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Evaluación Formativa Fase 1 (1.4_APT122)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Proyecto: Sistema de Gestión y Control de Inventario de El Pañol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Integrantes:</w:t>
      </w:r>
      <w:r w:rsidDel="00000000" w:rsidR="00000000" w:rsidRPr="00000000">
        <w:rPr>
          <w:rtl w:val="0"/>
        </w:rPr>
        <w:t xml:space="preserve"> Felipe Zuñiga, Emanuel Yupanqui, Diego Pezoa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Asignatura:</w:t>
      </w:r>
      <w:r w:rsidDel="00000000" w:rsidR="00000000" w:rsidRPr="00000000">
        <w:rPr>
          <w:rtl w:val="0"/>
        </w:rPr>
        <w:t xml:space="preserve"> Capstone (PTY4614)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Índice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1. Abstract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2. Desarrollo de Ingeniería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3. Conclusiones Individuales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4. Reflexión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Abstract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presente informe detalla la definición del proyecto "Sistema de Gestión y Control de Inventario de El Pañol", desarrollado para optimizar el registro de préstamos, devoluciones y stock en Duoc UC. El proyecto busca resolver deficiencias actuales, como el guardado automático de préstamos no confirmados y la falta de clasificación de materiales fungibles. Mediante el uso de una metodología tradicional en cascada, se diseñará e implementará una solución de software escalable que entregará información en tiempo real a la Dirección de Carrera, mejorando la toma de decisiones y la gestión de recursos.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Desarrollo de Ingeniería</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Descripción breve del proyecto APT y su relevancia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proyecto consiste en la creación y mejora de un sistema centralizado para administrar el inventario de El Pañol. Se implementará un mecanismo de "carro de selección" para préstamos y devoluciones, asegurando que los registros solo se procesen tras una confirmación explícita. Además, se añadirá control de inventario vespertino y alertas de stock crítico. Su relevancia en el campo laboral radica en la aplicación práctica de lógicas de negocio reales para el control de inventarios, una necesidad transversal en la industria que impacta directamente en la eficiencia operativa e institucional.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Relación del proyecto APT con las competencias del perfil de egreso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desarrollo de este sistema moviliza directamente tres competencias clave del perfil de egreso:</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Construir modelos de datos:</w:t>
      </w:r>
      <w:r w:rsidDel="00000000" w:rsidR="00000000" w:rsidRPr="00000000">
        <w:rPr>
          <w:rtl w:val="0"/>
        </w:rPr>
        <w:t xml:space="preserve"> Se requiere diseñar una base de datos relacional normalizada y escalable que soporte el flujo de préstamos, usuarios y categorías.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Desarrollar una solución de software:</w:t>
      </w:r>
      <w:r w:rsidDel="00000000" w:rsidR="00000000" w:rsidRPr="00000000">
        <w:rPr>
          <w:rtl w:val="0"/>
        </w:rPr>
        <w:t xml:space="preserve"> Implica la programación del sistema aplicando técnicas que sistematicen el desarrollo y mantenimiento, integrando de manera limpia los componentes.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Gestionar proyectos informáticos:</w:t>
      </w:r>
      <w:r w:rsidDel="00000000" w:rsidR="00000000" w:rsidRPr="00000000">
        <w:rPr>
          <w:rtl w:val="0"/>
        </w:rPr>
        <w:t xml:space="preserve"> Requiere planificar y controlar el avance mediante un modelo secuencial (cascada), tomando decisiones alineadas con los requisitos de la organización.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Relación del proyecto APT con los intereses profesionales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Desarrollar este sistema se alinea fuertemente con la motivación por la creación de software robusto, la automatización de procesos y la optimización del rendimiento del hardware a través de un código eficiente. Trabajar en la lógica transaccional de inventarios permite aplicar conocimientos prácticos en programación, control de versiones mediante repositorios compartidos y análisis de datos para generar reportes estadísticos valiosos. La integración de estas plataformas y el diseño de bases de datos son áreas fundamentales para el crecimiento del equipo frente a los desafíos del sector tecnológico.</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Argumento sobre la factibilidad del proyecto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proyecto es altamente factible de desarrollar dentro de las 18 semanas de la asignatura utilizando el modelo en cascada. Se cuenta con el levantamiento de requisitos base, detallado en la fase de análisis, y un alcance delimitado exclusivamente a la gestión de El Pañol. Los recursos técnicos (entornos de desarrollo, motores de base de datos) son de libre acceso para el equipo. Los riesgos de tiempo se han mitigado mediante una planificación secuencial estricta, asignando holguras en la fase de pruebas para resolver eventuales fallos de integración.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Conclusiones Individuales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Felipe Zuñiga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conclusión, la definición de este proyecto ha proporcionado una hoja de ruta clara para los próximos meses. Construir un sistema de inventario confiable requiere estricta atención a la integridad de los datos y la automatización de procesos. Este desafío representa una oportunidad significativa para consolidar mis habilidades en arquitectura de software y desarrollo estructurado, lo cual será de gran valor para mi futuro profesional.</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Emanuel Yupanqui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 concluir esta primera fase, comprendo la importancia de contar con requerimientos claros y una planificación estructurada. Al establecer una metodología tradicional en cascada, hemos sentado una base sólida. Esto nos guiará para entregar una aplicación funcional, escalable y libre de errores que resuelva directamente los problemas operativos en El Pañol.</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Diego Pezoa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concluir, el diseño de esta solución me ha demostrado cómo la tecnología impacta directamente en las operaciones institucionales diarias. Planificar cuidadosamente los modelos de bases de datos y los módulos de reportes asegura que el producto final aporte un valor real, ayudando a la administración a tomar decisiones mejores y más rápidas sobre la gestión de inventario.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Reflexión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Reflexionando sobre esta fase inicial, nuestro equipo ha comprendido que el éxito de un proyecto de software depende por completo de un análisis profundo y preciso de las necesidades del usuario final. Aprendimos a alinear nuestras habilidades técnicas con reglas de negocio reales, transformando problemas operativos en requerimientos de software concretos. Avanzar con un enfoque secuencial en cascada exigirá documentación rigurosa y disciplina durante la fase de diseño, pero en última instancia garantizará que el producto final cumpla con los altos estándares de calidad y rendimiento que requiere la institución.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nLL3OZR8nKvOJdw7vgYSEwK1rg==">CgMxLjA4AHIhMWIzVE9PaF9PSV95Wm5xYTdhRXF2VjQ2RGxaS05vWjJC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