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kfwds8irm50"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Plan de Riesgos</w:t>
      </w:r>
      <w:r w:rsidDel="00000000" w:rsidR="00000000" w:rsidRPr="00000000">
        <w:rPr>
          <w:rtl w:val="0"/>
        </w:rPr>
      </w:r>
    </w:p>
    <w:p w:rsidR="00000000" w:rsidDel="00000000" w:rsidP="00000000" w:rsidRDefault="00000000" w:rsidRPr="00000000" w14:paraId="00000002">
      <w:pPr>
        <w:pStyle w:val="Title"/>
        <w:spacing w:line="240" w:lineRule="auto"/>
        <w:jc w:val="right"/>
        <w:rPr>
          <w:rFonts w:ascii="Times New Roman" w:cs="Times New Roman" w:eastAsia="Times New Roman" w:hAnsi="Times New Roman"/>
          <w:b w:val="1"/>
          <w:i w:val="1"/>
          <w:sz w:val="80"/>
          <w:szCs w:val="80"/>
        </w:rPr>
      </w:pPr>
      <w:bookmarkStart w:colFirst="0" w:colLast="0" w:name="_1er93bo0r3jw" w:id="1"/>
      <w:bookmarkEnd w:id="1"/>
      <w:r w:rsidDel="00000000" w:rsidR="00000000" w:rsidRPr="00000000">
        <w:rPr>
          <w:rtl w:val="0"/>
        </w:rPr>
      </w:r>
    </w:p>
    <w:p w:rsidR="00000000" w:rsidDel="00000000" w:rsidP="00000000" w:rsidRDefault="00000000" w:rsidRPr="00000000" w14:paraId="00000003">
      <w:pPr>
        <w:pStyle w:val="Title"/>
        <w:spacing w:line="240" w:lineRule="auto"/>
        <w:jc w:val="right"/>
        <w:rPr>
          <w:rFonts w:ascii="Times New Roman" w:cs="Times New Roman" w:eastAsia="Times New Roman" w:hAnsi="Times New Roman"/>
          <w:b w:val="1"/>
          <w:i w:val="1"/>
          <w:sz w:val="80"/>
          <w:szCs w:val="80"/>
        </w:rPr>
      </w:pPr>
      <w:bookmarkStart w:colFirst="0" w:colLast="0" w:name="_982709wqljkp" w:id="2"/>
      <w:bookmarkEnd w:id="2"/>
      <w:r w:rsidDel="00000000" w:rsidR="00000000" w:rsidRPr="00000000">
        <w:rPr>
          <w:rtl w:val="0"/>
        </w:rPr>
      </w:r>
    </w:p>
    <w:p w:rsidR="00000000" w:rsidDel="00000000" w:rsidP="00000000" w:rsidRDefault="00000000" w:rsidRPr="00000000" w14:paraId="00000004">
      <w:pPr>
        <w:pStyle w:val="Title"/>
        <w:spacing w:line="240" w:lineRule="auto"/>
        <w:jc w:val="right"/>
        <w:rPr>
          <w:rFonts w:ascii="Times New Roman" w:cs="Times New Roman" w:eastAsia="Times New Roman" w:hAnsi="Times New Roman"/>
          <w:b w:val="1"/>
          <w:i w:val="1"/>
          <w:sz w:val="80"/>
          <w:szCs w:val="80"/>
        </w:rPr>
      </w:pPr>
      <w:bookmarkStart w:colFirst="0" w:colLast="0" w:name="_3ljmb0ea4k8p" w:id="3"/>
      <w:bookmarkEnd w:id="3"/>
      <w:r w:rsidDel="00000000" w:rsidR="00000000" w:rsidRPr="00000000">
        <w:rPr>
          <w:rtl w:val="0"/>
        </w:rPr>
      </w:r>
    </w:p>
    <w:p w:rsidR="00000000" w:rsidDel="00000000" w:rsidP="00000000" w:rsidRDefault="00000000" w:rsidRPr="00000000" w14:paraId="00000005">
      <w:pPr>
        <w:pStyle w:val="Title"/>
        <w:spacing w:line="240" w:lineRule="auto"/>
        <w:jc w:val="right"/>
        <w:rPr>
          <w:rFonts w:ascii="Times New Roman" w:cs="Times New Roman" w:eastAsia="Times New Roman" w:hAnsi="Times New Roman"/>
          <w:b w:val="1"/>
          <w:i w:val="1"/>
          <w:sz w:val="80"/>
          <w:szCs w:val="80"/>
        </w:rPr>
      </w:pPr>
      <w:bookmarkStart w:colFirst="0" w:colLast="0" w:name="_xyrjpzbj4g98" w:id="4"/>
      <w:bookmarkEnd w:id="4"/>
      <w:r w:rsidDel="00000000" w:rsidR="00000000" w:rsidRPr="00000000">
        <w:rPr>
          <w:rtl w:val="0"/>
        </w:rPr>
      </w:r>
    </w:p>
    <w:p w:rsidR="00000000" w:rsidDel="00000000" w:rsidP="00000000" w:rsidRDefault="00000000" w:rsidRPr="00000000" w14:paraId="00000006">
      <w:pPr>
        <w:pStyle w:val="Title"/>
        <w:spacing w:line="240" w:lineRule="auto"/>
        <w:jc w:val="right"/>
        <w:rPr>
          <w:rFonts w:ascii="Times New Roman" w:cs="Times New Roman" w:eastAsia="Times New Roman" w:hAnsi="Times New Roman"/>
          <w:b w:val="1"/>
          <w:i w:val="1"/>
          <w:sz w:val="80"/>
          <w:szCs w:val="80"/>
        </w:rPr>
      </w:pPr>
      <w:bookmarkStart w:colFirst="0" w:colLast="0" w:name="_uox4fom5d9yl" w:id="5"/>
      <w:bookmarkEnd w:id="5"/>
      <w:r w:rsidDel="00000000" w:rsidR="00000000" w:rsidRPr="00000000">
        <w:rPr>
          <w:rtl w:val="0"/>
        </w:rPr>
      </w:r>
    </w:p>
    <w:p w:rsidR="00000000" w:rsidDel="00000000" w:rsidP="00000000" w:rsidRDefault="00000000" w:rsidRPr="00000000" w14:paraId="00000007">
      <w:pPr>
        <w:pStyle w:val="Title"/>
        <w:spacing w:line="240" w:lineRule="auto"/>
        <w:jc w:val="right"/>
        <w:rPr>
          <w:rFonts w:ascii="Times New Roman" w:cs="Times New Roman" w:eastAsia="Times New Roman" w:hAnsi="Times New Roman"/>
          <w:b w:val="1"/>
          <w:i w:val="1"/>
          <w:sz w:val="80"/>
          <w:szCs w:val="80"/>
        </w:rPr>
      </w:pPr>
      <w:bookmarkStart w:colFirst="0" w:colLast="0" w:name="_e5p22pz8qoq" w:id="6"/>
      <w:bookmarkEnd w:id="6"/>
      <w:r w:rsidDel="00000000" w:rsidR="00000000" w:rsidRPr="00000000">
        <w:rPr>
          <w:rFonts w:ascii="Times New Roman" w:cs="Times New Roman" w:eastAsia="Times New Roman" w:hAnsi="Times New Roman"/>
          <w:b w:val="1"/>
          <w:i w:val="1"/>
          <w:sz w:val="80"/>
          <w:szCs w:val="80"/>
          <w:rtl w:val="0"/>
        </w:rPr>
        <w:t xml:space="preserve">Plan de Riesgos</w:t>
      </w:r>
    </w:p>
    <w:p w:rsidR="00000000" w:rsidDel="00000000" w:rsidP="00000000" w:rsidRDefault="00000000" w:rsidRPr="00000000" w14:paraId="00000008">
      <w:pPr>
        <w:pStyle w:val="Title"/>
        <w:spacing w:line="240" w:lineRule="auto"/>
        <w:jc w:val="right"/>
        <w:rPr>
          <w:b w:val="1"/>
          <w:sz w:val="48"/>
          <w:szCs w:val="48"/>
        </w:rPr>
      </w:pPr>
      <w:bookmarkStart w:colFirst="0" w:colLast="0" w:name="_pl39gv18ogrw" w:id="7"/>
      <w:bookmarkEnd w:id="7"/>
      <w:r w:rsidDel="00000000" w:rsidR="00000000" w:rsidRPr="00000000">
        <w:rPr>
          <w:rFonts w:ascii="Times New Roman" w:cs="Times New Roman" w:eastAsia="Times New Roman" w:hAnsi="Times New Roman"/>
          <w:sz w:val="60"/>
          <w:szCs w:val="60"/>
          <w:rtl w:val="0"/>
        </w:rPr>
        <w:t xml:space="preserve">SeñAI</w:t>
      </w:r>
      <w:r w:rsidDel="00000000" w:rsidR="00000000" w:rsidRPr="00000000">
        <w:rPr>
          <w:rtl w:val="0"/>
        </w:rPr>
      </w:r>
    </w:p>
    <w:p w:rsidR="00000000" w:rsidDel="00000000" w:rsidP="00000000" w:rsidRDefault="00000000" w:rsidRPr="00000000" w14:paraId="00000009">
      <w:pPr>
        <w:spacing w:line="240" w:lineRule="auto"/>
        <w:jc w:val="right"/>
        <w:rPr>
          <w:b w:val="1"/>
          <w:i w:val="1"/>
          <w:color w:val="666666"/>
          <w:sz w:val="36"/>
          <w:szCs w:val="36"/>
        </w:rPr>
      </w:pPr>
      <w:r w:rsidDel="00000000" w:rsidR="00000000" w:rsidRPr="00000000">
        <w:rPr>
          <w:b w:val="1"/>
          <w:i w:val="1"/>
          <w:color w:val="666666"/>
          <w:sz w:val="36"/>
          <w:szCs w:val="36"/>
          <w:rtl w:val="0"/>
        </w:rPr>
        <w:t xml:space="preserve">26/05/2025</w:t>
      </w:r>
    </w:p>
    <w:p w:rsidR="00000000" w:rsidDel="00000000" w:rsidP="00000000" w:rsidRDefault="00000000" w:rsidRPr="00000000" w14:paraId="0000000A">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0B">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0C">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0D">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0E">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0F">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0">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1">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2">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3">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4">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5">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6">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7">
      <w:pPr>
        <w:spacing w:line="240" w:lineRule="auto"/>
        <w:jc w:val="right"/>
        <w:rPr>
          <w:b w:val="1"/>
          <w:i w:val="1"/>
          <w:color w:val="666666"/>
          <w:sz w:val="36"/>
          <w:szCs w:val="36"/>
        </w:rPr>
      </w:pPr>
      <w:r w:rsidDel="00000000" w:rsidR="00000000" w:rsidRPr="00000000">
        <w:rPr>
          <w:rtl w:val="0"/>
        </w:rPr>
      </w:r>
    </w:p>
    <w:p w:rsidR="00000000" w:rsidDel="00000000" w:rsidP="00000000" w:rsidRDefault="00000000" w:rsidRPr="00000000" w14:paraId="00000018">
      <w:pPr>
        <w:pStyle w:val="Heading1"/>
        <w:spacing w:after="0" w:before="480" w:line="240" w:lineRule="auto"/>
        <w:rPr>
          <w:rFonts w:ascii="Times New Roman" w:cs="Times New Roman" w:eastAsia="Times New Roman" w:hAnsi="Times New Roman"/>
          <w:b w:val="1"/>
          <w:sz w:val="48"/>
          <w:szCs w:val="48"/>
        </w:rPr>
      </w:pPr>
      <w:bookmarkStart w:colFirst="0" w:colLast="0" w:name="_jnd4kal5oipt" w:id="8"/>
      <w:bookmarkEnd w:id="8"/>
      <w:r w:rsidDel="00000000" w:rsidR="00000000" w:rsidRPr="00000000">
        <w:rPr>
          <w:rtl w:val="0"/>
        </w:rPr>
      </w:r>
    </w:p>
    <w:p w:rsidR="00000000" w:rsidDel="00000000" w:rsidP="00000000" w:rsidRDefault="00000000" w:rsidRPr="00000000" w14:paraId="00000019">
      <w:pPr>
        <w:pStyle w:val="Heading1"/>
        <w:spacing w:after="0" w:before="480" w:line="240" w:lineRule="auto"/>
        <w:rPr>
          <w:rFonts w:ascii="Times New Roman" w:cs="Times New Roman" w:eastAsia="Times New Roman" w:hAnsi="Times New Roman"/>
          <w:b w:val="1"/>
          <w:sz w:val="48"/>
          <w:szCs w:val="48"/>
        </w:rPr>
      </w:pPr>
      <w:bookmarkStart w:colFirst="0" w:colLast="0" w:name="_egu91kwv9dil" w:id="9"/>
      <w:bookmarkEnd w:id="9"/>
      <w:r w:rsidDel="00000000" w:rsidR="00000000" w:rsidRPr="00000000">
        <w:rPr>
          <w:rFonts w:ascii="Times New Roman" w:cs="Times New Roman" w:eastAsia="Times New Roman" w:hAnsi="Times New Roman"/>
          <w:b w:val="1"/>
          <w:sz w:val="48"/>
          <w:szCs w:val="48"/>
          <w:rtl w:val="0"/>
        </w:rPr>
        <w:t xml:space="preserve">Tabla de contenido</w:t>
      </w:r>
    </w:p>
    <w:p w:rsidR="00000000" w:rsidDel="00000000" w:rsidP="00000000" w:rsidRDefault="00000000" w:rsidRPr="00000000" w14:paraId="0000001A">
      <w:pPr>
        <w:rPr/>
      </w:pPr>
      <w:r w:rsidDel="00000000" w:rsidR="00000000" w:rsidRPr="00000000">
        <w:rPr>
          <w:rtl w:val="0"/>
        </w:rPr>
      </w:r>
    </w:p>
    <w:sdt>
      <w:sdtPr>
        <w:id w:val="69741062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egu91kwv9dil">
            <w:r w:rsidDel="00000000" w:rsidR="00000000" w:rsidRPr="00000000">
              <w:rPr>
                <w:b w:val="1"/>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6w42hx14g81h">
            <w:r w:rsidDel="00000000" w:rsidR="00000000" w:rsidRPr="00000000">
              <w:rPr>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pPr>
          <w:hyperlink w:anchor="_c9sgpafwd98q">
            <w:r w:rsidDel="00000000" w:rsidR="00000000" w:rsidRPr="00000000">
              <w:rPr>
                <w:rtl w:val="0"/>
              </w:rPr>
              <w:t xml:space="preserve">Datos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zccjpacw78ju">
            <w:r w:rsidDel="00000000" w:rsidR="00000000" w:rsidRPr="00000000">
              <w:rPr>
                <w:rtl w:val="0"/>
              </w:rPr>
              <w:t xml:space="preserve">Patrocinador / Patrocinadores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30fzjv8f02bk">
            <w:r w:rsidDel="00000000" w:rsidR="00000000" w:rsidRPr="00000000">
              <w:rPr>
                <w:rtl w:val="0"/>
              </w:rPr>
              <w:t xml:space="preserve">Roles y Cargo</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ic11bw4cjf9o">
            <w:r w:rsidDel="00000000" w:rsidR="00000000" w:rsidRPr="00000000">
              <w:rPr>
                <w:rtl w:val="0"/>
              </w:rPr>
              <w:t xml:space="preserve">Aspectos relevantes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cey65viwzim2">
            <w:r w:rsidDel="00000000" w:rsidR="00000000" w:rsidRPr="00000000">
              <w:rPr>
                <w:rtl w:val="0"/>
              </w:rPr>
              <w:t xml:space="preserve">Contexto del Proyecto</w:t>
              <w:br w:type="textWrapping"/>
              <w:t xml:space="preserve">Dar a conocer toda la información relevante del proyecto. Ubicación, objetivos del proyecto.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d3p5q2nplcnw">
            <w:r w:rsidDel="00000000" w:rsidR="00000000" w:rsidRPr="00000000">
              <w:rPr>
                <w:rtl w:val="0"/>
              </w:rPr>
              <w:t xml:space="preserve">Proceso de Gestión de Riesgos</w:t>
              <w:br w:type="textWrapping"/>
              <w:t xml:space="preserve">Contexto, identificación, análisis, control, seguimiento, etc</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l1etv2xu42bj">
            <w:r w:rsidDel="00000000" w:rsidR="00000000" w:rsidRPr="00000000">
              <w:rPr>
                <w:rtl w:val="0"/>
              </w:rPr>
              <w:t xml:space="preserve">Análisis Cualitativo de Riesgos</w:t>
              <w:br w:type="textWrapping"/>
              <w:t xml:space="preserve">Porque se determinó que era alto (se puede inventar que se consultó a un equipo de proyecto, etc)</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gt2etjt1ranc">
            <w:r w:rsidDel="00000000" w:rsidR="00000000" w:rsidRPr="00000000">
              <w:rPr>
                <w:rtl w:val="0"/>
              </w:rPr>
              <w:t xml:space="preserve">Metodología Identificación de Riesgo</w:t>
              <w:br w:type="textWrapping"/>
              <w:t xml:space="preserve">Cómo identificar los riesgos (diagrama de Ishikawa para identificar las causas). Algunas formas son la lluvia de ideas, árbol de decisiones, consultar a alguien con más experiencia o juicio de experto o lecciones aprendidas de otros proyectos.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hnp4giq0nd9e">
            <w:r w:rsidDel="00000000" w:rsidR="00000000" w:rsidRPr="00000000">
              <w:rPr>
                <w:rtl w:val="0"/>
              </w:rPr>
              <w:t xml:space="preserve">Estrategia por utilizar</w:t>
              <w:br w:type="textWrapping"/>
              <w:t xml:space="preserve">Cuales son las estrategias (mitigar, aceptar, evitar, transferir) No puede ser alguno que se haya aceptado dado que no se cuenta con un método de mitigación.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q0ox8tjdpvtd">
            <w:r w:rsidDel="00000000" w:rsidR="00000000" w:rsidRPr="00000000">
              <w:rPr>
                <w:rtl w:val="0"/>
              </w:rPr>
              <w:t xml:space="preserve">Plan de Respuesta a Riesgos</w:t>
              <w:br w:type="textWrapping"/>
              <w:t xml:space="preserve">Explayarse que se va a hacer.  Tratar de detallar lo más posible por ejemplo si se contrata a alguien determinar qué capacidades debe tener, el lenguaje en el cual se especializa, etc. Mientras más específico sea mejor</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q34b6und9sss">
            <w:r w:rsidDel="00000000" w:rsidR="00000000" w:rsidRPr="00000000">
              <w:rPr>
                <w:rtl w:val="0"/>
              </w:rPr>
              <w:t xml:space="preserve">Registro y Categorización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qsinxek0hxev">
            <w:r w:rsidDel="00000000" w:rsidR="00000000" w:rsidRPr="00000000">
              <w:rPr>
                <w:rtl w:val="0"/>
              </w:rPr>
              <w:t xml:space="preserve">RBS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pPr>
          <w:hyperlink w:anchor="_h6nu1k1mkl9n">
            <w:r w:rsidDel="00000000" w:rsidR="00000000" w:rsidRPr="00000000">
              <w:rPr>
                <w:rtl w:val="0"/>
              </w:rPr>
              <w:t xml:space="preserve">Recursos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r2axgsrg1sm3">
            <w:r w:rsidDel="00000000" w:rsidR="00000000" w:rsidRPr="00000000">
              <w:rPr>
                <w:rtl w:val="0"/>
              </w:rPr>
              <w:t xml:space="preserve">Presupuesto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der59wgy4n5r">
            <w:r w:rsidDel="00000000" w:rsidR="00000000" w:rsidRPr="00000000">
              <w:rPr>
                <w:rtl w:val="0"/>
              </w:rPr>
              <w:t xml:space="preserve">Seguimiento de Riesgos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7svnc49rsors">
            <w:r w:rsidDel="00000000" w:rsidR="00000000" w:rsidRPr="00000000">
              <w:rPr>
                <w:rtl w:val="0"/>
              </w:rPr>
              <w:t xml:space="preserve">Plan de Contingencia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280" w:before="280" w:line="240" w:lineRule="auto"/>
        <w:rPr>
          <w:rFonts w:ascii="Times New Roman" w:cs="Times New Roman" w:eastAsia="Times New Roman" w:hAnsi="Times New Roman"/>
          <w:b w:val="1"/>
          <w:sz w:val="36"/>
          <w:szCs w:val="36"/>
        </w:rPr>
      </w:pPr>
      <w:bookmarkStart w:colFirst="0" w:colLast="0" w:name="_ye6w7yeuaf6f" w:id="10"/>
      <w:bookmarkEnd w:id="10"/>
      <w:r w:rsidDel="00000000" w:rsidR="00000000" w:rsidRPr="00000000">
        <w:rPr>
          <w:rtl w:val="0"/>
        </w:rPr>
      </w:r>
    </w:p>
    <w:p w:rsidR="00000000" w:rsidDel="00000000" w:rsidP="00000000" w:rsidRDefault="00000000" w:rsidRPr="00000000" w14:paraId="00000036">
      <w:pPr>
        <w:pStyle w:val="Heading2"/>
        <w:spacing w:after="280" w:before="280" w:line="240" w:lineRule="auto"/>
        <w:rPr>
          <w:rFonts w:ascii="Times New Roman" w:cs="Times New Roman" w:eastAsia="Times New Roman" w:hAnsi="Times New Roman"/>
          <w:b w:val="1"/>
          <w:sz w:val="36"/>
          <w:szCs w:val="36"/>
        </w:rPr>
      </w:pPr>
      <w:bookmarkStart w:colFirst="0" w:colLast="0" w:name="_6w42hx14g81h" w:id="11"/>
      <w:bookmarkEnd w:id="11"/>
      <w:r w:rsidDel="00000000" w:rsidR="00000000" w:rsidRPr="00000000">
        <w:rPr>
          <w:rFonts w:ascii="Times New Roman" w:cs="Times New Roman" w:eastAsia="Times New Roman" w:hAnsi="Times New Roman"/>
          <w:b w:val="1"/>
          <w:sz w:val="36"/>
          <w:szCs w:val="36"/>
          <w:rtl w:val="0"/>
        </w:rPr>
        <w:t xml:space="preserve">Información del Proyecto</w:t>
      </w:r>
    </w:p>
    <w:p w:rsidR="00000000" w:rsidDel="00000000" w:rsidP="00000000" w:rsidRDefault="00000000" w:rsidRPr="00000000" w14:paraId="00000037">
      <w:pPr>
        <w:pStyle w:val="Heading3"/>
        <w:spacing w:after="280" w:before="280" w:line="240" w:lineRule="auto"/>
        <w:rPr>
          <w:rFonts w:ascii="Times New Roman" w:cs="Times New Roman" w:eastAsia="Times New Roman" w:hAnsi="Times New Roman"/>
          <w:b w:val="1"/>
          <w:color w:val="000000"/>
        </w:rPr>
      </w:pPr>
      <w:bookmarkStart w:colFirst="0" w:colLast="0" w:name="_c9sgpafwd98q" w:id="12"/>
      <w:bookmarkEnd w:id="12"/>
      <w:r w:rsidDel="00000000" w:rsidR="00000000" w:rsidRPr="00000000">
        <w:rPr>
          <w:rFonts w:ascii="Times New Roman" w:cs="Times New Roman" w:eastAsia="Times New Roman" w:hAnsi="Times New Roman"/>
          <w:b w:val="1"/>
          <w:color w:val="000000"/>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 Organización</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w:t>
            </w:r>
          </w:p>
        </w:tc>
      </w:tr>
      <w:tr>
        <w:trPr>
          <w:cantSplit w:val="0"/>
          <w:tblHeader w:val="0"/>
        </w:trPr>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SeñAI</w:t>
            </w:r>
            <w:r w:rsidDel="00000000" w:rsidR="00000000" w:rsidRPr="00000000">
              <w:rPr>
                <w:rtl w:val="0"/>
              </w:rPr>
            </w:r>
          </w:p>
        </w:tc>
      </w:tr>
      <w:tr>
        <w:trPr>
          <w:cantSplit w:val="0"/>
          <w:tblHeader w:val="0"/>
        </w:trPr>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preparación</w:t>
            </w:r>
          </w:p>
        </w:tc>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26/03/2025</w:t>
            </w:r>
          </w:p>
        </w:tc>
      </w:tr>
      <w:tr>
        <w:trPr>
          <w:cantSplit w:val="0"/>
          <w:tblHeader w:val="0"/>
        </w:trPr>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w:t>
            </w:r>
          </w:p>
        </w:tc>
      </w:tr>
      <w:tr>
        <w:trPr>
          <w:cantSplit w:val="0"/>
          <w:tblHeader w:val="0"/>
        </w:trPr>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principal</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 Canal 13</w:t>
            </w:r>
          </w:p>
        </w:tc>
      </w:tr>
      <w:tr>
        <w:trPr>
          <w:cantSplit w:val="0"/>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Flores Sanhueza</w:t>
            </w:r>
          </w:p>
        </w:tc>
      </w:tr>
    </w:tbl>
    <w:p w:rsidR="00000000" w:rsidDel="00000000" w:rsidP="00000000" w:rsidRDefault="00000000" w:rsidRPr="00000000" w14:paraId="00000044">
      <w:pPr>
        <w:pStyle w:val="Heading3"/>
        <w:spacing w:after="280" w:before="280" w:line="240" w:lineRule="auto"/>
        <w:rPr/>
      </w:pPr>
      <w:bookmarkStart w:colFirst="0" w:colLast="0" w:name="_zccjpacw78ju" w:id="13"/>
      <w:bookmarkEnd w:id="13"/>
      <w:r w:rsidDel="00000000" w:rsidR="00000000" w:rsidRPr="00000000">
        <w:rPr>
          <w:rFonts w:ascii="Times New Roman" w:cs="Times New Roman" w:eastAsia="Times New Roman" w:hAnsi="Times New Roman"/>
          <w:b w:val="1"/>
          <w:color w:val="000000"/>
          <w:rtl w:val="0"/>
        </w:rPr>
        <w:t xml:space="preserve">Patrocinador / Patrocinadores</w:t>
      </w: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rHeight w:val="506.953125" w:hRule="atLeast"/>
          <w:tblHeader w:val="1"/>
        </w:trPr>
        <w:tc>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Departamento / División</w:t>
            </w:r>
            <w:r w:rsidDel="00000000" w:rsidR="00000000" w:rsidRPr="00000000">
              <w:rPr>
                <w:rtl w:val="0"/>
              </w:rPr>
            </w:r>
          </w:p>
        </w:tc>
        <w:tc>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Rama ejecutiva (Vicepresidencia)</w:t>
            </w:r>
            <w:r w:rsidDel="00000000" w:rsidR="00000000" w:rsidRPr="00000000">
              <w:rPr>
                <w:rtl w:val="0"/>
              </w:rPr>
            </w:r>
          </w:p>
        </w:tc>
      </w:tr>
      <w:tr>
        <w:trPr>
          <w:cantSplit w:val="0"/>
          <w:tblHeader w:val="0"/>
        </w:trPr>
        <w:tc>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w:t>
            </w:r>
          </w:p>
        </w:tc>
        <w:tc>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Institución Educativa</w:t>
            </w:r>
          </w:p>
        </w:tc>
        <w:tc>
          <w:tcPr/>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Antonio Varas / Académico</w:t>
            </w:r>
          </w:p>
        </w:tc>
        <w:tc>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r>
        <w:trPr>
          <w:cantSplit w:val="0"/>
          <w:trHeight w:val="455.9765625" w:hRule="atLeast"/>
          <w:tblHeader w:val="0"/>
        </w:trPr>
        <w:tc>
          <w:tcPr/>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 S.A.</w:t>
            </w:r>
          </w:p>
        </w:tc>
        <w:tc>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de Medios de Comunicación</w:t>
            </w:r>
          </w:p>
        </w:tc>
        <w:tc>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Producción (Comunicación)</w:t>
            </w:r>
          </w:p>
        </w:tc>
        <w:tc>
          <w:tcPr/>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Contenidos</w:t>
            </w:r>
          </w:p>
        </w:tc>
      </w:tr>
      <w:tr>
        <w:trPr>
          <w:cantSplit w:val="0"/>
          <w:tblHeader w:val="0"/>
        </w:trPr>
        <w:tc>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Guillermo Pinto</w:t>
            </w:r>
          </w:p>
        </w:tc>
        <w:tc>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Guía / Coordinador de Proyecto</w:t>
            </w:r>
          </w:p>
        </w:tc>
        <w:tc>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Profesor/Sede Antonio Varas / Académico</w:t>
            </w:r>
          </w:p>
        </w:tc>
        <w:tc>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bl>
    <w:p w:rsidR="00000000" w:rsidDel="00000000" w:rsidP="00000000" w:rsidRDefault="00000000" w:rsidRPr="00000000" w14:paraId="00000055">
      <w:pPr>
        <w:pStyle w:val="Heading2"/>
        <w:spacing w:after="280" w:before="280" w:line="240" w:lineRule="auto"/>
        <w:rPr/>
      </w:pPr>
      <w:bookmarkStart w:colFirst="0" w:colLast="0" w:name="_gkht9haanff4" w:id="14"/>
      <w:bookmarkEnd w:id="14"/>
      <w:r w:rsidDel="00000000" w:rsidR="00000000" w:rsidRPr="00000000">
        <w:rPr>
          <w:rtl w:val="0"/>
        </w:rPr>
      </w:r>
    </w:p>
    <w:p w:rsidR="00000000" w:rsidDel="00000000" w:rsidP="00000000" w:rsidRDefault="00000000" w:rsidRPr="00000000" w14:paraId="00000056">
      <w:pPr>
        <w:pStyle w:val="Heading2"/>
        <w:spacing w:after="280" w:before="280" w:line="240" w:lineRule="auto"/>
        <w:rPr>
          <w:rFonts w:ascii="Times New Roman" w:cs="Times New Roman" w:eastAsia="Times New Roman" w:hAnsi="Times New Roman"/>
          <w:b w:val="1"/>
          <w:sz w:val="36"/>
          <w:szCs w:val="36"/>
        </w:rPr>
      </w:pPr>
      <w:bookmarkStart w:colFirst="0" w:colLast="0" w:name="_30fzjv8f02bk" w:id="15"/>
      <w:bookmarkEnd w:id="15"/>
      <w:r w:rsidDel="00000000" w:rsidR="00000000" w:rsidRPr="00000000">
        <w:rPr>
          <w:rFonts w:ascii="Times New Roman" w:cs="Times New Roman" w:eastAsia="Times New Roman" w:hAnsi="Times New Roman"/>
          <w:b w:val="1"/>
          <w:sz w:val="36"/>
          <w:szCs w:val="36"/>
          <w:rtl w:val="0"/>
        </w:rPr>
        <w:t xml:space="preserve">Roles y Cargo</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rHeight w:val="671.953125" w:hRule="atLeast"/>
          <w:tblHeader w:val="1"/>
        </w:trPr>
        <w:tc>
          <w:tcPr/>
          <w:p w:rsidR="00000000" w:rsidDel="00000000" w:rsidP="00000000" w:rsidRDefault="00000000" w:rsidRPr="00000000" w14:paraId="00000057">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p w:rsidR="00000000" w:rsidDel="00000000" w:rsidP="00000000" w:rsidRDefault="00000000" w:rsidRPr="00000000" w14:paraId="00000058">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Cargo</w:t>
            </w:r>
          </w:p>
        </w:tc>
        <w:tc>
          <w:tcPr/>
          <w:p w:rsidR="00000000" w:rsidDel="00000000" w:rsidP="00000000" w:rsidRDefault="00000000" w:rsidRPr="00000000" w14:paraId="00000059">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Departamento / División</w:t>
            </w:r>
          </w:p>
        </w:tc>
        <w:tc>
          <w:tcPr/>
          <w:p w:rsidR="00000000" w:rsidDel="00000000" w:rsidP="00000000" w:rsidRDefault="00000000" w:rsidRPr="00000000" w14:paraId="0000005A">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Rama ejecutiva (Vicepresidencia)</w:t>
            </w:r>
          </w:p>
        </w:tc>
      </w:tr>
      <w:tr>
        <w:trPr>
          <w:cantSplit w:val="0"/>
          <w:tblHeader w:val="0"/>
        </w:trPr>
        <w:tc>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Flores Sanhueza</w:t>
            </w:r>
          </w:p>
        </w:tc>
        <w:tc>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 Desarrollador, Documentador</w:t>
            </w:r>
          </w:p>
        </w:tc>
        <w:tc>
          <w:tcPr/>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Informática, Duoc UC</w:t>
            </w:r>
          </w:p>
        </w:tc>
        <w:tc>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Catalán Gutiérrez</w:t>
            </w:r>
          </w:p>
        </w:tc>
        <w:tc>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Ingeniero IA,</w:t>
            </w:r>
          </w:p>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Programador</w:t>
            </w:r>
          </w:p>
        </w:tc>
        <w:tc>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Informática, Duoc UC</w:t>
            </w:r>
          </w:p>
        </w:tc>
        <w:tc>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Giraldi Venegas</w:t>
            </w:r>
          </w:p>
        </w:tc>
        <w:tc>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Documentador, </w:t>
            </w:r>
          </w:p>
        </w:tc>
        <w:tc>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Informática, Duoc UC</w:t>
            </w:r>
          </w:p>
        </w:tc>
        <w:tc>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Maripangue</w:t>
            </w:r>
          </w:p>
        </w:tc>
        <w:tc>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BDD, </w:t>
            </w:r>
          </w:p>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Documentador</w:t>
            </w:r>
          </w:p>
        </w:tc>
        <w:tc>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Informática, Duoc UC</w:t>
            </w:r>
          </w:p>
        </w:tc>
        <w:tc>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rHeight w:val="615" w:hRule="atLeast"/>
          <w:tblHeader w:val="0"/>
        </w:trPr>
        <w:tc>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Representante Duoc UC</w:t>
            </w:r>
          </w:p>
        </w:tc>
        <w:tc>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Institucional</w:t>
            </w:r>
          </w:p>
        </w:tc>
        <w:tc>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 (Antonio Varas)</w:t>
            </w:r>
          </w:p>
        </w:tc>
        <w:tc>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r>
        <w:trPr>
          <w:cantSplit w:val="0"/>
          <w:trHeight w:val="656.953125" w:hRule="atLeast"/>
          <w:tblHeader w:val="0"/>
        </w:trPr>
        <w:tc>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Representante Canal 13</w:t>
            </w:r>
          </w:p>
        </w:tc>
        <w:tc>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Patrocinador</w:t>
            </w:r>
          </w:p>
        </w:tc>
        <w:tc>
          <w:tcPr/>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w:t>
            </w:r>
          </w:p>
        </w:tc>
        <w:tc>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Contenidos</w:t>
            </w:r>
          </w:p>
        </w:tc>
      </w:tr>
      <w:tr>
        <w:trPr>
          <w:cantSplit w:val="0"/>
          <w:tblHeader w:val="0"/>
        </w:trPr>
        <w:tc>
          <w:tcPr/>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Guillermo Pinto</w:t>
            </w:r>
          </w:p>
        </w:tc>
        <w:tc>
          <w:tcPr/>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Guía / Coordinador de Proyecto</w:t>
            </w:r>
          </w:p>
        </w:tc>
        <w:tc>
          <w:tcPr/>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Educador/Duoc UC (Antonio Varas)</w:t>
            </w:r>
          </w:p>
        </w:tc>
        <w:tc>
          <w:tcPr/>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bl>
    <w:p w:rsidR="00000000" w:rsidDel="00000000" w:rsidP="00000000" w:rsidRDefault="00000000" w:rsidRPr="00000000" w14:paraId="00000079">
      <w:pPr>
        <w:pStyle w:val="Heading2"/>
        <w:spacing w:after="280" w:before="280" w:line="240" w:lineRule="auto"/>
        <w:rPr/>
      </w:pPr>
      <w:bookmarkStart w:colFirst="0" w:colLast="0" w:name="_4z8palqs7v64" w:id="16"/>
      <w:bookmarkEnd w:id="16"/>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rPr>
      </w:pPr>
      <w:bookmarkStart w:colFirst="0" w:colLast="0" w:name="_ic11bw4cjf9o" w:id="17"/>
      <w:bookmarkEnd w:id="17"/>
      <w:r w:rsidDel="00000000" w:rsidR="00000000" w:rsidRPr="00000000">
        <w:rPr>
          <w:rFonts w:ascii="Times New Roman" w:cs="Times New Roman" w:eastAsia="Times New Roman" w:hAnsi="Times New Roman"/>
          <w:b w:val="1"/>
          <w:sz w:val="36"/>
          <w:szCs w:val="36"/>
          <w:rtl w:val="0"/>
        </w:rPr>
        <w:t xml:space="preserve">Aspectos relevantes</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B">
      <w:pPr>
        <w:pStyle w:val="Heading3"/>
        <w:spacing w:after="200" w:line="276" w:lineRule="auto"/>
        <w:rPr>
          <w:rFonts w:ascii="Times New Roman" w:cs="Times New Roman" w:eastAsia="Times New Roman" w:hAnsi="Times New Roman"/>
        </w:rPr>
      </w:pPr>
      <w:bookmarkStart w:colFirst="0" w:colLast="0" w:name="_cey65viwzim2" w:id="18"/>
      <w:bookmarkEnd w:id="18"/>
      <w:r w:rsidDel="00000000" w:rsidR="00000000" w:rsidRPr="00000000">
        <w:rPr>
          <w:rFonts w:ascii="Times New Roman" w:cs="Times New Roman" w:eastAsia="Times New Roman" w:hAnsi="Times New Roman"/>
          <w:b w:val="1"/>
          <w:color w:val="000000"/>
          <w:sz w:val="30"/>
          <w:szCs w:val="30"/>
          <w:rtl w:val="0"/>
        </w:rPr>
        <w:t xml:space="preserve">Contexto del Proyecto</w:t>
      </w:r>
      <w:r w:rsidDel="00000000" w:rsidR="00000000" w:rsidRPr="00000000">
        <w:rPr>
          <w:rtl w:val="0"/>
        </w:rPr>
      </w:r>
    </w:p>
    <w:p w:rsidR="00000000" w:rsidDel="00000000" w:rsidP="00000000" w:rsidRDefault="00000000" w:rsidRPr="00000000" w14:paraId="0000007C">
      <w:pPr>
        <w:shd w:fill="ffffff" w:val="clear"/>
        <w:spacing w:line="240" w:lineRule="auto"/>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Objetivo del proyecto</w:t>
      </w:r>
    </w:p>
    <w:p w:rsidR="00000000" w:rsidDel="00000000" w:rsidP="00000000" w:rsidRDefault="00000000" w:rsidRPr="00000000" w14:paraId="0000007D">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7E">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Desarrollar un sistema de traducción en tiempo real que convierte el habla en texto y, posteriormente, lo interprete a través de un avatar digital en lenguaje de señas, con el propósito de mejorar la accesibilidad y la comunicación para personas sordas, promoviendo su inclusión en distintos entornos sociales, educativos y laborales.</w:t>
      </w:r>
    </w:p>
    <w:p w:rsidR="00000000" w:rsidDel="00000000" w:rsidP="00000000" w:rsidRDefault="00000000" w:rsidRPr="00000000" w14:paraId="0000007F">
      <w:pPr>
        <w:shd w:fill="ffffff" w:val="clear"/>
        <w:spacing w:line="240"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80">
      <w:pPr>
        <w:shd w:fill="ffffff" w:val="clear"/>
        <w:spacing w:line="240" w:lineRule="auto"/>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Objetivo del grupo</w:t>
      </w:r>
    </w:p>
    <w:p w:rsidR="00000000" w:rsidDel="00000000" w:rsidP="00000000" w:rsidRDefault="00000000" w:rsidRPr="00000000" w14:paraId="00000081">
      <w:pPr>
        <w:shd w:fill="ffffff" w:val="clear"/>
        <w:spacing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82">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Desarrollar un sistema que permita la captura de audio en tiempo real, su conversión automática a texto, trabajar en la creación de un Dataset de lenguaje de señas, al momento de tener el texto el sistema mediante IA con Transformer, traerá la información necesaria(una etiqueta con coordenadas, dependiendo de las palabras dichas por el usuario) dentro del dataset, y se la entregará al siguiente grupo para que se vea la parte del Avatar(el cual no es relevante ahora, ya que nosotros no lo hacemos). Es importante que sepas que nuestro cliente es canal 13, es un proyecto de título(Capstone), tenemos un profesor guía, y es un proyecto de nuestra institución Duoc UC.</w:t>
      </w:r>
    </w:p>
    <w:p w:rsidR="00000000" w:rsidDel="00000000" w:rsidP="00000000" w:rsidRDefault="00000000" w:rsidRPr="00000000" w14:paraId="0000008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pStyle w:val="Heading3"/>
        <w:spacing w:after="200" w:line="276" w:lineRule="auto"/>
        <w:rPr>
          <w:rFonts w:ascii="Times New Roman" w:cs="Times New Roman" w:eastAsia="Times New Roman" w:hAnsi="Times New Roman"/>
          <w:sz w:val="30"/>
          <w:szCs w:val="30"/>
        </w:rPr>
      </w:pPr>
      <w:bookmarkStart w:colFirst="0" w:colLast="0" w:name="_d3p5q2nplcnw" w:id="19"/>
      <w:bookmarkEnd w:id="19"/>
      <w:r w:rsidDel="00000000" w:rsidR="00000000" w:rsidRPr="00000000">
        <w:rPr>
          <w:rFonts w:ascii="Times New Roman" w:cs="Times New Roman" w:eastAsia="Times New Roman" w:hAnsi="Times New Roman"/>
          <w:b w:val="1"/>
          <w:color w:val="000000"/>
          <w:sz w:val="30"/>
          <w:szCs w:val="30"/>
          <w:rtl w:val="0"/>
        </w:rPr>
        <w:t xml:space="preserve">Proceso de Gestión de Riesgos</w:t>
      </w:r>
      <w:r w:rsidDel="00000000" w:rsidR="00000000" w:rsidRPr="00000000">
        <w:rPr>
          <w:rtl w:val="0"/>
        </w:rPr>
      </w:r>
    </w:p>
    <w:p w:rsidR="00000000" w:rsidDel="00000000" w:rsidP="00000000" w:rsidRDefault="00000000" w:rsidRPr="00000000" w14:paraId="00000086">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Contexto </w:t>
      </w:r>
    </w:p>
    <w:p w:rsidR="00000000" w:rsidDel="00000000" w:rsidP="00000000" w:rsidRDefault="00000000" w:rsidRPr="00000000" w14:paraId="0000008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como parte de un título profesional en Duoc UC, en colaboración con Canal 13. El grupo es responsable de capturar audio en tiempo real, convertirlo a texto y vincularlo a un dataset de lenguaje de señas mediante técnicas de IA, entregando información estructurada (etiquetas y coordenadas) a otro grupo encargado del avatar. La naturaleza interdisciplinaria, el uso de inteligencia artificial y la necesidad de coordinación externa requieren una gestión proactiva de riesgos.</w:t>
      </w:r>
    </w:p>
    <w:p w:rsidR="00000000" w:rsidDel="00000000" w:rsidP="00000000" w:rsidRDefault="00000000" w:rsidRPr="00000000" w14:paraId="0000008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Identificación de Riesgos</w:t>
      </w:r>
    </w:p>
    <w:p w:rsidR="00000000" w:rsidDel="00000000" w:rsidP="00000000" w:rsidRDefault="00000000" w:rsidRPr="00000000" w14:paraId="0000008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realizará una identificación inicial durante la planificación del proyecto, con revisiones periódicas en cada fase.</w:t>
      </w:r>
    </w:p>
    <w:p w:rsidR="00000000" w:rsidDel="00000000" w:rsidP="00000000" w:rsidRDefault="00000000" w:rsidRPr="00000000" w14:paraId="0000008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utilizarán fuentes como:</w:t>
      </w:r>
    </w:p>
    <w:p w:rsidR="00000000" w:rsidDel="00000000" w:rsidP="00000000" w:rsidRDefault="00000000" w:rsidRPr="00000000" w14:paraId="0000008C">
      <w:pPr>
        <w:numPr>
          <w:ilvl w:val="0"/>
          <w:numId w:val="1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internas del equipo.</w:t>
      </w:r>
    </w:p>
    <w:p w:rsidR="00000000" w:rsidDel="00000000" w:rsidP="00000000" w:rsidRDefault="00000000" w:rsidRPr="00000000" w14:paraId="0000008D">
      <w:pPr>
        <w:numPr>
          <w:ilvl w:val="0"/>
          <w:numId w:val="1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del profesor guía.</w:t>
      </w:r>
    </w:p>
    <w:p w:rsidR="00000000" w:rsidDel="00000000" w:rsidP="00000000" w:rsidRDefault="00000000" w:rsidRPr="00000000" w14:paraId="0000008E">
      <w:pPr>
        <w:numPr>
          <w:ilvl w:val="0"/>
          <w:numId w:val="1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aprendidas de proyectos anteriores.</w:t>
      </w:r>
    </w:p>
    <w:p w:rsidR="00000000" w:rsidDel="00000000" w:rsidP="00000000" w:rsidRDefault="00000000" w:rsidRPr="00000000" w14:paraId="0000008F">
      <w:pPr>
        <w:numPr>
          <w:ilvl w:val="0"/>
          <w:numId w:val="1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dependencias externas (grupo avatar, Canal 13).</w:t>
      </w:r>
    </w:p>
    <w:p w:rsidR="00000000" w:rsidDel="00000000" w:rsidP="00000000" w:rsidRDefault="00000000" w:rsidRPr="00000000" w14:paraId="00000090">
      <w:pPr>
        <w:numPr>
          <w:ilvl w:val="0"/>
          <w:numId w:val="10"/>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riesgos serán clasificados según su categoría: técnicos, organizacionales, académicos, comunicacionales, u operacionales.</w:t>
      </w:r>
    </w:p>
    <w:p w:rsidR="00000000" w:rsidDel="00000000" w:rsidP="00000000" w:rsidRDefault="00000000" w:rsidRPr="00000000" w14:paraId="0000009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Análisis de Riesgos</w:t>
      </w:r>
    </w:p>
    <w:p w:rsidR="00000000" w:rsidDel="00000000" w:rsidP="00000000" w:rsidRDefault="00000000" w:rsidRPr="00000000" w14:paraId="0000009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riesgo identificado será evaluado en términos de:</w:t>
      </w:r>
    </w:p>
    <w:p w:rsidR="00000000" w:rsidDel="00000000" w:rsidP="00000000" w:rsidRDefault="00000000" w:rsidRPr="00000000" w14:paraId="00000094">
      <w:pPr>
        <w:numPr>
          <w:ilvl w:val="0"/>
          <w:numId w:val="2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 de ocurrencia (Baja, Media, Alta)</w:t>
      </w:r>
    </w:p>
    <w:p w:rsidR="00000000" w:rsidDel="00000000" w:rsidP="00000000" w:rsidRDefault="00000000" w:rsidRPr="00000000" w14:paraId="00000095">
      <w:pPr>
        <w:numPr>
          <w:ilvl w:val="0"/>
          <w:numId w:val="2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en el proyecto (Bajo, Medio, Alto)</w:t>
      </w:r>
    </w:p>
    <w:p w:rsidR="00000000" w:rsidDel="00000000" w:rsidP="00000000" w:rsidRDefault="00000000" w:rsidRPr="00000000" w14:paraId="00000096">
      <w:pPr>
        <w:numPr>
          <w:ilvl w:val="0"/>
          <w:numId w:val="2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asignará una prioridad para su tratamiento mediante una matriz de riesgos.</w:t>
      </w:r>
    </w:p>
    <w:p w:rsidR="00000000" w:rsidDel="00000000" w:rsidP="00000000" w:rsidRDefault="00000000" w:rsidRPr="00000000" w14:paraId="00000097">
      <w:pPr>
        <w:numPr>
          <w:ilvl w:val="0"/>
          <w:numId w:val="2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definirá la causa raíz y los efectos potenciales.</w:t>
      </w:r>
    </w:p>
    <w:p w:rsidR="00000000" w:rsidDel="00000000" w:rsidP="00000000" w:rsidRDefault="00000000" w:rsidRPr="00000000" w14:paraId="0000009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Planificación de Respuestas</w:t>
      </w:r>
    </w:p>
    <w:p w:rsidR="00000000" w:rsidDel="00000000" w:rsidP="00000000" w:rsidRDefault="00000000" w:rsidRPr="00000000" w14:paraId="0000009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riesgo se establecerá una estrategia:</w:t>
      </w:r>
    </w:p>
    <w:p w:rsidR="00000000" w:rsidDel="00000000" w:rsidP="00000000" w:rsidRDefault="00000000" w:rsidRPr="00000000" w14:paraId="0000009B">
      <w:pPr>
        <w:numPr>
          <w:ilvl w:val="0"/>
          <w:numId w:val="3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Evitar: cambiar el plan para eliminar el riesgo.</w:t>
      </w:r>
    </w:p>
    <w:p w:rsidR="00000000" w:rsidDel="00000000" w:rsidP="00000000" w:rsidRDefault="00000000" w:rsidRPr="00000000" w14:paraId="0000009C">
      <w:pPr>
        <w:numPr>
          <w:ilvl w:val="0"/>
          <w:numId w:val="3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Mitigar: reducir la probabilidad o impacto.</w:t>
      </w:r>
    </w:p>
    <w:p w:rsidR="00000000" w:rsidDel="00000000" w:rsidP="00000000" w:rsidRDefault="00000000" w:rsidRPr="00000000" w14:paraId="0000009D">
      <w:pPr>
        <w:numPr>
          <w:ilvl w:val="0"/>
          <w:numId w:val="3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Transferir: derivar la responsabilidad a otra parte (por ejemplo, coordinación institucional).</w:t>
      </w:r>
    </w:p>
    <w:p w:rsidR="00000000" w:rsidDel="00000000" w:rsidP="00000000" w:rsidRDefault="00000000" w:rsidRPr="00000000" w14:paraId="0000009E">
      <w:pPr>
        <w:numPr>
          <w:ilvl w:val="0"/>
          <w:numId w:val="3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Aceptar: cuando el riesgo es menor o no puede evitarse.</w:t>
      </w:r>
    </w:p>
    <w:p w:rsidR="00000000" w:rsidDel="00000000" w:rsidP="00000000" w:rsidRDefault="00000000" w:rsidRPr="00000000" w14:paraId="0000009F">
      <w:pPr>
        <w:numPr>
          <w:ilvl w:val="0"/>
          <w:numId w:val="38"/>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designará un responsable para cada riesgo crítico.</w:t>
      </w:r>
    </w:p>
    <w:p w:rsidR="00000000" w:rsidDel="00000000" w:rsidP="00000000" w:rsidRDefault="00000000" w:rsidRPr="00000000" w14:paraId="000000A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Control y Seguimiento</w:t>
      </w:r>
    </w:p>
    <w:p w:rsidR="00000000" w:rsidDel="00000000" w:rsidP="00000000" w:rsidRDefault="00000000" w:rsidRPr="00000000" w14:paraId="000000A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riesgos serán revisados semanalmente en reuniones de seguimiento interno.</w:t>
      </w:r>
    </w:p>
    <w:p w:rsidR="00000000" w:rsidDel="00000000" w:rsidP="00000000" w:rsidRDefault="00000000" w:rsidRPr="00000000" w14:paraId="000000A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una matriz de control de riesgos para registrar:</w:t>
      </w:r>
    </w:p>
    <w:p w:rsidR="00000000" w:rsidDel="00000000" w:rsidP="00000000" w:rsidRDefault="00000000" w:rsidRPr="00000000" w14:paraId="000000A4">
      <w:pPr>
        <w:numPr>
          <w:ilvl w:val="0"/>
          <w:numId w:val="4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activos.</w:t>
      </w:r>
    </w:p>
    <w:p w:rsidR="00000000" w:rsidDel="00000000" w:rsidP="00000000" w:rsidRDefault="00000000" w:rsidRPr="00000000" w14:paraId="000000A5">
      <w:pPr>
        <w:numPr>
          <w:ilvl w:val="0"/>
          <w:numId w:val="4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Nuevos riesgos detectados.</w:t>
      </w:r>
    </w:p>
    <w:p w:rsidR="00000000" w:rsidDel="00000000" w:rsidP="00000000" w:rsidRDefault="00000000" w:rsidRPr="00000000" w14:paraId="000000A6">
      <w:pPr>
        <w:numPr>
          <w:ilvl w:val="0"/>
          <w:numId w:val="4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cerrados.</w:t>
      </w:r>
    </w:p>
    <w:p w:rsidR="00000000" w:rsidDel="00000000" w:rsidP="00000000" w:rsidRDefault="00000000" w:rsidRPr="00000000" w14:paraId="000000A7">
      <w:pPr>
        <w:numPr>
          <w:ilvl w:val="0"/>
          <w:numId w:val="4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Efectividad de las respuestas aplicadas.</w:t>
      </w:r>
    </w:p>
    <w:p w:rsidR="00000000" w:rsidDel="00000000" w:rsidP="00000000" w:rsidRDefault="00000000" w:rsidRPr="00000000" w14:paraId="000000A8">
      <w:pPr>
        <w:numPr>
          <w:ilvl w:val="0"/>
          <w:numId w:val="4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será liderado por el Líder de Proyecto, en coordinación con el Profesor Guía.</w:t>
      </w:r>
    </w:p>
    <w:p w:rsidR="00000000" w:rsidDel="00000000" w:rsidP="00000000" w:rsidRDefault="00000000" w:rsidRPr="00000000" w14:paraId="000000A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Escalamiento de Riesgos</w:t>
      </w:r>
    </w:p>
    <w:p w:rsidR="00000000" w:rsidDel="00000000" w:rsidP="00000000" w:rsidRDefault="00000000" w:rsidRPr="00000000" w14:paraId="000000A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riesgo supera la capacidad de resolución del grupo o afecta la relación con el grupo avatar o el patrocinador, será escalado al Profesor Guía.</w:t>
      </w:r>
    </w:p>
    <w:p w:rsidR="00000000" w:rsidDel="00000000" w:rsidP="00000000" w:rsidRDefault="00000000" w:rsidRPr="00000000" w14:paraId="000000A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casos mayores, podrá ser elevado a la Dirección Académica o informado a Canal 13, según corresponda.</w:t>
      </w:r>
    </w:p>
    <w:p w:rsidR="00000000" w:rsidDel="00000000" w:rsidP="00000000" w:rsidRDefault="00000000" w:rsidRPr="00000000" w14:paraId="000000AD">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E">
      <w:pPr>
        <w:pStyle w:val="Heading3"/>
        <w:spacing w:after="200" w:line="276" w:lineRule="auto"/>
        <w:rPr>
          <w:rFonts w:ascii="Times New Roman" w:cs="Times New Roman" w:eastAsia="Times New Roman" w:hAnsi="Times New Roman"/>
          <w:b w:val="1"/>
          <w:sz w:val="30"/>
          <w:szCs w:val="30"/>
        </w:rPr>
      </w:pPr>
      <w:bookmarkStart w:colFirst="0" w:colLast="0" w:name="_l1etv2xu42bj" w:id="20"/>
      <w:bookmarkEnd w:id="20"/>
      <w:r w:rsidDel="00000000" w:rsidR="00000000" w:rsidRPr="00000000">
        <w:rPr>
          <w:rFonts w:ascii="Times New Roman" w:cs="Times New Roman" w:eastAsia="Times New Roman" w:hAnsi="Times New Roman"/>
          <w:b w:val="1"/>
          <w:color w:val="000000"/>
          <w:sz w:val="30"/>
          <w:szCs w:val="30"/>
          <w:rtl w:val="0"/>
        </w:rPr>
        <w:t xml:space="preserve">Análisis Cualitativo de Riesgos</w:t>
      </w:r>
      <w:r w:rsidDel="00000000" w:rsidR="00000000" w:rsidRPr="00000000">
        <w:rPr>
          <w:rtl w:val="0"/>
        </w:rPr>
      </w:r>
    </w:p>
    <w:tbl>
      <w:tblPr>
        <w:tblStyle w:val="Table4"/>
        <w:tblW w:w="1075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90"/>
        <w:gridCol w:w="2040"/>
        <w:gridCol w:w="1125"/>
        <w:gridCol w:w="1125"/>
        <w:gridCol w:w="1125"/>
        <w:gridCol w:w="1215"/>
        <w:gridCol w:w="1890"/>
        <w:tblGridChange w:id="0">
          <w:tblGrid>
            <w:gridCol w:w="645"/>
            <w:gridCol w:w="1590"/>
            <w:gridCol w:w="2040"/>
            <w:gridCol w:w="1125"/>
            <w:gridCol w:w="1125"/>
            <w:gridCol w:w="1125"/>
            <w:gridCol w:w="1215"/>
            <w:gridCol w:w="1890"/>
          </w:tblGrid>
        </w:tblGridChange>
      </w:tblGrid>
      <w:tr>
        <w:trPr>
          <w:cantSplit w:val="0"/>
          <w:tblHeader w:val="0"/>
        </w:trPr>
        <w:tc>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Riesgo (P × I)</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de Mitigación</w:t>
            </w:r>
          </w:p>
        </w:tc>
      </w:tr>
      <w:tr>
        <w:trPr>
          <w:cantSplit w:val="0"/>
          <w:tblHeader w:val="0"/>
        </w:trPr>
        <w:tc>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 calidad del audio capturado</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Ruidos de fondo, eco o interferencias pueden dificultar la transcripción correcta.</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Alto </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micrófonos direccionales y filtros de ruido; pruebas en distintos entornos.</w:t>
            </w:r>
          </w:p>
        </w:tc>
      </w:tr>
      <w:tr>
        <w:trPr>
          <w:cantSplit w:val="0"/>
          <w:tblHeader w:val="0"/>
        </w:trPr>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Reconocimiento de voz inexacto</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puede tener errores al transcribir ciertas palabras, especialmente en voces poco claras o acentos.</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Crítico</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Entrenar el modelo con distintos tipos de voz; utilizar motores de reconocimiento robustos.</w:t>
            </w:r>
          </w:p>
        </w:tc>
      </w:tr>
      <w:tr>
        <w:trPr>
          <w:cantSplit w:val="0"/>
          <w:tblHeader w:val="0"/>
        </w:trPr>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Limitaciones en el modelo de traducción a señas</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Algunas palabras o frases pueden no tener una traducción directa al lenguaje de señas.</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Crear un glosario base de equivalencias y buscar asesoría con expertos en lengua de señas.</w:t>
            </w:r>
          </w:p>
        </w:tc>
      </w:tr>
      <w:tr>
        <w:trPr>
          <w:cantSplit w:val="0"/>
          <w:tblHeader w:val="0"/>
        </w:trPr>
        <w:tc>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Latencia en la conversión audio-texto-señas</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proceso puede no ser lo suficientemente rápido para permitir una interacción fluida.</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Optimizar algoritmos y pruebas continuas para reducir el tiempo de procesamiento.</w:t>
            </w:r>
          </w:p>
        </w:tc>
      </w:tr>
      <w:tr>
        <w:trPr>
          <w:cantSplit w:val="0"/>
          <w:tblHeader w:val="0"/>
        </w:trPr>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Falta de acceso a datasets adecuados</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Dificultad para entrenar modelos precisos por falta de bases de datos bien etiquetadas.</w:t>
            </w:r>
          </w:p>
        </w:tc>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Alto</w:t>
            </w:r>
          </w:p>
        </w:tc>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Buscar datasets abiertos, colaborar con comunidades sordas o instituciones educativas.</w:t>
            </w:r>
          </w:p>
        </w:tc>
      </w:tr>
      <w:tr>
        <w:trPr>
          <w:cantSplit w:val="0"/>
          <w:tblHeader w:val="0"/>
        </w:trPr>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Dificultades técnicas del equipo de trabajo</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Falta de experiencia con algunas tecnologías específicas.</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Capacitación interna, búsqueda de asesoría externa o uso de tecnologías más accesibles.</w:t>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Inestabilidad en la conexión</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 se usa un servicio en línea para transcripción o traducción, puede haber interrupciones.</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Guardar caché local de datos; trabajar con sistemas que tengan soporte offline.</w:t>
            </w:r>
          </w:p>
        </w:tc>
      </w:tr>
      <w:tr>
        <w:trPr>
          <w:cantSplit w:val="0"/>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Falta de algún integrante</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 integrante no puede participar por razones personales o de salud.</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Alto</w:t>
            </w:r>
          </w:p>
        </w:tc>
        <w:tc>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Documentar todo el trabajo para facilitar la continuidad por otro miembro.</w:t>
            </w:r>
          </w:p>
        </w:tc>
      </w:tr>
      <w:tr>
        <w:trPr>
          <w:cantSplit w:val="0"/>
          <w:tblHeader w:val="0"/>
        </w:trPr>
        <w:tc>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PCs deficientes para las tareas necesarias</w:t>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equipos no tienen el rendimiento necesario o presentan fallos.</w:t>
            </w:r>
          </w:p>
        </w:tc>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Crítico</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Tener respaldo de equipos y considerar el uso de máquinas virtuales.</w:t>
            </w:r>
          </w:p>
        </w:tc>
      </w:tr>
      <w:tr>
        <w:trPr>
          <w:cantSplit w:val="0"/>
          <w:tblHeader w:val="0"/>
        </w:trPr>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Descoordinación del equipo</w:t>
            </w:r>
          </w:p>
        </w:tc>
        <w:tc>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Problemas de comunicación o gestión de tiempos entre integrantes.</w:t>
            </w:r>
          </w:p>
        </w:tc>
        <w:tc>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Planificación clara, reuniones periódicas y comunicación transparente.</w:t>
            </w:r>
          </w:p>
        </w:tc>
      </w:tr>
      <w:tr>
        <w:trPr>
          <w:cantSplit w:val="0"/>
          <w:tblHeader w:val="0"/>
        </w:trPr>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Pérdida de información</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importantes del proyecto se pierden por error humano o técnico.</w:t>
            </w:r>
          </w:p>
        </w:tc>
        <w:tc>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Múltiples respaldos automáticos en la nube y dispositivos físicos.</w:t>
            </w:r>
          </w:p>
        </w:tc>
      </w:tr>
      <w:tr>
        <w:trPr>
          <w:cantSplit w:val="0"/>
          <w:tblHeader w:val="0"/>
        </w:trPr>
        <w:tc>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Fallas con el tiempo de producción</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cumplir con los plazos establecidos.</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Reorganización y redistribución rápida de tareas.</w:t>
            </w:r>
          </w:p>
        </w:tc>
      </w:tr>
    </w:tbl>
    <w:p w:rsidR="00000000" w:rsidDel="00000000" w:rsidP="00000000" w:rsidRDefault="00000000" w:rsidRPr="00000000" w14:paraId="00000117">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8">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9">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A">
      <w:pPr>
        <w:pStyle w:val="Heading3"/>
        <w:spacing w:after="200" w:line="276" w:lineRule="auto"/>
        <w:rPr>
          <w:rFonts w:ascii="Times New Roman" w:cs="Times New Roman" w:eastAsia="Times New Roman" w:hAnsi="Times New Roman"/>
          <w:color w:val="000000"/>
          <w:sz w:val="20"/>
          <w:szCs w:val="20"/>
        </w:rPr>
      </w:pPr>
      <w:bookmarkStart w:colFirst="0" w:colLast="0" w:name="_gt2etjt1ranc" w:id="21"/>
      <w:bookmarkEnd w:id="21"/>
      <w:r w:rsidDel="00000000" w:rsidR="00000000" w:rsidRPr="00000000">
        <w:rPr>
          <w:rFonts w:ascii="Times New Roman" w:cs="Times New Roman" w:eastAsia="Times New Roman" w:hAnsi="Times New Roman"/>
          <w:b w:val="1"/>
          <w:color w:val="000000"/>
          <w:sz w:val="30"/>
          <w:szCs w:val="30"/>
          <w:rtl w:val="0"/>
        </w:rPr>
        <w:t xml:space="preserve">Metodología Identificación de Riesgo</w:t>
      </w:r>
      <w:r w:rsidDel="00000000" w:rsidR="00000000" w:rsidRPr="00000000">
        <w:rPr>
          <w:rtl w:val="0"/>
        </w:rPr>
      </w:r>
    </w:p>
    <w:p w:rsidR="00000000" w:rsidDel="00000000" w:rsidP="00000000" w:rsidRDefault="00000000" w:rsidRPr="00000000" w14:paraId="0000011B">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Herramientas y técnicas utilizadas</w:t>
      </w:r>
    </w:p>
    <w:p w:rsidR="00000000" w:rsidDel="00000000" w:rsidP="00000000" w:rsidRDefault="00000000" w:rsidRPr="00000000" w14:paraId="0000011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emplearon diversas técnicas para asegurar una identificación completa y bien fundamentada de los riesgos:</w:t>
      </w:r>
    </w:p>
    <w:p w:rsidR="00000000" w:rsidDel="00000000" w:rsidP="00000000" w:rsidRDefault="00000000" w:rsidRPr="00000000" w14:paraId="0000011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Lluvia de ideas: Se realizó una sesión interna con todos los miembros del grupo para detectar posibles riesgos técnicos, organizativos y operativos.</w:t>
      </w:r>
    </w:p>
    <w:p w:rsidR="00000000" w:rsidDel="00000000" w:rsidP="00000000" w:rsidRDefault="00000000" w:rsidRPr="00000000" w14:paraId="0000011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Juicio de expertos: Se consultó al profesor guía y a docentes con experiencia previa en proyectos similares en Duoc UC.</w:t>
      </w:r>
    </w:p>
    <w:p w:rsidR="00000000" w:rsidDel="00000000" w:rsidP="00000000" w:rsidRDefault="00000000" w:rsidRPr="00000000" w14:paraId="0000012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aprendidas de proyectos anteriores: Se revisaron documentos de proyectos de titulación pasados, especialmente aquellos vinculados a tecnologías de IA, transcripción o accesibilidad.</w:t>
      </w:r>
    </w:p>
    <w:p w:rsidR="00000000" w:rsidDel="00000000" w:rsidP="00000000" w:rsidRDefault="00000000" w:rsidRPr="00000000" w14:paraId="0000012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técnica y revisión de literatura: Se analizaron artículos y casos de estudio sobre reconocimiento de voz, generación de datasets y sistemas de traducción a señas, para detectar riesgos comunes en este tipo de desarrollos.</w:t>
      </w:r>
    </w:p>
    <w:p w:rsidR="00000000" w:rsidDel="00000000" w:rsidP="00000000" w:rsidRDefault="00000000" w:rsidRPr="00000000" w14:paraId="0000012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causa-efecto (Diagrama de Ishikawa): Se elaboró un diagrama para profundizar en las posibles causas de los riesgos más críticos identificados.</w:t>
      </w:r>
    </w:p>
    <w:p w:rsidR="00000000" w:rsidDel="00000000" w:rsidP="00000000" w:rsidRDefault="00000000" w:rsidRPr="00000000" w14:paraId="0000012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Diagrama de Ishikawa (Causa-Efecto)</w:t>
      </w:r>
    </w:p>
    <w:p w:rsidR="00000000" w:rsidDel="00000000" w:rsidP="00000000" w:rsidRDefault="00000000" w:rsidRPr="00000000" w14:paraId="0000012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resumen las principales categorías utilizadas en el análisis mediante el Diagrama de Ishikawa. Cada "espina" representa una fuente potencial de riesgo:</w:t>
      </w:r>
    </w:p>
    <w:p w:rsidR="00000000" w:rsidDel="00000000" w:rsidP="00000000" w:rsidRDefault="00000000" w:rsidRPr="00000000" w14:paraId="00000126">
      <w:pPr>
        <w:spacing w:after="20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Categorías de causa</w:t>
      </w:r>
    </w:p>
    <w:p w:rsidR="00000000" w:rsidDel="00000000" w:rsidP="00000000" w:rsidRDefault="00000000" w:rsidRPr="00000000" w14:paraId="0000012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Equipos y Tecnología:</w:t>
      </w:r>
    </w:p>
    <w:p w:rsidR="00000000" w:rsidDel="00000000" w:rsidP="00000000" w:rsidRDefault="00000000" w:rsidRPr="00000000" w14:paraId="00000128">
      <w:pPr>
        <w:numPr>
          <w:ilvl w:val="0"/>
          <w:numId w:val="40"/>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PCs con bajo rendimiento</w:t>
      </w:r>
    </w:p>
    <w:p w:rsidR="00000000" w:rsidDel="00000000" w:rsidP="00000000" w:rsidRDefault="00000000" w:rsidRPr="00000000" w14:paraId="00000129">
      <w:pPr>
        <w:numPr>
          <w:ilvl w:val="0"/>
          <w:numId w:val="40"/>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micrófonos adecuados</w:t>
      </w:r>
    </w:p>
    <w:p w:rsidR="00000000" w:rsidDel="00000000" w:rsidP="00000000" w:rsidRDefault="00000000" w:rsidRPr="00000000" w14:paraId="0000012A">
      <w:pPr>
        <w:numPr>
          <w:ilvl w:val="0"/>
          <w:numId w:val="40"/>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Fallos de conectividad a internet</w:t>
      </w:r>
    </w:p>
    <w:p w:rsidR="00000000" w:rsidDel="00000000" w:rsidP="00000000" w:rsidRDefault="00000000" w:rsidRPr="00000000" w14:paraId="0000012B">
      <w:pPr>
        <w:numPr>
          <w:ilvl w:val="0"/>
          <w:numId w:val="40"/>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Inestabilidad del software o entorno de desarrollo</w:t>
      </w:r>
    </w:p>
    <w:p w:rsidR="00000000" w:rsidDel="00000000" w:rsidP="00000000" w:rsidRDefault="00000000" w:rsidRPr="00000000" w14:paraId="0000012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w:t>
      </w:r>
    </w:p>
    <w:p w:rsidR="00000000" w:rsidDel="00000000" w:rsidP="00000000" w:rsidRDefault="00000000" w:rsidRPr="00000000" w14:paraId="0000012D">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experiencia técnica del equipo.</w:t>
      </w:r>
    </w:p>
    <w:p w:rsidR="00000000" w:rsidDel="00000000" w:rsidP="00000000" w:rsidRDefault="00000000" w:rsidRPr="00000000" w14:paraId="0000012E">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temporal o permanente de algún integrante</w:t>
      </w:r>
    </w:p>
    <w:p w:rsidR="00000000" w:rsidDel="00000000" w:rsidP="00000000" w:rsidRDefault="00000000" w:rsidRPr="00000000" w14:paraId="0000012F">
      <w:pPr>
        <w:numPr>
          <w:ilvl w:val="0"/>
          <w:numId w:val="17"/>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 comunicación interna</w:t>
      </w:r>
    </w:p>
    <w:p w:rsidR="00000000" w:rsidDel="00000000" w:rsidP="00000000" w:rsidRDefault="00000000" w:rsidRPr="00000000" w14:paraId="0000013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Métodos y Procesos:</w:t>
      </w:r>
    </w:p>
    <w:p w:rsidR="00000000" w:rsidDel="00000000" w:rsidP="00000000" w:rsidRDefault="00000000" w:rsidRPr="00000000" w14:paraId="00000131">
      <w:pPr>
        <w:numPr>
          <w:ilvl w:val="0"/>
          <w:numId w:val="1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planificación clara</w:t>
      </w:r>
    </w:p>
    <w:p w:rsidR="00000000" w:rsidDel="00000000" w:rsidP="00000000" w:rsidRDefault="00000000" w:rsidRPr="00000000" w14:paraId="00000132">
      <w:pPr>
        <w:numPr>
          <w:ilvl w:val="0"/>
          <w:numId w:val="1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documentar avances</w:t>
      </w:r>
    </w:p>
    <w:p w:rsidR="00000000" w:rsidDel="00000000" w:rsidP="00000000" w:rsidRDefault="00000000" w:rsidRPr="00000000" w14:paraId="00000133">
      <w:pPr>
        <w:numPr>
          <w:ilvl w:val="0"/>
          <w:numId w:val="15"/>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estrategias para validar el sistema</w:t>
      </w:r>
    </w:p>
    <w:p w:rsidR="00000000" w:rsidDel="00000000" w:rsidP="00000000" w:rsidRDefault="00000000" w:rsidRPr="00000000" w14:paraId="0000013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e Información:</w:t>
      </w:r>
    </w:p>
    <w:p w:rsidR="00000000" w:rsidDel="00000000" w:rsidP="00000000" w:rsidRDefault="00000000" w:rsidRPr="00000000" w14:paraId="00000135">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Dificultades para obtener datasets confiables</w:t>
      </w:r>
    </w:p>
    <w:p w:rsidR="00000000" w:rsidDel="00000000" w:rsidP="00000000" w:rsidRDefault="00000000" w:rsidRPr="00000000" w14:paraId="00000136">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Ambigüedad en las traducciones al lenguaje de señas</w:t>
      </w:r>
    </w:p>
    <w:p w:rsidR="00000000" w:rsidDel="00000000" w:rsidP="00000000" w:rsidRDefault="00000000" w:rsidRPr="00000000" w14:paraId="00000137">
      <w:pPr>
        <w:numPr>
          <w:ilvl w:val="0"/>
          <w:numId w:val="5"/>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información por falta de respaldo</w:t>
      </w:r>
    </w:p>
    <w:p w:rsidR="00000000" w:rsidDel="00000000" w:rsidP="00000000" w:rsidRDefault="00000000" w:rsidRPr="00000000" w14:paraId="0000013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Externo:</w:t>
      </w:r>
    </w:p>
    <w:p w:rsidR="00000000" w:rsidDel="00000000" w:rsidP="00000000" w:rsidRDefault="00000000" w:rsidRPr="00000000" w14:paraId="0000013A">
      <w:pPr>
        <w:numPr>
          <w:ilvl w:val="0"/>
          <w:numId w:val="1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del patrocinador (Canal 13) para validaciones</w:t>
      </w:r>
    </w:p>
    <w:p w:rsidR="00000000" w:rsidDel="00000000" w:rsidP="00000000" w:rsidRDefault="00000000" w:rsidRPr="00000000" w14:paraId="0000013B">
      <w:pPr>
        <w:numPr>
          <w:ilvl w:val="0"/>
          <w:numId w:val="1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respuesta oportuna de otros grupos del proyecto</w:t>
      </w:r>
    </w:p>
    <w:p w:rsidR="00000000" w:rsidDel="00000000" w:rsidP="00000000" w:rsidRDefault="00000000" w:rsidRPr="00000000" w14:paraId="0000013C">
      <w:pPr>
        <w:numPr>
          <w:ilvl w:val="0"/>
          <w:numId w:val="1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en los requerimientos del entorno académico</w:t>
      </w:r>
    </w:p>
    <w:p w:rsidR="00000000" w:rsidDel="00000000" w:rsidP="00000000" w:rsidRDefault="00000000" w:rsidRPr="00000000" w14:paraId="0000013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0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Resultado de la identificación</w:t>
      </w:r>
    </w:p>
    <w:p w:rsidR="00000000" w:rsidDel="00000000" w:rsidP="00000000" w:rsidRDefault="00000000" w:rsidRPr="00000000" w14:paraId="0000013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resultado de este proceso, se consolidó la Matriz de Riesgos ya presentada, en la cual se priorizaron 16 riesgos relevantes para el éxito del proyecto. La identificación continúa abierta durante todo el ciclo de vida del proyecto, ya que pueden aparecer nuevos riesgos conforme avanzan las etapas de desarrollo.</w:t>
      </w:r>
    </w:p>
    <w:p w:rsidR="00000000" w:rsidDel="00000000" w:rsidP="00000000" w:rsidRDefault="00000000" w:rsidRPr="00000000" w14:paraId="00000140">
      <w:pPr>
        <w:pStyle w:val="Heading3"/>
        <w:spacing w:after="200" w:line="276" w:lineRule="auto"/>
        <w:rPr>
          <w:rFonts w:ascii="Times New Roman" w:cs="Times New Roman" w:eastAsia="Times New Roman" w:hAnsi="Times New Roman"/>
        </w:rPr>
      </w:pPr>
      <w:bookmarkStart w:colFirst="0" w:colLast="0" w:name="_s720kly7tzd6" w:id="22"/>
      <w:bookmarkEnd w:id="22"/>
      <w:r w:rsidDel="00000000" w:rsidR="00000000" w:rsidRPr="00000000">
        <w:rPr>
          <w:rtl w:val="0"/>
        </w:rPr>
      </w:r>
    </w:p>
    <w:p w:rsidR="00000000" w:rsidDel="00000000" w:rsidP="00000000" w:rsidRDefault="00000000" w:rsidRPr="00000000" w14:paraId="00000141">
      <w:pPr>
        <w:pStyle w:val="Heading3"/>
        <w:spacing w:after="200" w:line="276" w:lineRule="auto"/>
        <w:rPr>
          <w:rFonts w:ascii="Times New Roman" w:cs="Times New Roman" w:eastAsia="Times New Roman" w:hAnsi="Times New Roman"/>
          <w:sz w:val="20"/>
          <w:szCs w:val="20"/>
        </w:rPr>
      </w:pPr>
      <w:bookmarkStart w:colFirst="0" w:colLast="0" w:name="_hnp4giq0nd9e" w:id="23"/>
      <w:bookmarkEnd w:id="23"/>
      <w:r w:rsidDel="00000000" w:rsidR="00000000" w:rsidRPr="00000000">
        <w:rPr>
          <w:rFonts w:ascii="Times New Roman" w:cs="Times New Roman" w:eastAsia="Times New Roman" w:hAnsi="Times New Roman"/>
          <w:b w:val="1"/>
          <w:color w:val="000000"/>
          <w:sz w:val="30"/>
          <w:szCs w:val="30"/>
          <w:rtl w:val="0"/>
        </w:rPr>
        <w:t xml:space="preserve">Estrategia por utilizar</w:t>
      </w:r>
      <w:r w:rsidDel="00000000" w:rsidR="00000000" w:rsidRPr="00000000">
        <w:rPr>
          <w:rtl w:val="0"/>
        </w:rPr>
      </w:r>
    </w:p>
    <w:p w:rsidR="00000000" w:rsidDel="00000000" w:rsidP="00000000" w:rsidRDefault="00000000" w:rsidRPr="00000000" w14:paraId="00000142">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Mitigar</w:t>
      </w:r>
    </w:p>
    <w:p w:rsidR="00000000" w:rsidDel="00000000" w:rsidP="00000000" w:rsidRDefault="00000000" w:rsidRPr="00000000" w14:paraId="0000014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de mitigación fue la más utilizada en este proyecto. Se aplicó a los riesgos en los que se identificaron claramente causas y factores que pueden ser intervenidos o reducidos por el equipo de trabajo. Esta estrategia se escogió porque permite disminuir tanto la probabilidad como el impacto del riesgo, mejorando así la estabilidad del proyecto.</w:t>
      </w:r>
    </w:p>
    <w:p w:rsidR="00000000" w:rsidDel="00000000" w:rsidP="00000000" w:rsidRDefault="00000000" w:rsidRPr="00000000" w14:paraId="0000014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riesgos con estrategia de mitigación:</w:t>
      </w:r>
    </w:p>
    <w:p w:rsidR="00000000" w:rsidDel="00000000" w:rsidP="00000000" w:rsidRDefault="00000000" w:rsidRPr="00000000" w14:paraId="00000145">
      <w:pPr>
        <w:numPr>
          <w:ilvl w:val="0"/>
          <w:numId w:val="3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Reconocimiento de voz inexacto</w:t>
      </w:r>
    </w:p>
    <w:p w:rsidR="00000000" w:rsidDel="00000000" w:rsidP="00000000" w:rsidRDefault="00000000" w:rsidRPr="00000000" w14:paraId="00000146">
      <w:pPr>
        <w:numPr>
          <w:ilvl w:val="0"/>
          <w:numId w:val="3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 en la conversión audio-texto-señas</w:t>
      </w:r>
    </w:p>
    <w:p w:rsidR="00000000" w:rsidDel="00000000" w:rsidP="00000000" w:rsidRDefault="00000000" w:rsidRPr="00000000" w14:paraId="00000147">
      <w:pPr>
        <w:numPr>
          <w:ilvl w:val="0"/>
          <w:numId w:val="3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Descoordinación del equipo</w:t>
      </w:r>
    </w:p>
    <w:p w:rsidR="00000000" w:rsidDel="00000000" w:rsidP="00000000" w:rsidRDefault="00000000" w:rsidRPr="00000000" w14:paraId="00000148">
      <w:pPr>
        <w:numPr>
          <w:ilvl w:val="0"/>
          <w:numId w:val="3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conocimientos técnicos</w:t>
      </w:r>
    </w:p>
    <w:p w:rsidR="00000000" w:rsidDel="00000000" w:rsidP="00000000" w:rsidRDefault="00000000" w:rsidRPr="00000000" w14:paraId="00000149">
      <w:pPr>
        <w:numPr>
          <w:ilvl w:val="0"/>
          <w:numId w:val="33"/>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información</w:t>
      </w:r>
    </w:p>
    <w:p w:rsidR="00000000" w:rsidDel="00000000" w:rsidP="00000000" w:rsidRDefault="00000000" w:rsidRPr="00000000" w14:paraId="0000014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14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eligió esta estrategia porque, aunque los riesgos pueden ocurrir, el equipo tiene control directo sobre los factores que los generan, por lo que reducir su probabilidad e impacto es una medida viable y efectiva.</w:t>
      </w:r>
    </w:p>
    <w:p w:rsidR="00000000" w:rsidDel="00000000" w:rsidP="00000000" w:rsidRDefault="00000000" w:rsidRPr="00000000" w14:paraId="0000014C">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Evitar</w:t>
      </w:r>
    </w:p>
    <w:p w:rsidR="00000000" w:rsidDel="00000000" w:rsidP="00000000" w:rsidRDefault="00000000" w:rsidRPr="00000000" w14:paraId="0000014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estrategia fue empleada en aquellos riesgos donde la única forma efectiva de gestionarlos es cambiando la forma en que se realiza alguna actividad o decisión del proyecto, eliminando completamente la causa raíz del riesgo.</w:t>
      </w:r>
    </w:p>
    <w:p w:rsidR="00000000" w:rsidDel="00000000" w:rsidP="00000000" w:rsidRDefault="00000000" w:rsidRPr="00000000" w14:paraId="0000014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riesgos con estrategia de evitación:</w:t>
      </w:r>
    </w:p>
    <w:p w:rsidR="00000000" w:rsidDel="00000000" w:rsidP="00000000" w:rsidRDefault="00000000" w:rsidRPr="00000000" w14:paraId="00000150">
      <w:pPr>
        <w:numPr>
          <w:ilvl w:val="0"/>
          <w:numId w:val="1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equipos que no cumplen con los requerimientos técnicos</w:t>
      </w:r>
    </w:p>
    <w:p w:rsidR="00000000" w:rsidDel="00000000" w:rsidP="00000000" w:rsidRDefault="00000000" w:rsidRPr="00000000" w14:paraId="00000151">
      <w:pPr>
        <w:numPr>
          <w:ilvl w:val="0"/>
          <w:numId w:val="1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funcionalidades demasiado complejas dentro del alcance actual</w:t>
      </w:r>
    </w:p>
    <w:p w:rsidR="00000000" w:rsidDel="00000000" w:rsidP="00000000" w:rsidRDefault="00000000" w:rsidRPr="00000000" w14:paraId="00000152">
      <w:pPr>
        <w:numPr>
          <w:ilvl w:val="0"/>
          <w:numId w:val="13"/>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simultánea de múltiples voces</w:t>
      </w:r>
    </w:p>
    <w:p w:rsidR="00000000" w:rsidDel="00000000" w:rsidP="00000000" w:rsidRDefault="00000000" w:rsidRPr="00000000" w14:paraId="0000015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15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decisión de evitar ciertos escenarios se tomó debido a que enfrentarlos directamente superaría los recursos y capacidades disponibles. En lugar de intentar solucionarlos a posteriori, se optó por prevenir que ocurran desde el diseño del sistema.</w:t>
      </w:r>
    </w:p>
    <w:p w:rsidR="00000000" w:rsidDel="00000000" w:rsidP="00000000" w:rsidRDefault="00000000" w:rsidRPr="00000000" w14:paraId="00000155">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200" w:line="27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Transferir</w:t>
      </w:r>
    </w:p>
    <w:p w:rsidR="00000000" w:rsidDel="00000000" w:rsidP="00000000" w:rsidRDefault="00000000" w:rsidRPr="00000000" w14:paraId="0000015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aplicó esta estrategia a riesgos cuya gestión está fuera del control técnico del equipo y que podrían ser tratados de mejor manera por un tercero con mayor experiencia o recursos.</w:t>
      </w:r>
    </w:p>
    <w:p w:rsidR="00000000" w:rsidDel="00000000" w:rsidP="00000000" w:rsidRDefault="00000000" w:rsidRPr="00000000" w14:paraId="0000015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riesgos con estrategia de transferencia:</w:t>
      </w:r>
    </w:p>
    <w:p w:rsidR="00000000" w:rsidDel="00000000" w:rsidP="00000000" w:rsidRDefault="00000000" w:rsidRPr="00000000" w14:paraId="00000159">
      <w:pPr>
        <w:numPr>
          <w:ilvl w:val="0"/>
          <w:numId w:val="3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Traducción ambigua al lenguaje de señas</w:t>
      </w:r>
    </w:p>
    <w:p w:rsidR="00000000" w:rsidDel="00000000" w:rsidP="00000000" w:rsidRDefault="00000000" w:rsidRPr="00000000" w14:paraId="0000015A">
      <w:pPr>
        <w:numPr>
          <w:ilvl w:val="0"/>
          <w:numId w:val="3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Obtención de datasets de calidad</w:t>
      </w:r>
    </w:p>
    <w:p w:rsidR="00000000" w:rsidDel="00000000" w:rsidP="00000000" w:rsidRDefault="00000000" w:rsidRPr="00000000" w14:paraId="0000015B">
      <w:pPr>
        <w:numPr>
          <w:ilvl w:val="0"/>
          <w:numId w:val="34"/>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equivalencias en lengua de señas</w:t>
      </w:r>
    </w:p>
    <w:p w:rsidR="00000000" w:rsidDel="00000000" w:rsidP="00000000" w:rsidRDefault="00000000" w:rsidRPr="00000000" w14:paraId="0000015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15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optó por transferir estos riesgos mediante la colaboración con expertos externos, instituciones o validación por parte de comunidades usuarias. Esta estrategia se justifica porque el equipo no posee experiencia directa en lengua de señas, y apoyarse en especialistas permite asegurar un estándar de calidad adecuado.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spacing w:after="200" w:line="276" w:lineRule="auto"/>
        <w:rPr>
          <w:rFonts w:ascii="Times New Roman" w:cs="Times New Roman" w:eastAsia="Times New Roman" w:hAnsi="Times New Roman"/>
          <w:color w:val="000000"/>
          <w:sz w:val="18"/>
          <w:szCs w:val="18"/>
        </w:rPr>
      </w:pPr>
      <w:bookmarkStart w:colFirst="0" w:colLast="0" w:name="_q0ox8tjdpvtd" w:id="24"/>
      <w:bookmarkEnd w:id="24"/>
      <w:r w:rsidDel="00000000" w:rsidR="00000000" w:rsidRPr="00000000">
        <w:rPr>
          <w:rFonts w:ascii="Times New Roman" w:cs="Times New Roman" w:eastAsia="Times New Roman" w:hAnsi="Times New Roman"/>
          <w:b w:val="1"/>
          <w:color w:val="000000"/>
          <w:sz w:val="30"/>
          <w:szCs w:val="30"/>
          <w:rtl w:val="0"/>
        </w:rPr>
        <w:t xml:space="preserve">Plan de Respuesta a Riesgos</w:t>
      </w:r>
      <w:r w:rsidDel="00000000" w:rsidR="00000000" w:rsidRPr="00000000">
        <w:rPr>
          <w:rtl w:val="0"/>
        </w:rPr>
      </w:r>
    </w:p>
    <w:p w:rsidR="00000000" w:rsidDel="00000000" w:rsidP="00000000" w:rsidRDefault="00000000" w:rsidRPr="00000000" w14:paraId="00000160">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i w:val="1"/>
          <w:sz w:val="26"/>
          <w:szCs w:val="26"/>
          <w:rtl w:val="0"/>
        </w:rPr>
        <w:t xml:space="preserve"> Baja calidad del audio capturado</w:t>
      </w:r>
    </w:p>
    <w:p w:rsidR="00000000" w:rsidDel="00000000" w:rsidP="00000000" w:rsidRDefault="00000000" w:rsidRPr="00000000" w14:paraId="00000161">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62">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63">
      <w:pPr>
        <w:widowControl w:val="0"/>
        <w:numPr>
          <w:ilvl w:val="0"/>
          <w:numId w:val="37"/>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micrófonos direccionales con cancelación de ruido ambiental (ej. Blue Yeti, Shure MV7).</w:t>
      </w:r>
    </w:p>
    <w:p w:rsidR="00000000" w:rsidDel="00000000" w:rsidP="00000000" w:rsidRDefault="00000000" w:rsidRPr="00000000" w14:paraId="00000164">
      <w:pPr>
        <w:widowControl w:val="0"/>
        <w:numPr>
          <w:ilvl w:val="0"/>
          <w:numId w:val="37"/>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pruebas en distintos entornos (aulas, salas cerradas, ambientes abiertos) para identificar y configurar condiciones ideales de grabación.</w:t>
      </w:r>
    </w:p>
    <w:p w:rsidR="00000000" w:rsidDel="00000000" w:rsidP="00000000" w:rsidRDefault="00000000" w:rsidRPr="00000000" w14:paraId="00000165">
      <w:pPr>
        <w:widowControl w:val="0"/>
        <w:numPr>
          <w:ilvl w:val="0"/>
          <w:numId w:val="37"/>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filtros de audio digitales (como </w:t>
      </w:r>
      <w:r w:rsidDel="00000000" w:rsidR="00000000" w:rsidRPr="00000000">
        <w:rPr>
          <w:rFonts w:ascii="Times New Roman" w:cs="Times New Roman" w:eastAsia="Times New Roman" w:hAnsi="Times New Roman"/>
          <w:rtl w:val="0"/>
        </w:rPr>
        <w:t xml:space="preserve">RNNoise</w:t>
      </w:r>
      <w:r w:rsidDel="00000000" w:rsidR="00000000" w:rsidRPr="00000000">
        <w:rPr>
          <w:rFonts w:ascii="Times New Roman" w:cs="Times New Roman" w:eastAsia="Times New Roman" w:hAnsi="Times New Roman"/>
          <w:rtl w:val="0"/>
        </w:rPr>
        <w:t xml:space="preserve"> o herramientas integradas en Python como </w:t>
      </w:r>
      <w:r w:rsidDel="00000000" w:rsidR="00000000" w:rsidRPr="00000000">
        <w:rPr>
          <w:rFonts w:ascii="Times New Roman" w:cs="Times New Roman" w:eastAsia="Times New Roman" w:hAnsi="Times New Roman"/>
          <w:rtl w:val="0"/>
        </w:rPr>
        <w:t xml:space="preserve">pydub</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noisereduce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6">
      <w:pPr>
        <w:widowControl w:val="0"/>
        <w:spacing w:before="116" w:line="362" w:lineRule="auto"/>
        <w:ind w:left="720" w:right="95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2. Reconocimiento de voz inexacto</w:t>
      </w:r>
    </w:p>
    <w:p w:rsidR="00000000" w:rsidDel="00000000" w:rsidP="00000000" w:rsidRDefault="00000000" w:rsidRPr="00000000" w14:paraId="00000168">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69">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6A">
      <w:pPr>
        <w:widowControl w:val="0"/>
        <w:numPr>
          <w:ilvl w:val="0"/>
          <w:numId w:val="20"/>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motores de reconocimiento robustos como Whisper (OpenAI) o Google Speech-to-Text, capaces de manejar distintos acentos y entonaciones.</w:t>
      </w:r>
    </w:p>
    <w:p w:rsidR="00000000" w:rsidDel="00000000" w:rsidP="00000000" w:rsidRDefault="00000000" w:rsidRPr="00000000" w14:paraId="0000016B">
      <w:pPr>
        <w:widowControl w:val="0"/>
        <w:numPr>
          <w:ilvl w:val="0"/>
          <w:numId w:val="20"/>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del sistema con voces variadas, incluyendo grabaciones propias para representar diversidad lingüística.</w:t>
      </w:r>
    </w:p>
    <w:p w:rsidR="00000000" w:rsidDel="00000000" w:rsidP="00000000" w:rsidRDefault="00000000" w:rsidRPr="00000000" w14:paraId="0000016C">
      <w:pPr>
        <w:widowControl w:val="0"/>
        <w:numPr>
          <w:ilvl w:val="0"/>
          <w:numId w:val="20"/>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periódica de precisión mediante pruebas con texto controlado.</w:t>
      </w:r>
    </w:p>
    <w:p w:rsidR="00000000" w:rsidDel="00000000" w:rsidP="00000000" w:rsidRDefault="00000000" w:rsidRPr="00000000" w14:paraId="0000016D">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E">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 Limitaciones en el modelo de traducción a señas</w:t>
      </w:r>
    </w:p>
    <w:p w:rsidR="00000000" w:rsidDel="00000000" w:rsidP="00000000" w:rsidRDefault="00000000" w:rsidRPr="00000000" w14:paraId="0000016F">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Transferir</w:t>
      </w:r>
    </w:p>
    <w:p w:rsidR="00000000" w:rsidDel="00000000" w:rsidP="00000000" w:rsidRDefault="00000000" w:rsidRPr="00000000" w14:paraId="00000170">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71">
      <w:pPr>
        <w:widowControl w:val="0"/>
        <w:numPr>
          <w:ilvl w:val="0"/>
          <w:numId w:val="28"/>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equivalencias léxicas con un experto en Lengua de Señas Chilena (LSCh).</w:t>
      </w:r>
    </w:p>
    <w:p w:rsidR="00000000" w:rsidDel="00000000" w:rsidP="00000000" w:rsidRDefault="00000000" w:rsidRPr="00000000" w14:paraId="00000172">
      <w:pPr>
        <w:widowControl w:val="0"/>
        <w:numPr>
          <w:ilvl w:val="0"/>
          <w:numId w:val="28"/>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un glosario base con palabras clave y su correspondiente etiqueta en el dataset.</w:t>
      </w:r>
    </w:p>
    <w:p w:rsidR="00000000" w:rsidDel="00000000" w:rsidP="00000000" w:rsidRDefault="00000000" w:rsidRPr="00000000" w14:paraId="00000173">
      <w:pPr>
        <w:widowControl w:val="0"/>
        <w:numPr>
          <w:ilvl w:val="0"/>
          <w:numId w:val="28"/>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semestral con un consultor certificado en interpretación de señas para validación.</w:t>
      </w:r>
    </w:p>
    <w:p w:rsidR="00000000" w:rsidDel="00000000" w:rsidP="00000000" w:rsidRDefault="00000000" w:rsidRPr="00000000" w14:paraId="00000174">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5">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 Latencia en la conversión audio-texto-señas</w:t>
      </w:r>
    </w:p>
    <w:p w:rsidR="00000000" w:rsidDel="00000000" w:rsidP="00000000" w:rsidRDefault="00000000" w:rsidRPr="00000000" w14:paraId="00000176">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77">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78">
      <w:pPr>
        <w:widowControl w:val="0"/>
        <w:numPr>
          <w:ilvl w:val="0"/>
          <w:numId w:val="23"/>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del procesamiento con técnicas como streaming de audio, procesado por lotes pequeños y uso de modelos más ligeros.</w:t>
      </w:r>
    </w:p>
    <w:p w:rsidR="00000000" w:rsidDel="00000000" w:rsidP="00000000" w:rsidRDefault="00000000" w:rsidRPr="00000000" w14:paraId="00000179">
      <w:pPr>
        <w:widowControl w:val="0"/>
        <w:numPr>
          <w:ilvl w:val="0"/>
          <w:numId w:val="23"/>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entornos eficientes como PyTorch con TorchScript o TensorFlow Lite si se traslada el procesamiento a hardware limitado.</w:t>
      </w:r>
    </w:p>
    <w:p w:rsidR="00000000" w:rsidDel="00000000" w:rsidP="00000000" w:rsidRDefault="00000000" w:rsidRPr="00000000" w14:paraId="0000017A">
      <w:pPr>
        <w:widowControl w:val="0"/>
        <w:numPr>
          <w:ilvl w:val="0"/>
          <w:numId w:val="23"/>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de rendimiento con métricas de tiempo de respuesta en cada etapa del sistema.</w:t>
      </w:r>
    </w:p>
    <w:p w:rsidR="00000000" w:rsidDel="00000000" w:rsidP="00000000" w:rsidRDefault="00000000" w:rsidRPr="00000000" w14:paraId="0000017B">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C">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5. Falta de acceso a datasets adecuados</w:t>
      </w:r>
    </w:p>
    <w:p w:rsidR="00000000" w:rsidDel="00000000" w:rsidP="00000000" w:rsidRDefault="00000000" w:rsidRPr="00000000" w14:paraId="0000017D">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Transferir</w:t>
      </w:r>
    </w:p>
    <w:p w:rsidR="00000000" w:rsidDel="00000000" w:rsidP="00000000" w:rsidRDefault="00000000" w:rsidRPr="00000000" w14:paraId="0000017E">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7F">
      <w:pPr>
        <w:widowControl w:val="0"/>
        <w:numPr>
          <w:ilvl w:val="0"/>
          <w:numId w:val="31"/>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 con instituciones especializadas como Escuelas para personas sordas, organizaciones como ASOCH, y docentes expertos.</w:t>
      </w:r>
    </w:p>
    <w:p w:rsidR="00000000" w:rsidDel="00000000" w:rsidP="00000000" w:rsidRDefault="00000000" w:rsidRPr="00000000" w14:paraId="00000180">
      <w:pPr>
        <w:widowControl w:val="0"/>
        <w:numPr>
          <w:ilvl w:val="0"/>
          <w:numId w:val="31"/>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Recolección de datasets abiertos (ej. RWTH-PHOENIX-Weather, CSL) con permisos adecuados.</w:t>
      </w:r>
    </w:p>
    <w:p w:rsidR="00000000" w:rsidDel="00000000" w:rsidP="00000000" w:rsidRDefault="00000000" w:rsidRPr="00000000" w14:paraId="00000181">
      <w:pPr>
        <w:widowControl w:val="0"/>
        <w:numPr>
          <w:ilvl w:val="0"/>
          <w:numId w:val="31"/>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necesidad crítica, considerar la contratación de un asistente técnico con experiencia en data labeling, preferentemente con conocimientos en Python y herramientas como labelimg o CVAT.</w:t>
      </w:r>
    </w:p>
    <w:p w:rsidR="00000000" w:rsidDel="00000000" w:rsidP="00000000" w:rsidRDefault="00000000" w:rsidRPr="00000000" w14:paraId="00000182">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3">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6. Dificultades técnicas del equipo de trabajo</w:t>
      </w:r>
    </w:p>
    <w:p w:rsidR="00000000" w:rsidDel="00000000" w:rsidP="00000000" w:rsidRDefault="00000000" w:rsidRPr="00000000" w14:paraId="00000184">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85">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86">
      <w:pPr>
        <w:widowControl w:val="0"/>
        <w:numPr>
          <w:ilvl w:val="0"/>
          <w:numId w:val="16"/>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tareas según fortalezas de cada integrante (backend, IA, procesamiento de audio, documentación).</w:t>
      </w:r>
    </w:p>
    <w:p w:rsidR="00000000" w:rsidDel="00000000" w:rsidP="00000000" w:rsidRDefault="00000000" w:rsidRPr="00000000" w14:paraId="00000187">
      <w:pPr>
        <w:widowControl w:val="0"/>
        <w:numPr>
          <w:ilvl w:val="0"/>
          <w:numId w:val="16"/>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interna con recursos MOOC (Coursera, YouTube, etc.) sobre Python, IA con Transformers, y Speech Recognition.</w:t>
      </w:r>
    </w:p>
    <w:p w:rsidR="00000000" w:rsidDel="00000000" w:rsidP="00000000" w:rsidRDefault="00000000" w:rsidRPr="00000000" w14:paraId="00000188">
      <w:pPr>
        <w:widowControl w:val="0"/>
        <w:numPr>
          <w:ilvl w:val="0"/>
          <w:numId w:val="16"/>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Solicitar apoyo puntual a profesores de Duoc UC para resolver trabas técnicas mayores.</w:t>
      </w:r>
    </w:p>
    <w:p w:rsidR="00000000" w:rsidDel="00000000" w:rsidP="00000000" w:rsidRDefault="00000000" w:rsidRPr="00000000" w14:paraId="00000189">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A">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7. Inestabilidad en la conexión</w:t>
      </w:r>
    </w:p>
    <w:p w:rsidR="00000000" w:rsidDel="00000000" w:rsidP="00000000" w:rsidRDefault="00000000" w:rsidRPr="00000000" w14:paraId="0000018B">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8C">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8D">
      <w:pPr>
        <w:widowControl w:val="0"/>
        <w:numPr>
          <w:ilvl w:val="0"/>
          <w:numId w:val="3"/>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el sistema con capacidad de procesamiento offline.</w:t>
      </w:r>
    </w:p>
    <w:p w:rsidR="00000000" w:rsidDel="00000000" w:rsidP="00000000" w:rsidRDefault="00000000" w:rsidRPr="00000000" w14:paraId="0000018E">
      <w:pPr>
        <w:widowControl w:val="0"/>
        <w:numPr>
          <w:ilvl w:val="0"/>
          <w:numId w:val="3"/>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sistema de almacenamiento temporal local (buffer o caché) para evitar pérdida de datos.</w:t>
      </w:r>
    </w:p>
    <w:p w:rsidR="00000000" w:rsidDel="00000000" w:rsidP="00000000" w:rsidRDefault="00000000" w:rsidRPr="00000000" w14:paraId="0000018F">
      <w:pPr>
        <w:widowControl w:val="0"/>
        <w:numPr>
          <w:ilvl w:val="0"/>
          <w:numId w:val="3"/>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módulos en entornos sin red como prueba de contingencia.</w:t>
      </w:r>
    </w:p>
    <w:p w:rsidR="00000000" w:rsidDel="00000000" w:rsidP="00000000" w:rsidRDefault="00000000" w:rsidRPr="00000000" w14:paraId="00000190">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1">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8. Falta de algún integrante</w:t>
      </w:r>
    </w:p>
    <w:p w:rsidR="00000000" w:rsidDel="00000000" w:rsidP="00000000" w:rsidRDefault="00000000" w:rsidRPr="00000000" w14:paraId="00000192">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93">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94">
      <w:pPr>
        <w:widowControl w:val="0"/>
        <w:numPr>
          <w:ilvl w:val="0"/>
          <w:numId w:val="6"/>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la documentación y avances estarán compartidos en plataformas como Google Drive y GitHub, con acceso total para cada miembro.</w:t>
      </w:r>
    </w:p>
    <w:p w:rsidR="00000000" w:rsidDel="00000000" w:rsidP="00000000" w:rsidRDefault="00000000" w:rsidRPr="00000000" w14:paraId="00000195">
      <w:pPr>
        <w:widowControl w:val="0"/>
        <w:numPr>
          <w:ilvl w:val="0"/>
          <w:numId w:val="6"/>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establecerá una bitácora de avances y tareas asignadas semanal, para que cualquier integrante pueda retomar el trabajo si otro no puede.</w:t>
      </w:r>
    </w:p>
    <w:p w:rsidR="00000000" w:rsidDel="00000000" w:rsidP="00000000" w:rsidRDefault="00000000" w:rsidRPr="00000000" w14:paraId="00000196">
      <w:pPr>
        <w:widowControl w:val="0"/>
        <w:numPr>
          <w:ilvl w:val="0"/>
          <w:numId w:val="6"/>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extremo, replanificación del cronograma distribuyendo tareas pendientes.</w:t>
      </w:r>
    </w:p>
    <w:p w:rsidR="00000000" w:rsidDel="00000000" w:rsidP="00000000" w:rsidRDefault="00000000" w:rsidRPr="00000000" w14:paraId="00000197">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8">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9. PCs deficientes</w:t>
      </w:r>
    </w:p>
    <w:p w:rsidR="00000000" w:rsidDel="00000000" w:rsidP="00000000" w:rsidRDefault="00000000" w:rsidRPr="00000000" w14:paraId="00000199">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Evitar</w:t>
      </w:r>
    </w:p>
    <w:p w:rsidR="00000000" w:rsidDel="00000000" w:rsidP="00000000" w:rsidRDefault="00000000" w:rsidRPr="00000000" w14:paraId="0000019A">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9B">
      <w:pPr>
        <w:widowControl w:val="0"/>
        <w:numPr>
          <w:ilvl w:val="0"/>
          <w:numId w:val="18"/>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hardware necesario al inicio del proyecto (CPU, RAM, compatibilidad con CUDA).</w:t>
      </w:r>
    </w:p>
    <w:p w:rsidR="00000000" w:rsidDel="00000000" w:rsidP="00000000" w:rsidRDefault="00000000" w:rsidRPr="00000000" w14:paraId="0000019C">
      <w:pPr>
        <w:widowControl w:val="0"/>
        <w:numPr>
          <w:ilvl w:val="0"/>
          <w:numId w:val="18"/>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PCs institucionales si las personales no cumplen con los requerimientos.</w:t>
      </w:r>
    </w:p>
    <w:p w:rsidR="00000000" w:rsidDel="00000000" w:rsidP="00000000" w:rsidRDefault="00000000" w:rsidRPr="00000000" w14:paraId="0000019D">
      <w:pPr>
        <w:widowControl w:val="0"/>
        <w:numPr>
          <w:ilvl w:val="0"/>
          <w:numId w:val="18"/>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entornos virtuales (Google Colab Pro, VirtualBox con entorno optimizado) como alternativa técnica.</w:t>
      </w:r>
    </w:p>
    <w:p w:rsidR="00000000" w:rsidDel="00000000" w:rsidP="00000000" w:rsidRDefault="00000000" w:rsidRPr="00000000" w14:paraId="0000019E">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F">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10. Descoordinación del equipo</w:t>
      </w:r>
    </w:p>
    <w:p w:rsidR="00000000" w:rsidDel="00000000" w:rsidP="00000000" w:rsidRDefault="00000000" w:rsidRPr="00000000" w14:paraId="000001A0">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A1">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A2">
      <w:pPr>
        <w:widowControl w:val="0"/>
        <w:numPr>
          <w:ilvl w:val="0"/>
          <w:numId w:val="35"/>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Reuniones semanales fijas con seguimiento de avances.</w:t>
      </w:r>
    </w:p>
    <w:p w:rsidR="00000000" w:rsidDel="00000000" w:rsidP="00000000" w:rsidRDefault="00000000" w:rsidRPr="00000000" w14:paraId="000001A3">
      <w:pPr>
        <w:widowControl w:val="0"/>
        <w:numPr>
          <w:ilvl w:val="0"/>
          <w:numId w:val="35"/>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herramientas de gestión como Trello o Notion para asignar tareas, fechas límite y responsables.</w:t>
      </w:r>
    </w:p>
    <w:p w:rsidR="00000000" w:rsidDel="00000000" w:rsidP="00000000" w:rsidRDefault="00000000" w:rsidRPr="00000000" w14:paraId="000001A4">
      <w:pPr>
        <w:widowControl w:val="0"/>
        <w:numPr>
          <w:ilvl w:val="0"/>
          <w:numId w:val="35"/>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constante mediante WhatsApp y Discord.</w:t>
      </w:r>
    </w:p>
    <w:p w:rsidR="00000000" w:rsidDel="00000000" w:rsidP="00000000" w:rsidRDefault="00000000" w:rsidRPr="00000000" w14:paraId="000001A5">
      <w:pPr>
        <w:widowControl w:val="0"/>
        <w:spacing w:before="116" w:line="362" w:lineRule="auto"/>
        <w:ind w:right="95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11. Pérdida de información</w:t>
      </w:r>
    </w:p>
    <w:p w:rsidR="00000000" w:rsidDel="00000000" w:rsidP="00000000" w:rsidRDefault="00000000" w:rsidRPr="00000000" w14:paraId="000001A7">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A8">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A9">
      <w:pPr>
        <w:widowControl w:val="0"/>
        <w:numPr>
          <w:ilvl w:val="0"/>
          <w:numId w:val="27"/>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 semanal en Google Drive y GitHub.</w:t>
      </w:r>
    </w:p>
    <w:p w:rsidR="00000000" w:rsidDel="00000000" w:rsidP="00000000" w:rsidRDefault="00000000" w:rsidRPr="00000000" w14:paraId="000001AA">
      <w:pPr>
        <w:widowControl w:val="0"/>
        <w:numPr>
          <w:ilvl w:val="0"/>
          <w:numId w:val="27"/>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versiones controladas (branches y commits claros).</w:t>
      </w:r>
    </w:p>
    <w:p w:rsidR="00000000" w:rsidDel="00000000" w:rsidP="00000000" w:rsidRDefault="00000000" w:rsidRPr="00000000" w14:paraId="000001AB">
      <w:pPr>
        <w:widowControl w:val="0"/>
        <w:numPr>
          <w:ilvl w:val="0"/>
          <w:numId w:val="27"/>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semanal de respaldo validado por un integrante distinto al autor.</w:t>
      </w:r>
    </w:p>
    <w:p w:rsidR="00000000" w:rsidDel="00000000" w:rsidP="00000000" w:rsidRDefault="00000000" w:rsidRPr="00000000" w14:paraId="000001AC">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D">
      <w:pPr>
        <w:widowControl w:val="0"/>
        <w:spacing w:before="116" w:line="362" w:lineRule="auto"/>
        <w:ind w:right="953"/>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12. Fallas con el tiempo de producción</w:t>
      </w:r>
    </w:p>
    <w:p w:rsidR="00000000" w:rsidDel="00000000" w:rsidP="00000000" w:rsidRDefault="00000000" w:rsidRPr="00000000" w14:paraId="000001AE">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Mitigar</w:t>
      </w:r>
    </w:p>
    <w:p w:rsidR="00000000" w:rsidDel="00000000" w:rsidP="00000000" w:rsidRDefault="00000000" w:rsidRPr="00000000" w14:paraId="000001AF">
      <w:pPr>
        <w:widowControl w:val="0"/>
        <w:spacing w:before="116" w:line="362" w:lineRule="auto"/>
        <w:ind w:right="95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w:t>
      </w:r>
    </w:p>
    <w:p w:rsidR="00000000" w:rsidDel="00000000" w:rsidP="00000000" w:rsidRDefault="00000000" w:rsidRPr="00000000" w14:paraId="000001B0">
      <w:pPr>
        <w:widowControl w:val="0"/>
        <w:numPr>
          <w:ilvl w:val="0"/>
          <w:numId w:val="2"/>
        </w:numPr>
        <w:spacing w:after="0" w:afterAutospacing="0" w:before="116"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y reajuste de cronograma según dificultades técnicas encontradas.</w:t>
      </w:r>
    </w:p>
    <w:p w:rsidR="00000000" w:rsidDel="00000000" w:rsidP="00000000" w:rsidRDefault="00000000" w:rsidRPr="00000000" w14:paraId="000001B1">
      <w:pPr>
        <w:widowControl w:val="0"/>
        <w:numPr>
          <w:ilvl w:val="0"/>
          <w:numId w:val="2"/>
        </w:numPr>
        <w:spacing w:after="0" w:afterAutospacing="0"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"buffer" incorporados en etapas críticas del proyecto.</w:t>
      </w:r>
    </w:p>
    <w:p w:rsidR="00000000" w:rsidDel="00000000" w:rsidP="00000000" w:rsidRDefault="00000000" w:rsidRPr="00000000" w14:paraId="000001B2">
      <w:pPr>
        <w:widowControl w:val="0"/>
        <w:numPr>
          <w:ilvl w:val="0"/>
          <w:numId w:val="2"/>
        </w:numPr>
        <w:spacing w:before="0" w:beforeAutospacing="0" w:line="362" w:lineRule="auto"/>
        <w:ind w:left="720" w:right="95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semanal de avances versus planificación.</w:t>
      </w:r>
    </w:p>
    <w:p w:rsidR="00000000" w:rsidDel="00000000" w:rsidP="00000000" w:rsidRDefault="00000000" w:rsidRPr="00000000" w14:paraId="000001B3">
      <w:pPr>
        <w:widowControl w:val="0"/>
        <w:spacing w:before="116" w:line="362" w:lineRule="auto"/>
        <w:ind w:right="95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4">
      <w:pPr>
        <w:pStyle w:val="Heading3"/>
        <w:spacing w:after="200" w:line="276" w:lineRule="auto"/>
        <w:rPr>
          <w:rFonts w:ascii="Times New Roman" w:cs="Times New Roman" w:eastAsia="Times New Roman" w:hAnsi="Times New Roman"/>
          <w:b w:val="1"/>
          <w:color w:val="000000"/>
          <w:sz w:val="30"/>
          <w:szCs w:val="30"/>
        </w:rPr>
      </w:pPr>
      <w:bookmarkStart w:colFirst="0" w:colLast="0" w:name="_q34b6und9sss" w:id="25"/>
      <w:bookmarkEnd w:id="25"/>
      <w:r w:rsidDel="00000000" w:rsidR="00000000" w:rsidRPr="00000000">
        <w:rPr>
          <w:rFonts w:ascii="Times New Roman" w:cs="Times New Roman" w:eastAsia="Times New Roman" w:hAnsi="Times New Roman"/>
          <w:b w:val="1"/>
          <w:color w:val="000000"/>
          <w:sz w:val="30"/>
          <w:szCs w:val="30"/>
          <w:rtl w:val="0"/>
        </w:rPr>
        <w:t xml:space="preserve">Registro y Categorización</w:t>
      </w:r>
    </w:p>
    <w:p w:rsidR="00000000" w:rsidDel="00000000" w:rsidP="00000000" w:rsidRDefault="00000000" w:rsidRPr="00000000" w14:paraId="000001B5">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Registro de Riesgos</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riesgos identificados se documentan en una hoja de Excel compartida del equipo con las siguientes columnas:</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de riesgo</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riesgo</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detección</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Probabilidad</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riesgo (P × I)</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 propuestas</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(Abierto / En mitigación / Cerrado)</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registro es actualizado de forma semanal en las reuniones de planificación del equipo, donde se revisan avances y se agregan nuevos riesgos si han surgido.</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6"/>
          <w:szCs w:val="26"/>
          <w:rtl w:val="0"/>
        </w:rPr>
        <w:t xml:space="preserve">Categorización de Riesgos</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D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Categorías </w:t>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 </w:t>
            </w:r>
          </w:p>
        </w:tc>
      </w:tr>
      <w:tr>
        <w:trPr>
          <w:cantSplit w:val="0"/>
          <w:tblHeader w:val="0"/>
        </w:trPr>
        <w:tc>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Técnicos </w:t>
            </w:r>
          </w:p>
        </w:tc>
        <w:tc>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Relacionados con fallas en hardware, software, procesamiento o tecnologías utilizadas.</w:t>
            </w:r>
          </w:p>
        </w:tc>
      </w:tr>
      <w:tr>
        <w:trPr>
          <w:cantSplit w:val="0"/>
          <w:tblHeader w:val="0"/>
        </w:trPr>
        <w:tc>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conocimiento </w:t>
            </w:r>
          </w:p>
        </w:tc>
        <w:tc>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Asociados a la falta de experiencia o habilidades específicas del equipo.</w:t>
            </w:r>
          </w:p>
        </w:tc>
      </w:tr>
      <w:tr>
        <w:trPr>
          <w:cantSplit w:val="0"/>
          <w:tblHeader w:val="0"/>
        </w:trPr>
        <w:tc>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Operacionales</w:t>
            </w:r>
          </w:p>
        </w:tc>
        <w:tc>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con la planificación, coordinación y seguimiento del proyecto.</w:t>
            </w:r>
          </w:p>
        </w:tc>
      </w:tr>
      <w:tr>
        <w:trPr>
          <w:cantSplit w:val="0"/>
          <w:tblHeader w:val="0"/>
        </w:trPr>
        <w:tc>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 Infraestructura</w:t>
            </w:r>
          </w:p>
        </w:tc>
        <w:tc>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Relacionados con la disponibilidad de equipos, micrófonos, PCs o herramientas.</w:t>
            </w:r>
          </w:p>
        </w:tc>
      </w:tr>
      <w:tr>
        <w:trPr>
          <w:cantSplit w:val="0"/>
          <w:tblHeader w:val="0"/>
        </w:trPr>
        <w:tc>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Externos / Institucionales</w:t>
            </w:r>
          </w:p>
        </w:tc>
        <w:tc>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fuera del control del equipo, como la disponibilidad de datasets, conexión o apoyo institucional.</w:t>
            </w:r>
          </w:p>
        </w:tc>
      </w:tr>
      <w:tr>
        <w:trPr>
          <w:cantSplit w:val="0"/>
          <w:tblHeader w:val="0"/>
        </w:trPr>
        <w:tc>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Humanos</w:t>
            </w:r>
          </w:p>
        </w:tc>
        <w:tc>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Situaciones que involucran al equipo como ausencias, descoordinación o fallos de comunicación.</w:t>
            </w:r>
          </w:p>
        </w:tc>
      </w:tr>
      <w:tr>
        <w:trPr>
          <w:cantSplit w:val="0"/>
          <w:tblHeader w:val="0"/>
        </w:trPr>
        <w:tc>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 Entregas</w:t>
            </w:r>
          </w:p>
        </w:tc>
        <w:tc>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al desarrollar documentación o cumplir requisitos formales del proyecto.</w:t>
            </w:r>
          </w:p>
        </w:tc>
      </w:tr>
    </w:tbl>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spacing w:after="200" w:line="276" w:lineRule="auto"/>
        <w:rPr>
          <w:rFonts w:ascii="Times New Roman" w:cs="Times New Roman" w:eastAsia="Times New Roman" w:hAnsi="Times New Roman"/>
          <w:b w:val="1"/>
          <w:color w:val="000000"/>
          <w:sz w:val="30"/>
          <w:szCs w:val="30"/>
        </w:rPr>
      </w:pPr>
      <w:bookmarkStart w:colFirst="0" w:colLast="0" w:name="_qsinxek0hxev" w:id="26"/>
      <w:bookmarkEnd w:id="26"/>
      <w:r w:rsidDel="00000000" w:rsidR="00000000" w:rsidRPr="00000000">
        <w:rPr>
          <w:rFonts w:ascii="Times New Roman" w:cs="Times New Roman" w:eastAsia="Times New Roman" w:hAnsi="Times New Roman"/>
          <w:b w:val="1"/>
          <w:color w:val="000000"/>
          <w:sz w:val="30"/>
          <w:szCs w:val="30"/>
          <w:rtl w:val="0"/>
        </w:rPr>
        <w:t xml:space="preserve">RBS</w:t>
      </w:r>
    </w:p>
    <w:p w:rsidR="00000000" w:rsidDel="00000000" w:rsidP="00000000" w:rsidRDefault="00000000" w:rsidRPr="00000000" w14:paraId="000001E7">
      <w:pPr>
        <w:rPr/>
      </w:pPr>
      <w:hyperlink r:id="rId6">
        <w:r w:rsidDel="00000000" w:rsidR="00000000" w:rsidRPr="00000000">
          <w:rPr>
            <w:color w:val="1155cc"/>
            <w:u w:val="single"/>
            <w:rtl w:val="0"/>
          </w:rPr>
          <w:t xml:space="preserve">https://www.gloomaps.com/sRK3YzKotJ</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5731200" cy="1460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3"/>
        <w:spacing w:after="200" w:line="276" w:lineRule="auto"/>
        <w:rPr>
          <w:rFonts w:ascii="Times New Roman" w:cs="Times New Roman" w:eastAsia="Times New Roman" w:hAnsi="Times New Roman"/>
          <w:b w:val="1"/>
          <w:color w:val="000000"/>
          <w:sz w:val="30"/>
          <w:szCs w:val="30"/>
        </w:rPr>
      </w:pPr>
      <w:bookmarkStart w:colFirst="0" w:colLast="0" w:name="_h6nu1k1mkl9n" w:id="27"/>
      <w:bookmarkEnd w:id="27"/>
      <w:r w:rsidDel="00000000" w:rsidR="00000000" w:rsidRPr="00000000">
        <w:rPr>
          <w:rFonts w:ascii="Times New Roman" w:cs="Times New Roman" w:eastAsia="Times New Roman" w:hAnsi="Times New Roman"/>
          <w:b w:val="1"/>
          <w:color w:val="000000"/>
          <w:sz w:val="30"/>
          <w:szCs w:val="30"/>
          <w:rtl w:val="0"/>
        </w:rPr>
        <w:t xml:space="preserve">Recursos </w:t>
      </w:r>
    </w:p>
    <w:p w:rsidR="00000000" w:rsidDel="00000000" w:rsidP="00000000" w:rsidRDefault="00000000" w:rsidRPr="00000000" w14:paraId="000001EB">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Recursos Humanos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Equipo de Proyecto (Integrantes del Grupo)</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Encargados de identificar, documentar y dar seguimiento a los riesgos técnicos y operacionales. Cada miembro asume la responsabilidad de levantar alertas en su área de trabajo.</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Profesor Guía (Prof. Guillermo Pinto)</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 acompañamiento metodológico, validación de estrategias de mitigación y apoyo en la toma de decisiones frente a riesgos de alto impacto.</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Recursos Tecnológicos</w:t>
      </w:r>
    </w:p>
    <w:p w:rsidR="00000000" w:rsidDel="00000000" w:rsidP="00000000" w:rsidRDefault="00000000" w:rsidRPr="00000000" w14:paraId="000001F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Herramientas de Desarrollo y Control</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w:t>
      </w:r>
      <w:r w:rsidDel="00000000" w:rsidR="00000000" w:rsidRPr="00000000">
        <w:rPr>
          <w:rFonts w:ascii="Times New Roman" w:cs="Times New Roman" w:eastAsia="Times New Roman" w:hAnsi="Times New Roman"/>
          <w:rtl w:val="0"/>
        </w:rPr>
        <w:t xml:space="preserve">Jupyter</w:t>
      </w:r>
      <w:r w:rsidDel="00000000" w:rsidR="00000000" w:rsidRPr="00000000">
        <w:rPr>
          <w:rFonts w:ascii="Times New Roman" w:cs="Times New Roman" w:eastAsia="Times New Roman" w:hAnsi="Times New Roman"/>
          <w:rtl w:val="0"/>
        </w:rPr>
        <w:t xml:space="preserve">, Google Colab: Plataformas para codificación, entrenamiento de modelos y prototipado.</w:t>
      </w:r>
    </w:p>
    <w:p w:rsidR="00000000" w:rsidDel="00000000" w:rsidP="00000000" w:rsidRDefault="00000000" w:rsidRPr="00000000" w14:paraId="000001F7">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GitHub/GitLab: Control de versiones, historial de cambios y respaldo colaborativo del código.</w:t>
      </w:r>
    </w:p>
    <w:p w:rsidR="00000000" w:rsidDel="00000000" w:rsidP="00000000" w:rsidRDefault="00000000" w:rsidRPr="00000000" w14:paraId="000001F8">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 OneDrive: Almacenamiento de documentos y datos, respaldos periódicos para evitar pérdida de información.</w:t>
      </w:r>
    </w:p>
    <w:p w:rsidR="00000000" w:rsidDel="00000000" w:rsidP="00000000" w:rsidRDefault="00000000" w:rsidRPr="00000000" w14:paraId="000001F9">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Slack / WhatsApp / Discord: Comunicación interna para alertas rápidas de posibles incidencias o problemas emergentes.</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Equipos de computación</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cuenta con equipos personales (PCs) y posibilidad de uso de computadores institucionales en Duoc UC, en caso de falla del hardware principal.</w:t>
      </w:r>
    </w:p>
    <w:p w:rsidR="00000000" w:rsidDel="00000000" w:rsidP="00000000" w:rsidRDefault="00000000" w:rsidRPr="00000000" w14:paraId="000001FE">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máquinas virtuales o entornos en la nube como respaldo (Colab, AWS gratuito si se requiere).</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Recursos Metodológicos</w:t>
      </w:r>
    </w:p>
    <w:p w:rsidR="00000000" w:rsidDel="00000000" w:rsidP="00000000" w:rsidRDefault="00000000" w:rsidRPr="00000000" w14:paraId="0000020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Matriz de Riesgos</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base para registrar, clasificar y priorizar riesgos según su impacto y probabilidad. Se actualiza de manera iterativa durante el proyecto.</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RBS (Risk Breakdown Structure)</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visualizar de forma jerárquica y categorizada el origen de los riesgos, facilitando su análisis y asignación de responsables.</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Reuniones semanales de seguimiento</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formal para revisar el estado de los riesgos, nuevas amenazas, avances en mitigación, y rediseño de estrategias si es necesario.</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Checklists de control</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Listados predefinidos de verificación para asegurar que los entregables (código, documentación, datasets) cumplen con las condiciones mínimas de calidad, reduciendo errores por omisión.</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Recursos Institucionales</w:t>
      </w:r>
    </w:p>
    <w:p w:rsidR="00000000" w:rsidDel="00000000" w:rsidP="00000000" w:rsidRDefault="00000000" w:rsidRPr="00000000" w14:paraId="0000020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Duoc UC</w:t>
      </w:r>
    </w:p>
    <w:p w:rsidR="00000000" w:rsidDel="00000000" w:rsidP="00000000" w:rsidRDefault="00000000" w:rsidRPr="00000000" w14:paraId="0000020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10">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laboratorios y salas con equipamiento necesario.</w:t>
      </w:r>
    </w:p>
    <w:p w:rsidR="00000000" w:rsidDel="00000000" w:rsidP="00000000" w:rsidRDefault="00000000" w:rsidRPr="00000000" w14:paraId="00000211">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Acompañamiento académico mediante el profesor guía y los recursos formativos ofrecidos por la institución.</w:t>
      </w:r>
    </w:p>
    <w:p w:rsidR="00000000" w:rsidDel="00000000" w:rsidP="00000000" w:rsidRDefault="00000000" w:rsidRPr="00000000" w14:paraId="00000212">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 digital para consulta de papers, manuales y documentación técnica.</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13 (Patrocinador del Proyecto)</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Aporta retroalimentación sobre el enfoque comunicacional y validación del impacto social del proyecto.</w:t>
      </w:r>
    </w:p>
    <w:p w:rsidR="00000000" w:rsidDel="00000000" w:rsidP="00000000" w:rsidRDefault="00000000" w:rsidRPr="00000000" w14:paraId="0000021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 en revisiones clave del avance del sistema para asegurar alineación con las necesidades reales.</w:t>
      </w:r>
    </w:p>
    <w:p w:rsidR="00000000" w:rsidDel="00000000" w:rsidP="00000000" w:rsidRDefault="00000000" w:rsidRPr="00000000" w14:paraId="000002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Style w:val="Heading3"/>
        <w:spacing w:after="200" w:line="276" w:lineRule="auto"/>
        <w:rPr>
          <w:rFonts w:ascii="Times New Roman" w:cs="Times New Roman" w:eastAsia="Times New Roman" w:hAnsi="Times New Roman"/>
          <w:b w:val="1"/>
          <w:color w:val="000000"/>
          <w:sz w:val="30"/>
          <w:szCs w:val="30"/>
        </w:rPr>
      </w:pPr>
      <w:bookmarkStart w:colFirst="0" w:colLast="0" w:name="_der59wgy4n5r" w:id="28"/>
      <w:bookmarkEnd w:id="28"/>
      <w:r w:rsidDel="00000000" w:rsidR="00000000" w:rsidRPr="00000000">
        <w:rPr>
          <w:rFonts w:ascii="Times New Roman" w:cs="Times New Roman" w:eastAsia="Times New Roman" w:hAnsi="Times New Roman"/>
          <w:b w:val="1"/>
          <w:color w:val="000000"/>
          <w:sz w:val="30"/>
          <w:szCs w:val="30"/>
          <w:rtl w:val="0"/>
        </w:rPr>
        <w:t xml:space="preserve">Seguimiento de Riesgos</w:t>
      </w:r>
    </w:p>
    <w:p w:rsidR="00000000" w:rsidDel="00000000" w:rsidP="00000000" w:rsidRDefault="00000000" w:rsidRPr="00000000" w14:paraId="0000021A">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Reuniones de Seguimiento</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Frecuencia:</w:t>
      </w: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Semanal (con posibilidad de encuentros extraordinarios si surge un riesgo crítico).</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Participantes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 de desarrollo, con presencia del profesor guía según la etapa del proyecto.</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Contenido:</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la matriz de riesgos.</w:t>
      </w:r>
    </w:p>
    <w:p w:rsidR="00000000" w:rsidDel="00000000" w:rsidP="00000000" w:rsidRDefault="00000000" w:rsidRPr="00000000" w14:paraId="00000224">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del estado de los riesgos activos.</w:t>
      </w:r>
    </w:p>
    <w:p w:rsidR="00000000" w:rsidDel="00000000" w:rsidP="00000000" w:rsidRDefault="00000000" w:rsidRPr="00000000" w14:paraId="0000022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nuevos riesgos.</w:t>
      </w:r>
    </w:p>
    <w:p w:rsidR="00000000" w:rsidDel="00000000" w:rsidP="00000000" w:rsidRDefault="00000000" w:rsidRPr="00000000" w14:paraId="0000022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del plan de acción y ajustes si es necesario.</w:t>
      </w:r>
    </w:p>
    <w:p w:rsidR="00000000" w:rsidDel="00000000" w:rsidP="00000000" w:rsidRDefault="00000000" w:rsidRPr="00000000" w14:paraId="0000022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de decisiones.</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Indicadores de Control</w:t>
      </w:r>
    </w:p>
    <w:p w:rsidR="00000000" w:rsidDel="00000000" w:rsidP="00000000" w:rsidRDefault="00000000" w:rsidRPr="00000000" w14:paraId="0000022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 utilizarán algunos indicadores cualitativos y cuantitativos para facilitar la evaluación de riesgos:</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riesgo: Activo, mitigado, cerrado.</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Tendencia: Riesgo en aumento, en disminución o estable.</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Eficacia de la respuesta: Evaluación basada en los resultados observables tras implementar acciones de mitigación.</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Herramientas de Monitoreo</w:t>
      </w:r>
    </w:p>
    <w:p w:rsidR="00000000" w:rsidDel="00000000" w:rsidP="00000000" w:rsidRDefault="00000000" w:rsidRPr="00000000" w14:paraId="00000233">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Matriz de Riesgos Dinámica</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que se actualizará con cada revisión. </w:t>
      </w:r>
      <w:r w:rsidDel="00000000" w:rsidR="00000000" w:rsidRPr="00000000">
        <w:rPr>
          <w:rFonts w:ascii="Times New Roman" w:cs="Times New Roman" w:eastAsia="Times New Roman" w:hAnsi="Times New Roman"/>
          <w:rtl w:val="0"/>
        </w:rPr>
        <w:t xml:space="preserve">Reflejará</w:t>
      </w:r>
      <w:r w:rsidDel="00000000" w:rsidR="00000000" w:rsidRPr="00000000">
        <w:rPr>
          <w:rFonts w:ascii="Times New Roman" w:cs="Times New Roman" w:eastAsia="Times New Roman" w:hAnsi="Times New Roman"/>
          <w:rtl w:val="0"/>
        </w:rPr>
        <w:t xml:space="preserve"> la evolución del riesgo, cambios en la probabilidad/impacto, y el cumplimiento del plan de mitigación.</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Bitácora de Riesgos (registro de incidentes)</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eventos inesperados o dificultades encontradas durante el desarrollo del proyecto, incluyendo su impacto real, causa raíz, y medidas tomadas.</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GitHub Projects o Trello (según herramienta usada)</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utilizarán tableros de tareas para vincular los riesgos a tareas específicas del proyecto, facilitando la trazabilidad y la ejecución de acciones correctivas.</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Roles y Responsables</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 de Seguimiento: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asignará un integrante del grupo como responsable de la revisión y actualización periódica del estado de los riesgos.</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Profesor Guía: </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 en la validación de los ajustes y decisiones sobre los riesgos críticos o estratégicos.</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Todos los integrantes: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Deben informar oportunamente si identifican una nueva amenaza, retraso o falla relacionada a su área de trabajo.</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Adaptabilidad</w:t>
      </w:r>
    </w:p>
    <w:p w:rsidR="00000000" w:rsidDel="00000000" w:rsidP="00000000" w:rsidRDefault="00000000" w:rsidRPr="00000000" w14:paraId="00000247">
      <w:pP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cambio significativo en el contexto del proyecto (tecnología, requerimientos, equipo, etc.) será evaluado para revisar su impacto potencial sobre los riesgos existentes o generar nuevas entradas en la matriz.</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es flexible y se adapta en tiempo real para mejorar las respuestas ante la evolución de los riesgos.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pStyle w:val="Heading3"/>
        <w:spacing w:after="240" w:before="240" w:lineRule="auto"/>
        <w:rPr>
          <w:rFonts w:ascii="Times New Roman" w:cs="Times New Roman" w:eastAsia="Times New Roman" w:hAnsi="Times New Roman"/>
          <w:b w:val="1"/>
          <w:color w:val="000000"/>
          <w:sz w:val="30"/>
          <w:szCs w:val="30"/>
        </w:rPr>
      </w:pPr>
      <w:bookmarkStart w:colFirst="0" w:colLast="0" w:name="_29w38q5648n1" w:id="29"/>
      <w:bookmarkEnd w:id="29"/>
      <w:r w:rsidDel="00000000" w:rsidR="00000000" w:rsidRPr="00000000">
        <w:rPr>
          <w:rFonts w:ascii="Times New Roman" w:cs="Times New Roman" w:eastAsia="Times New Roman" w:hAnsi="Times New Roman"/>
          <w:b w:val="1"/>
          <w:color w:val="000000"/>
          <w:sz w:val="30"/>
          <w:szCs w:val="30"/>
          <w:rtl w:val="0"/>
        </w:rPr>
        <w:t xml:space="preserve">Plan de Contingencia</w:t>
      </w:r>
    </w:p>
    <w:p w:rsidR="00000000" w:rsidDel="00000000" w:rsidP="00000000" w:rsidRDefault="00000000" w:rsidRPr="00000000" w14:paraId="0000024E">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Fallo en el Reconocimiento de Voz (Riesgo Nº 2 – Crítico)</w:t>
      </w:r>
    </w:p>
    <w:p w:rsidR="00000000" w:rsidDel="00000000" w:rsidP="00000000" w:rsidRDefault="00000000" w:rsidRPr="00000000" w14:paraId="000002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Acción de contingencia: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                                                                                                                       Cambiar temporalmente a otro motor de reconocimiento de voz (por ejemplo, Google Speech-to-Text o Whisper de </w:t>
      </w:r>
      <w:r w:rsidDel="00000000" w:rsidR="00000000" w:rsidRPr="00000000">
        <w:rPr>
          <w:rFonts w:ascii="Times New Roman" w:cs="Times New Roman" w:eastAsia="Times New Roman" w:hAnsi="Times New Roman"/>
          <w:rtl w:val="0"/>
        </w:rPr>
        <w:t xml:space="preserve">OpenAI</w:t>
      </w:r>
      <w:r w:rsidDel="00000000" w:rsidR="00000000" w:rsidRPr="00000000">
        <w:rPr>
          <w:rFonts w:ascii="Times New Roman" w:cs="Times New Roman" w:eastAsia="Times New Roman" w:hAnsi="Times New Roman"/>
          <w:rtl w:val="0"/>
        </w:rPr>
        <w:t xml:space="preserve">), ya entrenado y probado con buenos resultados.</w:t>
      </w:r>
    </w:p>
    <w:p w:rsidR="00000000" w:rsidDel="00000000" w:rsidP="00000000" w:rsidRDefault="00000000" w:rsidRPr="00000000" w14:paraId="000002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Requisitos:  </w:t>
      </w:r>
      <w:r w:rsidDel="00000000" w:rsidR="00000000" w:rsidRPr="00000000">
        <w:rPr>
          <w:rFonts w:ascii="Times New Roman" w:cs="Times New Roman" w:eastAsia="Times New Roman" w:hAnsi="Times New Roman"/>
          <w:rtl w:val="0"/>
        </w:rPr>
        <w:t xml:space="preserve">                                                                                                                                   Conexión a internet estable o posibilidad de trabajar en local.</w:t>
      </w:r>
    </w:p>
    <w:p w:rsidR="00000000" w:rsidDel="00000000" w:rsidP="00000000" w:rsidRDefault="00000000" w:rsidRPr="00000000" w14:paraId="000002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  </w:t>
      </w:r>
      <w:r w:rsidDel="00000000" w:rsidR="00000000" w:rsidRPr="00000000">
        <w:rPr>
          <w:rFonts w:ascii="Times New Roman" w:cs="Times New Roman" w:eastAsia="Times New Roman" w:hAnsi="Times New Roman"/>
          <w:rtl w:val="0"/>
        </w:rPr>
        <w:t xml:space="preserve">                                                                                                                                    Integrante a cargo del módulo de audio-transcripción.</w:t>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Criterio de éxito: </w:t>
      </w:r>
      <w:r w:rsidDel="00000000" w:rsidR="00000000" w:rsidRPr="00000000">
        <w:rPr>
          <w:rFonts w:ascii="Times New Roman" w:cs="Times New Roman" w:eastAsia="Times New Roman" w:hAnsi="Times New Roman"/>
          <w:rtl w:val="0"/>
        </w:rPr>
        <w:t xml:space="preserve">                                                                                                                                  Que al menos el 90% de la transcripción sea precisa tras el cambio.</w:t>
      </w:r>
    </w:p>
    <w:p w:rsidR="00000000" w:rsidDel="00000000" w:rsidP="00000000" w:rsidRDefault="00000000" w:rsidRPr="00000000" w14:paraId="000002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PCs inadecuadas o fallas graves de hardware (Riesgo Nº 9 – Crítico)</w:t>
      </w:r>
    </w:p>
    <w:p w:rsidR="00000000" w:rsidDel="00000000" w:rsidP="00000000" w:rsidRDefault="00000000" w:rsidRPr="00000000" w14:paraId="00000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Acción de contingencia: </w:t>
      </w:r>
      <w:r w:rsidDel="00000000" w:rsidR="00000000" w:rsidRPr="00000000">
        <w:rPr>
          <w:rFonts w:ascii="Times New Roman" w:cs="Times New Roman" w:eastAsia="Times New Roman" w:hAnsi="Times New Roman"/>
          <w:rtl w:val="0"/>
        </w:rPr>
        <w:tab/>
        <w:tab/>
        <w:tab/>
        <w:tab/>
        <w:tab/>
        <w:tab/>
        <w:tab/>
        <w:tab/>
        <w:tab/>
        <w:t xml:space="preserve">Utilizar computadores institucionales de Duoc UC o activar entornos virtuales como Google Colab o Amazon Web Services (versión gratuita).</w:t>
      </w:r>
    </w:p>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Requisitos: </w:t>
      </w:r>
      <w:r w:rsidDel="00000000" w:rsidR="00000000" w:rsidRPr="00000000">
        <w:rPr>
          <w:rFonts w:ascii="Times New Roman" w:cs="Times New Roman" w:eastAsia="Times New Roman" w:hAnsi="Times New Roman"/>
          <w:rtl w:val="0"/>
        </w:rPr>
        <w:tab/>
        <w:tab/>
        <w:tab/>
        <w:tab/>
        <w:tab/>
        <w:tab/>
        <w:tab/>
        <w:tab/>
        <w:tab/>
        <w:tab/>
        <w:tab/>
        <w:t xml:space="preserve">Tener respaldos del entorno de desarrollo en la nube y credenciales listas.</w:t>
      </w:r>
    </w:p>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w:t>
      </w:r>
      <w:r w:rsidDel="00000000" w:rsidR="00000000" w:rsidRPr="00000000">
        <w:rPr>
          <w:rFonts w:ascii="Times New Roman" w:cs="Times New Roman" w:eastAsia="Times New Roman" w:hAnsi="Times New Roman"/>
          <w:rtl w:val="0"/>
        </w:rPr>
        <w:tab/>
        <w:tab/>
        <w:tab/>
        <w:tab/>
        <w:tab/>
        <w:tab/>
        <w:tab/>
        <w:tab/>
        <w:tab/>
        <w:tab/>
        <w:tab/>
        <w:t xml:space="preserve"> Encargado de infraestructura del equipo.</w:t>
      </w:r>
    </w:p>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Criterio de éxito: </w:t>
      </w:r>
      <w:r w:rsidDel="00000000" w:rsidR="00000000" w:rsidRPr="00000000">
        <w:rPr>
          <w:rFonts w:ascii="Times New Roman" w:cs="Times New Roman" w:eastAsia="Times New Roman" w:hAnsi="Times New Roman"/>
          <w:rtl w:val="0"/>
        </w:rPr>
        <w:tab/>
        <w:tab/>
        <w:tab/>
        <w:tab/>
        <w:tab/>
        <w:tab/>
        <w:tab/>
        <w:tab/>
        <w:tab/>
        <w:tab/>
        <w:t xml:space="preserve">Restablecer el flujo de trabajo dentro de un máximo de 12 horas tras el incidente.</w:t>
      </w:r>
    </w:p>
    <w:p w:rsidR="00000000" w:rsidDel="00000000" w:rsidP="00000000" w:rsidRDefault="00000000" w:rsidRPr="00000000" w14:paraId="000002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Falta de datasets adecuados o pérdida de dataset (Riesgo Nº 5 – Alto)</w:t>
      </w:r>
    </w:p>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Acción de contingencia:</w:t>
      </w:r>
      <w:r w:rsidDel="00000000" w:rsidR="00000000" w:rsidRPr="00000000">
        <w:rPr>
          <w:rFonts w:ascii="Times New Roman" w:cs="Times New Roman" w:eastAsia="Times New Roman" w:hAnsi="Times New Roman"/>
          <w:rtl w:val="0"/>
        </w:rPr>
        <w:t xml:space="preserve"> </w:t>
        <w:tab/>
        <w:tab/>
        <w:tab/>
        <w:tab/>
        <w:tab/>
        <w:tab/>
        <w:tab/>
        <w:tab/>
        <w:tab/>
        <w:t xml:space="preserve"> Uso inmediato de datasets de respaldo disponibles en fuentes abiertas como RWTH-PHOENIX, </w:t>
      </w:r>
      <w:r w:rsidDel="00000000" w:rsidR="00000000" w:rsidRPr="00000000">
        <w:rPr>
          <w:rFonts w:ascii="Times New Roman" w:cs="Times New Roman" w:eastAsia="Times New Roman" w:hAnsi="Times New Roman"/>
          <w:rtl w:val="0"/>
        </w:rPr>
        <w:t xml:space="preserve">AUTSL</w:t>
      </w:r>
      <w:r w:rsidDel="00000000" w:rsidR="00000000" w:rsidRPr="00000000">
        <w:rPr>
          <w:rFonts w:ascii="Times New Roman" w:cs="Times New Roman" w:eastAsia="Times New Roman" w:hAnsi="Times New Roman"/>
          <w:rtl w:val="0"/>
        </w:rPr>
        <w:t xml:space="preserve"> o Google Dataset Search.</w:t>
      </w:r>
    </w:p>
    <w:p w:rsidR="00000000" w:rsidDel="00000000" w:rsidP="00000000" w:rsidRDefault="00000000" w:rsidRPr="00000000" w14:paraId="00000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Requisitos: </w:t>
      </w:r>
      <w:r w:rsidDel="00000000" w:rsidR="00000000" w:rsidRPr="00000000">
        <w:rPr>
          <w:rFonts w:ascii="Times New Roman" w:cs="Times New Roman" w:eastAsia="Times New Roman" w:hAnsi="Times New Roman"/>
          <w:rtl w:val="0"/>
        </w:rPr>
        <w:tab/>
        <w:tab/>
        <w:tab/>
        <w:tab/>
        <w:tab/>
        <w:tab/>
        <w:tab/>
        <w:tab/>
        <w:tab/>
        <w:tab/>
        <w:tab/>
        <w:t xml:space="preserve">Tener enlaces y copias parciales de respaldo local.</w:t>
      </w:r>
    </w:p>
    <w:p w:rsidR="00000000" w:rsidDel="00000000" w:rsidP="00000000" w:rsidRDefault="00000000" w:rsidRPr="00000000" w14:paraId="000002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 </w:t>
      </w:r>
      <w:r w:rsidDel="00000000" w:rsidR="00000000" w:rsidRPr="00000000">
        <w:rPr>
          <w:rFonts w:ascii="Times New Roman" w:cs="Times New Roman" w:eastAsia="Times New Roman" w:hAnsi="Times New Roman"/>
          <w:rtl w:val="0"/>
        </w:rPr>
        <w:tab/>
        <w:tab/>
        <w:tab/>
        <w:tab/>
        <w:tab/>
        <w:tab/>
        <w:tab/>
        <w:tab/>
        <w:tab/>
        <w:tab/>
        <w:t xml:space="preserve">Encargado de la parte de entrenamiento de modelos y gestión de datos.</w:t>
      </w:r>
    </w:p>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Criterio de éxito: </w:t>
      </w:r>
      <w:r w:rsidDel="00000000" w:rsidR="00000000" w:rsidRPr="00000000">
        <w:rPr>
          <w:rFonts w:ascii="Times New Roman" w:cs="Times New Roman" w:eastAsia="Times New Roman" w:hAnsi="Times New Roman"/>
          <w:rtl w:val="0"/>
        </w:rPr>
        <w:tab/>
        <w:tab/>
        <w:tab/>
        <w:tab/>
        <w:tab/>
        <w:tab/>
        <w:tab/>
        <w:tab/>
        <w:tab/>
        <w:tab/>
        <w:t xml:space="preserve">Continuar el entrenamiento sin interrupciones superiores a 1 día.</w:t>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Pérdida de un integrante clave (Riesgo Nº 8 – Alto)</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Acción de contingencia: </w:t>
      </w:r>
      <w:r w:rsidDel="00000000" w:rsidR="00000000" w:rsidRPr="00000000">
        <w:rPr>
          <w:rFonts w:ascii="Times New Roman" w:cs="Times New Roman" w:eastAsia="Times New Roman" w:hAnsi="Times New Roman"/>
          <w:rtl w:val="0"/>
        </w:rPr>
        <w:tab/>
        <w:tab/>
        <w:tab/>
        <w:tab/>
        <w:tab/>
        <w:tab/>
        <w:tab/>
        <w:tab/>
        <w:tab/>
        <w:t xml:space="preserve">Redistribuir funciones entre el resto del equipo usando documentación previamente compartida y actualizada.</w:t>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Requisitos:</w:t>
      </w:r>
      <w:r w:rsidDel="00000000" w:rsidR="00000000" w:rsidRPr="00000000">
        <w:rPr>
          <w:rFonts w:ascii="Times New Roman" w:cs="Times New Roman" w:eastAsia="Times New Roman" w:hAnsi="Times New Roman"/>
          <w:rtl w:val="0"/>
        </w:rPr>
        <w:tab/>
        <w:tab/>
        <w:tab/>
        <w:tab/>
        <w:tab/>
        <w:tab/>
        <w:tab/>
        <w:tab/>
        <w:tab/>
        <w:tab/>
        <w:tab/>
        <w:t xml:space="preserve">Mantener toda la información del proyecto disponible y comprensible para todos.</w:t>
      </w:r>
    </w:p>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 </w:t>
        <w:tab/>
        <w:tab/>
        <w:tab/>
        <w:tab/>
        <w:tab/>
        <w:tab/>
        <w:tab/>
        <w:tab/>
        <w:tab/>
      </w:r>
      <w:r w:rsidDel="00000000" w:rsidR="00000000" w:rsidRPr="00000000">
        <w:rPr>
          <w:rFonts w:ascii="Times New Roman" w:cs="Times New Roman" w:eastAsia="Times New Roman" w:hAnsi="Times New Roman"/>
          <w:rtl w:val="0"/>
        </w:rPr>
        <w:t xml:space="preserve">Coordinador del equipo.</w:t>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Criterio de éxito: </w:t>
      </w:r>
      <w:r w:rsidDel="00000000" w:rsidR="00000000" w:rsidRPr="00000000">
        <w:rPr>
          <w:rFonts w:ascii="Times New Roman" w:cs="Times New Roman" w:eastAsia="Times New Roman" w:hAnsi="Times New Roman"/>
          <w:rtl w:val="0"/>
        </w:rPr>
        <w:tab/>
        <w:tab/>
        <w:tab/>
        <w:tab/>
        <w:tab/>
        <w:tab/>
        <w:tab/>
        <w:tab/>
        <w:tab/>
        <w:tab/>
        <w:t xml:space="preserve"> Que el avance del proyecto no se retrase más de una semana.</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Latencia excesiva en el sistema (Riesgo Nº 4 – Medio)</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Acción de contingencia: </w:t>
      </w:r>
      <w:r w:rsidDel="00000000" w:rsidR="00000000" w:rsidRPr="00000000">
        <w:rPr>
          <w:rFonts w:ascii="Times New Roman" w:cs="Times New Roman" w:eastAsia="Times New Roman" w:hAnsi="Times New Roman"/>
          <w:rtl w:val="0"/>
        </w:rPr>
        <w:tab/>
        <w:tab/>
        <w:tab/>
        <w:tab/>
        <w:tab/>
        <w:tab/>
        <w:tab/>
        <w:tab/>
        <w:tab/>
        <w:t xml:space="preserve">Activar una versión simplificada del pipeline con menos procesamiento (sin análisis semántico avanzado), priorizando velocidad por sobre precisión.</w:t>
      </w:r>
    </w:p>
    <w:p w:rsidR="00000000" w:rsidDel="00000000" w:rsidP="00000000" w:rsidRDefault="00000000" w:rsidRPr="00000000" w14:paraId="000002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Requisitos: </w:t>
      </w:r>
      <w:r w:rsidDel="00000000" w:rsidR="00000000" w:rsidRPr="00000000">
        <w:rPr>
          <w:rFonts w:ascii="Times New Roman" w:cs="Times New Roman" w:eastAsia="Times New Roman" w:hAnsi="Times New Roman"/>
          <w:rtl w:val="0"/>
        </w:rPr>
        <w:tab/>
        <w:tab/>
        <w:tab/>
        <w:tab/>
        <w:tab/>
        <w:tab/>
        <w:tab/>
        <w:tab/>
        <w:tab/>
        <w:tab/>
        <w:t xml:space="preserve">        Versión alternativa del flujo previamente configurada.</w:t>
      </w:r>
    </w:p>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w:t>
      </w:r>
      <w:r w:rsidDel="00000000" w:rsidR="00000000" w:rsidRPr="00000000">
        <w:rPr>
          <w:rFonts w:ascii="Times New Roman" w:cs="Times New Roman" w:eastAsia="Times New Roman" w:hAnsi="Times New Roman"/>
          <w:rtl w:val="0"/>
        </w:rPr>
        <w:t xml:space="preserve"> </w:t>
        <w:tab/>
        <w:tab/>
        <w:tab/>
        <w:tab/>
        <w:tab/>
        <w:tab/>
        <w:tab/>
        <w:tab/>
        <w:tab/>
        <w:tab/>
        <w:t xml:space="preserve">Encargado del procesamiento del flujo completo (audio-texto-dataset).</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Criterio de éxito: </w:t>
        <w:tab/>
        <w:tab/>
        <w:tab/>
        <w:tab/>
        <w:tab/>
        <w:tab/>
        <w:tab/>
        <w:tab/>
        <w:tab/>
        <w:tab/>
      </w:r>
      <w:r w:rsidDel="00000000" w:rsidR="00000000" w:rsidRPr="00000000">
        <w:rPr>
          <w:rFonts w:ascii="Times New Roman" w:cs="Times New Roman" w:eastAsia="Times New Roman" w:hAnsi="Times New Roman"/>
          <w:rtl w:val="0"/>
        </w:rPr>
        <w:t xml:space="preserve">Mantener un tiempo de respuesta aceptable (&lt; 2 segundos) en pruebas piloto.</w:t>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Pérdida de información crítica (Riesgo Nº 11 – Medio)</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Acción de contingencia:</w:t>
      </w:r>
      <w:r w:rsidDel="00000000" w:rsidR="00000000" w:rsidRPr="00000000">
        <w:rPr>
          <w:rFonts w:ascii="Times New Roman" w:cs="Times New Roman" w:eastAsia="Times New Roman" w:hAnsi="Times New Roman"/>
          <w:rtl w:val="0"/>
        </w:rPr>
        <w:t xml:space="preserve"> </w:t>
        <w:tab/>
        <w:tab/>
        <w:tab/>
        <w:tab/>
        <w:tab/>
        <w:tab/>
        <w:tab/>
        <w:tab/>
        <w:t xml:space="preserve">Restauración desde respaldos diarios (en nube y disco externo).</w:t>
      </w:r>
    </w:p>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Requisitos:   </w:t>
        <w:tab/>
        <w:tab/>
        <w:tab/>
        <w:tab/>
        <w:tab/>
        <w:tab/>
        <w:tab/>
        <w:tab/>
        <w:tab/>
        <w:tab/>
        <w:tab/>
      </w:r>
      <w:r w:rsidDel="00000000" w:rsidR="00000000" w:rsidRPr="00000000">
        <w:rPr>
          <w:rFonts w:ascii="Times New Roman" w:cs="Times New Roman" w:eastAsia="Times New Roman" w:hAnsi="Times New Roman"/>
          <w:rtl w:val="0"/>
        </w:rPr>
        <w:t xml:space="preserve">Política de respaldo activa y validada.</w:t>
      </w:r>
    </w:p>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Responsable: </w:t>
        <w:tab/>
      </w:r>
      <w:r w:rsidDel="00000000" w:rsidR="00000000" w:rsidRPr="00000000">
        <w:rPr>
          <w:rFonts w:ascii="Times New Roman" w:cs="Times New Roman" w:eastAsia="Times New Roman" w:hAnsi="Times New Roman"/>
          <w:rtl w:val="0"/>
        </w:rPr>
        <w:tab/>
        <w:tab/>
        <w:tab/>
        <w:tab/>
        <w:tab/>
        <w:tab/>
        <w:tab/>
        <w:tab/>
        <w:tab/>
        <w:t xml:space="preserve">Todos los integrantes son responsables de respaldar sus avances.</w:t>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Criterio de éxito: </w:t>
      </w:r>
      <w:r w:rsidDel="00000000" w:rsidR="00000000" w:rsidRPr="00000000">
        <w:rPr>
          <w:rFonts w:ascii="Times New Roman" w:cs="Times New Roman" w:eastAsia="Times New Roman" w:hAnsi="Times New Roman"/>
          <w:rtl w:val="0"/>
        </w:rPr>
        <w:tab/>
        <w:tab/>
        <w:tab/>
        <w:tab/>
        <w:tab/>
        <w:tab/>
        <w:tab/>
        <w:tab/>
        <w:tab/>
        <w:tab/>
        <w:t xml:space="preserve">Restaurar al menos el 95% del avance previo a la pérdida.</w:t>
      </w:r>
    </w:p>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Activación del Plan</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de Contingencia se activa cuando el riesgo se concreta y las estrategias de mitigación no fueron suficientes.</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ejecución debe ser notificada a todo el equipo y, si corresponde, también al profesor guía y patrocinadores (Canal 13 / Duoc UC).</w:t>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documentará cada activación en la bitácora de riesgos para análisis posterior y mejora continua del proceso.</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sectPr>
      <w:headerReference r:id="rId8" w:type="default"/>
      <w:headerReference r:id="rId9" w:type="first"/>
      <w:footerReference r:id="rId10" w:type="default"/>
      <w:footerReference r:id="rId11"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2735580" cy="877570"/>
          <wp:effectExtent b="0" l="0" r="0" t="0"/>
          <wp:docPr descr="SummIT Ciberseguridad 2022 – Duoc UC" id="2"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2735580" cy="877570"/>
          <wp:effectExtent b="0" l="0" r="0" t="0"/>
          <wp:docPr descr="SummIT Ciberseguridad 2022 – Duoc UC" id="3"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gloomaps.com/sRK3YzKotJ" TargetMode="Externa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