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hangelog-modoseguro-vigiatpapp"/>
    <w:p>
      <w:pPr>
        <w:pStyle w:val="Heading1"/>
      </w:pPr>
      <w:r>
        <w:t xml:space="preserve">CHANGELOG — ModoSeguro (vigiatpapp)</w:t>
      </w:r>
    </w:p>
    <w:p>
      <w:pPr>
        <w:pStyle w:val="FirstParagraph"/>
      </w:pPr>
      <w:r>
        <w:rPr>
          <w:b/>
          <w:bCs/>
        </w:rPr>
        <w:t xml:space="preserve">Sesión de cambios: 16–17 marzo 2026</w:t>
      </w:r>
      <w:r>
        <w:t xml:space="preserve"> </w:t>
      </w:r>
      <w:r>
        <w:rPr>
          <w:b/>
          <w:bCs/>
        </w:rPr>
        <w:t xml:space="preserve">Responsable técnico:</w:t>
      </w:r>
      <w:r>
        <w:t xml:space="preserve"> </w:t>
      </w:r>
      <w:r>
        <w:t xml:space="preserve">GitHub Copilot (Claude Sonnet 4.6)</w:t>
      </w:r>
      <w:r>
        <w:t xml:space="preserve"> </w:t>
      </w:r>
      <w:r>
        <w:rPr>
          <w:b/>
          <w:bCs/>
        </w:rPr>
        <w:t xml:space="preserve">Para:</w:t>
      </w:r>
      <w:r>
        <w:t xml:space="preserve"> </w:t>
      </w:r>
      <w:r>
        <w:t xml:space="preserve">Equipo de desarrollo / programador de continuidad</w:t>
      </w:r>
    </w:p>
    <w:p>
      <w:r>
        <w:pict>
          <v:rect style="width:0;height:1.5pt" o:hralign="center" o:hrstd="t" o:hr="t"/>
        </w:pict>
      </w:r>
    </w:p>
    <w:bookmarkStart w:id="9" w:name="resumen-ejecutivo"/>
    <w:p>
      <w:pPr>
        <w:pStyle w:val="Heading2"/>
      </w:pPr>
      <w:r>
        <w:t xml:space="preserve">RESUMEN EJECUTIVO</w:t>
      </w:r>
    </w:p>
    <w:p>
      <w:pPr>
        <w:pStyle w:val="FirstParagraph"/>
      </w:pPr>
      <w:r>
        <w:t xml:space="preserve">Durante esta sesión se realizaron</w:t>
      </w:r>
      <w:r>
        <w:t xml:space="preserve"> </w:t>
      </w:r>
      <w:r>
        <w:rPr>
          <w:b/>
          <w:bCs/>
        </w:rPr>
        <w:t xml:space="preserve">exclusivamente cambios de contenido textual, visibilidad de secciones y ajustes de layout/diseño</w:t>
      </w:r>
      <w:r>
        <w:t xml:space="preserve"> </w:t>
      </w:r>
      <w:r>
        <w:t xml:space="preserve">en pantallas de materiales educativos. No se modificaron flujos de navegación, lógica de negocio, base de datos ni APIs. Todos los cambios son en archivos dentro de</w:t>
      </w:r>
      <w:r>
        <w:t xml:space="preserve"> </w:t>
      </w:r>
      <w:r>
        <w:rPr>
          <w:rStyle w:val="VerbatimChar"/>
        </w:rPr>
        <w:t xml:space="preserve">src/screens/</w:t>
      </w:r>
      <w:r>
        <w:t xml:space="preserve">.</w:t>
      </w:r>
    </w:p>
    <w:p>
      <w:r>
        <w:pict>
          <v:rect style="width:0;height:1.5pt" o:hralign="center" o:hrstd="t" o:hr="t"/>
        </w:pict>
      </w:r>
    </w:p>
    <w:bookmarkEnd w:id="9"/>
    <w:bookmarkStart w:id="19" w:name="archivos-modificados"/>
    <w:p>
      <w:pPr>
        <w:pStyle w:val="Heading2"/>
      </w:pPr>
      <w:r>
        <w:t xml:space="preserve">ARCHIVOS MODIFICADOS</w:t>
      </w:r>
    </w:p>
    <w:bookmarkStart w:id="10" w:name="Xbd85d70f65eb60dc0834dfb20bc56b961c6398c"/>
    <w:p>
      <w:pPr>
        <w:pStyle w:val="Heading3"/>
      </w:pPr>
      <w:r>
        <w:t xml:space="preserve">1.</w:t>
      </w:r>
      <w:r>
        <w:t xml:space="preserve"> </w:t>
      </w:r>
      <w:r>
        <w:rPr>
          <w:rStyle w:val="VerbatimChar"/>
        </w:rPr>
        <w:t xml:space="preserve">src/screens/MaterialUnoScreen.js</w:t>
      </w:r>
      <w:r>
        <w:t xml:space="preserve"> </w:t>
      </w:r>
      <w:r>
        <w:t xml:space="preserve">— Antecedentes</w:t>
      </w:r>
    </w:p>
    <w:p>
      <w:pPr>
        <w:pStyle w:val="FirstParagraph"/>
      </w:pPr>
      <w:r>
        <w:rPr>
          <w:b/>
          <w:bCs/>
        </w:rPr>
        <w:t xml:space="preserve">Cambios de estilo en</w:t>
      </w:r>
      <w:r>
        <w:rPr>
          <w:b/>
          <w:bCs/>
        </w:rPr>
        <w:t xml:space="preserve"> </w:t>
      </w:r>
      <w:r>
        <w:rPr>
          <w:rStyle w:val="VerbatimChar"/>
          <w:b/>
          <w:bCs/>
        </w:rPr>
        <w:t xml:space="preserve">paragraph</w:t>
      </w:r>
      <w:r>
        <w:rPr>
          <w:b/>
          <w:bCs/>
        </w:rPr>
        <w:t xml:space="preserve">:</w:t>
      </w:r>
      <w:r>
        <w:t xml:space="preserve"> </w:t>
      </w:r>
      <w:r>
        <w:t xml:space="preserve">| Propiedad | Antes | Después |</w:t>
      </w:r>
      <w:r>
        <w:t xml:space="preserve"> </w:t>
      </w:r>
      <w:r>
        <w:t xml:space="preserve">|—|—|—|</w:t>
      </w:r>
      <w:r>
        <w:t xml:space="preserve"> </w:t>
      </w:r>
      <w:r>
        <w:t xml:space="preserve">|</w:t>
      </w:r>
      <w:r>
        <w:t xml:space="preserve"> </w:t>
      </w:r>
      <w:r>
        <w:rPr>
          <w:rStyle w:val="VerbatimChar"/>
        </w:rPr>
        <w:t xml:space="preserve">fontFamily</w:t>
      </w:r>
      <w:r>
        <w:t xml:space="preserve"> </w:t>
      </w:r>
      <w:r>
        <w:t xml:space="preserve">|</w:t>
      </w:r>
      <w:r>
        <w:t xml:space="preserve"> </w:t>
      </w:r>
      <w:r>
        <w:rPr>
          <w:rStyle w:val="VerbatimChar"/>
        </w:rPr>
        <w:t xml:space="preserve">PersonFontSize.require</w:t>
      </w:r>
      <w:r>
        <w:t xml:space="preserve"> </w:t>
      </w:r>
      <w:r>
        <w:t xml:space="preserve">|</w:t>
      </w:r>
      <w:r>
        <w:t xml:space="preserve"> </w:t>
      </w:r>
      <w:r>
        <w:rPr>
          <w:rStyle w:val="VerbatimChar"/>
        </w:rPr>
        <w:t xml:space="preserve">PersonFontSize.regular</w:t>
      </w:r>
      <w:r>
        <w:t xml:space="preserve"> </w:t>
      </w:r>
      <w:r>
        <w:t xml:space="preserve">|</w:t>
      </w:r>
      <w:r>
        <w:t xml:space="preserve"> </w:t>
      </w:r>
      <w:r>
        <w:t xml:space="preserve">|</w:t>
      </w:r>
      <w:r>
        <w:t xml:space="preserve"> </w:t>
      </w:r>
      <w:r>
        <w:rPr>
          <w:rStyle w:val="VerbatimChar"/>
        </w:rPr>
        <w:t xml:space="preserve">lineHeight</w:t>
      </w:r>
      <w:r>
        <w:t xml:space="preserve"> </w:t>
      </w:r>
      <w:r>
        <w:t xml:space="preserve">|</w:t>
      </w:r>
      <w:r>
        <w:t xml:space="preserve"> </w:t>
      </w:r>
      <w:r>
        <w:rPr>
          <w:rStyle w:val="VerbatimChar"/>
        </w:rPr>
        <w:t xml:space="preserve">RelativeSize(22)</w:t>
      </w:r>
      <w:r>
        <w:t xml:space="preserve"> </w:t>
      </w:r>
      <w:r>
        <w:t xml:space="preserve">→</w:t>
      </w:r>
      <w:r>
        <w:t xml:space="preserve"> </w:t>
      </w:r>
      <w:r>
        <w:rPr>
          <w:rStyle w:val="VerbatimChar"/>
        </w:rPr>
        <w:t xml:space="preserve">RelativeSize(12)</w:t>
      </w:r>
      <w:r>
        <w:t xml:space="preserve"> </w:t>
      </w:r>
      <w:r>
        <w:t xml:space="preserve">|</w:t>
      </w:r>
      <w:r>
        <w:t xml:space="preserve"> </w:t>
      </w:r>
      <w:r>
        <w:rPr>
          <w:rStyle w:val="VerbatimChar"/>
        </w:rPr>
        <w:t xml:space="preserve">RelativeSize(19)</w:t>
      </w:r>
      <w:r>
        <w:t xml:space="preserve"> </w:t>
      </w:r>
      <w:r>
        <w:t xml:space="preserve">|</w:t>
      </w:r>
      <w:r>
        <w:t xml:space="preserve"> </w:t>
      </w:r>
      <w:r>
        <w:t xml:space="preserve">|</w:t>
      </w:r>
      <w:r>
        <w:t xml:space="preserve"> </w:t>
      </w:r>
      <w:r>
        <w:rPr>
          <w:rStyle w:val="VerbatimChar"/>
        </w:rPr>
        <w:t xml:space="preserve">color</w:t>
      </w:r>
      <w:r>
        <w:t xml:space="preserve"> </w:t>
      </w:r>
      <w:r>
        <w:t xml:space="preserve">|</w:t>
      </w:r>
      <w:r>
        <w:t xml:space="preserve"> </w:t>
      </w:r>
      <w:r>
        <w:rPr>
          <w:rStyle w:val="VerbatimChar"/>
        </w:rPr>
        <w:t xml:space="preserve">#444</w:t>
      </w:r>
      <w:r>
        <w:t xml:space="preserve"> </w:t>
      </w:r>
      <w:r>
        <w:t xml:space="preserve">|</w:t>
      </w:r>
      <w:r>
        <w:t xml:space="preserve"> </w:t>
      </w:r>
      <w:r>
        <w:rPr>
          <w:rStyle w:val="VerbatimChar"/>
        </w:rPr>
        <w:t xml:space="preserve">#666</w:t>
      </w:r>
      <w:r>
        <w:t xml:space="preserve"> </w:t>
      </w:r>
      <w:r>
        <w:t xml:space="preserve">|</w:t>
      </w:r>
      <w:r>
        <w:t xml:space="preserve"> </w:t>
      </w:r>
      <w:r>
        <w:t xml:space="preserve">|</w:t>
      </w:r>
      <w:r>
        <w:t xml:space="preserve"> </w:t>
      </w:r>
      <w:r>
        <w:rPr>
          <w:rStyle w:val="VerbatimChar"/>
        </w:rPr>
        <w:t xml:space="preserve">marginBottom</w:t>
      </w:r>
      <w:r>
        <w:t xml:space="preserve"> </w:t>
      </w:r>
      <w:r>
        <w:t xml:space="preserve">|</w:t>
      </w:r>
      <w:r>
        <w:t xml:space="preserve"> </w:t>
      </w:r>
      <w:r>
        <w:rPr>
          <w:rStyle w:val="VerbatimChar"/>
        </w:rPr>
        <w:t xml:space="preserve">RelativeSize(16)</w:t>
      </w:r>
      <w:r>
        <w:t xml:space="preserve"> </w:t>
      </w:r>
      <w:r>
        <w:t xml:space="preserve">|</w:t>
      </w:r>
      <w:r>
        <w:t xml:space="preserve"> </w:t>
      </w:r>
      <w:r>
        <w:rPr>
          <w:rStyle w:val="VerbatimChar"/>
        </w:rPr>
        <w:t xml:space="preserve">RelativeSize(6)</w:t>
      </w:r>
      <w:r>
        <w:t xml:space="preserve"> </w:t>
      </w:r>
      <w:r>
        <w:t xml:space="preserve">|</w:t>
      </w:r>
    </w:p>
    <w:p>
      <w:pPr>
        <w:pStyle w:val="BodyText"/>
      </w:pPr>
      <w:r>
        <w:rPr>
          <w:b/>
          <w:bCs/>
        </w:rPr>
        <w:t xml:space="preserve">Cambios de layout (sesión 17 marzo):</w:t>
      </w:r>
      <w:r>
        <w:t xml:space="preserve"> </w:t>
      </w:r>
      <w:r>
        <w:t xml:space="preserve">| Propiedad | Antes | Después | Motivo |</w:t>
      </w:r>
      <w:r>
        <w:t xml:space="preserve"> </w:t>
      </w:r>
      <w:r>
        <w:t xml:space="preserve">|—|—|—|—|</w:t>
      </w:r>
      <w:r>
        <w:t xml:space="preserve"> </w:t>
      </w:r>
      <w:r>
        <w:t xml:space="preserve">|</w:t>
      </w:r>
      <w:r>
        <w:t xml:space="preserve"> </w:t>
      </w:r>
      <w:r>
        <w:rPr>
          <w:rStyle w:val="VerbatimChar"/>
        </w:rPr>
        <w:t xml:space="preserve">iheight</w:t>
      </w:r>
      <w:r>
        <w:t xml:space="preserve"> </w:t>
      </w:r>
      <w:r>
        <w:t xml:space="preserve">|</w:t>
      </w:r>
      <w:r>
        <w:t xml:space="preserve"> </w:t>
      </w:r>
      <w:r>
        <w:rPr>
          <w:rStyle w:val="VerbatimChar"/>
        </w:rPr>
        <w:t xml:space="preserve">iwidth * 2</w:t>
      </w:r>
      <w:r>
        <w:t xml:space="preserve"> </w:t>
      </w:r>
      <w:r>
        <w:t xml:space="preserve">|</w:t>
      </w:r>
      <w:r>
        <w:t xml:space="preserve"> </w:t>
      </w:r>
      <w:r>
        <w:rPr>
          <w:rStyle w:val="VerbatimChar"/>
        </w:rPr>
        <w:t xml:space="preserve">iwidth * 1.4</w:t>
      </w:r>
      <w:r>
        <w:t xml:space="preserve"> </w:t>
      </w:r>
      <w:r>
        <w:t xml:space="preserve">| Imágenes demasiado altas generaban huecos vacíos |</w:t>
      </w:r>
      <w:r>
        <w:t xml:space="preserve"> </w:t>
      </w:r>
      <w:r>
        <w:t xml:space="preserve">|</w:t>
      </w:r>
      <w:r>
        <w:t xml:space="preserve"> </w:t>
      </w:r>
      <w:r>
        <w:rPr>
          <w:rStyle w:val="VerbatimChar"/>
        </w:rPr>
        <w:t xml:space="preserve">iheight2</w:t>
      </w:r>
      <w:r>
        <w:t xml:space="preserve"> </w:t>
      </w:r>
      <w:r>
        <w:t xml:space="preserve">|</w:t>
      </w:r>
      <w:r>
        <w:t xml:space="preserve"> </w:t>
      </w:r>
      <w:r>
        <w:rPr>
          <w:rStyle w:val="VerbatimChar"/>
        </w:rPr>
        <w:t xml:space="preserve">iwidth * 1.5</w:t>
      </w:r>
      <w:r>
        <w:t xml:space="preserve"> </w:t>
      </w:r>
      <w:r>
        <w:t xml:space="preserve">|</w:t>
      </w:r>
      <w:r>
        <w:t xml:space="preserve"> </w:t>
      </w:r>
      <w:r>
        <w:rPr>
          <w:rStyle w:val="VerbatimChar"/>
        </w:rPr>
        <w:t xml:space="preserve">iwidth * 1.4</w:t>
      </w:r>
      <w:r>
        <w:t xml:space="preserve"> </w:t>
      </w:r>
      <w:r>
        <w:t xml:space="preserve">| Consistencia |</w:t>
      </w:r>
      <w:r>
        <w:t xml:space="preserve"> </w:t>
      </w:r>
      <w:r>
        <w:t xml:space="preserve">|</w:t>
      </w:r>
      <w:r>
        <w:t xml:space="preserve"> </w:t>
      </w:r>
      <w:r>
        <w:rPr>
          <w:rStyle w:val="VerbatimChar"/>
        </w:rPr>
        <w:t xml:space="preserve">row.alignItems</w:t>
      </w:r>
      <w:r>
        <w:t xml:space="preserve"> </w:t>
      </w:r>
      <w:r>
        <w:t xml:space="preserve">|</w:t>
      </w:r>
      <w:r>
        <w:t xml:space="preserve"> </w:t>
      </w:r>
      <w:r>
        <w:rPr>
          <w:rStyle w:val="VerbatimChar"/>
        </w:rPr>
        <w:t xml:space="preserve">flex-start</w:t>
      </w:r>
      <w:r>
        <w:t xml:space="preserve"> </w:t>
      </w:r>
      <w:r>
        <w:t xml:space="preserve">|</w:t>
      </w:r>
      <w:r>
        <w:t xml:space="preserve"> </w:t>
      </w:r>
      <w:r>
        <w:rPr>
          <w:rStyle w:val="VerbatimChar"/>
        </w:rPr>
        <w:t xml:space="preserve">center</w:t>
      </w:r>
      <w:r>
        <w:t xml:space="preserve"> </w:t>
      </w:r>
      <w:r>
        <w:t xml:space="preserve">| Texto e imagen centrados verticalmente |</w:t>
      </w:r>
      <w:r>
        <w:t xml:space="preserve"> </w:t>
      </w:r>
      <w:r>
        <w:t xml:space="preserve">|</w:t>
      </w:r>
      <w:r>
        <w:t xml:space="preserve"> </w:t>
      </w:r>
      <w:r>
        <w:rPr>
          <w:rStyle w:val="VerbatimChar"/>
        </w:rPr>
        <w:t xml:space="preserve">row.marginBottom</w:t>
      </w:r>
      <w:r>
        <w:t xml:space="preserve"> </w:t>
      </w:r>
      <w:r>
        <w:t xml:space="preserve">|</w:t>
      </w:r>
      <w:r>
        <w:t xml:space="preserve"> </w:t>
      </w:r>
      <w:r>
        <w:rPr>
          <w:rStyle w:val="VerbatimChar"/>
        </w:rPr>
        <w:t xml:space="preserve">RelativeSize(20)</w:t>
      </w:r>
      <w:r>
        <w:t xml:space="preserve"> </w:t>
      </w:r>
      <w:r>
        <w:t xml:space="preserve">|</w:t>
      </w:r>
      <w:r>
        <w:t xml:space="preserve"> </w:t>
      </w:r>
      <w:r>
        <w:rPr>
          <w:rStyle w:val="VerbatimChar"/>
        </w:rPr>
        <w:t xml:space="preserve">RelativeSize(10)</w:t>
      </w:r>
      <w:r>
        <w:t xml:space="preserve"> </w:t>
      </w:r>
      <w:r>
        <w:t xml:space="preserve">| Menos espacio entre bloques |</w:t>
      </w:r>
      <w:r>
        <w:t xml:space="preserve"> </w:t>
      </w:r>
      <w:r>
        <w:t xml:space="preserve">|</w:t>
      </w:r>
      <w:r>
        <w:t xml:space="preserve"> </w:t>
      </w:r>
      <w:r>
        <w:rPr>
          <w:rStyle w:val="VerbatimChar"/>
        </w:rPr>
        <w:t xml:space="preserve">paragraphBlock.marginVertical</w:t>
      </w:r>
      <w:r>
        <w:t xml:space="preserve"> </w:t>
      </w:r>
      <w:r>
        <w:t xml:space="preserve">|</w:t>
      </w:r>
      <w:r>
        <w:t xml:space="preserve"> </w:t>
      </w:r>
      <w:r>
        <w:rPr>
          <w:rStyle w:val="VerbatimChar"/>
        </w:rPr>
        <w:t xml:space="preserve">RelativeSize(16)</w:t>
      </w:r>
      <w:r>
        <w:t xml:space="preserve"> </w:t>
      </w:r>
      <w:r>
        <w:t xml:space="preserve">|</w:t>
      </w:r>
      <w:r>
        <w:t xml:space="preserve"> </w:t>
      </w:r>
      <w:r>
        <w:rPr>
          <w:rStyle w:val="VerbatimChar"/>
        </w:rPr>
        <w:t xml:space="preserve">RelativeSize(8)</w:t>
      </w:r>
      <w:r>
        <w:t xml:space="preserve"> </w:t>
      </w:r>
      <w:r>
        <w:t xml:space="preserve">| Bloque central más compacto |</w:t>
      </w:r>
      <w:r>
        <w:t xml:space="preserve"> </w:t>
      </w:r>
      <w:r>
        <w:t xml:space="preserve">|</w:t>
      </w:r>
      <w:r>
        <w:t xml:space="preserve"> </w:t>
      </w:r>
      <w:r>
        <w:rPr>
          <w:rStyle w:val="VerbatimChar"/>
        </w:rPr>
        <w:t xml:space="preserve">badgeWrapper.marginBottom</w:t>
      </w:r>
      <w:r>
        <w:t xml:space="preserve"> </w:t>
      </w:r>
      <w:r>
        <w:t xml:space="preserve">|</w:t>
      </w:r>
      <w:r>
        <w:t xml:space="preserve"> </w:t>
      </w:r>
      <w:r>
        <w:rPr>
          <w:rStyle w:val="VerbatimChar"/>
        </w:rPr>
        <w:t xml:space="preserve">RelativeSize(25)</w:t>
      </w:r>
      <w:r>
        <w:t xml:space="preserve"> </w:t>
      </w:r>
      <w:r>
        <w:t xml:space="preserve">|</w:t>
      </w:r>
      <w:r>
        <w:t xml:space="preserve"> </w:t>
      </w:r>
      <w:r>
        <w:rPr>
          <w:rStyle w:val="VerbatimChar"/>
        </w:rPr>
        <w:t xml:space="preserve">RelativeSize(14)</w:t>
      </w:r>
      <w:r>
        <w:t xml:space="preserve"> </w:t>
      </w:r>
      <w:r>
        <w:t xml:space="preserve">| Título más cercano al contenido |</w:t>
      </w:r>
    </w:p>
    <w:p>
      <w:pPr>
        <w:pStyle w:val="BodyText"/>
      </w:pPr>
      <w:r>
        <w:rPr>
          <w:b/>
          <w:bCs/>
        </w:rPr>
        <w:t xml:space="preserve">Cambio de layout en BLOQUE 3:</w:t>
      </w:r>
      <w:r>
        <w:t xml:space="preserve"> </w:t>
      </w:r>
      <w:r>
        <w:t xml:space="preserve">-</w:t>
      </w:r>
      <w:r>
        <w:t xml:space="preserve"> </w:t>
      </w:r>
      <w:r>
        <w:rPr>
          <w:rStyle w:val="VerbatimChar"/>
        </w:rPr>
        <w:t xml:space="preserve">&lt;View style={[styles.textColumn, { justifyContent: "flex-end" }]}&gt;</w:t>
      </w:r>
      <w:r>
        <w:t xml:space="preserve"> </w:t>
      </w:r>
      <w:r>
        <w:t xml:space="preserve">→</w:t>
      </w:r>
      <w:r>
        <w:t xml:space="preserve"> </w:t>
      </w:r>
      <w:r>
        <w:rPr>
          <w:rStyle w:val="VerbatimChar"/>
        </w:rPr>
        <w:t xml:space="preserve">&lt;View style={[styles.textColumn, { marginTop: 10 }]}&gt;</w:t>
      </w:r>
      <w:r>
        <w:t xml:space="preserve"> </w:t>
      </w:r>
      <w:r>
        <w:t xml:space="preserve">- Motivo: el texto no bajaba con</w:t>
      </w:r>
      <w:r>
        <w:t xml:space="preserve"> </w:t>
      </w:r>
      <w:r>
        <w:rPr>
          <w:rStyle w:val="VerbatimChar"/>
        </w:rPr>
        <w:t xml:space="preserve">justifyContent</w:t>
      </w:r>
      <w:r>
        <w:t xml:space="preserve"> </w:t>
      </w:r>
      <w:r>
        <w:t xml:space="preserve">porque el padre no tenía altura fija.</w:t>
      </w:r>
    </w:p>
    <w:p>
      <w:r>
        <w:pict>
          <v:rect style="width:0;height:1.5pt" o:hralign="center" o:hrstd="t" o:hr="t"/>
        </w:pict>
      </w:r>
    </w:p>
    <w:bookmarkEnd w:id="10"/>
    <w:bookmarkStart w:id="11" w:name="X9ce4917956804b2b2ea45cd380c07a74f043251"/>
    <w:p>
      <w:pPr>
        <w:pStyle w:val="Heading3"/>
      </w:pPr>
      <w:r>
        <w:t xml:space="preserve">2.</w:t>
      </w:r>
      <w:r>
        <w:t xml:space="preserve"> </w:t>
      </w:r>
      <w:r>
        <w:rPr>
          <w:rStyle w:val="VerbatimChar"/>
        </w:rPr>
        <w:t xml:space="preserve">src/screens/MaterialVirtualUnoScreen.js</w:t>
      </w:r>
      <w:r>
        <w:t xml:space="preserve"> </w:t>
      </w:r>
      <w:r>
        <w:t xml:space="preserve">— Entornos virtuales</w:t>
      </w:r>
    </w:p>
    <w:p>
      <w:pPr>
        <w:pStyle w:val="FirstParagraph"/>
      </w:pPr>
      <w:r>
        <w:rPr>
          <w:b/>
          <w:bCs/>
        </w:rPr>
        <w:t xml:space="preserve">Párrafo introductorio (TEXTO INTRODUCTORIO):</w:t>
      </w:r>
      <w:r>
        <w:t xml:space="preserve"> </w:t>
      </w:r>
      <w:r>
        <w:t xml:space="preserve">&gt;</w:t>
      </w:r>
      <w:r>
        <w:t xml:space="preserve"> </w:t>
      </w:r>
      <w:r>
        <w:rPr>
          <w:b/>
          <w:bCs/>
        </w:rPr>
        <w:t xml:space="preserve">Antes:</w:t>
      </w:r>
      <w:r>
        <w:t xml:space="preserve"> </w:t>
      </w:r>
      <w:r>
        <w:t xml:space="preserve">“Los entornos virtuales son espacios digitales en los que las personas interactúan a través de tecnologías de la información y la comunicación.”</w:t>
      </w:r>
    </w:p>
    <w:p>
      <w:pPr>
        <w:pStyle w:val="BlockText"/>
      </w:pPr>
      <w:r>
        <w:rPr>
          <w:b/>
          <w:bCs/>
        </w:rPr>
        <w:t xml:space="preserve">Después:</w:t>
      </w:r>
      <w:r>
        <w:t xml:space="preserve"> </w:t>
      </w:r>
      <w:r>
        <w:t xml:space="preserve">“Los entornos virtuales o digitales son espacios en línea donde las personas se comunican, aprenden, juegan y comparten mediante tecnologías de información y comunicación. Para niñas, niños y adolescentes, estos espacios representan oportunidades de desarrollo, socialización y aprendizaje, pero también escenarios de riesgo cuando no cuentan con acompañamiento adulto responsable o alfabetización digital.”</w:t>
      </w:r>
    </w:p>
    <w:p>
      <w:pPr>
        <w:pStyle w:val="FirstParagraph"/>
      </w:pPr>
      <w:r>
        <w:rPr>
          <w:b/>
          <w:bCs/>
        </w:rPr>
        <w:t xml:space="preserve">Sección TEXTO FINAL + IMAGEN (bottomRow):</w:t>
      </w:r>
      <w:r>
        <w:t xml:space="preserve"> </w:t>
      </w:r>
      <w:r>
        <w:t xml:space="preserve">- Se eliminaron los 2 párrafos anteriores (NNA representan oportunidades… / dinámicas de captación…)</w:t>
      </w:r>
      <w:r>
        <w:t xml:space="preserve"> </w:t>
      </w:r>
      <w:r>
        <w:t xml:space="preserve">- Se reemplazaron por 1 solo párrafo nuevo:</w:t>
      </w:r>
      <w:r>
        <w:t xml:space="preserve"> </w:t>
      </w:r>
      <w:r>
        <w:t xml:space="preserve">&gt;</w:t>
      </w:r>
      <w:r>
        <w:t xml:space="preserve"> </w:t>
      </w:r>
      <w:r>
        <w:t xml:space="preserve">“La conectividad constante y el anonimato que ofrecen estos espacios facilitan que los agresores contacten, manipulen y exploten sin necesidad de encuentro físico, lo cual dificulta la detección oportuna por parte de familias, educadores y autoridades. Según UNICEF (2024), aproximadamente uno de cada tres usuarios de internet en el mundo es una niña, niño o adolescente, y cerca del 80% en 25 países han expresado sentirse en riesgo de abuso o explotación sexual en línea.”</w:t>
      </w:r>
    </w:p>
    <w:p>
      <w:r>
        <w:pict>
          <v:rect style="width:0;height:1.5pt" o:hralign="center" o:hrstd="t" o:hr="t"/>
        </w:pict>
      </w:r>
    </w:p>
    <w:bookmarkEnd w:id="11"/>
    <w:bookmarkStart w:id="12" w:name="Xc441108804b8bb4354469ee1cd0a7611801e280"/>
    <w:p>
      <w:pPr>
        <w:pStyle w:val="Heading3"/>
      </w:pPr>
      <w:r>
        <w:t xml:space="preserve">3.</w:t>
      </w:r>
      <w:r>
        <w:t xml:space="preserve"> </w:t>
      </w:r>
      <w:r>
        <w:rPr>
          <w:rStyle w:val="VerbatimChar"/>
        </w:rPr>
        <w:t xml:space="preserve">src/screens/MaterialVirtualDosScreen.js</w:t>
      </w:r>
      <w:r>
        <w:t xml:space="preserve"> </w:t>
      </w:r>
      <w:r>
        <w:t xml:space="preserve">— Trata de personas con fines de explotación sexual</w:t>
      </w:r>
    </w:p>
    <w:p>
      <w:pPr>
        <w:pStyle w:val="FirstParagraph"/>
      </w:pPr>
      <w:r>
        <w:rPr>
          <w:b/>
          <w:bCs/>
        </w:rPr>
        <w:t xml:space="preserve">Vista</w:t>
      </w:r>
      <w:r>
        <w:rPr>
          <w:b/>
          <w:bCs/>
        </w:rPr>
        <w:t xml:space="preserve"> </w:t>
      </w:r>
      <w:r>
        <w:rPr>
          <w:b/>
          <w:bCs/>
        </w:rPr>
        <w:t xml:space="preserve">“uno”</w:t>
      </w:r>
      <w:r>
        <w:rPr>
          <w:b/>
          <w:bCs/>
        </w:rPr>
        <w:t xml:space="preserve"> </w:t>
      </w:r>
      <w:r>
        <w:rPr>
          <w:b/>
          <w:bCs/>
        </w:rPr>
        <w:t xml:space="preserve">— párrafo principal:</w:t>
      </w:r>
      <w:r>
        <w:t xml:space="preserve"> </w:t>
      </w:r>
      <w:r>
        <w:t xml:space="preserve">- Se dividió en 3 párrafos independientes (</w:t>
      </w:r>
      <w:r>
        <w:rPr>
          <w:rStyle w:val="VerbatimChar"/>
        </w:rPr>
        <w:t xml:space="preserve">&lt;Text style={styles.paragraph}&gt;</w:t>
      </w:r>
      <w:r>
        <w:t xml:space="preserve"> </w:t>
      </w:r>
      <w:r>
        <w:t xml:space="preserve">separados):</w:t>
      </w:r>
      <w:r>
        <w:t xml:space="preserve"> </w:t>
      </w:r>
      <w:r>
        <w:t xml:space="preserve">1.</w:t>
      </w:r>
      <w:r>
        <w:t xml:space="preserve"> </w:t>
      </w:r>
      <w:r>
        <w:t xml:space="preserve">“La trata de personas es un delito. Consiste en captar, trasladar, alojar o recibir una persona…”</w:t>
      </w:r>
      <w:r>
        <w:t xml:space="preserve"> </w:t>
      </w:r>
      <w:r>
        <w:t xml:space="preserve">2.</w:t>
      </w:r>
      <w:r>
        <w:t xml:space="preserve"> </w:t>
      </w:r>
      <w:r>
        <w:t xml:space="preserve">“Para lograrlo, las personas tratantes pueden usar engaños, fraudes, amenazas…”</w:t>
      </w:r>
      <w:r>
        <w:t xml:space="preserve"> </w:t>
      </w:r>
      <w:r>
        <w:t xml:space="preserve">3.</w:t>
      </w:r>
      <w:r>
        <w:t xml:space="preserve"> </w:t>
      </w:r>
      <w:r>
        <w:t xml:space="preserve">“La trata de personas con fines de explotación sexual en entornos virtuales implica una serie de acciones…”</w:t>
      </w:r>
    </w:p>
    <w:p>
      <w:pPr>
        <w:pStyle w:val="BodyText"/>
      </w:pPr>
      <w:r>
        <w:rPr>
          <w:b/>
          <w:bCs/>
        </w:rPr>
        <w:t xml:space="preserve">Botón linkText (vista</w:t>
      </w:r>
      <w:r>
        <w:rPr>
          <w:b/>
          <w:bCs/>
        </w:rPr>
        <w:t xml:space="preserve"> </w:t>
      </w:r>
      <w:r>
        <w:rPr>
          <w:b/>
          <w:bCs/>
        </w:rPr>
        <w:t xml:space="preserve">“uno”</w:t>
      </w:r>
      <w:r>
        <w:rPr>
          <w:b/>
          <w:bCs/>
        </w:rPr>
        <w:t xml:space="preserve">):</w:t>
      </w:r>
      <w:r>
        <w:t xml:space="preserve"> </w:t>
      </w:r>
      <w:r>
        <w:t xml:space="preserve">&gt;</w:t>
      </w:r>
      <w:r>
        <w:t xml:space="preserve"> </w:t>
      </w:r>
      <w:r>
        <w:rPr>
          <w:b/>
          <w:bCs/>
        </w:rPr>
        <w:t xml:space="preserve">Antes:</w:t>
      </w:r>
      <w:r>
        <w:t xml:space="preserve"> </w:t>
      </w:r>
      <w:r>
        <w:t xml:space="preserve">“La explotación sexual en entornos virtuales no ocurre de manera aislada…”</w:t>
      </w:r>
      <w:r>
        <w:t xml:space="preserve"> </w:t>
      </w:r>
      <w:r>
        <w:t xml:space="preserve">&gt;</w:t>
      </w:r>
      <w:r>
        <w:t xml:space="preserve"> </w:t>
      </w:r>
      <w:r>
        <w:rPr>
          <w:b/>
          <w:bCs/>
        </w:rPr>
        <w:t xml:space="preserve">Después:</w:t>
      </w:r>
      <w:r>
        <w:t xml:space="preserve"> </w:t>
      </w:r>
      <w:r>
        <w:t xml:space="preserve">“La explotación sexual en entornos digitales NO ocurre de manera aislada…”</w:t>
      </w:r>
    </w:p>
    <w:p>
      <w:pPr>
        <w:pStyle w:val="BodyText"/>
      </w:pPr>
      <w:r>
        <w:rPr>
          <w:b/>
          <w:bCs/>
        </w:rPr>
        <w:t xml:space="preserve">Vista</w:t>
      </w:r>
      <w:r>
        <w:rPr>
          <w:b/>
          <w:bCs/>
        </w:rPr>
        <w:t xml:space="preserve"> </w:t>
      </w:r>
      <w:r>
        <w:rPr>
          <w:b/>
          <w:bCs/>
        </w:rPr>
        <w:t xml:space="preserve">“dos”</w:t>
      </w:r>
      <w:r>
        <w:rPr>
          <w:b/>
          <w:bCs/>
        </w:rPr>
        <w:t xml:space="preserve"> </w:t>
      </w:r>
      <w:r>
        <w:rPr>
          <w:b/>
          <w:bCs/>
        </w:rPr>
        <w:t xml:space="preserve">— título linkText:</w:t>
      </w:r>
      <w:r>
        <w:t xml:space="preserve"> </w:t>
      </w:r>
      <w:r>
        <w:t xml:space="preserve">- Mismo cambio:</w:t>
      </w:r>
      <w:r>
        <w:t xml:space="preserve"> </w:t>
      </w:r>
      <w:r>
        <w:t xml:space="preserve">“virtuales”</w:t>
      </w:r>
      <w:r>
        <w:t xml:space="preserve"> </w:t>
      </w:r>
      <w:r>
        <w:t xml:space="preserve">→</w:t>
      </w:r>
      <w:r>
        <w:t xml:space="preserve"> </w:t>
      </w:r>
      <w:r>
        <w:t xml:space="preserve">“digitales”</w:t>
      </w:r>
      <w:r>
        <w:t xml:space="preserve">,</w:t>
      </w:r>
      <w:r>
        <w:t xml:space="preserve"> </w:t>
      </w:r>
      <w:r>
        <w:t xml:space="preserve">“no”</w:t>
      </w:r>
      <w:r>
        <w:t xml:space="preserve"> </w:t>
      </w:r>
      <w:r>
        <w:t xml:space="preserve">→</w:t>
      </w:r>
      <w:r>
        <w:t xml:space="preserve"> </w:t>
      </w:r>
      <w:r>
        <w:t xml:space="preserve">“NO”</w:t>
      </w:r>
    </w:p>
    <w:p>
      <w:pPr>
        <w:pStyle w:val="BodyText"/>
      </w:pPr>
      <w:r>
        <w:rPr>
          <w:b/>
          <w:bCs/>
        </w:rPr>
        <w:t xml:space="preserve">Vista</w:t>
      </w:r>
      <w:r>
        <w:rPr>
          <w:b/>
          <w:bCs/>
        </w:rPr>
        <w:t xml:space="preserve"> </w:t>
      </w:r>
      <w:r>
        <w:rPr>
          <w:b/>
          <w:bCs/>
        </w:rPr>
        <w:t xml:space="preserve">“dos”</w:t>
      </w:r>
      <w:r>
        <w:rPr>
          <w:b/>
          <w:bCs/>
        </w:rPr>
        <w:t xml:space="preserve"> </w:t>
      </w:r>
      <w:r>
        <w:rPr>
          <w:b/>
          <w:bCs/>
        </w:rPr>
        <w:t xml:space="preserve">— 4 ítems con círculos (trataCirculo1–4):</w:t>
      </w:r>
      <w:r>
        <w:t xml:space="preserve"> </w:t>
      </w:r>
      <w:r>
        <w:t xml:space="preserve">Todos los textos expandidos con detalles técnicos:</w:t>
      </w:r>
      <w:r>
        <w:t xml:space="preserve"> </w:t>
      </w:r>
      <w:r>
        <w:t xml:space="preserve">| Ítem | Antes | Después |</w:t>
      </w:r>
      <w:r>
        <w:t xml:space="preserve"> </w:t>
      </w:r>
      <w:r>
        <w:t xml:space="preserve">|—|—|—|</w:t>
      </w:r>
      <w:r>
        <w:t xml:space="preserve"> </w:t>
      </w:r>
      <w:r>
        <w:t xml:space="preserve">| 1 |</w:t>
      </w:r>
      <w:r>
        <w:t xml:space="preserve"> </w:t>
      </w:r>
      <w:r>
        <w:t xml:space="preserve">“Las características de víctimas y agresores.”</w:t>
      </w:r>
      <w:r>
        <w:t xml:space="preserve"> </w:t>
      </w:r>
      <w:r>
        <w:t xml:space="preserve">|</w:t>
      </w:r>
      <w:r>
        <w:t xml:space="preserve"> </w:t>
      </w:r>
      <w:r>
        <w:t xml:space="preserve">“…edad, género, situación de vulnerabilidad, acceso a tecnología, intención criminal”</w:t>
      </w:r>
      <w:r>
        <w:t xml:space="preserve"> </w:t>
      </w:r>
      <w:r>
        <w:t xml:space="preserve">|</w:t>
      </w:r>
      <w:r>
        <w:t xml:space="preserve"> </w:t>
      </w:r>
      <w:r>
        <w:t xml:space="preserve">| 2 |</w:t>
      </w:r>
      <w:r>
        <w:t xml:space="preserve"> </w:t>
      </w:r>
      <w:r>
        <w:t xml:space="preserve">“Las prácticas utilizadas para la captación y acogida.”</w:t>
      </w:r>
      <w:r>
        <w:t xml:space="preserve"> </w:t>
      </w:r>
      <w:r>
        <w:t xml:space="preserve">|</w:t>
      </w:r>
      <w:r>
        <w:t xml:space="preserve"> </w:t>
      </w:r>
      <w:r>
        <w:t xml:space="preserve">“…grooming, técnica del amante o loverboy, sextorsión, manipulación emocional, amenazas”</w:t>
      </w:r>
      <w:r>
        <w:t xml:space="preserve"> </w:t>
      </w:r>
      <w:r>
        <w:t xml:space="preserve">|</w:t>
      </w:r>
      <w:r>
        <w:t xml:space="preserve"> </w:t>
      </w:r>
      <w:r>
        <w:t xml:space="preserve">| 3 |</w:t>
      </w:r>
      <w:r>
        <w:t xml:space="preserve"> </w:t>
      </w:r>
      <w:r>
        <w:t xml:space="preserve">“Los medios tecnológicos empleados…”</w:t>
      </w:r>
      <w:r>
        <w:t xml:space="preserve"> </w:t>
      </w:r>
      <w:r>
        <w:t xml:space="preserve">|</w:t>
      </w:r>
      <w:r>
        <w:t xml:space="preserve"> </w:t>
      </w:r>
      <w:r>
        <w:t xml:space="preserve">“…redes sociales, apps de mensajería cifrada, plataformas de streaming, darknet, criptomonedas”</w:t>
      </w:r>
      <w:r>
        <w:t xml:space="preserve"> </w:t>
      </w:r>
      <w:r>
        <w:t xml:space="preserve">|</w:t>
      </w:r>
      <w:r>
        <w:t xml:space="preserve"> </w:t>
      </w:r>
      <w:r>
        <w:t xml:space="preserve">| 4 |</w:t>
      </w:r>
      <w:r>
        <w:t xml:space="preserve"> </w:t>
      </w:r>
      <w:r>
        <w:t xml:space="preserve">“Los factores de riesgo presentes en los distintos niveles del entorno.”</w:t>
      </w:r>
      <w:r>
        <w:t xml:space="preserve"> </w:t>
      </w:r>
      <w:r>
        <w:t xml:space="preserve">|</w:t>
      </w:r>
      <w:r>
        <w:t xml:space="preserve"> </w:t>
      </w:r>
      <w:r>
        <w:t xml:space="preserve">“…modelo ecológico: individual, familiar, comunitario, cultural/institucional con ejemplos”</w:t>
      </w:r>
      <w:r>
        <w:t xml:space="preserve"> </w:t>
      </w:r>
      <w:r>
        <w:t xml:space="preserve">|</w:t>
      </w:r>
    </w:p>
    <w:p>
      <w:pPr>
        <w:pStyle w:val="BodyText"/>
      </w:pPr>
      <w:r>
        <w:rPr>
          <w:b/>
          <w:bCs/>
        </w:rPr>
        <w:t xml:space="preserve">Fix de desbordamiento de texto:</w:t>
      </w:r>
      <w:r>
        <w:t xml:space="preserve"> </w:t>
      </w:r>
      <w:r>
        <w:t xml:space="preserve">- Cada</w:t>
      </w:r>
      <w:r>
        <w:t xml:space="preserve"> </w:t>
      </w:r>
      <w:r>
        <w:rPr>
          <w:rStyle w:val="VerbatimChar"/>
        </w:rPr>
        <w:t xml:space="preserve">&lt;Text&gt;</w:t>
      </w:r>
      <w:r>
        <w:t xml:space="preserve"> </w:t>
      </w:r>
      <w:r>
        <w:t xml:space="preserve">dentro de</w:t>
      </w:r>
      <w:r>
        <w:t xml:space="preserve"> </w:t>
      </w:r>
      <w:r>
        <w:rPr>
          <w:rStyle w:val="VerbatimChar"/>
        </w:rPr>
        <w:t xml:space="preserve">&lt;View style={styles.row}&gt;</w:t>
      </w:r>
      <w:r>
        <w:t xml:space="preserve"> </w:t>
      </w:r>
      <w:r>
        <w:t xml:space="preserve">fue envuelto en</w:t>
      </w:r>
      <w:r>
        <w:t xml:space="preserve"> </w:t>
      </w:r>
      <w:r>
        <w:rPr>
          <w:rStyle w:val="VerbatimChar"/>
        </w:rPr>
        <w:t xml:space="preserve">&lt;View style={{ flex: 1 }}&gt;</w:t>
      </w:r>
      <w:r>
        <w:t xml:space="preserve"> </w:t>
      </w:r>
      <w:r>
        <w:t xml:space="preserve">para evitar que el texto se saliera de la tarjeta.</w:t>
      </w:r>
    </w:p>
    <w:p>
      <w:r>
        <w:pict>
          <v:rect style="width:0;height:1.5pt" o:hralign="center" o:hrstd="t" o:hr="t"/>
        </w:pict>
      </w:r>
    </w:p>
    <w:bookmarkEnd w:id="12"/>
    <w:bookmarkStart w:id="13" w:name="X705ff1966123b69e614ecffe02ca2ae95cfca44"/>
    <w:p>
      <w:pPr>
        <w:pStyle w:val="Heading3"/>
      </w:pPr>
      <w:r>
        <w:t xml:space="preserve">4.</w:t>
      </w:r>
      <w:r>
        <w:t xml:space="preserve"> </w:t>
      </w:r>
      <w:r>
        <w:rPr>
          <w:rStyle w:val="VerbatimChar"/>
        </w:rPr>
        <w:t xml:space="preserve">src/screens/MaterialVirtualTresScreen.js</w:t>
      </w:r>
      <w:r>
        <w:t xml:space="preserve"> </w:t>
      </w:r>
      <w:r>
        <w:t xml:space="preserve">— Dinámica de la trata</w:t>
      </w:r>
    </w:p>
    <w:p>
      <w:pPr>
        <w:pStyle w:val="FirstParagraph"/>
      </w:pPr>
      <w:r>
        <w:rPr>
          <w:b/>
          <w:bCs/>
        </w:rPr>
        <w:t xml:space="preserve">Segundo párrafo — reemplazado completamente:</w:t>
      </w:r>
      <w:r>
        <w:t xml:space="preserve"> </w:t>
      </w:r>
      <w:r>
        <w:t xml:space="preserve">&gt;</w:t>
      </w:r>
      <w:r>
        <w:t xml:space="preserve"> </w:t>
      </w:r>
      <w:r>
        <w:rPr>
          <w:b/>
          <w:bCs/>
        </w:rPr>
        <w:t xml:space="preserve">Antes:</w:t>
      </w:r>
      <w:r>
        <w:t xml:space="preserve"> </w:t>
      </w:r>
      <w:r>
        <w:t xml:space="preserve">“Según la OIM (2018), prácticas como el phishing, el grooming en línea y la sextorsión han sido adoptadas…”</w:t>
      </w:r>
    </w:p>
    <w:p>
      <w:pPr>
        <w:pStyle w:val="BlockText"/>
      </w:pPr>
      <w:r>
        <w:rPr>
          <w:b/>
          <w:bCs/>
        </w:rPr>
        <w:t xml:space="preserve">Después:</w:t>
      </w:r>
      <w:r>
        <w:t xml:space="preserve"> </w:t>
      </w:r>
      <w:r>
        <w:t xml:space="preserve">Párrafo introductorio + 4 puntos con guión:</w:t>
      </w:r>
      <w:r>
        <w:t xml:space="preserve"> </w:t>
      </w:r>
      <w:r>
        <w:t xml:space="preserve">-</w:t>
      </w:r>
      <w:r>
        <w:t xml:space="preserve"> </w:t>
      </w:r>
      <w:r>
        <w:t xml:space="preserve">“Internet y las plataformas digitales no son solamente escenarios donde ocurre el delito…”</w:t>
      </w:r>
      <w:r>
        <w:t xml:space="preserve"> </w:t>
      </w:r>
      <w:r>
        <w:t xml:space="preserve">-</w:t>
      </w:r>
      <w:r>
        <w:t xml:space="preserve"> </w:t>
      </w:r>
      <w:r>
        <w:t xml:space="preserve">“- Alcanzar víctimas a escala global…”</w:t>
      </w:r>
      <w:r>
        <w:t xml:space="preserve"> </w:t>
      </w:r>
      <w:r>
        <w:t xml:space="preserve">-</w:t>
      </w:r>
      <w:r>
        <w:t xml:space="preserve"> </w:t>
      </w:r>
      <w:r>
        <w:t xml:space="preserve">“- Operar con mayor anonimato e impunidad…”</w:t>
      </w:r>
      <w:r>
        <w:t xml:space="preserve"> </w:t>
      </w:r>
      <w:r>
        <w:t xml:space="preserve">-</w:t>
      </w:r>
      <w:r>
        <w:t xml:space="preserve"> </w:t>
      </w:r>
      <w:r>
        <w:t xml:space="preserve">“- Diversificar sus métodos de captación, control y explotación…”</w:t>
      </w:r>
      <w:r>
        <w:t xml:space="preserve"> </w:t>
      </w:r>
      <w:r>
        <w:t xml:space="preserve">-</w:t>
      </w:r>
      <w:r>
        <w:t xml:space="preserve"> </w:t>
      </w:r>
      <w:r>
        <w:t xml:space="preserve">“- Normalizar y mercantilizar la explotación…”</w:t>
      </w:r>
    </w:p>
    <w:p>
      <w:pPr>
        <w:pStyle w:val="FirstParagraph"/>
      </w:pPr>
      <w:r>
        <w:rPr>
          <w:b/>
          <w:bCs/>
        </w:rPr>
        <w:t xml:space="preserve">Cambio de layout en</w:t>
      </w:r>
      <w:r>
        <w:rPr>
          <w:b/>
          <w:bCs/>
        </w:rPr>
        <w:t xml:space="preserve"> </w:t>
      </w:r>
      <w:r>
        <w:rPr>
          <w:rStyle w:val="VerbatimChar"/>
          <w:b/>
          <w:bCs/>
        </w:rPr>
        <w:t xml:space="preserve">bottomRow</w:t>
      </w:r>
      <w:r>
        <w:rPr>
          <w:b/>
          <w:bCs/>
        </w:rPr>
        <w:t xml:space="preserve">:</w:t>
      </w:r>
      <w:r>
        <w:t xml:space="preserve"> </w:t>
      </w:r>
      <w:r>
        <w:t xml:space="preserve">-</w:t>
      </w:r>
      <w:r>
        <w:t xml:space="preserve"> </w:t>
      </w:r>
      <w:r>
        <w:rPr>
          <w:rStyle w:val="VerbatimChar"/>
        </w:rPr>
        <w:t xml:space="preserve">alignItems: "flex-end"</w:t>
      </w:r>
      <w:r>
        <w:t xml:space="preserve"> </w:t>
      </w:r>
      <w:r>
        <w:t xml:space="preserve">→</w:t>
      </w:r>
      <w:r>
        <w:t xml:space="preserve"> </w:t>
      </w:r>
      <w:r>
        <w:rPr>
          <w:rStyle w:val="VerbatimChar"/>
        </w:rPr>
        <w:t xml:space="preserve">alignItems: "center"</w:t>
      </w:r>
      <w:r>
        <w:t xml:space="preserve"> </w:t>
      </w:r>
      <w:r>
        <w:t xml:space="preserve">- Motivo: el último párrafo quedaba pegado al pie de la imagen, ahora se centra verticalmente.</w:t>
      </w:r>
    </w:p>
    <w:p>
      <w:r>
        <w:pict>
          <v:rect style="width:0;height:1.5pt" o:hralign="center" o:hrstd="t" o:hr="t"/>
        </w:pict>
      </w:r>
    </w:p>
    <w:bookmarkEnd w:id="13"/>
    <w:bookmarkStart w:id="14" w:name="Xf1fff7a6ae49b2b0b4b7e87f64c4f16d8106e17"/>
    <w:p>
      <w:pPr>
        <w:pStyle w:val="Heading3"/>
      </w:pPr>
      <w:r>
        <w:t xml:space="preserve">5.</w:t>
      </w:r>
      <w:r>
        <w:t xml:space="preserve"> </w:t>
      </w:r>
      <w:r>
        <w:rPr>
          <w:rStyle w:val="VerbatimChar"/>
        </w:rPr>
        <w:t xml:space="preserve">src/screens/MaterialVirtualCuatroScreen.js</w:t>
      </w:r>
      <w:r>
        <w:t xml:space="preserve"> </w:t>
      </w:r>
      <w:r>
        <w:t xml:space="preserve">— Comportamientos o prácticas de riesgo</w:t>
      </w:r>
    </w:p>
    <w:p>
      <w:pPr>
        <w:pStyle w:val="FirstParagraph"/>
      </w:pPr>
      <w:r>
        <w:rPr>
          <w:b/>
          <w:bCs/>
        </w:rPr>
        <w:t xml:space="preserve">Párrafo introductorio:</w:t>
      </w:r>
      <w:r>
        <w:t xml:space="preserve"> </w:t>
      </w:r>
      <w:r>
        <w:t xml:space="preserve">&gt;</w:t>
      </w:r>
      <w:r>
        <w:t xml:space="preserve"> </w:t>
      </w:r>
      <w:r>
        <w:rPr>
          <w:b/>
          <w:bCs/>
        </w:rPr>
        <w:t xml:space="preserve">Antes:</w:t>
      </w:r>
      <w:r>
        <w:t xml:space="preserve"> </w:t>
      </w:r>
      <w:r>
        <w:t xml:space="preserve">“Son aquelas prácticas o exposiciones que aumentan la vulnerabilidad de los niños, niñas y adolecentes frente a potenciales agresores.”</w:t>
      </w:r>
      <w:r>
        <w:t xml:space="preserve"> </w:t>
      </w:r>
      <w:r>
        <w:rPr>
          <w:i/>
          <w:iCs/>
        </w:rPr>
        <w:t xml:space="preserve">(tenía errores ortográficos)</w:t>
      </w:r>
    </w:p>
    <w:p>
      <w:pPr>
        <w:pStyle w:val="BlockText"/>
      </w:pPr>
      <w:r>
        <w:rPr>
          <w:b/>
          <w:bCs/>
        </w:rPr>
        <w:t xml:space="preserve">Después:</w:t>
      </w:r>
      <w:r>
        <w:t xml:space="preserve"> </w:t>
      </w:r>
      <w:r>
        <w:t xml:space="preserve">“Son aquellas conductas o exposiciones que aumentan la vulnerabilidad de niñas, niños y adolescentes frente a potenciales agresores. Es importante destacar que estas prácticas NO son la causa de la violencia sexual, la responsabilidad siempre recae en el agresor, pero su conocimiento permite desarrollar estrategias de prevención y autocuidado.”</w:t>
      </w:r>
    </w:p>
    <w:p>
      <w:r>
        <w:pict>
          <v:rect style="width:0;height:1.5pt" o:hralign="center" o:hrstd="t" o:hr="t"/>
        </w:pict>
      </w:r>
    </w:p>
    <w:bookmarkEnd w:id="14"/>
    <w:bookmarkStart w:id="15" w:name="X58e90c3ece9aa9d6c23b6cc1bfffd2be7f466e0"/>
    <w:p>
      <w:pPr>
        <w:pStyle w:val="Heading3"/>
      </w:pPr>
      <w:r>
        <w:t xml:space="preserve">6.</w:t>
      </w:r>
      <w:r>
        <w:t xml:space="preserve"> </w:t>
      </w:r>
      <w:r>
        <w:rPr>
          <w:rStyle w:val="VerbatimChar"/>
        </w:rPr>
        <w:t xml:space="preserve">src/screens/MaterialVirtualClaveScreen.js</w:t>
      </w:r>
      <w:r>
        <w:t xml:space="preserve"> </w:t>
      </w:r>
      <w:r>
        <w:t xml:space="preserve">— Grooming en línea</w:t>
      </w:r>
    </w:p>
    <w:p>
      <w:pPr>
        <w:pStyle w:val="FirstParagraph"/>
      </w:pPr>
      <w:r>
        <w:rPr>
          <w:b/>
          <w:bCs/>
        </w:rPr>
        <w:t xml:space="preserve">Párrafos 1 y 2 (PÁRRAFOS NORMALES):</w:t>
      </w:r>
      <w:r>
        <w:t xml:space="preserve"> </w:t>
      </w:r>
      <w:r>
        <w:t xml:space="preserve">&gt;</w:t>
      </w:r>
      <w:r>
        <w:t xml:space="preserve"> </w:t>
      </w:r>
      <w:r>
        <w:rPr>
          <w:b/>
          <w:bCs/>
        </w:rPr>
        <w:t xml:space="preserve">Antes párrafo 1:</w:t>
      </w:r>
      <w:r>
        <w:t xml:space="preserve"> </w:t>
      </w:r>
      <w:r>
        <w:t xml:space="preserve">“Seducción de menores de edad por medio de las tecnologías de la información y la comunicación.”</w:t>
      </w:r>
      <w:r>
        <w:t xml:space="preserve"> </w:t>
      </w:r>
      <w:r>
        <w:t xml:space="preserve">&gt;</w:t>
      </w:r>
      <w:r>
        <w:t xml:space="preserve"> </w:t>
      </w:r>
      <w:r>
        <w:rPr>
          <w:b/>
          <w:bCs/>
        </w:rPr>
        <w:t xml:space="preserve">Después párrafo 1:</w:t>
      </w:r>
      <w:r>
        <w:t xml:space="preserve"> </w:t>
      </w:r>
      <w:r>
        <w:t xml:space="preserve">“Seducción de niñas, niños y adolescentes por medio de las tecnologías de la información y la comunicación.”</w:t>
      </w:r>
    </w:p>
    <w:p>
      <w:pPr>
        <w:pStyle w:val="BlockText"/>
      </w:pPr>
      <w:r>
        <w:rPr>
          <w:b/>
          <w:bCs/>
        </w:rPr>
        <w:t xml:space="preserve">Antes párrafo 2:</w:t>
      </w:r>
      <w:r>
        <w:t xml:space="preserve"> </w:t>
      </w:r>
      <w:r>
        <w:t xml:space="preserve">“El grooming implica la manipulación deliberada de niños, niñas y adolescentes a través de internet, con el objetivo de establecer contacto sexual (Unicef, 2016).”</w:t>
      </w:r>
      <w:r>
        <w:t xml:space="preserve"> </w:t>
      </w:r>
      <w:r>
        <w:rPr>
          <w:b/>
          <w:bCs/>
        </w:rPr>
        <w:t xml:space="preserve">Después párrafo 2:</w:t>
      </w:r>
      <w:r>
        <w:t xml:space="preserve"> </w:t>
      </w:r>
      <w:r>
        <w:t xml:space="preserve">“El grooming en línea es el acoso sexual que un adulto realiza hacia un niño, niña o adolescente mediante plataformas digitales. El grooming NO es la antesala de un delito: es en sí mismo un delito y una forma de abuso sexual, aunque nunca se concrete un encuentro físico (UNICEF Argentina, 2023).”</w:t>
      </w:r>
    </w:p>
    <w:p>
      <w:pPr>
        <w:pStyle w:val="FirstParagraph"/>
      </w:pPr>
      <w:r>
        <w:rPr>
          <w:b/>
          <w:bCs/>
        </w:rPr>
        <w:t xml:space="preserve">Párrafo</w:t>
      </w:r>
      <w:r>
        <w:rPr>
          <w:b/>
          <w:bCs/>
        </w:rPr>
        <w:t xml:space="preserve"> </w:t>
      </w:r>
      <w:r>
        <w:rPr>
          <w:b/>
          <w:bCs/>
        </w:rPr>
        <w:t xml:space="preserve">“Este fenómeno puede culminar…”</w:t>
      </w:r>
      <w:r>
        <w:rPr>
          <w:b/>
          <w:bCs/>
        </w:rPr>
        <w:t xml:space="preserve">:</w:t>
      </w:r>
      <w:r>
        <w:t xml:space="preserve"> </w:t>
      </w:r>
      <w:r>
        <w:t xml:space="preserve">&gt;</w:t>
      </w:r>
      <w:r>
        <w:t xml:space="preserve"> </w:t>
      </w:r>
      <w:r>
        <w:rPr>
          <w:b/>
          <w:bCs/>
        </w:rPr>
        <w:t xml:space="preserve">Antes:</w:t>
      </w:r>
      <w:r>
        <w:t xml:space="preserve"> </w:t>
      </w:r>
      <w:r>
        <w:t xml:space="preserve">“Este fenómeno puede culminar en encuentros presenciales o actividades sexuales en línea, y representa un riesgo grave para la integridad física y emocional de los menores.”</w:t>
      </w:r>
    </w:p>
    <w:p>
      <w:pPr>
        <w:pStyle w:val="BlockText"/>
      </w:pPr>
      <w:r>
        <w:rPr>
          <w:b/>
          <w:bCs/>
        </w:rPr>
        <w:t xml:space="preserve">Después:</w:t>
      </w:r>
      <w:r>
        <w:t xml:space="preserve"> </w:t>
      </w:r>
      <w:r>
        <w:t xml:space="preserve">“Este proceso puede culminar en encuentros presenciales, producción de Material de Abuso Sexual Infantil (MASI), o actividades sexuales en línea, representando un riesgo grave para la integridad física y emocional de las infancias y adolescencias.”</w:t>
      </w:r>
    </w:p>
    <w:p>
      <w:pPr>
        <w:pStyle w:val="FirstParagraph"/>
      </w:pPr>
      <w:r>
        <w:rPr>
          <w:b/>
          <w:bCs/>
        </w:rPr>
        <w:t xml:space="preserve">Fix de superposición con imagen:</w:t>
      </w:r>
      <w:r>
        <w:t xml:space="preserve"> </w:t>
      </w:r>
      <w:r>
        <w:t xml:space="preserve">- El párrafo largo fue movido</w:t>
      </w:r>
      <w:r>
        <w:t xml:space="preserve"> </w:t>
      </w:r>
      <w:r>
        <w:rPr>
          <w:b/>
          <w:bCs/>
        </w:rPr>
        <w:t xml:space="preserve">fuera</w:t>
      </w:r>
      <w:r>
        <w:t xml:space="preserve"> </w:t>
      </w:r>
      <w:r>
        <w:t xml:space="preserve">del bloque</w:t>
      </w:r>
      <w:r>
        <w:t xml:space="preserve"> </w:t>
      </w:r>
      <w:r>
        <w:rPr>
          <w:rStyle w:val="VerbatimChar"/>
        </w:rPr>
        <w:t xml:space="preserve">&lt;View style={styles.textWithCharacter}&gt;</w:t>
      </w:r>
      <w:r>
        <w:t xml:space="preserve"> </w:t>
      </w:r>
      <w:r>
        <w:t xml:space="preserve">(que tiene la imagen posicionada con</w:t>
      </w:r>
      <w:r>
        <w:t xml:space="preserve"> </w:t>
      </w:r>
      <w:r>
        <w:rPr>
          <w:rStyle w:val="VerbatimChar"/>
        </w:rPr>
        <w:t xml:space="preserve">position: absolute</w:t>
      </w:r>
      <w:r>
        <w:t xml:space="preserve">).</w:t>
      </w:r>
      <w:r>
        <w:t xml:space="preserve"> </w:t>
      </w:r>
      <w:r>
        <w:t xml:space="preserve">- Ahora es un</w:t>
      </w:r>
      <w:r>
        <w:t xml:space="preserve"> </w:t>
      </w:r>
      <w:r>
        <w:rPr>
          <w:rStyle w:val="VerbatimChar"/>
        </w:rPr>
        <w:t xml:space="preserve">&lt;Text style={styles.paragraph}&gt;</w:t>
      </w:r>
      <w:r>
        <w:t xml:space="preserve"> </w:t>
      </w:r>
      <w:r>
        <w:t xml:space="preserve">independiente debajo del bloque, evitando superposición.</w:t>
      </w:r>
    </w:p>
    <w:p>
      <w:pPr>
        <w:pStyle w:val="BodyText"/>
      </w:pPr>
      <w:r>
        <w:rPr>
          <w:b/>
          <w:bCs/>
        </w:rPr>
        <w:t xml:space="preserve">Ajustes de layout y diseño (sesión 17 marzo):</w:t>
      </w:r>
      <w:r>
        <w:t xml:space="preserve"> </w:t>
      </w:r>
      <w:r>
        <w:t xml:space="preserve">| Propiedad | Antes | Después | Motivo |</w:t>
      </w:r>
      <w:r>
        <w:t xml:space="preserve"> </w:t>
      </w:r>
      <w:r>
        <w:t xml:space="preserve">|—|—|—|—|</w:t>
      </w:r>
      <w:r>
        <w:t xml:space="preserve"> </w:t>
      </w:r>
      <w:r>
        <w:t xml:space="preserve">|</w:t>
      </w:r>
      <w:r>
        <w:t xml:space="preserve"> </w:t>
      </w:r>
      <w:r>
        <w:rPr>
          <w:rStyle w:val="VerbatimChar"/>
        </w:rPr>
        <w:t xml:space="preserve">textWithCharacter</w:t>
      </w:r>
      <w:r>
        <w:t xml:space="preserve"> </w:t>
      </w:r>
      <w:r>
        <w:t xml:space="preserve">layout |</w:t>
      </w:r>
      <w:r>
        <w:t xml:space="preserve"> </w:t>
      </w:r>
      <w:r>
        <w:rPr>
          <w:rStyle w:val="VerbatimChar"/>
        </w:rPr>
        <w:t xml:space="preserve">position: relative</w:t>
      </w:r>
      <w:r>
        <w:t xml:space="preserve"> </w:t>
      </w:r>
      <w:r>
        <w:t xml:space="preserve">+</w:t>
      </w:r>
      <w:r>
        <w:t xml:space="preserve"> </w:t>
      </w:r>
      <w:r>
        <w:rPr>
          <w:rStyle w:val="VerbatimChar"/>
        </w:rPr>
        <w:t xml:space="preserve">minHeight: 220</w:t>
      </w:r>
      <w:r>
        <w:t xml:space="preserve"> </w:t>
      </w:r>
      <w:r>
        <w:t xml:space="preserve">|</w:t>
      </w:r>
      <w:r>
        <w:t xml:space="preserve"> </w:t>
      </w:r>
      <w:r>
        <w:rPr>
          <w:rStyle w:val="VerbatimChar"/>
        </w:rPr>
        <w:t xml:space="preserve">flexDirection: "row"</w:t>
      </w:r>
      <w:r>
        <w:t xml:space="preserve"> </w:t>
      </w:r>
      <w:r>
        <w:t xml:space="preserve">+</w:t>
      </w:r>
      <w:r>
        <w:t xml:space="preserve"> </w:t>
      </w:r>
      <w:r>
        <w:rPr>
          <w:rStyle w:val="VerbatimChar"/>
        </w:rPr>
        <w:t xml:space="preserve">alignItems: "center"</w:t>
      </w:r>
      <w:r>
        <w:t xml:space="preserve"> </w:t>
      </w:r>
      <w:r>
        <w:t xml:space="preserve">| El minHeight fijo creaba hueco vacío grande |</w:t>
      </w:r>
      <w:r>
        <w:t xml:space="preserve"> </w:t>
      </w:r>
      <w:r>
        <w:t xml:space="preserve">|</w:t>
      </w:r>
      <w:r>
        <w:t xml:space="preserve"> </w:t>
      </w:r>
      <w:r>
        <w:rPr>
          <w:rStyle w:val="VerbatimChar"/>
        </w:rPr>
        <w:t xml:space="preserve">character</w:t>
      </w:r>
      <w:r>
        <w:t xml:space="preserve"> </w:t>
      </w:r>
      <w:r>
        <w:t xml:space="preserve">layout |</w:t>
      </w:r>
      <w:r>
        <w:t xml:space="preserve"> </w:t>
      </w:r>
      <w:r>
        <w:rPr>
          <w:rStyle w:val="VerbatimChar"/>
        </w:rPr>
        <w:t xml:space="preserve">position: absolute</w:t>
      </w:r>
      <w:r>
        <w:t xml:space="preserve">,</w:t>
      </w:r>
      <w:r>
        <w:t xml:space="preserve"> </w:t>
      </w:r>
      <w:r>
        <w:rPr>
          <w:rStyle w:val="VerbatimChar"/>
        </w:rPr>
        <w:t xml:space="preserve">140×250</w:t>
      </w:r>
      <w:r>
        <w:t xml:space="preserve"> </w:t>
      </w:r>
      <w:r>
        <w:t xml:space="preserve">| inline</w:t>
      </w:r>
      <w:r>
        <w:t xml:space="preserve"> </w:t>
      </w:r>
      <w:r>
        <w:rPr>
          <w:rStyle w:val="VerbatimChar"/>
        </w:rPr>
        <w:t xml:space="preserve">flex</w:t>
      </w:r>
      <w:r>
        <w:t xml:space="preserve">,</w:t>
      </w:r>
      <w:r>
        <w:t xml:space="preserve"> </w:t>
      </w:r>
      <w:r>
        <w:rPr>
          <w:rStyle w:val="VerbatimChar"/>
        </w:rPr>
        <w:t xml:space="preserve">110×180</w:t>
      </w:r>
      <w:r>
        <w:t xml:space="preserve"> </w:t>
      </w:r>
      <w:r>
        <w:t xml:space="preserve">| Imagen flotante causaba desbordamiento |</w:t>
      </w:r>
      <w:r>
        <w:t xml:space="preserve"> </w:t>
      </w:r>
      <w:r>
        <w:t xml:space="preserve">|</w:t>
      </w:r>
      <w:r>
        <w:t xml:space="preserve"> </w:t>
      </w:r>
      <w:r>
        <w:rPr>
          <w:rStyle w:val="VerbatimChar"/>
        </w:rPr>
        <w:t xml:space="preserve">textColumn.paddingRight</w:t>
      </w:r>
      <w:r>
        <w:t xml:space="preserve"> </w:t>
      </w:r>
      <w:r>
        <w:t xml:space="preserve">|</w:t>
      </w:r>
      <w:r>
        <w:t xml:space="preserve"> </w:t>
      </w:r>
      <w:r>
        <w:rPr>
          <w:rStyle w:val="VerbatimChar"/>
        </w:rPr>
        <w:t xml:space="preserve">RelativeSize(105)</w:t>
      </w:r>
      <w:r>
        <w:t xml:space="preserve"> </w:t>
      </w:r>
      <w:r>
        <w:t xml:space="preserve">| eliminado (usa</w:t>
      </w:r>
      <w:r>
        <w:t xml:space="preserve"> </w:t>
      </w:r>
      <w:r>
        <w:rPr>
          <w:rStyle w:val="VerbatimChar"/>
        </w:rPr>
        <w:t xml:space="preserve">flex: 1</w:t>
      </w:r>
      <w:r>
        <w:t xml:space="preserve">) | Se reservaba espacio innecesario |</w:t>
      </w:r>
      <w:r>
        <w:t xml:space="preserve"> </w:t>
      </w:r>
      <w:r>
        <w:t xml:space="preserve">|</w:t>
      </w:r>
      <w:r>
        <w:t xml:space="preserve"> </w:t>
      </w:r>
      <w:r>
        <w:rPr>
          <w:rStyle w:val="VerbatimChar"/>
        </w:rPr>
        <w:t xml:space="preserve">paragraph.lineHeight</w:t>
      </w:r>
      <w:r>
        <w:t xml:space="preserve"> </w:t>
      </w:r>
      <w:r>
        <w:t xml:space="preserve">|</w:t>
      </w:r>
      <w:r>
        <w:t xml:space="preserve"> </w:t>
      </w:r>
      <w:r>
        <w:rPr>
          <w:rStyle w:val="VerbatimChar"/>
        </w:rPr>
        <w:t xml:space="preserve">RelativeSize(14)</w:t>
      </w:r>
      <w:r>
        <w:t xml:space="preserve"> </w:t>
      </w:r>
      <w:r>
        <w:t xml:space="preserve">|</w:t>
      </w:r>
      <w:r>
        <w:t xml:space="preserve"> </w:t>
      </w:r>
      <w:r>
        <w:rPr>
          <w:rStyle w:val="VerbatimChar"/>
        </w:rPr>
        <w:t xml:space="preserve">RelativeSize(19)</w:t>
      </w:r>
      <w:r>
        <w:t xml:space="preserve"> </w:t>
      </w:r>
      <w:r>
        <w:t xml:space="preserve">| Texto comprimido, poco legible |</w:t>
      </w:r>
      <w:r>
        <w:t xml:space="preserve"> </w:t>
      </w:r>
      <w:r>
        <w:t xml:space="preserve">|</w:t>
      </w:r>
      <w:r>
        <w:t xml:space="preserve"> </w:t>
      </w:r>
      <w:r>
        <w:rPr>
          <w:rStyle w:val="VerbatimChar"/>
        </w:rPr>
        <w:t xml:space="preserve">paragraph.marginBottom</w:t>
      </w:r>
      <w:r>
        <w:t xml:space="preserve"> </w:t>
      </w:r>
      <w:r>
        <w:t xml:space="preserve">|</w:t>
      </w:r>
      <w:r>
        <w:t xml:space="preserve"> </w:t>
      </w:r>
      <w:r>
        <w:rPr>
          <w:rStyle w:val="VerbatimChar"/>
        </w:rPr>
        <w:t xml:space="preserve">RelativeSize(10)</w:t>
      </w:r>
      <w:r>
        <w:t xml:space="preserve"> </w:t>
      </w:r>
      <w:r>
        <w:t xml:space="preserve">|</w:t>
      </w:r>
      <w:r>
        <w:t xml:space="preserve"> </w:t>
      </w:r>
      <w:r>
        <w:rPr>
          <w:rStyle w:val="VerbatimChar"/>
        </w:rPr>
        <w:t xml:space="preserve">RelativeSize(8)</w:t>
      </w:r>
      <w:r>
        <w:t xml:space="preserve"> </w:t>
      </w:r>
      <w:r>
        <w:t xml:space="preserve">| Espaciado más armónico |</w:t>
      </w:r>
      <w:r>
        <w:t xml:space="preserve"> </w:t>
      </w:r>
      <w:r>
        <w:t xml:space="preserve">|</w:t>
      </w:r>
      <w:r>
        <w:t xml:space="preserve"> </w:t>
      </w:r>
      <w:r>
        <w:rPr>
          <w:rStyle w:val="VerbatimChar"/>
        </w:rPr>
        <w:t xml:space="preserve">groomingImage.height</w:t>
      </w:r>
      <w:r>
        <w:t xml:space="preserve"> </w:t>
      </w:r>
      <w:r>
        <w:t xml:space="preserve">|</w:t>
      </w:r>
      <w:r>
        <w:t xml:space="preserve"> </w:t>
      </w:r>
      <w:r>
        <w:rPr>
          <w:rStyle w:val="VerbatimChar"/>
        </w:rPr>
        <w:t xml:space="preserve">RelativeSize(95)</w:t>
      </w:r>
      <w:r>
        <w:t xml:space="preserve"> </w:t>
      </w:r>
      <w:r>
        <w:t xml:space="preserve">|</w:t>
      </w:r>
      <w:r>
        <w:t xml:space="preserve"> </w:t>
      </w:r>
      <w:r>
        <w:rPr>
          <w:rStyle w:val="VerbatimChar"/>
        </w:rPr>
        <w:t xml:space="preserve">RelativeSize(125)</w:t>
      </w:r>
      <w:r>
        <w:t xml:space="preserve"> </w:t>
      </w:r>
      <w:r>
        <w:t xml:space="preserve">| Subtexto del título era ilegible |</w:t>
      </w:r>
      <w:r>
        <w:t xml:space="preserve"> </w:t>
      </w:r>
      <w:r>
        <w:t xml:space="preserve">|</w:t>
      </w:r>
      <w:r>
        <w:t xml:space="preserve"> </w:t>
      </w:r>
      <w:r>
        <w:rPr>
          <w:rStyle w:val="VerbatimChar"/>
        </w:rPr>
        <w:t xml:space="preserve">groomingImage.marginBottom</w:t>
      </w:r>
      <w:r>
        <w:t xml:space="preserve"> </w:t>
      </w:r>
      <w:r>
        <w:t xml:space="preserve">|</w:t>
      </w:r>
      <w:r>
        <w:t xml:space="preserve"> </w:t>
      </w:r>
      <w:r>
        <w:rPr>
          <w:rStyle w:val="VerbatimChar"/>
        </w:rPr>
        <w:t xml:space="preserve">RelativeSize(16)</w:t>
      </w:r>
      <w:r>
        <w:t xml:space="preserve"> </w:t>
      </w:r>
      <w:r>
        <w:t xml:space="preserve">|</w:t>
      </w:r>
      <w:r>
        <w:t xml:space="preserve"> </w:t>
      </w:r>
      <w:r>
        <w:rPr>
          <w:rStyle w:val="VerbatimChar"/>
        </w:rPr>
        <w:t xml:space="preserve">RelativeSize(8)</w:t>
      </w:r>
      <w:r>
        <w:t xml:space="preserve"> </w:t>
      </w:r>
      <w:r>
        <w:t xml:space="preserve">| Menos hueco bajo el header |</w:t>
      </w:r>
    </w:p>
    <w:p>
      <w:r>
        <w:pict>
          <v:rect style="width:0;height:1.5pt" o:hralign="center" o:hrstd="t" o:hr="t"/>
        </w:pict>
      </w:r>
    </w:p>
    <w:bookmarkEnd w:id="15"/>
    <w:bookmarkStart w:id="16" w:name="Xaf9ee4993fad0bf98e9b5bf063c778ac365bb17"/>
    <w:p>
      <w:pPr>
        <w:pStyle w:val="Heading3"/>
      </w:pPr>
      <w:r>
        <w:t xml:space="preserve">7.</w:t>
      </w:r>
      <w:r>
        <w:t xml:space="preserve"> </w:t>
      </w:r>
      <w:r>
        <w:rPr>
          <w:rStyle w:val="VerbatimChar"/>
        </w:rPr>
        <w:t xml:space="preserve">src/screens/MaterialesSexteoScreen.js</w:t>
      </w:r>
      <w:r>
        <w:t xml:space="preserve"> </w:t>
      </w:r>
      <w:r>
        <w:t xml:space="preserve">— Sexteo o Sexting</w:t>
      </w:r>
    </w:p>
    <w:p>
      <w:pPr>
        <w:pStyle w:val="FirstParagraph"/>
      </w:pPr>
      <w:r>
        <w:rPr>
          <w:b/>
          <w:bCs/>
        </w:rPr>
        <w:t xml:space="preserve">BLOQUE 2 — párrafo reemplazado:</w:t>
      </w:r>
      <w:r>
        <w:t xml:space="preserve"> </w:t>
      </w:r>
      <w:r>
        <w:t xml:space="preserve">&gt;</w:t>
      </w:r>
      <w:r>
        <w:t xml:space="preserve"> </w:t>
      </w:r>
      <w:r>
        <w:rPr>
          <w:b/>
          <w:bCs/>
        </w:rPr>
        <w:t xml:space="preserve">Antes:</w:t>
      </w:r>
      <w:r>
        <w:t xml:space="preserve"> </w:t>
      </w:r>
      <w:r>
        <w:t xml:space="preserve">“Cuando involucra a menores de edad, puede considerarse una forma de producción y distribución de pornografía infantil, independientemente de la intención original.”</w:t>
      </w:r>
    </w:p>
    <w:p>
      <w:pPr>
        <w:pStyle w:val="BlockText"/>
      </w:pPr>
      <w:r>
        <w:rPr>
          <w:b/>
          <w:bCs/>
        </w:rPr>
        <w:t xml:space="preserve">Después:</w:t>
      </w:r>
      <w:r>
        <w:t xml:space="preserve"> </w:t>
      </w:r>
      <w:r>
        <w:t xml:space="preserve">“Cuando involucra menores de edad constituye producción y distribución de Material de Abuso Sexual Infantil (MASI), independientemente de la intención original o de quién creó el contenido. Los niños, niñas y adolescentes NO pueden dar consentimiento legal para participar en actividades sexuales ni en su registro (RAINN, 2024; Asociación REA, 2024).”</w:t>
      </w:r>
    </w:p>
    <w:p>
      <w:pPr>
        <w:pStyle w:val="FirstParagraph"/>
      </w:pPr>
      <w:r>
        <w:rPr>
          <w:b/>
          <w:bCs/>
        </w:rPr>
        <w:t xml:space="preserve">Fix de espacio en blanco / layout:</w:t>
      </w:r>
      <w:r>
        <w:t xml:space="preserve"> </w:t>
      </w:r>
      <w:r>
        <w:t xml:space="preserve">- Los BLOQUES 4, 5 y CITA FINAL (3 párrafos independientes) fueron</w:t>
      </w:r>
      <w:r>
        <w:t xml:space="preserve"> </w:t>
      </w:r>
      <w:r>
        <w:rPr>
          <w:b/>
          <w:bCs/>
        </w:rPr>
        <w:t xml:space="preserve">movidos dentro del</w:t>
      </w:r>
      <w:r>
        <w:rPr>
          <w:b/>
          <w:bCs/>
        </w:rPr>
        <w:t xml:space="preserve"> </w:t>
      </w:r>
      <w:r>
        <w:rPr>
          <w:rStyle w:val="VerbatimChar"/>
          <w:b/>
          <w:bCs/>
        </w:rPr>
        <w:t xml:space="preserve">&lt;View style={styles.textColumn}&gt;</w:t>
      </w:r>
      <w:r>
        <w:t xml:space="preserve"> </w:t>
      </w:r>
      <w:r>
        <w:t xml:space="preserve">del BLOQUE 3 (que contiene la imagen del chico).</w:t>
      </w:r>
      <w:r>
        <w:t xml:space="preserve"> </w:t>
      </w:r>
      <w:r>
        <w:t xml:space="preserve">- Antes: los 3 párrafos quedaban flotando debajo de la imagen dejando gran espacio en blanco.</w:t>
      </w:r>
      <w:r>
        <w:t xml:space="preserve"> </w:t>
      </w:r>
      <w:r>
        <w:t xml:space="preserve">- Después: los 4 párrafos fluyen verticalmente junto a la imagen del chico.</w:t>
      </w:r>
    </w:p>
    <w:p>
      <w:r>
        <w:pict>
          <v:rect style="width:0;height:1.5pt" o:hralign="center" o:hrstd="t" o:hr="t"/>
        </w:pict>
      </w:r>
    </w:p>
    <w:bookmarkEnd w:id="16"/>
    <w:bookmarkStart w:id="17" w:name="Xa5385fd45923ae0bbb4fc65d216c7075ce93be0"/>
    <w:p>
      <w:pPr>
        <w:pStyle w:val="Heading3"/>
      </w:pPr>
      <w:r>
        <w:t xml:space="preserve">8.</w:t>
      </w:r>
      <w:r>
        <w:t xml:space="preserve"> </w:t>
      </w:r>
      <w:r>
        <w:rPr>
          <w:rStyle w:val="VerbatimChar"/>
        </w:rPr>
        <w:t xml:space="preserve">src/screens/MaterialesConsultaScreen.js</w:t>
      </w:r>
      <w:r>
        <w:t xml:space="preserve"> </w:t>
      </w:r>
      <w:r>
        <w:t xml:space="preserve">— Materiales de Consulta (grilla principal)</w:t>
      </w:r>
    </w:p>
    <w:p>
      <w:pPr>
        <w:pStyle w:val="FirstParagraph"/>
      </w:pPr>
      <w:r>
        <w:rPr>
          <w:b/>
          <w:bCs/>
        </w:rPr>
        <w:t xml:space="preserve">Ítems ocultados:</w:t>
      </w:r>
    </w:p>
    <w:p>
      <w:pPr>
        <w:pStyle w:val="BodyText"/>
      </w:pPr>
      <w:r>
        <w:rPr>
          <w:b/>
          <w:bCs/>
        </w:rPr>
        <w:t xml:space="preserve">Ítem id: 3</w:t>
      </w:r>
      <w:r>
        <w:t xml:space="preserve"> </w:t>
      </w:r>
      <w:r>
        <w:t xml:space="preserve">—</w:t>
      </w:r>
      <w:r>
        <w:t xml:space="preserve"> </w:t>
      </w:r>
      <w:r>
        <w:t xml:space="preserve">“Ampliación del alcance del lineamiento técnico”</w:t>
      </w:r>
      <w:r>
        <w:t xml:space="preserve"> </w:t>
      </w:r>
      <w:r>
        <w:t xml:space="preserve">(</w:t>
      </w:r>
      <w:r>
        <w:rPr>
          <w:rStyle w:val="VerbatimChar"/>
        </w:rPr>
        <w:t xml:space="preserve">page: "MaterialTres"</w:t>
      </w:r>
      <w:r>
        <w:t xml:space="preserve">) — ocultado en sesión anterior.</w:t>
      </w:r>
    </w:p>
    <w:p>
      <w:pPr>
        <w:pStyle w:val="BodyText"/>
      </w:pPr>
      <w:r>
        <w:rPr>
          <w:b/>
          <w:bCs/>
        </w:rPr>
        <w:t xml:space="preserve">Ítem id: 4</w:t>
      </w:r>
      <w:r>
        <w:t xml:space="preserve"> </w:t>
      </w:r>
      <w:r>
        <w:t xml:space="preserve">—</w:t>
      </w:r>
      <w:r>
        <w:t xml:space="preserve"> </w:t>
      </w:r>
      <w:r>
        <w:t xml:space="preserve">“Ruta de protección y restablecimiento de derechos”</w:t>
      </w:r>
      <w:r>
        <w:t xml:space="preserve"> </w:t>
      </w:r>
      <w:r>
        <w:t xml:space="preserve">(</w:t>
      </w:r>
      <w:r>
        <w:rPr>
          <w:rStyle w:val="VerbatimChar"/>
        </w:rPr>
        <w:t xml:space="preserve">page: "MaterialCuatro"</w:t>
      </w:r>
      <w:r>
        <w:t xml:space="preserve">, imagen amarilla) —</w:t>
      </w:r>
      <w:r>
        <w:t xml:space="preserve"> </w:t>
      </w:r>
      <w:r>
        <w:rPr>
          <w:b/>
          <w:bCs/>
        </w:rPr>
        <w:t xml:space="preserve">ocultado en sesión 17 marzo</w:t>
      </w:r>
      <w:r>
        <w:t xml:space="preserve"> </w:t>
      </w:r>
      <w:r>
        <w:t xml:space="preserve">por solicitud del cliente.</w:t>
      </w:r>
    </w:p>
    <w:p>
      <w:pPr>
        <w:pStyle w:val="SourceCode"/>
      </w:pPr>
      <w:r>
        <w:rPr>
          <w:rStyle w:val="CommentTok"/>
        </w:rPr>
        <w:t xml:space="preserve">// OCULTO POR SOLICITUD DEL CLIENTE — contenido disponible pero no visible en la app</w:t>
      </w:r>
      <w:r>
        <w:br/>
      </w:r>
      <w:r>
        <w:rPr>
          <w:rStyle w:val="CommentTok"/>
        </w:rPr>
        <w:t xml:space="preserve">// {</w:t>
      </w:r>
      <w:r>
        <w:br/>
      </w:r>
      <w:r>
        <w:rPr>
          <w:rStyle w:val="CommentTok"/>
        </w:rPr>
        <w:t xml:space="preserve">//   id: 3,</w:t>
      </w:r>
      <w:r>
        <w:br/>
      </w:r>
      <w:r>
        <w:rPr>
          <w:rStyle w:val="CommentTok"/>
        </w:rPr>
        <w:t xml:space="preserve">//   titulo: t("materials.items.ampliacion"),</w:t>
      </w:r>
      <w:r>
        <w:br/>
      </w:r>
      <w:r>
        <w:rPr>
          <w:rStyle w:val="CommentTok"/>
        </w:rPr>
        <w:t xml:space="preserve">//   imagen: require("../../assets/images/material3.png"),</w:t>
      </w:r>
      <w:r>
        <w:br/>
      </w:r>
      <w:r>
        <w:rPr>
          <w:rStyle w:val="CommentTok"/>
        </w:rPr>
        <w:t xml:space="preserve">//   page: "MaterialTres",</w:t>
      </w:r>
      <w:r>
        <w:br/>
      </w:r>
      <w:r>
        <w:rPr>
          <w:rStyle w:val="CommentTok"/>
        </w:rPr>
        <w:t xml:space="preserve">// },</w:t>
      </w:r>
      <w:r>
        <w:br/>
      </w:r>
      <w:r>
        <w:rPr>
          <w:rStyle w:val="CommentTok"/>
        </w:rPr>
        <w:t xml:space="preserve">// OCULTO POR SOLICITUD DEL CLIENTE — contenido disponible pero no visible en la app</w:t>
      </w:r>
      <w:r>
        <w:br/>
      </w:r>
      <w:r>
        <w:rPr>
          <w:rStyle w:val="CommentTok"/>
        </w:rPr>
        <w:t xml:space="preserve">// {</w:t>
      </w:r>
      <w:r>
        <w:br/>
      </w:r>
      <w:r>
        <w:rPr>
          <w:rStyle w:val="CommentTok"/>
        </w:rPr>
        <w:t xml:space="preserve">//   id: 4,</w:t>
      </w:r>
      <w:r>
        <w:br/>
      </w:r>
      <w:r>
        <w:rPr>
          <w:rStyle w:val="CommentTok"/>
        </w:rPr>
        <w:t xml:space="preserve">//   titulo: t("materials.items.rutaProteccion"),</w:t>
      </w:r>
      <w:r>
        <w:br/>
      </w:r>
      <w:r>
        <w:rPr>
          <w:rStyle w:val="CommentTok"/>
        </w:rPr>
        <w:t xml:space="preserve">//   imagen: require("../../assets/images/material4.png"),</w:t>
      </w:r>
      <w:r>
        <w:br/>
      </w:r>
      <w:r>
        <w:rPr>
          <w:rStyle w:val="CommentTok"/>
        </w:rPr>
        <w:t xml:space="preserve">//   page: "MaterialCuatro",</w:t>
      </w:r>
      <w:r>
        <w:br/>
      </w:r>
      <w:r>
        <w:rPr>
          <w:rStyle w:val="CommentTok"/>
        </w:rPr>
        <w:t xml:space="preserve">// },</w:t>
      </w:r>
    </w:p>
    <w:p>
      <w:pPr>
        <w:pStyle w:val="FirstParagraph"/>
      </w:pPr>
      <w:r>
        <w:rPr>
          <w:b/>
          <w:bCs/>
        </w:rPr>
        <w:t xml:space="preserve">Tarjetas actualmente visibles en Materiales de Consulta:</w:t>
      </w:r>
      <w:r>
        <w:t xml:space="preserve"> </w:t>
      </w:r>
      <w:r>
        <w:t xml:space="preserve">1. Antecedentes (</w:t>
      </w:r>
      <w:r>
        <w:rPr>
          <w:rStyle w:val="VerbatimChar"/>
        </w:rPr>
        <w:t xml:space="preserve">MaterialUno</w:t>
      </w:r>
      <w:r>
        <w:t xml:space="preserve">)</w:t>
      </w:r>
      <w:r>
        <w:t xml:space="preserve"> </w:t>
      </w:r>
      <w:r>
        <w:t xml:space="preserve">2. Conceptos clave sobre trata en entornos virtuales (</w:t>
      </w:r>
      <w:r>
        <w:rPr>
          <w:rStyle w:val="VerbatimChar"/>
        </w:rPr>
        <w:t xml:space="preserve">MaterialDos</w:t>
      </w:r>
      <w:r>
        <w:t xml:space="preserve">)</w:t>
      </w:r>
      <w:r>
        <w:t xml:space="preserve"> </w:t>
      </w:r>
      <w:r>
        <w:t xml:space="preserve">3. Ruta para la atención especializada (</w:t>
      </w:r>
      <w:r>
        <w:rPr>
          <w:rStyle w:val="VerbatimChar"/>
        </w:rPr>
        <w:t xml:space="preserve">MaterialRutaAtencion</w:t>
      </w:r>
      <w:r>
        <w:t xml:space="preserve">)</w:t>
      </w:r>
      <w:r>
        <w:t xml:space="preserve"> </w:t>
      </w:r>
      <w:r>
        <w:t xml:space="preserve">4. Restablecimiento de derechos específicos (</w:t>
      </w:r>
      <w:r>
        <w:rPr>
          <w:rStyle w:val="VerbatimChar"/>
        </w:rPr>
        <w:t xml:space="preserve">MaterialesSeis</w:t>
      </w:r>
      <w:r>
        <w:t xml:space="preserve">)</w:t>
      </w:r>
    </w:p>
    <w:bookmarkEnd w:id="17"/>
    <w:bookmarkStart w:id="18" w:name="X30a8aaeeae35c78b39f1ec9e737e5a6f380cbf7"/>
    <w:p>
      <w:pPr>
        <w:pStyle w:val="Heading3"/>
      </w:pPr>
      <w:r>
        <w:t xml:space="preserve">9.</w:t>
      </w:r>
      <w:r>
        <w:t xml:space="preserve"> </w:t>
      </w:r>
      <w:r>
        <w:rPr>
          <w:rStyle w:val="VerbatimChar"/>
        </w:rPr>
        <w:t xml:space="preserve">src/screens/MaterialInclucionScreen.js</w:t>
      </w:r>
      <w:r>
        <w:t xml:space="preserve"> </w:t>
      </w:r>
      <w:r>
        <w:t xml:space="preserve">— Inclusión social</w:t>
      </w:r>
    </w:p>
    <w:p>
      <w:pPr>
        <w:pStyle w:val="FirstParagraph"/>
      </w:pPr>
      <w:r>
        <w:rPr>
          <w:b/>
          <w:bCs/>
        </w:rPr>
        <w:t xml:space="preserve">Modificado el 17 marzo 2026 (10:47 AM)</w:t>
      </w:r>
    </w:p>
    <w:p>
      <w:pPr>
        <w:pStyle w:val="BodyText"/>
      </w:pPr>
      <w:r>
        <w:rPr>
          <w:b/>
          <w:bCs/>
        </w:rPr>
        <w:t xml:space="preserve">Fix de espacio en blanco excesivo:</w:t>
      </w:r>
      <w:r>
        <w:t xml:space="preserve"> </w:t>
      </w:r>
      <w:r>
        <w:t xml:space="preserve">- El segundo párrafo tenía</w:t>
      </w:r>
      <w:r>
        <w:t xml:space="preserve"> </w:t>
      </w:r>
      <w:r>
        <w:rPr>
          <w:rStyle w:val="VerbatimChar"/>
        </w:rPr>
        <w:t xml:space="preserve">style={[styles.paragraph, { marginBottom: RelativeSize(200) }]}</w:t>
      </w:r>
      <w:r>
        <w:t xml:space="preserve"> </w:t>
      </w:r>
      <w:r>
        <w:t xml:space="preserve">— un margen inferior de 200 unidades que generaba un hueco gigante antes de la imagen de fondo inferior.</w:t>
      </w:r>
      <w:r>
        <w:t xml:space="preserve"> </w:t>
      </w:r>
      <w:r>
        <w:t xml:space="preserve">- Corregido a</w:t>
      </w:r>
      <w:r>
        <w:t xml:space="preserve"> </w:t>
      </w:r>
      <w:r>
        <w:rPr>
          <w:rStyle w:val="VerbatimChar"/>
        </w:rPr>
        <w:t xml:space="preserve">style={styles.paragraph}</w:t>
      </w:r>
      <w:r>
        <w:t xml:space="preserve"> </w:t>
      </w:r>
      <w:r>
        <w:t xml:space="preserve">(usa el</w:t>
      </w:r>
      <w:r>
        <w:t xml:space="preserve"> </w:t>
      </w:r>
      <w:r>
        <w:rPr>
          <w:rStyle w:val="VerbatimChar"/>
        </w:rPr>
        <w:t xml:space="preserve">marginBottom: RelativeSize(12)</w:t>
      </w:r>
      <w:r>
        <w:t xml:space="preserve"> </w:t>
      </w:r>
      <w:r>
        <w:t xml:space="preserve">del estilo base).</w:t>
      </w:r>
    </w:p>
    <w:p>
      <w:pPr>
        <w:pStyle w:val="BodyText"/>
      </w:pPr>
      <w:r>
        <w:rPr>
          <w:b/>
          <w:bCs/>
        </w:rPr>
        <w:t xml:space="preserve">Ajuste de</w:t>
      </w:r>
      <w:r>
        <w:rPr>
          <w:b/>
          <w:bCs/>
        </w:rPr>
        <w:t xml:space="preserve"> </w:t>
      </w:r>
      <w:r>
        <w:rPr>
          <w:rStyle w:val="VerbatimChar"/>
          <w:b/>
          <w:bCs/>
        </w:rPr>
        <w:t xml:space="preserve">lineHeight</w:t>
      </w:r>
      <w:r>
        <w:rPr>
          <w:b/>
          <w:bCs/>
        </w:rPr>
        <w:t xml:space="preserve">:</w:t>
      </w:r>
      <w:r>
        <w:t xml:space="preserve"> </w:t>
      </w:r>
      <w:r>
        <w:t xml:space="preserve">| Propiedad | Antes | Después |</w:t>
      </w:r>
      <w:r>
        <w:t xml:space="preserve"> </w:t>
      </w:r>
      <w:r>
        <w:t xml:space="preserve">|—|—|—|</w:t>
      </w:r>
      <w:r>
        <w:t xml:space="preserve"> </w:t>
      </w:r>
      <w:r>
        <w:t xml:space="preserve">|</w:t>
      </w:r>
      <w:r>
        <w:t xml:space="preserve"> </w:t>
      </w:r>
      <w:r>
        <w:rPr>
          <w:rStyle w:val="VerbatimChar"/>
        </w:rPr>
        <w:t xml:space="preserve">lineHeight</w:t>
      </w:r>
      <w:r>
        <w:t xml:space="preserve"> </w:t>
      </w:r>
      <w:r>
        <w:t xml:space="preserve">|</w:t>
      </w:r>
      <w:r>
        <w:t xml:space="preserve"> </w:t>
      </w:r>
      <w:r>
        <w:rPr>
          <w:rStyle w:val="VerbatimChar"/>
        </w:rPr>
        <w:t xml:space="preserve">RelativeSize(15)</w:t>
      </w:r>
      <w:r>
        <w:t xml:space="preserve"> </w:t>
      </w:r>
      <w:r>
        <w:t xml:space="preserve">|</w:t>
      </w:r>
      <w:r>
        <w:t xml:space="preserve"> </w:t>
      </w:r>
      <w:r>
        <w:rPr>
          <w:rStyle w:val="VerbatimChar"/>
        </w:rPr>
        <w:t xml:space="preserve">RelativeSize(19)</w:t>
      </w:r>
      <w:r>
        <w:t xml:space="preserve"> </w:t>
      </w:r>
      <w:r>
        <w:t xml:space="preserve">|</w:t>
      </w:r>
    </w:p>
    <w:p>
      <w:r>
        <w:pict>
          <v:rect style="width:0;height:1.5pt" o:hralign="center" o:hrstd="t" o:hr="t"/>
        </w:pict>
      </w:r>
    </w:p>
    <w:bookmarkEnd w:id="18"/>
    <w:bookmarkEnd w:id="19"/>
    <w:bookmarkStart w:id="20" w:name="diagnóstico-de-entorno-17-marzo-2026"/>
    <w:p>
      <w:pPr>
        <w:pStyle w:val="Heading2"/>
      </w:pPr>
      <w:r>
        <w:t xml:space="preserve">DIAGNÓSTICO DE ENTORNO — 17 MARZO 2026</w:t>
      </w:r>
    </w:p>
    <w:p>
      <w:pPr>
        <w:pStyle w:val="FirstParagraph"/>
      </w:pPr>
      <w:r>
        <w:rPr>
          <w:b/>
          <w:bCs/>
        </w:rPr>
        <w:t xml:space="preserve">Problema detectado: IP incorrecta en el Prompt Maestro</w:t>
      </w:r>
      <w:r>
        <w:t xml:space="preserve"> </w:t>
      </w:r>
      <w:r>
        <w:t xml:space="preserve">- IP documentada en el prompt maestro:</w:t>
      </w:r>
      <w:r>
        <w:t xml:space="preserve"> </w:t>
      </w:r>
      <w:r>
        <w:rPr>
          <w:rStyle w:val="VerbatimChar"/>
        </w:rPr>
        <w:t xml:space="preserve">192.168.1.5</w:t>
      </w:r>
      <w:r>
        <w:t xml:space="preserve"> </w:t>
      </w:r>
      <w:r>
        <w:t xml:space="preserve">- IP real de la PC en esta sesión:</w:t>
      </w:r>
      <w:r>
        <w:t xml:space="preserve"> </w:t>
      </w:r>
      <w:r>
        <w:rPr>
          <w:rStyle w:val="VerbatimChar"/>
        </w:rPr>
        <w:t xml:space="preserve">192.168.1.6</w:t>
      </w:r>
      <w:r>
        <w:t xml:space="preserve"> </w:t>
      </w:r>
      <w:r>
        <w:t xml:space="preserve">-</w:t>
      </w:r>
      <w:r>
        <w:t xml:space="preserve"> </w:t>
      </w:r>
      <w:r>
        <w:rPr>
          <w:b/>
          <w:bCs/>
        </w:rPr>
        <w:t xml:space="preserve">Impacto:</w:t>
      </w:r>
      <w:r>
        <w:t xml:space="preserve"> </w:t>
      </w:r>
      <w:r>
        <w:t xml:space="preserve">el emulador se conectaba a una IP inexistente, sirviendo bundle cacheado antiguo.</w:t>
      </w:r>
    </w:p>
    <w:p>
      <w:pPr>
        <w:pStyle w:val="BodyText"/>
      </w:pPr>
      <w:r>
        <w:rPr>
          <w:b/>
          <w:bCs/>
        </w:rPr>
        <w:t xml:space="preserve">Solución implementada:</w:t>
      </w:r>
      <w:r>
        <w:t xml:space="preserve"> </w:t>
      </w:r>
      <w:r>
        <w:t xml:space="preserve">- Se configuró</w:t>
      </w:r>
      <w:r>
        <w:t xml:space="preserve"> </w:t>
      </w:r>
      <w:r>
        <w:rPr>
          <w:rStyle w:val="VerbatimChar"/>
        </w:rPr>
        <w:t xml:space="preserve">adb reverse tcp:8081 tcp:8081</w:t>
      </w:r>
      <w:r>
        <w:t xml:space="preserve"> </w:t>
      </w:r>
      <w:r>
        <w:t xml:space="preserve">para que el emulador use</w:t>
      </w:r>
      <w:r>
        <w:t xml:space="preserve"> </w:t>
      </w:r>
      <w:r>
        <w:rPr>
          <w:rStyle w:val="VerbatimChar"/>
        </w:rPr>
        <w:t xml:space="preserve">localhost</w:t>
      </w:r>
      <w:r>
        <w:t xml:space="preserve"> </w:t>
      </w:r>
      <w:r>
        <w:t xml:space="preserve">vía túnel ADB (independiente de IP WiFi).</w:t>
      </w:r>
      <w:r>
        <w:t xml:space="preserve"> </w:t>
      </w:r>
      <w:r>
        <w:t xml:space="preserve">- URL del emulador:</w:t>
      </w:r>
      <w:r>
        <w:t xml:space="preserve"> </w:t>
      </w:r>
      <w:r>
        <w:rPr>
          <w:rStyle w:val="VerbatimChar"/>
        </w:rPr>
        <w:t xml:space="preserve">exp://localhost:8081</w:t>
      </w:r>
      <w:r>
        <w:t xml:space="preserve"> </w:t>
      </w:r>
      <w:r>
        <w:t xml:space="preserve">- URL del S25 Ultra:</w:t>
      </w:r>
      <w:r>
        <w:t xml:space="preserve"> </w:t>
      </w:r>
      <w:r>
        <w:rPr>
          <w:rStyle w:val="VerbatimChar"/>
        </w:rPr>
        <w:t xml:space="preserve">exp://192.168.1.6:8081</w:t>
      </w:r>
    </w:p>
    <w:p>
      <w:pPr>
        <w:pStyle w:val="BodyText"/>
      </w:pPr>
      <w:r>
        <w:rPr>
          <w:b/>
          <w:bCs/>
        </w:rPr>
        <w:t xml:space="preserve">Problema detectado: bundle cacheado persistente</w:t>
      </w:r>
      <w:r>
        <w:t xml:space="preserve"> </w:t>
      </w:r>
      <w:r>
        <w:t xml:space="preserve">- Metro servía bundle antiguo aunque el código fuente ya estuviera modificado.</w:t>
      </w:r>
      <w:r>
        <w:t xml:space="preserve"> </w:t>
      </w:r>
      <w:r>
        <w:t xml:space="preserve">-</w:t>
      </w:r>
      <w:r>
        <w:t xml:space="preserve"> </w:t>
      </w:r>
      <w:r>
        <w:rPr>
          <w:b/>
          <w:bCs/>
        </w:rPr>
        <w:t xml:space="preserve">Solución:</w:t>
      </w:r>
      <w:r>
        <w:t xml:space="preserve"> </w:t>
      </w:r>
      <w:r>
        <w:rPr>
          <w:rStyle w:val="VerbatimChar"/>
        </w:rPr>
        <w:t xml:space="preserve">adb shell pm clear host.exp.exponent</w:t>
      </w:r>
      <w:r>
        <w:t xml:space="preserve"> </w:t>
      </w:r>
      <w:r>
        <w:t xml:space="preserve">(borra datos internos de Expo Go en el emulador) +</w:t>
      </w:r>
      <w:r>
        <w:t xml:space="preserve"> </w:t>
      </w:r>
      <w:r>
        <w:rPr>
          <w:rStyle w:val="VerbatimChar"/>
        </w:rPr>
        <w:t xml:space="preserve">npx expo start --port 8081 --clear</w:t>
      </w:r>
      <w:r>
        <w:t xml:space="preserve"> </w:t>
      </w:r>
      <w:r>
        <w:t xml:space="preserve">(limpia</w:t>
      </w:r>
      <w:r>
        <w:t xml:space="preserve"> </w:t>
      </w:r>
      <w:r>
        <w:rPr>
          <w:rStyle w:val="VerbatimChar"/>
        </w:rPr>
        <w:t xml:space="preserve">node_modules/.cache</w:t>
      </w:r>
      <w:r>
        <w:t xml:space="preserve">).</w:t>
      </w:r>
    </w:p>
    <w:p>
      <w:pPr>
        <w:pStyle w:val="BodyText"/>
      </w:pPr>
      <w:r>
        <w:rPr>
          <w:b/>
          <w:bCs/>
        </w:rPr>
        <w:t xml:space="preserve">Emulador con pantalla negra al inicio:</w:t>
      </w:r>
      <w:r>
        <w:t xml:space="preserve"> </w:t>
      </w:r>
      <w:r>
        <w:t xml:space="preserve">- Causa: snapshot corrupto + conflicto de GPU.</w:t>
      </w:r>
      <w:r>
        <w:t xml:space="preserve"> </w:t>
      </w:r>
      <w:r>
        <w:t xml:space="preserve">- Solución:</w:t>
      </w:r>
      <w:r>
        <w:t xml:space="preserve"> </w:t>
      </w:r>
      <w:r>
        <w:rPr>
          <w:rStyle w:val="VerbatimChar"/>
        </w:rPr>
        <w:t xml:space="preserve">&amp; emulator.exe -avd Medium_Phone_API_36.1 -no-snapshot-load -gpu swiftshader_indirect</w:t>
      </w:r>
    </w:p>
    <w:p>
      <w:r>
        <w:pict>
          <v:rect style="width:0;height:1.5pt" o:hralign="center" o:hrstd="t" o:hr="t"/>
        </w:pict>
      </w:r>
    </w:p>
    <w:bookmarkEnd w:id="20"/>
    <w:bookmarkStart w:id="21" w:name="archivos-no-modificados-referencia"/>
    <w:p>
      <w:pPr>
        <w:pStyle w:val="Heading2"/>
      </w:pPr>
      <w:r>
        <w:t xml:space="preserve">ARCHIVOS NO MODIFICADOS (referencia)</w:t>
      </w:r>
    </w:p>
    <w:p>
      <w:pPr>
        <w:pStyle w:val="FirstParagraph"/>
      </w:pPr>
      <w:r>
        <w:t xml:space="preserve">Los siguientes archivos de contenido educativo</w:t>
      </w:r>
      <w:r>
        <w:t xml:space="preserve"> </w:t>
      </w:r>
      <w:r>
        <w:rPr>
          <w:b/>
          <w:bCs/>
        </w:rPr>
        <w:t xml:space="preserve">NO fueron tocados</w:t>
      </w:r>
      <w:r>
        <w:t xml:space="preserve"> </w:t>
      </w:r>
      <w:r>
        <w:t xml:space="preserve">en esta sesión:</w:t>
      </w:r>
      <w:r>
        <w:t xml:space="preserve"> </w:t>
      </w:r>
      <w:r>
        <w:t xml:space="preserve">-</w:t>
      </w:r>
      <w:r>
        <w:t xml:space="preserve"> </w:t>
      </w:r>
      <w:r>
        <w:rPr>
          <w:rStyle w:val="VerbatimChar"/>
        </w:rPr>
        <w:t xml:space="preserve">MaterialCiberacosoScreen.js</w:t>
      </w:r>
      <w:r>
        <w:t xml:space="preserve"> </w:t>
      </w:r>
      <w:r>
        <w:t xml:space="preserve">-</w:t>
      </w:r>
      <w:r>
        <w:t xml:space="preserve"> </w:t>
      </w:r>
      <w:r>
        <w:rPr>
          <w:rStyle w:val="VerbatimChar"/>
        </w:rPr>
        <w:t xml:space="preserve">MaterialRestablecimientoScreen.js</w:t>
      </w:r>
      <w:r>
        <w:t xml:space="preserve"> </w:t>
      </w:r>
      <w:r>
        <w:t xml:space="preserve">-</w:t>
      </w:r>
      <w:r>
        <w:t xml:space="preserve"> </w:t>
      </w:r>
      <w:r>
        <w:rPr>
          <w:rStyle w:val="VerbatimChar"/>
        </w:rPr>
        <w:t xml:space="preserve">MaterialRutableAtencionfScreen.js</w:t>
      </w:r>
      <w:r>
        <w:t xml:space="preserve"> </w:t>
      </w:r>
      <w:r>
        <w:t xml:space="preserve">- Todos los archivos de</w:t>
      </w:r>
      <w:r>
        <w:t xml:space="preserve"> </w:t>
      </w:r>
      <w:r>
        <w:rPr>
          <w:rStyle w:val="VerbatimChar"/>
        </w:rPr>
        <w:t xml:space="preserve">src/database/</w:t>
      </w:r>
      <w:r>
        <w:t xml:space="preserve">,</w:t>
      </w:r>
      <w:r>
        <w:t xml:space="preserve"> </w:t>
      </w:r>
      <w:r>
        <w:rPr>
          <w:rStyle w:val="VerbatimChar"/>
        </w:rPr>
        <w:t xml:space="preserve">src/api/</w:t>
      </w:r>
      <w:r>
        <w:t xml:space="preserve">,</w:t>
      </w:r>
      <w:r>
        <w:t xml:space="preserve"> </w:t>
      </w:r>
      <w:r>
        <w:rPr>
          <w:rStyle w:val="VerbatimChar"/>
        </w:rPr>
        <w:t xml:space="preserve">src/context/</w:t>
      </w:r>
      <w:r>
        <w:t xml:space="preserve">,</w:t>
      </w:r>
      <w:r>
        <w:t xml:space="preserve"> </w:t>
      </w:r>
      <w:r>
        <w:rPr>
          <w:rStyle w:val="VerbatimChar"/>
        </w:rPr>
        <w:t xml:space="preserve">src/i18n/</w:t>
      </w:r>
      <w:r>
        <w:t xml:space="preserve"> </w:t>
      </w:r>
      <w:r>
        <w:t xml:space="preserve">-</w:t>
      </w:r>
      <w:r>
        <w:t xml:space="preserve"> </w:t>
      </w:r>
      <w:r>
        <w:rPr>
          <w:rStyle w:val="VerbatimChar"/>
        </w:rPr>
        <w:t xml:space="preserve">App.js</w:t>
      </w:r>
      <w:r>
        <w:t xml:space="preserve">,</w:t>
      </w:r>
      <w:r>
        <w:t xml:space="preserve"> </w:t>
      </w:r>
      <w:r>
        <w:rPr>
          <w:rStyle w:val="VerbatimChar"/>
        </w:rPr>
        <w:t xml:space="preserve">package.json</w:t>
      </w:r>
      <w:r>
        <w:t xml:space="preserve">,</w:t>
      </w:r>
      <w:r>
        <w:t xml:space="preserve"> </w:t>
      </w:r>
      <w:r>
        <w:rPr>
          <w:rStyle w:val="VerbatimChar"/>
        </w:rPr>
        <w:t xml:space="preserve">app.json</w:t>
      </w:r>
      <w:r>
        <w:t xml:space="preserve">,</w:t>
      </w:r>
      <w:r>
        <w:t xml:space="preserve"> </w:t>
      </w:r>
      <w:r>
        <w:rPr>
          <w:rStyle w:val="VerbatimChar"/>
        </w:rPr>
        <w:t xml:space="preserve">eas.json</w:t>
      </w:r>
    </w:p>
    <w:p>
      <w:r>
        <w:pict>
          <v:rect style="width:0;height:1.5pt" o:hralign="center" o:hrstd="t" o:hr="t"/>
        </w:pict>
      </w:r>
    </w:p>
    <w:bookmarkEnd w:id="21"/>
    <w:bookmarkStart w:id="22" w:name="cambios-de-infraestructura-entorno"/>
    <w:p>
      <w:pPr>
        <w:pStyle w:val="Heading2"/>
      </w:pPr>
      <w:r>
        <w:t xml:space="preserve">CAMBIOS DE INFRAESTRUCTURA / ENTORNO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Acción</w:t>
            </w:r>
          </w:p>
        </w:tc>
        <w:tc>
          <w:tcPr/>
          <w:p>
            <w:pPr>
              <w:pStyle w:val="Compact"/>
            </w:pPr>
            <w:r>
              <w:t xml:space="preserve">Detalle</w:t>
            </w:r>
          </w:p>
        </w:tc>
      </w:tr>
      <w:tr>
        <w:tc>
          <w:tcPr/>
          <w:p>
            <w:pPr>
              <w:pStyle w:val="Compact"/>
            </w:pPr>
            <w:r>
              <w:t xml:space="preserve">Backup creado</w:t>
            </w:r>
          </w:p>
        </w:tc>
        <w:tc>
          <w:tcPr/>
          <w:p>
            <w:pPr>
              <w:pStyle w:val="Compact"/>
            </w:pPr>
            <w:r>
              <w:rPr>
                <w:rStyle w:val="VerbatimChar"/>
              </w:rPr>
              <w:t xml:space="preserve">D:\respaldoapk 18 marzo</w:t>
            </w:r>
            <w:r>
              <w:t xml:space="preserve"> </w:t>
            </w:r>
            <w:r>
              <w:t xml:space="preserve">(excluye node_modules, build, .gradle, .expo)</w:t>
            </w:r>
          </w:p>
        </w:tc>
      </w:tr>
      <w:tr>
        <w:tc>
          <w:tcPr/>
          <w:p>
            <w:pPr>
              <w:pStyle w:val="Compact"/>
            </w:pPr>
            <w:r>
              <w:t xml:space="preserve">Prompt maestro creado</w:t>
            </w:r>
          </w:p>
        </w:tc>
        <w:tc>
          <w:tcPr/>
          <w:p>
            <w:pPr>
              <w:pStyle w:val="Compact"/>
            </w:pPr>
            <w:r>
              <w:rPr>
                <w:rStyle w:val="VerbatimChar"/>
              </w:rPr>
              <w:t xml:space="preserve">D:\respaldoapk 18 marzo\prompt maestro.md</w:t>
            </w:r>
          </w:p>
        </w:tc>
      </w:tr>
      <w:tr>
        <w:tc>
          <w:tcPr/>
          <w:p>
            <w:pPr>
              <w:pStyle w:val="Compact"/>
            </w:pPr>
            <w:r>
              <w:t xml:space="preserve">Firewall Windows</w:t>
            </w:r>
          </w:p>
        </w:tc>
        <w:tc>
          <w:tcPr/>
          <w:p>
            <w:pPr>
              <w:pStyle w:val="Compact"/>
            </w:pPr>
            <w:r>
              <w:t xml:space="preserve">Regla</w:t>
            </w:r>
            <w:r>
              <w:t xml:space="preserve"> </w:t>
            </w:r>
            <w:r>
              <w:t xml:space="preserve">“Expo Metro 8081”</w:t>
            </w:r>
            <w:r>
              <w:t xml:space="preserve"> </w:t>
            </w:r>
            <w:r>
              <w:t xml:space="preserve">— TCP port 8081 inbound</w:t>
            </w:r>
          </w:p>
        </w:tc>
      </w:tr>
      <w:tr>
        <w:tc>
          <w:tcPr/>
          <w:p>
            <w:pPr>
              <w:pStyle w:val="Compact"/>
            </w:pPr>
            <w:r>
              <w:t xml:space="preserve">Metro server</w:t>
            </w:r>
          </w:p>
        </w:tc>
        <w:tc>
          <w:tcPr/>
          <w:p>
            <w:pPr>
              <w:pStyle w:val="Compact"/>
            </w:pPr>
            <w:r>
              <w:t xml:space="preserve">Corriendo en puerto</w:t>
            </w:r>
            <w:r>
              <w:t xml:space="preserve"> </w:t>
            </w:r>
            <w:r>
              <w:rPr>
                <w:rStyle w:val="VerbatimChar"/>
              </w:rPr>
              <w:t xml:space="preserve">8081</w:t>
            </w:r>
            <w:r>
              <w:t xml:space="preserve"> </w:t>
            </w:r>
            <w:r>
              <w:t xml:space="preserve">(IP actual:</w:t>
            </w:r>
            <w:r>
              <w:t xml:space="preserve"> </w:t>
            </w:r>
            <w:r>
              <w:rPr>
                <w:rStyle w:val="VerbatimChar"/>
              </w:rPr>
              <w:t xml:space="preserve">192.168.1.6</w:t>
            </w:r>
            <w:r>
              <w:t xml:space="preserve">)</w:t>
            </w:r>
          </w:p>
        </w:tc>
      </w:tr>
      <w:tr>
        <w:tc>
          <w:tcPr/>
          <w:p>
            <w:pPr>
              <w:pStyle w:val="Compact"/>
            </w:pPr>
            <w:r>
              <w:t xml:space="preserve">Emulador URL</w:t>
            </w:r>
          </w:p>
        </w:tc>
        <w:tc>
          <w:tcPr/>
          <w:p>
            <w:pPr>
              <w:pStyle w:val="Compact"/>
            </w:pPr>
            <w:r>
              <w:rPr>
                <w:rStyle w:val="VerbatimChar"/>
              </w:rPr>
              <w:t xml:space="preserve">exp://localhost:8081</w:t>
            </w:r>
            <w:r>
              <w:t xml:space="preserve"> </w:t>
            </w:r>
            <w:r>
              <w:t xml:space="preserve">(vía ADB reverse)</w:t>
            </w:r>
          </w:p>
        </w:tc>
      </w:tr>
      <w:tr>
        <w:tc>
          <w:tcPr/>
          <w:p>
            <w:pPr>
              <w:pStyle w:val="Compact"/>
            </w:pPr>
            <w:r>
              <w:t xml:space="preserve">S25 Ultra URL</w:t>
            </w:r>
          </w:p>
        </w:tc>
        <w:tc>
          <w:tcPr/>
          <w:p>
            <w:pPr>
              <w:pStyle w:val="Compact"/>
            </w:pPr>
            <w:r>
              <w:rPr>
                <w:rStyle w:val="VerbatimChar"/>
              </w:rPr>
              <w:t xml:space="preserve">exp://192.168.1.6:8081</w:t>
            </w:r>
          </w:p>
        </w:tc>
      </w:tr>
      <w:tr>
        <w:tc>
          <w:tcPr/>
          <w:p>
            <w:pPr>
              <w:pStyle w:val="Compact"/>
            </w:pPr>
            <w:r>
              <w:t xml:space="preserve">AVD</w:t>
            </w:r>
          </w:p>
        </w:tc>
        <w:tc>
          <w:tcPr/>
          <w:p>
            <w:pPr>
              <w:pStyle w:val="Compact"/>
            </w:pPr>
            <w:r>
              <w:rPr>
                <w:rStyle w:val="VerbatimChar"/>
              </w:rPr>
              <w:t xml:space="preserve">Medium_Phone_API_36.1</w:t>
            </w:r>
            <w:r>
              <w:t xml:space="preserve"> </w:t>
            </w:r>
            <w:r>
              <w:t xml:space="preserve">en</w:t>
            </w:r>
            <w:r>
              <w:t xml:space="preserve"> </w:t>
            </w:r>
            <w:r>
              <w:rPr>
                <w:rStyle w:val="VerbatimChar"/>
              </w:rPr>
              <w:t xml:space="preserve">emulator-5554</w:t>
            </w:r>
          </w:p>
        </w:tc>
      </w:tr>
      <w:tr>
        <w:tc>
          <w:tcPr/>
          <w:p>
            <w:pPr>
              <w:pStyle w:val="Compact"/>
            </w:pPr>
            <w:r>
              <w:t xml:space="preserve">Flags de emulador recomendados</w:t>
            </w:r>
          </w:p>
        </w:tc>
        <w:tc>
          <w:tcPr/>
          <w:p>
            <w:pPr>
              <w:pStyle w:val="Compact"/>
            </w:pPr>
            <w:r>
              <w:rPr>
                <w:rStyle w:val="VerbatimChar"/>
              </w:rPr>
              <w:t xml:space="preserve">-no-snapshot-load -gpu swiftshader_indirect</w:t>
            </w:r>
          </w:p>
        </w:tc>
      </w:tr>
    </w:tbl>
    <w:p>
      <w:r>
        <w:pict>
          <v:rect style="width:0;height:1.5pt" o:hralign="center" o:hrstd="t" o:hr="t"/>
        </w:pict>
      </w:r>
    </w:p>
    <w:bookmarkEnd w:id="22"/>
    <w:bookmarkStart w:id="23" w:name="notas-para-el-próximo-desarrollador"/>
    <w:p>
      <w:pPr>
        <w:pStyle w:val="Heading2"/>
      </w:pPr>
      <w:r>
        <w:t xml:space="preserve">NOTAS PARA EL PRÓXIMO DESARROLLADOR</w:t>
      </w:r>
    </w:p>
    <w:p>
      <w:pPr>
        <w:numPr>
          <w:ilvl w:val="0"/>
          <w:numId w:val="1001"/>
        </w:numPr>
      </w:pPr>
      <w:r>
        <w:rPr>
          <w:b/>
          <w:bCs/>
        </w:rPr>
        <w:t xml:space="preserve">Para restaurar</w:t>
      </w:r>
      <w:r>
        <w:rPr>
          <w:b/>
          <w:bCs/>
        </w:rPr>
        <w:t xml:space="preserve"> </w:t>
      </w:r>
      <w:r>
        <w:rPr>
          <w:b/>
          <w:bCs/>
        </w:rPr>
        <w:t xml:space="preserve">“Ampliación del alcance”</w:t>
      </w:r>
      <w:r>
        <w:rPr>
          <w:b/>
          <w:bCs/>
        </w:rPr>
        <w:t xml:space="preserve">:</w:t>
      </w:r>
      <w:r>
        <w:t xml:space="preserve"> </w:t>
      </w:r>
      <w:r>
        <w:t xml:space="preserve">descomenta el bloque</w:t>
      </w:r>
      <w:r>
        <w:t xml:space="preserve"> </w:t>
      </w:r>
      <w:r>
        <w:rPr>
          <w:rStyle w:val="VerbatimChar"/>
        </w:rPr>
        <w:t xml:space="preserve">id: 3</w:t>
      </w:r>
      <w:r>
        <w:t xml:space="preserve"> </w:t>
      </w:r>
      <w:r>
        <w:t xml:space="preserve">en</w:t>
      </w:r>
      <w:r>
        <w:t xml:space="preserve"> </w:t>
      </w:r>
      <w:r>
        <w:rPr>
          <w:rStyle w:val="VerbatimChar"/>
        </w:rPr>
        <w:t xml:space="preserve">MaterialesConsultaScreen.js</w:t>
      </w:r>
      <w:r>
        <w:t xml:space="preserve"> </w:t>
      </w:r>
      <w:r>
        <w:t xml:space="preserve">~línea 45.</w:t>
      </w:r>
    </w:p>
    <w:p>
      <w:pPr>
        <w:numPr>
          <w:ilvl w:val="0"/>
          <w:numId w:val="1001"/>
        </w:numPr>
      </w:pPr>
      <w:r>
        <w:rPr>
          <w:b/>
          <w:bCs/>
        </w:rPr>
        <w:t xml:space="preserve">Para restaurar</w:t>
      </w:r>
      <w:r>
        <w:rPr>
          <w:b/>
          <w:bCs/>
        </w:rPr>
        <w:t xml:space="preserve"> </w:t>
      </w:r>
      <w:r>
        <w:rPr>
          <w:b/>
          <w:bCs/>
        </w:rPr>
        <w:t xml:space="preserve">“Ruta de protección”</w:t>
      </w:r>
      <w:r>
        <w:rPr>
          <w:b/>
          <w:bCs/>
        </w:rPr>
        <w:t xml:space="preserve">:</w:t>
      </w:r>
      <w:r>
        <w:t xml:space="preserve"> </w:t>
      </w:r>
      <w:r>
        <w:t xml:space="preserve">descomenta el bloque</w:t>
      </w:r>
      <w:r>
        <w:t xml:space="preserve"> </w:t>
      </w:r>
      <w:r>
        <w:rPr>
          <w:rStyle w:val="VerbatimChar"/>
        </w:rPr>
        <w:t xml:space="preserve">id: 4</w:t>
      </w:r>
      <w:r>
        <w:t xml:space="preserve"> </w:t>
      </w:r>
      <w:r>
        <w:t xml:space="preserve">en</w:t>
      </w:r>
      <w:r>
        <w:t xml:space="preserve"> </w:t>
      </w:r>
      <w:r>
        <w:rPr>
          <w:rStyle w:val="VerbatimChar"/>
        </w:rPr>
        <w:t xml:space="preserve">MaterialesConsultaScreen.js</w:t>
      </w:r>
      <w:r>
        <w:t xml:space="preserve"> </w:t>
      </w:r>
      <w:r>
        <w:t xml:space="preserve">~línea 53.</w:t>
      </w:r>
    </w:p>
    <w:p>
      <w:pPr>
        <w:numPr>
          <w:ilvl w:val="0"/>
          <w:numId w:val="1001"/>
        </w:numPr>
      </w:pPr>
      <w:r>
        <w:rPr>
          <w:b/>
          <w:bCs/>
        </w:rPr>
        <w:t xml:space="preserve">IP de la PC puede cambiar</w:t>
      </w:r>
      <w:r>
        <w:t xml:space="preserve"> </w:t>
      </w:r>
      <w:r>
        <w:t xml:space="preserve">entre sesiones (DHCP). Siempre verificar con:</w:t>
      </w:r>
    </w:p>
    <w:p>
      <w:pPr>
        <w:pStyle w:val="SourceCode"/>
        <w:numPr>
          <w:ilvl w:val="0"/>
          <w:numId w:val="1000"/>
        </w:numPr>
      </w:pPr>
      <w:r>
        <w:rPr>
          <w:rStyle w:val="NormalTok"/>
        </w:rPr>
        <w:t xml:space="preserve">Get-NetIPAddress </w:t>
      </w:r>
      <w:r>
        <w:rPr>
          <w:rStyle w:val="OperatorTok"/>
        </w:rPr>
        <w:t xml:space="preserve">-</w:t>
      </w:r>
      <w:r>
        <w:rPr>
          <w:rStyle w:val="NormalTok"/>
        </w:rPr>
        <w:t xml:space="preserve">AddressFamily IPv4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IPAddress</w:t>
      </w:r>
      <w:r>
        <w:rPr>
          <w:rStyle w:val="NormalTok"/>
        </w:rPr>
        <w:t xml:space="preserve"> </w:t>
      </w:r>
      <w:r>
        <w:rPr>
          <w:rStyle w:val="OperatorTok"/>
        </w:rPr>
        <w:t xml:space="preserve">-notmatch</w:t>
      </w:r>
      <w:r>
        <w:rPr>
          <w:rStyle w:val="NormalTok"/>
        </w:rPr>
        <w:t xml:space="preserve"> </w:t>
      </w:r>
      <w:r>
        <w:rPr>
          <w:rStyle w:val="StringTok"/>
        </w:rPr>
        <w:t xml:space="preserve">"^127\."</w:t>
      </w:r>
      <w:r>
        <w:rPr>
          <w:rStyle w:val="NormalTok"/>
        </w:rPr>
        <w:t xml:space="preserve"> </w:t>
      </w:r>
      <w:r>
        <w:rPr>
          <w:rStyle w:val="OperatorTok"/>
        </w:rPr>
        <w:t xml:space="preserve">}</w:t>
      </w:r>
    </w:p>
    <w:p>
      <w:pPr>
        <w:numPr>
          <w:ilvl w:val="0"/>
          <w:numId w:val="1001"/>
        </w:numPr>
      </w:pPr>
      <w:r>
        <w:rPr>
          <w:b/>
          <w:bCs/>
        </w:rPr>
        <w:t xml:space="preserve">Reinicio limpio de Metro:</w:t>
      </w:r>
    </w:p>
    <w:p>
      <w:pPr>
        <w:pStyle w:val="SourceCode"/>
        <w:numPr>
          <w:ilvl w:val="0"/>
          <w:numId w:val="1000"/>
        </w:numPr>
      </w:pPr>
      <w:r>
        <w:rPr>
          <w:rStyle w:val="FunctionTok"/>
        </w:rPr>
        <w:t xml:space="preserve">Get-Process</w:t>
      </w:r>
      <w:r>
        <w:rPr>
          <w:rStyle w:val="NormalTok"/>
        </w:rPr>
        <w:t xml:space="preserve"> </w:t>
      </w:r>
      <w:r>
        <w:rPr>
          <w:rStyle w:val="OperatorTok"/>
        </w:rPr>
        <w:t xml:space="preserve">-</w:t>
      </w:r>
      <w:r>
        <w:rPr>
          <w:rStyle w:val="NormalTok"/>
        </w:rPr>
        <w:t xml:space="preserve">Name </w:t>
      </w:r>
      <w:r>
        <w:rPr>
          <w:rStyle w:val="StringTok"/>
        </w:rPr>
        <w:t xml:space="preserve">"node"</w:t>
      </w:r>
      <w:r>
        <w:rPr>
          <w:rStyle w:val="NormalTok"/>
        </w:rPr>
        <w:t xml:space="preserve"> </w:t>
      </w:r>
      <w:r>
        <w:rPr>
          <w:rStyle w:val="OperatorTok"/>
        </w:rPr>
        <w:t xml:space="preserve">|</w:t>
      </w:r>
      <w:r>
        <w:rPr>
          <w:rStyle w:val="NormalTok"/>
        </w:rPr>
        <w:t xml:space="preserve"> </w:t>
      </w:r>
      <w:r>
        <w:rPr>
          <w:rStyle w:val="FunctionTok"/>
        </w:rPr>
        <w:t xml:space="preserve">Stop-Process</w:t>
      </w:r>
      <w:r>
        <w:rPr>
          <w:rStyle w:val="NormalTok"/>
        </w:rPr>
        <w:t xml:space="preserve"> </w:t>
      </w:r>
      <w:r>
        <w:rPr>
          <w:rStyle w:val="OperatorTok"/>
        </w:rPr>
        <w:t xml:space="preserve">-</w:t>
      </w:r>
      <w:r>
        <w:rPr>
          <w:rStyle w:val="NormalTok"/>
        </w:rPr>
        <w:t xml:space="preserve">Force</w:t>
      </w:r>
      <w:r>
        <w:br/>
      </w:r>
      <w:r>
        <w:rPr>
          <w:rStyle w:val="NormalTok"/>
        </w:rPr>
        <w:t xml:space="preserve">npx expo </w:t>
      </w:r>
      <w:r>
        <w:rPr>
          <w:rStyle w:val="FunctionTok"/>
        </w:rPr>
        <w:t xml:space="preserve">start</w:t>
      </w:r>
      <w:r>
        <w:rPr>
          <w:rStyle w:val="NormalTok"/>
        </w:rPr>
        <w:t xml:space="preserve"> </w:t>
      </w:r>
      <w:r>
        <w:rPr>
          <w:rStyle w:val="OperatorTok"/>
        </w:rPr>
        <w:t xml:space="preserve">--</w:t>
      </w:r>
      <w:r>
        <w:rPr>
          <w:rStyle w:val="NormalTok"/>
        </w:rPr>
        <w:t xml:space="preserve">port </w:t>
      </w:r>
      <w:r>
        <w:rPr>
          <w:rStyle w:val="DecValTok"/>
        </w:rPr>
        <w:t xml:space="preserve">8081</w:t>
      </w:r>
      <w:r>
        <w:rPr>
          <w:rStyle w:val="NormalTok"/>
        </w:rPr>
        <w:t xml:space="preserve"> </w:t>
      </w:r>
      <w:r>
        <w:rPr>
          <w:rStyle w:val="OperatorTok"/>
        </w:rPr>
        <w:t xml:space="preserve">--</w:t>
      </w:r>
      <w:r>
        <w:rPr>
          <w:rStyle w:val="NormalTok"/>
        </w:rPr>
        <w:t xml:space="preserve">clear</w:t>
      </w:r>
    </w:p>
    <w:p>
      <w:pPr>
        <w:numPr>
          <w:ilvl w:val="0"/>
          <w:numId w:val="1001"/>
        </w:numPr>
      </w:pPr>
      <w:r>
        <w:rPr>
          <w:b/>
          <w:bCs/>
        </w:rPr>
        <w:t xml:space="preserve">Emulador pantalla negra:</w:t>
      </w:r>
      <w:r>
        <w:t xml:space="preserve"> </w:t>
      </w:r>
      <w:r>
        <w:t xml:space="preserve">usar flags</w:t>
      </w:r>
      <w:r>
        <w:t xml:space="preserve"> </w:t>
      </w:r>
      <w:r>
        <w:rPr>
          <w:rStyle w:val="VerbatimChar"/>
        </w:rPr>
        <w:t xml:space="preserve">-no-snapshot-load -gpu swiftshader_indirect</w:t>
      </w:r>
      <w:r>
        <w:t xml:space="preserve">.</w:t>
      </w:r>
    </w:p>
    <w:p>
      <w:pPr>
        <w:numPr>
          <w:ilvl w:val="0"/>
          <w:numId w:val="1001"/>
        </w:numPr>
      </w:pPr>
      <w:r>
        <w:rPr>
          <w:b/>
          <w:bCs/>
        </w:rPr>
        <w:t xml:space="preserve">Emulador no refresca cambios:</w:t>
      </w:r>
      <w:r>
        <w:t xml:space="preserve"> </w:t>
      </w:r>
      <w:r>
        <w:t xml:space="preserve">ejecutar</w:t>
      </w:r>
      <w:r>
        <w:t xml:space="preserve"> </w:t>
      </w:r>
      <w:r>
        <w:rPr>
          <w:rStyle w:val="VerbatimChar"/>
        </w:rPr>
        <w:t xml:space="preserve">adb -s emulator-5554 shell pm clear host.exp.exponent</w:t>
      </w:r>
      <w:r>
        <w:t xml:space="preserve"> </w:t>
      </w:r>
      <w:r>
        <w:t xml:space="preserve">y reconectar.</w:t>
      </w:r>
    </w:p>
    <w:p>
      <w:pPr>
        <w:numPr>
          <w:ilvl w:val="0"/>
          <w:numId w:val="1001"/>
        </w:numPr>
      </w:pPr>
      <w:r>
        <w:rPr>
          <w:b/>
          <w:bCs/>
        </w:rPr>
        <w:t xml:space="preserve">Pendiente de sesiones anteriores (no tocado):</w:t>
      </w:r>
    </w:p>
    <w:p>
      <w:pPr>
        <w:pStyle w:val="Compact"/>
        <w:numPr>
          <w:ilvl w:val="1"/>
          <w:numId w:val="1002"/>
        </w:numPr>
      </w:pPr>
      <w:r>
        <w:t xml:space="preserve">Reducir nesting condicional en</w:t>
      </w:r>
      <w:r>
        <w:t xml:space="preserve"> </w:t>
      </w:r>
      <w:r>
        <w:rPr>
          <w:rStyle w:val="VerbatimChar"/>
        </w:rPr>
        <w:t xml:space="preserve">LoginScreen.js</w:t>
      </w:r>
      <w:r>
        <w:t xml:space="preserve"> </w:t>
      </w:r>
      <w:r>
        <w:t xml:space="preserve">y</w:t>
      </w:r>
      <w:r>
        <w:t xml:space="preserve"> </w:t>
      </w:r>
      <w:r>
        <w:rPr>
          <w:rStyle w:val="VerbatimChar"/>
        </w:rPr>
        <w:t xml:space="preserve">PasoTresScreen.js</w:t>
      </w:r>
    </w:p>
    <w:p>
      <w:pPr>
        <w:pStyle w:val="Compact"/>
        <w:numPr>
          <w:ilvl w:val="1"/>
          <w:numId w:val="1002"/>
        </w:numPr>
      </w:pPr>
      <w:r>
        <w:t xml:space="preserve">Reemplazar magic numbers con constantes nombradas</w:t>
      </w:r>
    </w:p>
    <w:p>
      <w:r>
        <w:pict>
          <v:rect style="width:0;height:1.5pt" o:hralign="center" o:hrstd="t" o:hr="t"/>
        </w:pict>
      </w:r>
    </w:p>
    <w:p>
      <w:pPr>
        <w:pStyle w:val="FirstParagraph"/>
      </w:pPr>
      <w:r>
        <w:rPr>
          <w:i/>
          <w:iCs/>
        </w:rPr>
        <w:t xml:space="preserve">Última actualización: 17 marzo 2026 | Proyecto: ModoSeguro — ICBF + OIM</w:t>
      </w:r>
    </w:p>
    <w:p>
      <w:r>
        <w:pict>
          <v:rect style="width:0;height:1.5pt" o:hralign="center" o:hrstd="t" o:hr="t"/>
        </w:pict>
      </w:r>
    </w:p>
    <w:bookmarkEnd w:id="23"/>
    <w:bookmarkStart w:id="32" w:name="archivos-modificados-1"/>
    <w:p>
      <w:pPr>
        <w:pStyle w:val="Heading2"/>
      </w:pPr>
      <w:r>
        <w:t xml:space="preserve">ARCHIVOS MODIFICADOS</w:t>
      </w:r>
    </w:p>
    <w:bookmarkStart w:id="24" w:name="Xff5ab23a0284514db8774a18678d6704d2d2efb"/>
    <w:p>
      <w:pPr>
        <w:pStyle w:val="Heading3"/>
      </w:pPr>
      <w:r>
        <w:t xml:space="preserve">1.</w:t>
      </w:r>
      <w:r>
        <w:t xml:space="preserve"> </w:t>
      </w:r>
      <w:r>
        <w:rPr>
          <w:rStyle w:val="VerbatimChar"/>
        </w:rPr>
        <w:t xml:space="preserve">src/screens/MaterialUnoScreen.js</w:t>
      </w:r>
      <w:r>
        <w:t xml:space="preserve"> </w:t>
      </w:r>
      <w:r>
        <w:t xml:space="preserve">— Antecedentes</w:t>
      </w:r>
    </w:p>
    <w:p>
      <w:pPr>
        <w:pStyle w:val="FirstParagraph"/>
      </w:pPr>
      <w:r>
        <w:rPr>
          <w:b/>
          <w:bCs/>
        </w:rPr>
        <w:t xml:space="preserve">Cambios de estilo en</w:t>
      </w:r>
      <w:r>
        <w:rPr>
          <w:b/>
          <w:bCs/>
        </w:rPr>
        <w:t xml:space="preserve"> </w:t>
      </w:r>
      <w:r>
        <w:rPr>
          <w:rStyle w:val="VerbatimChar"/>
          <w:b/>
          <w:bCs/>
        </w:rPr>
        <w:t xml:space="preserve">paragraph</w:t>
      </w:r>
      <w:r>
        <w:rPr>
          <w:b/>
          <w:bCs/>
        </w:rPr>
        <w:t xml:space="preserve">:</w:t>
      </w:r>
      <w:r>
        <w:t xml:space="preserve"> </w:t>
      </w:r>
      <w:r>
        <w:t xml:space="preserve">| Propiedad | Antes | Después |</w:t>
      </w:r>
      <w:r>
        <w:t xml:space="preserve"> </w:t>
      </w:r>
      <w:r>
        <w:t xml:space="preserve">|—|—|—|</w:t>
      </w:r>
      <w:r>
        <w:t xml:space="preserve"> </w:t>
      </w:r>
      <w:r>
        <w:t xml:space="preserve">|</w:t>
      </w:r>
      <w:r>
        <w:t xml:space="preserve"> </w:t>
      </w:r>
      <w:r>
        <w:rPr>
          <w:rStyle w:val="VerbatimChar"/>
        </w:rPr>
        <w:t xml:space="preserve">fontFamily</w:t>
      </w:r>
      <w:r>
        <w:t xml:space="preserve"> </w:t>
      </w:r>
      <w:r>
        <w:t xml:space="preserve">|</w:t>
      </w:r>
      <w:r>
        <w:t xml:space="preserve"> </w:t>
      </w:r>
      <w:r>
        <w:rPr>
          <w:rStyle w:val="VerbatimChar"/>
        </w:rPr>
        <w:t xml:space="preserve">PersonFontSize.require</w:t>
      </w:r>
      <w:r>
        <w:t xml:space="preserve"> </w:t>
      </w:r>
      <w:r>
        <w:t xml:space="preserve">|</w:t>
      </w:r>
      <w:r>
        <w:t xml:space="preserve"> </w:t>
      </w:r>
      <w:r>
        <w:rPr>
          <w:rStyle w:val="VerbatimChar"/>
        </w:rPr>
        <w:t xml:space="preserve">PersonFontSize.regular</w:t>
      </w:r>
      <w:r>
        <w:t xml:space="preserve"> </w:t>
      </w:r>
      <w:r>
        <w:t xml:space="preserve">|</w:t>
      </w:r>
      <w:r>
        <w:t xml:space="preserve"> </w:t>
      </w:r>
      <w:r>
        <w:t xml:space="preserve">|</w:t>
      </w:r>
      <w:r>
        <w:t xml:space="preserve"> </w:t>
      </w:r>
      <w:r>
        <w:rPr>
          <w:rStyle w:val="VerbatimChar"/>
        </w:rPr>
        <w:t xml:space="preserve">lineHeight</w:t>
      </w:r>
      <w:r>
        <w:t xml:space="preserve"> </w:t>
      </w:r>
      <w:r>
        <w:t xml:space="preserve">|</w:t>
      </w:r>
      <w:r>
        <w:t xml:space="preserve"> </w:t>
      </w:r>
      <w:r>
        <w:rPr>
          <w:rStyle w:val="VerbatimChar"/>
        </w:rPr>
        <w:t xml:space="preserve">RelativeSize(22)</w:t>
      </w:r>
      <w:r>
        <w:t xml:space="preserve"> </w:t>
      </w:r>
      <w:r>
        <w:t xml:space="preserve">|</w:t>
      </w:r>
      <w:r>
        <w:t xml:space="preserve"> </w:t>
      </w:r>
      <w:r>
        <w:rPr>
          <w:rStyle w:val="VerbatimChar"/>
        </w:rPr>
        <w:t xml:space="preserve">RelativeSize(12)</w:t>
      </w:r>
      <w:r>
        <w:t xml:space="preserve"> </w:t>
      </w:r>
      <w:r>
        <w:t xml:space="preserve">|</w:t>
      </w:r>
      <w:r>
        <w:t xml:space="preserve"> </w:t>
      </w:r>
      <w:r>
        <w:t xml:space="preserve">|</w:t>
      </w:r>
      <w:r>
        <w:t xml:space="preserve"> </w:t>
      </w:r>
      <w:r>
        <w:rPr>
          <w:rStyle w:val="VerbatimChar"/>
        </w:rPr>
        <w:t xml:space="preserve">color</w:t>
      </w:r>
      <w:r>
        <w:t xml:space="preserve"> </w:t>
      </w:r>
      <w:r>
        <w:t xml:space="preserve">|</w:t>
      </w:r>
      <w:r>
        <w:t xml:space="preserve"> </w:t>
      </w:r>
      <w:r>
        <w:rPr>
          <w:rStyle w:val="VerbatimChar"/>
        </w:rPr>
        <w:t xml:space="preserve">#444</w:t>
      </w:r>
      <w:r>
        <w:t xml:space="preserve"> </w:t>
      </w:r>
      <w:r>
        <w:t xml:space="preserve">|</w:t>
      </w:r>
      <w:r>
        <w:t xml:space="preserve"> </w:t>
      </w:r>
      <w:r>
        <w:rPr>
          <w:rStyle w:val="VerbatimChar"/>
        </w:rPr>
        <w:t xml:space="preserve">#666</w:t>
      </w:r>
      <w:r>
        <w:t xml:space="preserve"> </w:t>
      </w:r>
      <w:r>
        <w:t xml:space="preserve">|</w:t>
      </w:r>
      <w:r>
        <w:t xml:space="preserve"> </w:t>
      </w:r>
      <w:r>
        <w:t xml:space="preserve">|</w:t>
      </w:r>
      <w:r>
        <w:t xml:space="preserve"> </w:t>
      </w:r>
      <w:r>
        <w:rPr>
          <w:rStyle w:val="VerbatimChar"/>
        </w:rPr>
        <w:t xml:space="preserve">marginBottom</w:t>
      </w:r>
      <w:r>
        <w:t xml:space="preserve"> </w:t>
      </w:r>
      <w:r>
        <w:t xml:space="preserve">|</w:t>
      </w:r>
      <w:r>
        <w:t xml:space="preserve"> </w:t>
      </w:r>
      <w:r>
        <w:rPr>
          <w:i/>
          <w:iCs/>
        </w:rPr>
        <w:t xml:space="preserve">(no existía)</w:t>
      </w:r>
      <w:r>
        <w:t xml:space="preserve"> </w:t>
      </w:r>
      <w:r>
        <w:t xml:space="preserve">|</w:t>
      </w:r>
      <w:r>
        <w:t xml:space="preserve"> </w:t>
      </w:r>
      <w:r>
        <w:rPr>
          <w:rStyle w:val="VerbatimChar"/>
        </w:rPr>
        <w:t xml:space="preserve">RelativeSize(16)</w:t>
      </w:r>
      <w:r>
        <w:t xml:space="preserve"> </w:t>
      </w:r>
      <w:r>
        <w:t xml:space="preserve">|</w:t>
      </w:r>
    </w:p>
    <w:p>
      <w:pPr>
        <w:pStyle w:val="BodyText"/>
      </w:pPr>
      <w:r>
        <w:rPr>
          <w:b/>
          <w:bCs/>
        </w:rPr>
        <w:t xml:space="preserve">Cambio de layout en BLOQUE 3:</w:t>
      </w:r>
      <w:r>
        <w:t xml:space="preserve"> </w:t>
      </w:r>
      <w:r>
        <w:t xml:space="preserve">-</w:t>
      </w:r>
      <w:r>
        <w:t xml:space="preserve"> </w:t>
      </w:r>
      <w:r>
        <w:rPr>
          <w:rStyle w:val="VerbatimChar"/>
        </w:rPr>
        <w:t xml:space="preserve">&lt;View style={[styles.textColumn, { justifyContent: "flex-end" }]}&gt;</w:t>
      </w:r>
      <w:r>
        <w:t xml:space="preserve"> </w:t>
      </w:r>
      <w:r>
        <w:t xml:space="preserve">→</w:t>
      </w:r>
      <w:r>
        <w:t xml:space="preserve"> </w:t>
      </w:r>
      <w:r>
        <w:rPr>
          <w:rStyle w:val="VerbatimChar"/>
        </w:rPr>
        <w:t xml:space="preserve">&lt;View style={[styles.textColumn, { marginTop: 10 }]}&gt;</w:t>
      </w:r>
      <w:r>
        <w:t xml:space="preserve"> </w:t>
      </w:r>
      <w:r>
        <w:t xml:space="preserve">- Motivo: el texto no bajaba con</w:t>
      </w:r>
      <w:r>
        <w:t xml:space="preserve"> </w:t>
      </w:r>
      <w:r>
        <w:rPr>
          <w:rStyle w:val="VerbatimChar"/>
        </w:rPr>
        <w:t xml:space="preserve">justifyContent</w:t>
      </w:r>
      <w:r>
        <w:t xml:space="preserve"> </w:t>
      </w:r>
      <w:r>
        <w:t xml:space="preserve">porque el padre no tenía altura fija.</w:t>
      </w:r>
    </w:p>
    <w:p>
      <w:pPr>
        <w:pStyle w:val="BodyText"/>
      </w:pPr>
      <w:r>
        <w:rPr>
          <w:b/>
          <w:bCs/>
        </w:rPr>
        <w:t xml:space="preserve">Textos reemplazados (BLOQUES 1, 2 y 3):</w:t>
      </w:r>
      <w:r>
        <w:t xml:space="preserve"> </w:t>
      </w:r>
      <w:r>
        <w:t xml:space="preserve">- BLOQUE 1: Texto sobre Art. 44 Constitución, Ley 985/2005, Ley 1098/2006 e ICBF</w:t>
      </w:r>
      <w:r>
        <w:t xml:space="preserve"> </w:t>
      </w:r>
      <w:r>
        <w:rPr>
          <w:i/>
          <w:iCs/>
        </w:rPr>
        <w:t xml:space="preserve">(sin cambios en esta sesión)</w:t>
      </w:r>
      <w:r>
        <w:t xml:space="preserve"> </w:t>
      </w:r>
      <w:r>
        <w:t xml:space="preserve">- BLOQUE 2: Texto sobre desarrollo de</w:t>
      </w:r>
      <w:r>
        <w:t xml:space="preserve"> </w:t>
      </w:r>
      <w:r>
        <w:t xml:space="preserve">“Modo Seguro a un Clic”</w:t>
      </w:r>
      <w:r>
        <w:t xml:space="preserve"> </w:t>
      </w:r>
      <w:r>
        <w:rPr>
          <w:i/>
          <w:iCs/>
        </w:rPr>
        <w:t xml:space="preserve">(sin cambios en esta sesión)</w:t>
      </w:r>
      <w:r>
        <w:t xml:space="preserve"> </w:t>
      </w:r>
      <w:r>
        <w:t xml:space="preserve">- BLOQUE 3: Texto sobre colaboradores del ICBF</w:t>
      </w:r>
      <w:r>
        <w:t xml:space="preserve"> </w:t>
      </w:r>
      <w:r>
        <w:rPr>
          <w:i/>
          <w:iCs/>
        </w:rPr>
        <w:t xml:space="preserve">(sin cambios en esta sesión)</w:t>
      </w:r>
    </w:p>
    <w:p>
      <w:r>
        <w:pict>
          <v:rect style="width:0;height:1.5pt" o:hralign="center" o:hrstd="t" o:hr="t"/>
        </w:pict>
      </w:r>
    </w:p>
    <w:bookmarkEnd w:id="24"/>
    <w:bookmarkStart w:id="25" w:name="X119d0ad7ae5eff1812b121744bbd477ae4e41c6"/>
    <w:p>
      <w:pPr>
        <w:pStyle w:val="Heading3"/>
      </w:pPr>
      <w:r>
        <w:t xml:space="preserve">2.</w:t>
      </w:r>
      <w:r>
        <w:t xml:space="preserve"> </w:t>
      </w:r>
      <w:r>
        <w:rPr>
          <w:rStyle w:val="VerbatimChar"/>
        </w:rPr>
        <w:t xml:space="preserve">src/screens/MaterialVirtualUnoScreen.js</w:t>
      </w:r>
      <w:r>
        <w:t xml:space="preserve"> </w:t>
      </w:r>
      <w:r>
        <w:t xml:space="preserve">— Entornos virtuales</w:t>
      </w:r>
    </w:p>
    <w:p>
      <w:pPr>
        <w:pStyle w:val="FirstParagraph"/>
      </w:pPr>
      <w:r>
        <w:rPr>
          <w:b/>
          <w:bCs/>
        </w:rPr>
        <w:t xml:space="preserve">Párrafo introductorio (TEXTO INTRODUCTORIO):</w:t>
      </w:r>
      <w:r>
        <w:t xml:space="preserve"> </w:t>
      </w:r>
      <w:r>
        <w:t xml:space="preserve">&gt;</w:t>
      </w:r>
      <w:r>
        <w:t xml:space="preserve"> </w:t>
      </w:r>
      <w:r>
        <w:rPr>
          <w:b/>
          <w:bCs/>
        </w:rPr>
        <w:t xml:space="preserve">Antes:</w:t>
      </w:r>
      <w:r>
        <w:t xml:space="preserve"> </w:t>
      </w:r>
      <w:r>
        <w:t xml:space="preserve">“Los entornos virtuales son espacios digitales en los que las personas interactúan a través de tecnologías de la información y la comunicación.”</w:t>
      </w:r>
    </w:p>
    <w:p>
      <w:pPr>
        <w:pStyle w:val="BlockText"/>
      </w:pPr>
      <w:r>
        <w:rPr>
          <w:b/>
          <w:bCs/>
        </w:rPr>
        <w:t xml:space="preserve">Después:</w:t>
      </w:r>
      <w:r>
        <w:t xml:space="preserve"> </w:t>
      </w:r>
      <w:r>
        <w:t xml:space="preserve">“Los entornos virtuales o digitales son espacios en línea donde las personas se comunican, aprenden, juegan y comparten mediante tecnologías de información y comunicación. Para niñas, niños y adolescentes, estos espacios representan oportunidades de desarrollo, socialización y aprendizaje, pero también escenarios de riesgo cuando no cuentan con acompañamiento adulto responsable o alfabetización digital.”</w:t>
      </w:r>
    </w:p>
    <w:p>
      <w:pPr>
        <w:pStyle w:val="FirstParagraph"/>
      </w:pPr>
      <w:r>
        <w:rPr>
          <w:b/>
          <w:bCs/>
        </w:rPr>
        <w:t xml:space="preserve">Sección TEXTO FINAL + IMAGEN (bottomRow):</w:t>
      </w:r>
      <w:r>
        <w:t xml:space="preserve"> </w:t>
      </w:r>
      <w:r>
        <w:t xml:space="preserve">- Se eliminaron los 2 párrafos anteriores (NNA representan oportunidades… / dinámicas de captación…)</w:t>
      </w:r>
      <w:r>
        <w:t xml:space="preserve"> </w:t>
      </w:r>
      <w:r>
        <w:t xml:space="preserve">- Se reemplazaron por 1 solo párrafo nuevo:</w:t>
      </w:r>
      <w:r>
        <w:t xml:space="preserve"> </w:t>
      </w:r>
      <w:r>
        <w:t xml:space="preserve">&gt;</w:t>
      </w:r>
      <w:r>
        <w:t xml:space="preserve"> </w:t>
      </w:r>
      <w:r>
        <w:t xml:space="preserve">“La conectividad constante y el anonimato que ofrecen estos espacios facilitan que los agresores contacten, manipulen y exploten sin necesidad de encuentro físico, lo cual dificulta la detección oportuna por parte de familias, educadores y autoridades. Según UNICEF (2024), aproximadamente uno de cada tres usuarios de internet en el mundo es una niña, niño o adolescente, y cerca del 80% en 25 países han expresado sentirse en riesgo de abuso o explotación sexual en línea.”</w:t>
      </w:r>
    </w:p>
    <w:p>
      <w:r>
        <w:pict>
          <v:rect style="width:0;height:1.5pt" o:hralign="center" o:hrstd="t" o:hr="t"/>
        </w:pict>
      </w:r>
    </w:p>
    <w:bookmarkEnd w:id="25"/>
    <w:bookmarkStart w:id="26" w:name="X68e5769cd92c41d0d553421912bb7ae7ef54596"/>
    <w:p>
      <w:pPr>
        <w:pStyle w:val="Heading3"/>
      </w:pPr>
      <w:r>
        <w:t xml:space="preserve">3.</w:t>
      </w:r>
      <w:r>
        <w:t xml:space="preserve"> </w:t>
      </w:r>
      <w:r>
        <w:rPr>
          <w:rStyle w:val="VerbatimChar"/>
        </w:rPr>
        <w:t xml:space="preserve">src/screens/MaterialVirtualDosScreen.js</w:t>
      </w:r>
      <w:r>
        <w:t xml:space="preserve"> </w:t>
      </w:r>
      <w:r>
        <w:t xml:space="preserve">— Trata de personas con fines de explotación sexual</w:t>
      </w:r>
    </w:p>
    <w:p>
      <w:pPr>
        <w:pStyle w:val="FirstParagraph"/>
      </w:pPr>
      <w:r>
        <w:rPr>
          <w:b/>
          <w:bCs/>
        </w:rPr>
        <w:t xml:space="preserve">Vista</w:t>
      </w:r>
      <w:r>
        <w:rPr>
          <w:b/>
          <w:bCs/>
        </w:rPr>
        <w:t xml:space="preserve"> </w:t>
      </w:r>
      <w:r>
        <w:rPr>
          <w:b/>
          <w:bCs/>
        </w:rPr>
        <w:t xml:space="preserve">“uno”</w:t>
      </w:r>
      <w:r>
        <w:rPr>
          <w:b/>
          <w:bCs/>
        </w:rPr>
        <w:t xml:space="preserve"> </w:t>
      </w:r>
      <w:r>
        <w:rPr>
          <w:b/>
          <w:bCs/>
        </w:rPr>
        <w:t xml:space="preserve">— párrafo principal:</w:t>
      </w:r>
      <w:r>
        <w:t xml:space="preserve"> </w:t>
      </w:r>
      <w:r>
        <w:t xml:space="preserve">- Se dividió en 3 párrafos independientes (</w:t>
      </w:r>
      <w:r>
        <w:rPr>
          <w:rStyle w:val="VerbatimChar"/>
        </w:rPr>
        <w:t xml:space="preserve">&lt;Text style={styles.paragraph}&gt;</w:t>
      </w:r>
      <w:r>
        <w:t xml:space="preserve"> </w:t>
      </w:r>
      <w:r>
        <w:t xml:space="preserve">separados):</w:t>
      </w:r>
      <w:r>
        <w:t xml:space="preserve"> </w:t>
      </w:r>
      <w:r>
        <w:t xml:space="preserve">1.</w:t>
      </w:r>
      <w:r>
        <w:t xml:space="preserve"> </w:t>
      </w:r>
      <w:r>
        <w:t xml:space="preserve">“La trata de personas es un delito. Consiste en captar, trasladar, alojar o recibir una persona…”</w:t>
      </w:r>
      <w:r>
        <w:t xml:space="preserve"> </w:t>
      </w:r>
      <w:r>
        <w:t xml:space="preserve">2.</w:t>
      </w:r>
      <w:r>
        <w:t xml:space="preserve"> </w:t>
      </w:r>
      <w:r>
        <w:t xml:space="preserve">“Para lograrlo, las personas tratantes pueden usar engaños, fraudes, amenazas…”</w:t>
      </w:r>
      <w:r>
        <w:t xml:space="preserve"> </w:t>
      </w:r>
      <w:r>
        <w:t xml:space="preserve">3.</w:t>
      </w:r>
      <w:r>
        <w:t xml:space="preserve"> </w:t>
      </w:r>
      <w:r>
        <w:t xml:space="preserve">“La trata de personas con fines de explotación sexual en entornos virtuales implica una serie de acciones…”</w:t>
      </w:r>
    </w:p>
    <w:p>
      <w:pPr>
        <w:pStyle w:val="BodyText"/>
      </w:pPr>
      <w:r>
        <w:rPr>
          <w:b/>
          <w:bCs/>
        </w:rPr>
        <w:t xml:space="preserve">Botón linkText (vista</w:t>
      </w:r>
      <w:r>
        <w:rPr>
          <w:b/>
          <w:bCs/>
        </w:rPr>
        <w:t xml:space="preserve"> </w:t>
      </w:r>
      <w:r>
        <w:rPr>
          <w:b/>
          <w:bCs/>
        </w:rPr>
        <w:t xml:space="preserve">“uno”</w:t>
      </w:r>
      <w:r>
        <w:rPr>
          <w:b/>
          <w:bCs/>
        </w:rPr>
        <w:t xml:space="preserve">):</w:t>
      </w:r>
      <w:r>
        <w:t xml:space="preserve"> </w:t>
      </w:r>
      <w:r>
        <w:t xml:space="preserve">&gt;</w:t>
      </w:r>
      <w:r>
        <w:t xml:space="preserve"> </w:t>
      </w:r>
      <w:r>
        <w:rPr>
          <w:b/>
          <w:bCs/>
        </w:rPr>
        <w:t xml:space="preserve">Antes:</w:t>
      </w:r>
      <w:r>
        <w:t xml:space="preserve"> </w:t>
      </w:r>
      <w:r>
        <w:t xml:space="preserve">“La explotación sexual en entornos virtuales no ocurre de manera aislada…”</w:t>
      </w:r>
      <w:r>
        <w:t xml:space="preserve"> </w:t>
      </w:r>
      <w:r>
        <w:t xml:space="preserve">&gt;</w:t>
      </w:r>
      <w:r>
        <w:t xml:space="preserve"> </w:t>
      </w:r>
      <w:r>
        <w:rPr>
          <w:b/>
          <w:bCs/>
        </w:rPr>
        <w:t xml:space="preserve">Después:</w:t>
      </w:r>
      <w:r>
        <w:t xml:space="preserve"> </w:t>
      </w:r>
      <w:r>
        <w:t xml:space="preserve">“La explotación sexual en entornos digitales NO ocurre de manera aislada…”</w:t>
      </w:r>
    </w:p>
    <w:p>
      <w:pPr>
        <w:pStyle w:val="BodyText"/>
      </w:pPr>
      <w:r>
        <w:rPr>
          <w:b/>
          <w:bCs/>
        </w:rPr>
        <w:t xml:space="preserve">Vista</w:t>
      </w:r>
      <w:r>
        <w:rPr>
          <w:b/>
          <w:bCs/>
        </w:rPr>
        <w:t xml:space="preserve"> </w:t>
      </w:r>
      <w:r>
        <w:rPr>
          <w:b/>
          <w:bCs/>
        </w:rPr>
        <w:t xml:space="preserve">“dos”</w:t>
      </w:r>
      <w:r>
        <w:rPr>
          <w:b/>
          <w:bCs/>
        </w:rPr>
        <w:t xml:space="preserve"> </w:t>
      </w:r>
      <w:r>
        <w:rPr>
          <w:b/>
          <w:bCs/>
        </w:rPr>
        <w:t xml:space="preserve">— título linkText:</w:t>
      </w:r>
      <w:r>
        <w:t xml:space="preserve"> </w:t>
      </w:r>
      <w:r>
        <w:t xml:space="preserve">- Mismo cambio:</w:t>
      </w:r>
      <w:r>
        <w:t xml:space="preserve"> </w:t>
      </w:r>
      <w:r>
        <w:t xml:space="preserve">“virtuales”</w:t>
      </w:r>
      <w:r>
        <w:t xml:space="preserve"> </w:t>
      </w:r>
      <w:r>
        <w:t xml:space="preserve">→</w:t>
      </w:r>
      <w:r>
        <w:t xml:space="preserve"> </w:t>
      </w:r>
      <w:r>
        <w:t xml:space="preserve">“digitales”</w:t>
      </w:r>
      <w:r>
        <w:t xml:space="preserve">,</w:t>
      </w:r>
      <w:r>
        <w:t xml:space="preserve"> </w:t>
      </w:r>
      <w:r>
        <w:t xml:space="preserve">“no”</w:t>
      </w:r>
      <w:r>
        <w:t xml:space="preserve"> </w:t>
      </w:r>
      <w:r>
        <w:t xml:space="preserve">→</w:t>
      </w:r>
      <w:r>
        <w:t xml:space="preserve"> </w:t>
      </w:r>
      <w:r>
        <w:t xml:space="preserve">“NO”</w:t>
      </w:r>
    </w:p>
    <w:p>
      <w:pPr>
        <w:pStyle w:val="BodyText"/>
      </w:pPr>
      <w:r>
        <w:rPr>
          <w:b/>
          <w:bCs/>
        </w:rPr>
        <w:t xml:space="preserve">Vista</w:t>
      </w:r>
      <w:r>
        <w:rPr>
          <w:b/>
          <w:bCs/>
        </w:rPr>
        <w:t xml:space="preserve"> </w:t>
      </w:r>
      <w:r>
        <w:rPr>
          <w:b/>
          <w:bCs/>
        </w:rPr>
        <w:t xml:space="preserve">“dos”</w:t>
      </w:r>
      <w:r>
        <w:rPr>
          <w:b/>
          <w:bCs/>
        </w:rPr>
        <w:t xml:space="preserve"> </w:t>
      </w:r>
      <w:r>
        <w:rPr>
          <w:b/>
          <w:bCs/>
        </w:rPr>
        <w:t xml:space="preserve">— 4 ítems con círculos (trataCirculo1–4):</w:t>
      </w:r>
      <w:r>
        <w:t xml:space="preserve"> </w:t>
      </w:r>
      <w:r>
        <w:t xml:space="preserve">Todos los textos expandidos con detalles técnicos:</w:t>
      </w:r>
      <w:r>
        <w:t xml:space="preserve"> </w:t>
      </w:r>
      <w:r>
        <w:t xml:space="preserve">| Ítem | Antes | Después |</w:t>
      </w:r>
      <w:r>
        <w:t xml:space="preserve"> </w:t>
      </w:r>
      <w:r>
        <w:t xml:space="preserve">|—|—|—|</w:t>
      </w:r>
      <w:r>
        <w:t xml:space="preserve"> </w:t>
      </w:r>
      <w:r>
        <w:t xml:space="preserve">| 1 |</w:t>
      </w:r>
      <w:r>
        <w:t xml:space="preserve"> </w:t>
      </w:r>
      <w:r>
        <w:t xml:space="preserve">“Las características de víctimas y agresores.”</w:t>
      </w:r>
      <w:r>
        <w:t xml:space="preserve"> </w:t>
      </w:r>
      <w:r>
        <w:t xml:space="preserve">|</w:t>
      </w:r>
      <w:r>
        <w:t xml:space="preserve"> </w:t>
      </w:r>
      <w:r>
        <w:t xml:space="preserve">“…edad, género, situación de vulnerabilidad, acceso a tecnología, intención criminal”</w:t>
      </w:r>
      <w:r>
        <w:t xml:space="preserve"> </w:t>
      </w:r>
      <w:r>
        <w:t xml:space="preserve">|</w:t>
      </w:r>
      <w:r>
        <w:t xml:space="preserve"> </w:t>
      </w:r>
      <w:r>
        <w:t xml:space="preserve">| 2 |</w:t>
      </w:r>
      <w:r>
        <w:t xml:space="preserve"> </w:t>
      </w:r>
      <w:r>
        <w:t xml:space="preserve">“Las prácticas utilizadas para la captación y acogida.”</w:t>
      </w:r>
      <w:r>
        <w:t xml:space="preserve"> </w:t>
      </w:r>
      <w:r>
        <w:t xml:space="preserve">|</w:t>
      </w:r>
      <w:r>
        <w:t xml:space="preserve"> </w:t>
      </w:r>
      <w:r>
        <w:t xml:space="preserve">“…grooming, técnica del amante o loverboy, sextorsión, manipulación emocional, amenazas”</w:t>
      </w:r>
      <w:r>
        <w:t xml:space="preserve"> </w:t>
      </w:r>
      <w:r>
        <w:t xml:space="preserve">|</w:t>
      </w:r>
      <w:r>
        <w:t xml:space="preserve"> </w:t>
      </w:r>
      <w:r>
        <w:t xml:space="preserve">| 3 |</w:t>
      </w:r>
      <w:r>
        <w:t xml:space="preserve"> </w:t>
      </w:r>
      <w:r>
        <w:t xml:space="preserve">“Los medios tecnológicos empleados…”</w:t>
      </w:r>
      <w:r>
        <w:t xml:space="preserve"> </w:t>
      </w:r>
      <w:r>
        <w:t xml:space="preserve">|</w:t>
      </w:r>
      <w:r>
        <w:t xml:space="preserve"> </w:t>
      </w:r>
      <w:r>
        <w:t xml:space="preserve">“…redes sociales, apps de mensajería cifrada, plataformas de streaming, darknet, criptomonedas”</w:t>
      </w:r>
      <w:r>
        <w:t xml:space="preserve"> </w:t>
      </w:r>
      <w:r>
        <w:t xml:space="preserve">|</w:t>
      </w:r>
      <w:r>
        <w:t xml:space="preserve"> </w:t>
      </w:r>
      <w:r>
        <w:t xml:space="preserve">| 4 |</w:t>
      </w:r>
      <w:r>
        <w:t xml:space="preserve"> </w:t>
      </w:r>
      <w:r>
        <w:t xml:space="preserve">“Los factores de riesgo presentes en los distintos niveles del entorno.”</w:t>
      </w:r>
      <w:r>
        <w:t xml:space="preserve"> </w:t>
      </w:r>
      <w:r>
        <w:t xml:space="preserve">|</w:t>
      </w:r>
      <w:r>
        <w:t xml:space="preserve"> </w:t>
      </w:r>
      <w:r>
        <w:t xml:space="preserve">“…modelo ecológico: individual, familiar, comunitario, cultural/institucional con ejemplos”</w:t>
      </w:r>
      <w:r>
        <w:t xml:space="preserve"> </w:t>
      </w:r>
      <w:r>
        <w:t xml:space="preserve">|</w:t>
      </w:r>
    </w:p>
    <w:p>
      <w:pPr>
        <w:pStyle w:val="BodyText"/>
      </w:pPr>
      <w:r>
        <w:rPr>
          <w:b/>
          <w:bCs/>
        </w:rPr>
        <w:t xml:space="preserve">Fix de desbordamiento de texto:</w:t>
      </w:r>
      <w:r>
        <w:t xml:space="preserve"> </w:t>
      </w:r>
      <w:r>
        <w:t xml:space="preserve">- Cada</w:t>
      </w:r>
      <w:r>
        <w:t xml:space="preserve"> </w:t>
      </w:r>
      <w:r>
        <w:rPr>
          <w:rStyle w:val="VerbatimChar"/>
        </w:rPr>
        <w:t xml:space="preserve">&lt;Text&gt;</w:t>
      </w:r>
      <w:r>
        <w:t xml:space="preserve"> </w:t>
      </w:r>
      <w:r>
        <w:t xml:space="preserve">dentro de</w:t>
      </w:r>
      <w:r>
        <w:t xml:space="preserve"> </w:t>
      </w:r>
      <w:r>
        <w:rPr>
          <w:rStyle w:val="VerbatimChar"/>
        </w:rPr>
        <w:t xml:space="preserve">&lt;View style={styles.row}&gt;</w:t>
      </w:r>
      <w:r>
        <w:t xml:space="preserve"> </w:t>
      </w:r>
      <w:r>
        <w:t xml:space="preserve">fue envuelto en</w:t>
      </w:r>
      <w:r>
        <w:t xml:space="preserve"> </w:t>
      </w:r>
      <w:r>
        <w:rPr>
          <w:rStyle w:val="VerbatimChar"/>
        </w:rPr>
        <w:t xml:space="preserve">&lt;View style={{ flex: 1 }}&gt;</w:t>
      </w:r>
      <w:r>
        <w:t xml:space="preserve"> </w:t>
      </w:r>
      <w:r>
        <w:t xml:space="preserve">para evitar que el texto se saliera de la tarjeta.</w:t>
      </w:r>
    </w:p>
    <w:p>
      <w:r>
        <w:pict>
          <v:rect style="width:0;height:1.5pt" o:hralign="center" o:hrstd="t" o:hr="t"/>
        </w:pict>
      </w:r>
    </w:p>
    <w:bookmarkEnd w:id="26"/>
    <w:bookmarkStart w:id="27" w:name="X9756486f81862461cf740a9a1919c15c9e7e0e5"/>
    <w:p>
      <w:pPr>
        <w:pStyle w:val="Heading3"/>
      </w:pPr>
      <w:r>
        <w:t xml:space="preserve">4.</w:t>
      </w:r>
      <w:r>
        <w:t xml:space="preserve"> </w:t>
      </w:r>
      <w:r>
        <w:rPr>
          <w:rStyle w:val="VerbatimChar"/>
        </w:rPr>
        <w:t xml:space="preserve">src/screens/MaterialVirtualTresScreen.js</w:t>
      </w:r>
      <w:r>
        <w:t xml:space="preserve"> </w:t>
      </w:r>
      <w:r>
        <w:t xml:space="preserve">— Dinámica de la trata</w:t>
      </w:r>
    </w:p>
    <w:p>
      <w:pPr>
        <w:pStyle w:val="FirstParagraph"/>
      </w:pPr>
      <w:r>
        <w:rPr>
          <w:b/>
          <w:bCs/>
        </w:rPr>
        <w:t xml:space="preserve">Segundo párrafo — reemplazado completamente:</w:t>
      </w:r>
      <w:r>
        <w:t xml:space="preserve"> </w:t>
      </w:r>
      <w:r>
        <w:t xml:space="preserve">&gt;</w:t>
      </w:r>
      <w:r>
        <w:t xml:space="preserve"> </w:t>
      </w:r>
      <w:r>
        <w:rPr>
          <w:b/>
          <w:bCs/>
        </w:rPr>
        <w:t xml:space="preserve">Antes:</w:t>
      </w:r>
      <w:r>
        <w:t xml:space="preserve"> </w:t>
      </w:r>
      <w:r>
        <w:t xml:space="preserve">“Según la OIM (2018), prácticas como el phishing, el grooming en línea y la sextorsión han sido adoptadas…”</w:t>
      </w:r>
    </w:p>
    <w:p>
      <w:pPr>
        <w:pStyle w:val="BlockText"/>
      </w:pPr>
      <w:r>
        <w:rPr>
          <w:b/>
          <w:bCs/>
        </w:rPr>
        <w:t xml:space="preserve">Después:</w:t>
      </w:r>
      <w:r>
        <w:t xml:space="preserve"> </w:t>
      </w:r>
      <w:r>
        <w:t xml:space="preserve">Párrafo introductorio + 4 puntos con guión:</w:t>
      </w:r>
      <w:r>
        <w:t xml:space="preserve"> </w:t>
      </w:r>
      <w:r>
        <w:t xml:space="preserve">-</w:t>
      </w:r>
      <w:r>
        <w:t xml:space="preserve"> </w:t>
      </w:r>
      <w:r>
        <w:t xml:space="preserve">“Internet y las plataformas digitales no son solamente escenarios donde ocurre el delito…”</w:t>
      </w:r>
      <w:r>
        <w:t xml:space="preserve"> </w:t>
      </w:r>
      <w:r>
        <w:t xml:space="preserve">-</w:t>
      </w:r>
      <w:r>
        <w:t xml:space="preserve"> </w:t>
      </w:r>
      <w:r>
        <w:t xml:space="preserve">“- Alcanzar víctimas a escala global…”</w:t>
      </w:r>
      <w:r>
        <w:t xml:space="preserve"> </w:t>
      </w:r>
      <w:r>
        <w:t xml:space="preserve">-</w:t>
      </w:r>
      <w:r>
        <w:t xml:space="preserve"> </w:t>
      </w:r>
      <w:r>
        <w:t xml:space="preserve">“- Operar con mayor anonimato e impunidad…”</w:t>
      </w:r>
      <w:r>
        <w:t xml:space="preserve"> </w:t>
      </w:r>
      <w:r>
        <w:t xml:space="preserve">-</w:t>
      </w:r>
      <w:r>
        <w:t xml:space="preserve"> </w:t>
      </w:r>
      <w:r>
        <w:t xml:space="preserve">“- Diversificar sus métodos de captación, control y explotación…”</w:t>
      </w:r>
      <w:r>
        <w:t xml:space="preserve"> </w:t>
      </w:r>
      <w:r>
        <w:t xml:space="preserve">-</w:t>
      </w:r>
      <w:r>
        <w:t xml:space="preserve"> </w:t>
      </w:r>
      <w:r>
        <w:t xml:space="preserve">“- Normalizar y mercantilizar la explotación…”</w:t>
      </w:r>
    </w:p>
    <w:p>
      <w:pPr>
        <w:pStyle w:val="FirstParagraph"/>
      </w:pPr>
      <w:r>
        <w:rPr>
          <w:b/>
          <w:bCs/>
        </w:rPr>
        <w:t xml:space="preserve">Cambio de layout en</w:t>
      </w:r>
      <w:r>
        <w:rPr>
          <w:b/>
          <w:bCs/>
        </w:rPr>
        <w:t xml:space="preserve"> </w:t>
      </w:r>
      <w:r>
        <w:rPr>
          <w:rStyle w:val="VerbatimChar"/>
          <w:b/>
          <w:bCs/>
        </w:rPr>
        <w:t xml:space="preserve">bottomRow</w:t>
      </w:r>
      <w:r>
        <w:rPr>
          <w:b/>
          <w:bCs/>
        </w:rPr>
        <w:t xml:space="preserve">:</w:t>
      </w:r>
      <w:r>
        <w:t xml:space="preserve"> </w:t>
      </w:r>
      <w:r>
        <w:t xml:space="preserve">-</w:t>
      </w:r>
      <w:r>
        <w:t xml:space="preserve"> </w:t>
      </w:r>
      <w:r>
        <w:rPr>
          <w:rStyle w:val="VerbatimChar"/>
        </w:rPr>
        <w:t xml:space="preserve">alignItems: "flex-end"</w:t>
      </w:r>
      <w:r>
        <w:t xml:space="preserve"> </w:t>
      </w:r>
      <w:r>
        <w:t xml:space="preserve">→</w:t>
      </w:r>
      <w:r>
        <w:t xml:space="preserve"> </w:t>
      </w:r>
      <w:r>
        <w:rPr>
          <w:rStyle w:val="VerbatimChar"/>
        </w:rPr>
        <w:t xml:space="preserve">alignItems: "center"</w:t>
      </w:r>
      <w:r>
        <w:t xml:space="preserve"> </w:t>
      </w:r>
      <w:r>
        <w:t xml:space="preserve">- Motivo: el último párrafo quedaba pegado al pie de la imagen, ahora se centra verticalmente.</w:t>
      </w:r>
    </w:p>
    <w:p>
      <w:r>
        <w:pict>
          <v:rect style="width:0;height:1.5pt" o:hralign="center" o:hrstd="t" o:hr="t"/>
        </w:pict>
      </w:r>
    </w:p>
    <w:bookmarkEnd w:id="27"/>
    <w:bookmarkStart w:id="28" w:name="Xf8c2726bd662fb024060c84b2760acdf3c5e33b"/>
    <w:p>
      <w:pPr>
        <w:pStyle w:val="Heading3"/>
      </w:pPr>
      <w:r>
        <w:t xml:space="preserve">5.</w:t>
      </w:r>
      <w:r>
        <w:t xml:space="preserve"> </w:t>
      </w:r>
      <w:r>
        <w:rPr>
          <w:rStyle w:val="VerbatimChar"/>
        </w:rPr>
        <w:t xml:space="preserve">src/screens/MaterialVirtualCuatroScreen.js</w:t>
      </w:r>
      <w:r>
        <w:t xml:space="preserve"> </w:t>
      </w:r>
      <w:r>
        <w:t xml:space="preserve">— Comportamientos o prácticas de riesgo</w:t>
      </w:r>
    </w:p>
    <w:p>
      <w:pPr>
        <w:pStyle w:val="FirstParagraph"/>
      </w:pPr>
      <w:r>
        <w:rPr>
          <w:b/>
          <w:bCs/>
        </w:rPr>
        <w:t xml:space="preserve">Párrafo introductorio:</w:t>
      </w:r>
      <w:r>
        <w:t xml:space="preserve"> </w:t>
      </w:r>
      <w:r>
        <w:t xml:space="preserve">&gt;</w:t>
      </w:r>
      <w:r>
        <w:t xml:space="preserve"> </w:t>
      </w:r>
      <w:r>
        <w:rPr>
          <w:b/>
          <w:bCs/>
        </w:rPr>
        <w:t xml:space="preserve">Antes:</w:t>
      </w:r>
      <w:r>
        <w:t xml:space="preserve"> </w:t>
      </w:r>
      <w:r>
        <w:t xml:space="preserve">“Son aquelas prácticas o exposiciones que aumentan la vulnerabilidad de los niños, niñas y adolecentes frente a potenciales agresores.”</w:t>
      </w:r>
      <w:r>
        <w:t xml:space="preserve"> </w:t>
      </w:r>
      <w:r>
        <w:rPr>
          <w:i/>
          <w:iCs/>
        </w:rPr>
        <w:t xml:space="preserve">(tenía errores ortográficos)</w:t>
      </w:r>
    </w:p>
    <w:p>
      <w:pPr>
        <w:pStyle w:val="BlockText"/>
      </w:pPr>
      <w:r>
        <w:rPr>
          <w:b/>
          <w:bCs/>
        </w:rPr>
        <w:t xml:space="preserve">Después:</w:t>
      </w:r>
      <w:r>
        <w:t xml:space="preserve"> </w:t>
      </w:r>
      <w:r>
        <w:t xml:space="preserve">“Son aquellas conductas o exposiciones que aumentan la vulnerabilidad de niñas, niños y adolescentes frente a potenciales agresores. Es importante destacar que estas prácticas NO son la causa de la violencia sexual, la responsabilidad siempre recae en el agresor, pero su conocimiento permite desarrollar estrategias de prevención y autocuidado.”</w:t>
      </w:r>
    </w:p>
    <w:p>
      <w:r>
        <w:pict>
          <v:rect style="width:0;height:1.5pt" o:hralign="center" o:hrstd="t" o:hr="t"/>
        </w:pict>
      </w:r>
    </w:p>
    <w:bookmarkEnd w:id="28"/>
    <w:bookmarkStart w:id="29" w:name="Xc8b2f9e268fa90d98a233a3a9832ee2fcd6cb78"/>
    <w:p>
      <w:pPr>
        <w:pStyle w:val="Heading3"/>
      </w:pPr>
      <w:r>
        <w:t xml:space="preserve">6.</w:t>
      </w:r>
      <w:r>
        <w:t xml:space="preserve"> </w:t>
      </w:r>
      <w:r>
        <w:rPr>
          <w:rStyle w:val="VerbatimChar"/>
        </w:rPr>
        <w:t xml:space="preserve">src/screens/MaterialVirtualClaveScreen.js</w:t>
      </w:r>
      <w:r>
        <w:t xml:space="preserve"> </w:t>
      </w:r>
      <w:r>
        <w:t xml:space="preserve">— Grooming en línea</w:t>
      </w:r>
    </w:p>
    <w:p>
      <w:pPr>
        <w:pStyle w:val="FirstParagraph"/>
      </w:pPr>
      <w:r>
        <w:rPr>
          <w:b/>
          <w:bCs/>
        </w:rPr>
        <w:t xml:space="preserve">Párrafos 1 y 2 (PÁRRAFOS NORMALES):</w:t>
      </w:r>
      <w:r>
        <w:t xml:space="preserve"> </w:t>
      </w:r>
      <w:r>
        <w:t xml:space="preserve">&gt;</w:t>
      </w:r>
      <w:r>
        <w:t xml:space="preserve"> </w:t>
      </w:r>
      <w:r>
        <w:rPr>
          <w:b/>
          <w:bCs/>
        </w:rPr>
        <w:t xml:space="preserve">Antes párrafo 1:</w:t>
      </w:r>
      <w:r>
        <w:t xml:space="preserve"> </w:t>
      </w:r>
      <w:r>
        <w:t xml:space="preserve">“Seducción de menores de edad por medio de las tecnologías de la información y la comunicación.”</w:t>
      </w:r>
      <w:r>
        <w:t xml:space="preserve"> </w:t>
      </w:r>
      <w:r>
        <w:t xml:space="preserve">&gt;</w:t>
      </w:r>
      <w:r>
        <w:t xml:space="preserve"> </w:t>
      </w:r>
      <w:r>
        <w:rPr>
          <w:b/>
          <w:bCs/>
        </w:rPr>
        <w:t xml:space="preserve">Después párrafo 1:</w:t>
      </w:r>
      <w:r>
        <w:t xml:space="preserve"> </w:t>
      </w:r>
      <w:r>
        <w:t xml:space="preserve">“Seducción de niñas, niños y adolescentes por medio de las tecnologías de la información y la comunicación.”</w:t>
      </w:r>
    </w:p>
    <w:p>
      <w:pPr>
        <w:pStyle w:val="BlockText"/>
      </w:pPr>
      <w:r>
        <w:rPr>
          <w:b/>
          <w:bCs/>
        </w:rPr>
        <w:t xml:space="preserve">Antes párrafo 2:</w:t>
      </w:r>
      <w:r>
        <w:t xml:space="preserve"> </w:t>
      </w:r>
      <w:r>
        <w:t xml:space="preserve">“El grooming implica la manipulación deliberada de niños, niñas y adolescentes a través de internet, con el objetivo de establecer contacto sexual (Unicef, 2016).”</w:t>
      </w:r>
      <w:r>
        <w:t xml:space="preserve"> </w:t>
      </w:r>
      <w:r>
        <w:rPr>
          <w:b/>
          <w:bCs/>
        </w:rPr>
        <w:t xml:space="preserve">Después párrafo 2:</w:t>
      </w:r>
      <w:r>
        <w:t xml:space="preserve"> </w:t>
      </w:r>
      <w:r>
        <w:t xml:space="preserve">“El grooming en línea es el acoso sexual que un adulto realiza hacia un niño, niña o adolescente mediante plataformas digitales. El grooming NO es la antesala de un delito: es en sí mismo un delito y una forma de abuso sexual, aunque nunca se concrete un encuentro físico (UNICEF Argentina, 2023).”</w:t>
      </w:r>
    </w:p>
    <w:p>
      <w:pPr>
        <w:pStyle w:val="FirstParagraph"/>
      </w:pPr>
      <w:r>
        <w:rPr>
          <w:b/>
          <w:bCs/>
        </w:rPr>
        <w:t xml:space="preserve">Párrafo</w:t>
      </w:r>
      <w:r>
        <w:rPr>
          <w:b/>
          <w:bCs/>
        </w:rPr>
        <w:t xml:space="preserve"> </w:t>
      </w:r>
      <w:r>
        <w:rPr>
          <w:b/>
          <w:bCs/>
        </w:rPr>
        <w:t xml:space="preserve">“Este fenómeno puede culminar…”</w:t>
      </w:r>
      <w:r>
        <w:rPr>
          <w:b/>
          <w:bCs/>
        </w:rPr>
        <w:t xml:space="preserve">:</w:t>
      </w:r>
      <w:r>
        <w:t xml:space="preserve"> </w:t>
      </w:r>
      <w:r>
        <w:t xml:space="preserve">&gt;</w:t>
      </w:r>
      <w:r>
        <w:t xml:space="preserve"> </w:t>
      </w:r>
      <w:r>
        <w:rPr>
          <w:b/>
          <w:bCs/>
        </w:rPr>
        <w:t xml:space="preserve">Antes:</w:t>
      </w:r>
      <w:r>
        <w:t xml:space="preserve"> </w:t>
      </w:r>
      <w:r>
        <w:t xml:space="preserve">“Este fenómeno puede culminar en encuentros presenciales o actividades sexuales en línea, y representa un riesgo grave para la integridad física y emocional de los menores.”</w:t>
      </w:r>
    </w:p>
    <w:p>
      <w:pPr>
        <w:pStyle w:val="BlockText"/>
      </w:pPr>
      <w:r>
        <w:rPr>
          <w:b/>
          <w:bCs/>
        </w:rPr>
        <w:t xml:space="preserve">Después:</w:t>
      </w:r>
      <w:r>
        <w:t xml:space="preserve"> </w:t>
      </w:r>
      <w:r>
        <w:t xml:space="preserve">“Este proceso puede culminar en encuentros presenciales, producción de Material de Abuso Sexual Infantil (MASI), o actividades sexuales en línea, representando un riesgo grave para la integridad física y emocional de las infancias y adolescencias.”</w:t>
      </w:r>
    </w:p>
    <w:p>
      <w:pPr>
        <w:pStyle w:val="FirstParagraph"/>
      </w:pPr>
      <w:r>
        <w:rPr>
          <w:b/>
          <w:bCs/>
        </w:rPr>
        <w:t xml:space="preserve">Fix de superposición con imagen:</w:t>
      </w:r>
      <w:r>
        <w:t xml:space="preserve"> </w:t>
      </w:r>
      <w:r>
        <w:t xml:space="preserve">- El párrafo largo fue movido</w:t>
      </w:r>
      <w:r>
        <w:t xml:space="preserve"> </w:t>
      </w:r>
      <w:r>
        <w:rPr>
          <w:b/>
          <w:bCs/>
        </w:rPr>
        <w:t xml:space="preserve">fuera</w:t>
      </w:r>
      <w:r>
        <w:t xml:space="preserve"> </w:t>
      </w:r>
      <w:r>
        <w:t xml:space="preserve">del bloque</w:t>
      </w:r>
      <w:r>
        <w:t xml:space="preserve"> </w:t>
      </w:r>
      <w:r>
        <w:rPr>
          <w:rStyle w:val="VerbatimChar"/>
        </w:rPr>
        <w:t xml:space="preserve">&lt;View style={styles.textWithCharacter}&gt;</w:t>
      </w:r>
      <w:r>
        <w:t xml:space="preserve"> </w:t>
      </w:r>
      <w:r>
        <w:t xml:space="preserve">(que tiene la imagen posicionada con</w:t>
      </w:r>
      <w:r>
        <w:t xml:space="preserve"> </w:t>
      </w:r>
      <w:r>
        <w:rPr>
          <w:rStyle w:val="VerbatimChar"/>
        </w:rPr>
        <w:t xml:space="preserve">position: absolute</w:t>
      </w:r>
      <w:r>
        <w:t xml:space="preserve">).</w:t>
      </w:r>
      <w:r>
        <w:t xml:space="preserve"> </w:t>
      </w:r>
      <w:r>
        <w:t xml:space="preserve">- Ahora es un</w:t>
      </w:r>
      <w:r>
        <w:t xml:space="preserve"> </w:t>
      </w:r>
      <w:r>
        <w:rPr>
          <w:rStyle w:val="VerbatimChar"/>
        </w:rPr>
        <w:t xml:space="preserve">&lt;Text style={styles.paragraph}&gt;</w:t>
      </w:r>
      <w:r>
        <w:t xml:space="preserve"> </w:t>
      </w:r>
      <w:r>
        <w:t xml:space="preserve">independiente debajo del bloque, evitando superposición.</w:t>
      </w:r>
    </w:p>
    <w:p>
      <w:r>
        <w:pict>
          <v:rect style="width:0;height:1.5pt" o:hralign="center" o:hrstd="t" o:hr="t"/>
        </w:pict>
      </w:r>
    </w:p>
    <w:bookmarkEnd w:id="29"/>
    <w:bookmarkStart w:id="30" w:name="X7438be0714f8fdfa382e804c7a25b0263c54b05"/>
    <w:p>
      <w:pPr>
        <w:pStyle w:val="Heading3"/>
      </w:pPr>
      <w:r>
        <w:t xml:space="preserve">7.</w:t>
      </w:r>
      <w:r>
        <w:t xml:space="preserve"> </w:t>
      </w:r>
      <w:r>
        <w:rPr>
          <w:rStyle w:val="VerbatimChar"/>
        </w:rPr>
        <w:t xml:space="preserve">src/screens/MaterialesSexteoScreen.js</w:t>
      </w:r>
      <w:r>
        <w:t xml:space="preserve"> </w:t>
      </w:r>
      <w:r>
        <w:t xml:space="preserve">— Sexteo o Sexting</w:t>
      </w:r>
    </w:p>
    <w:p>
      <w:pPr>
        <w:pStyle w:val="FirstParagraph"/>
      </w:pPr>
      <w:r>
        <w:rPr>
          <w:b/>
          <w:bCs/>
        </w:rPr>
        <w:t xml:space="preserve">BLOQUE 2 — párrafo reemplazado:</w:t>
      </w:r>
      <w:r>
        <w:t xml:space="preserve"> </w:t>
      </w:r>
      <w:r>
        <w:t xml:space="preserve">&gt;</w:t>
      </w:r>
      <w:r>
        <w:t xml:space="preserve"> </w:t>
      </w:r>
      <w:r>
        <w:rPr>
          <w:b/>
          <w:bCs/>
        </w:rPr>
        <w:t xml:space="preserve">Antes:</w:t>
      </w:r>
      <w:r>
        <w:t xml:space="preserve"> </w:t>
      </w:r>
      <w:r>
        <w:t xml:space="preserve">“Cuando involucra a menores de edad, puede considerarse una forma de producción y distribución de pornografía infantil, independientemente de la intención original.”</w:t>
      </w:r>
    </w:p>
    <w:p>
      <w:pPr>
        <w:pStyle w:val="BlockText"/>
      </w:pPr>
      <w:r>
        <w:rPr>
          <w:b/>
          <w:bCs/>
        </w:rPr>
        <w:t xml:space="preserve">Después:</w:t>
      </w:r>
      <w:r>
        <w:t xml:space="preserve"> </w:t>
      </w:r>
      <w:r>
        <w:t xml:space="preserve">“Cuando involucra menores de edad constituye producción y distribución de Material de Abuso Sexual Infantil (MASI), independientemente de la intención original o de quién creó el contenido. Los niños, niñas y adolescentes NO pueden dar consentimiento legal para participar en actividades sexuales ni en su registro (RAINN, 2024; Asociación REA, 2024).”</w:t>
      </w:r>
    </w:p>
    <w:p>
      <w:pPr>
        <w:pStyle w:val="FirstParagraph"/>
      </w:pPr>
      <w:r>
        <w:rPr>
          <w:b/>
          <w:bCs/>
        </w:rPr>
        <w:t xml:space="preserve">Fix de espacio en blanco / layout:</w:t>
      </w:r>
      <w:r>
        <w:t xml:space="preserve"> </w:t>
      </w:r>
      <w:r>
        <w:t xml:space="preserve">- Los BLOQUES 4, 5 y CITA FINAL (3 párrafos independientes) fueron</w:t>
      </w:r>
      <w:r>
        <w:t xml:space="preserve"> </w:t>
      </w:r>
      <w:r>
        <w:rPr>
          <w:b/>
          <w:bCs/>
        </w:rPr>
        <w:t xml:space="preserve">movidos dentro del</w:t>
      </w:r>
      <w:r>
        <w:rPr>
          <w:b/>
          <w:bCs/>
        </w:rPr>
        <w:t xml:space="preserve"> </w:t>
      </w:r>
      <w:r>
        <w:rPr>
          <w:rStyle w:val="VerbatimChar"/>
          <w:b/>
          <w:bCs/>
        </w:rPr>
        <w:t xml:space="preserve">&lt;View style={styles.textColumn}&gt;</w:t>
      </w:r>
      <w:r>
        <w:t xml:space="preserve"> </w:t>
      </w:r>
      <w:r>
        <w:t xml:space="preserve">del BLOQUE 3 (que contiene la imagen del chico).</w:t>
      </w:r>
      <w:r>
        <w:t xml:space="preserve"> </w:t>
      </w:r>
      <w:r>
        <w:t xml:space="preserve">- Antes: los 3 párrafos quedaban flotando debajo de la imagen dejando gran espacio en blanco.</w:t>
      </w:r>
      <w:r>
        <w:t xml:space="preserve"> </w:t>
      </w:r>
      <w:r>
        <w:t xml:space="preserve">- Después: los 4 párrafos fluyen verticalmente junto a la imagen del chico.</w:t>
      </w:r>
    </w:p>
    <w:p>
      <w:r>
        <w:pict>
          <v:rect style="width:0;height:1.5pt" o:hralign="center" o:hrstd="t" o:hr="t"/>
        </w:pict>
      </w:r>
    </w:p>
    <w:bookmarkEnd w:id="30"/>
    <w:bookmarkStart w:id="31" w:name="X47b0dbc48e57343f86e70349bf484ab997894bf"/>
    <w:p>
      <w:pPr>
        <w:pStyle w:val="Heading3"/>
      </w:pPr>
      <w:r>
        <w:t xml:space="preserve">8.</w:t>
      </w:r>
      <w:r>
        <w:t xml:space="preserve"> </w:t>
      </w:r>
      <w:r>
        <w:rPr>
          <w:rStyle w:val="VerbatimChar"/>
        </w:rPr>
        <w:t xml:space="preserve">src/screens/MaterialesConsultaScreen.js</w:t>
      </w:r>
      <w:r>
        <w:t xml:space="preserve"> </w:t>
      </w:r>
      <w:r>
        <w:t xml:space="preserve">— Materiales de Consulta (grilla principal)</w:t>
      </w:r>
    </w:p>
    <w:p>
      <w:pPr>
        <w:pStyle w:val="FirstParagraph"/>
      </w:pPr>
      <w:r>
        <w:rPr>
          <w:b/>
          <w:bCs/>
        </w:rPr>
        <w:t xml:space="preserve">Ítem ocultado:</w:t>
      </w:r>
      <w:r>
        <w:t xml:space="preserve"> </w:t>
      </w:r>
      <w:r>
        <w:t xml:space="preserve">- El ítem</w:t>
      </w:r>
      <w:r>
        <w:t xml:space="preserve"> </w:t>
      </w:r>
      <w:r>
        <w:rPr>
          <w:rStyle w:val="VerbatimChar"/>
        </w:rPr>
        <w:t xml:space="preserve">id: 3</w:t>
      </w:r>
      <w:r>
        <w:t xml:space="preserve"> </w:t>
      </w:r>
      <w:r>
        <w:t xml:space="preserve">(</w:t>
      </w:r>
      <w:r>
        <w:t xml:space="preserve">“Ampliación del alcance del lineamiento técnico”</w:t>
      </w:r>
      <w:r>
        <w:t xml:space="preserve">,</w:t>
      </w:r>
      <w:r>
        <w:t xml:space="preserve"> </w:t>
      </w:r>
      <w:r>
        <w:rPr>
          <w:rStyle w:val="VerbatimChar"/>
        </w:rPr>
        <w:t xml:space="preserve">page: "MaterialTres"</w:t>
      </w:r>
      <w:r>
        <w:t xml:space="preserve">) fue</w:t>
      </w:r>
      <w:r>
        <w:t xml:space="preserve"> </w:t>
      </w:r>
      <w:r>
        <w:rPr>
          <w:b/>
          <w:bCs/>
        </w:rPr>
        <w:t xml:space="preserve">comentado</w:t>
      </w:r>
      <w:r>
        <w:t xml:space="preserve"> </w:t>
      </w:r>
      <w:r>
        <w:t xml:space="preserve">del array</w:t>
      </w:r>
      <w:r>
        <w:t xml:space="preserve"> </w:t>
      </w:r>
      <w:r>
        <w:rPr>
          <w:rStyle w:val="VerbatimChar"/>
        </w:rPr>
        <w:t xml:space="preserve">materiales</w:t>
      </w:r>
      <w:r>
        <w:t xml:space="preserve">.</w:t>
      </w:r>
      <w:r>
        <w:t xml:space="preserve"> </w:t>
      </w:r>
      <w:r>
        <w:t xml:space="preserve">- El código permanece en el archivo para restauración futura.</w:t>
      </w:r>
      <w:r>
        <w:t xml:space="preserve"> </w:t>
      </w:r>
      <w:r>
        <w:t xml:space="preserve">- Las pantallas</w:t>
      </w:r>
      <w:r>
        <w:t xml:space="preserve"> </w:t>
      </w:r>
      <w:r>
        <w:rPr>
          <w:rStyle w:val="VerbatimChar"/>
        </w:rPr>
        <w:t xml:space="preserve">MaterialTres</w:t>
      </w:r>
      <w:r>
        <w:t xml:space="preserve">,</w:t>
      </w:r>
      <w:r>
        <w:t xml:space="preserve"> </w:t>
      </w:r>
      <w:r>
        <w:rPr>
          <w:rStyle w:val="VerbatimChar"/>
        </w:rPr>
        <w:t xml:space="preserve">MaterialesTres</w:t>
      </w:r>
      <w:r>
        <w:t xml:space="preserve">,</w:t>
      </w:r>
      <w:r>
        <w:t xml:space="preserve"> </w:t>
      </w:r>
      <w:r>
        <w:rPr>
          <w:rStyle w:val="VerbatimChar"/>
        </w:rPr>
        <w:t xml:space="preserve">MaterialAmpliacionUno</w:t>
      </w:r>
      <w:r>
        <w:t xml:space="preserve">,</w:t>
      </w:r>
      <w:r>
        <w:t xml:space="preserve"> </w:t>
      </w:r>
      <w:r>
        <w:rPr>
          <w:rStyle w:val="VerbatimChar"/>
        </w:rPr>
        <w:t xml:space="preserve">MaterialAmpliacionDos</w:t>
      </w:r>
      <w:r>
        <w:t xml:space="preserve">,</w:t>
      </w:r>
      <w:r>
        <w:t xml:space="preserve"> </w:t>
      </w:r>
      <w:r>
        <w:rPr>
          <w:rStyle w:val="VerbatimChar"/>
        </w:rPr>
        <w:t xml:space="preserve">MaterialAmpliacionTres</w:t>
      </w:r>
      <w:r>
        <w:t xml:space="preserve"> </w:t>
      </w:r>
      <w:r>
        <w:rPr>
          <w:b/>
          <w:bCs/>
        </w:rPr>
        <w:t xml:space="preserve">NO fueron eliminadas</w:t>
      </w:r>
      <w:r>
        <w:t xml:space="preserve">, solo son inaccesibles desde la UI.</w:t>
      </w:r>
    </w:p>
    <w:p>
      <w:pPr>
        <w:pStyle w:val="SourceCode"/>
      </w:pPr>
      <w:r>
        <w:rPr>
          <w:rStyle w:val="CommentTok"/>
        </w:rPr>
        <w:t xml:space="preserve">// OCULTO POR SOLICITUD DEL CLIENTE — contenido disponible pero no visible en la app</w:t>
      </w:r>
      <w:r>
        <w:br/>
      </w:r>
      <w:r>
        <w:rPr>
          <w:rStyle w:val="CommentTok"/>
        </w:rPr>
        <w:t xml:space="preserve">// {</w:t>
      </w:r>
      <w:r>
        <w:br/>
      </w:r>
      <w:r>
        <w:rPr>
          <w:rStyle w:val="CommentTok"/>
        </w:rPr>
        <w:t xml:space="preserve">//   id: 3,</w:t>
      </w:r>
      <w:r>
        <w:br/>
      </w:r>
      <w:r>
        <w:rPr>
          <w:rStyle w:val="CommentTok"/>
        </w:rPr>
        <w:t xml:space="preserve">//   titulo: t("materials.items.ampliacion"),</w:t>
      </w:r>
      <w:r>
        <w:br/>
      </w:r>
      <w:r>
        <w:rPr>
          <w:rStyle w:val="CommentTok"/>
        </w:rPr>
        <w:t xml:space="preserve">//   imagen: require("../../assets/images/material3.png"),</w:t>
      </w:r>
      <w:r>
        <w:br/>
      </w:r>
      <w:r>
        <w:rPr>
          <w:rStyle w:val="CommentTok"/>
        </w:rPr>
        <w:t xml:space="preserve">//   page: "MaterialTres",</w:t>
      </w:r>
      <w:r>
        <w:br/>
      </w:r>
      <w:r>
        <w:rPr>
          <w:rStyle w:val="CommentTok"/>
        </w:rPr>
        <w:t xml:space="preserve">// },</w:t>
      </w:r>
    </w:p>
    <w:p>
      <w:r>
        <w:pict>
          <v:rect style="width:0;height:1.5pt" o:hralign="center" o:hrstd="t" o:hr="t"/>
        </w:pict>
      </w:r>
    </w:p>
    <w:bookmarkEnd w:id="31"/>
    <w:bookmarkEnd w:id="32"/>
    <w:bookmarkStart w:id="33" w:name="archivos-no-modificados-referencia-1"/>
    <w:p>
      <w:pPr>
        <w:pStyle w:val="Heading2"/>
      </w:pPr>
      <w:r>
        <w:t xml:space="preserve">ARCHIVOS NO MODIFICADOS (referencia)</w:t>
      </w:r>
    </w:p>
    <w:p>
      <w:pPr>
        <w:pStyle w:val="FirstParagraph"/>
      </w:pPr>
      <w:r>
        <w:t xml:space="preserve">Los siguientes archivos de contenido educativo</w:t>
      </w:r>
      <w:r>
        <w:t xml:space="preserve"> </w:t>
      </w:r>
      <w:r>
        <w:rPr>
          <w:b/>
          <w:bCs/>
        </w:rPr>
        <w:t xml:space="preserve">NO fueron tocados</w:t>
      </w:r>
      <w:r>
        <w:t xml:space="preserve"> </w:t>
      </w:r>
      <w:r>
        <w:t xml:space="preserve">en esta sesión:</w:t>
      </w:r>
      <w:r>
        <w:t xml:space="preserve"> </w:t>
      </w:r>
      <w:r>
        <w:t xml:space="preserve">-</w:t>
      </w:r>
      <w:r>
        <w:t xml:space="preserve"> </w:t>
      </w:r>
      <w:r>
        <w:rPr>
          <w:rStyle w:val="VerbatimChar"/>
        </w:rPr>
        <w:t xml:space="preserve">MaterialVirtualDosScreen.js</w:t>
      </w:r>
      <w:r>
        <w:t xml:space="preserve"> </w:t>
      </w:r>
      <w:r>
        <w:t xml:space="preserve">— vista de componentes (ya existía correcta)</w:t>
      </w:r>
      <w:r>
        <w:t xml:space="preserve"> </w:t>
      </w:r>
      <w:r>
        <w:t xml:space="preserve">-</w:t>
      </w:r>
      <w:r>
        <w:t xml:space="preserve"> </w:t>
      </w:r>
      <w:r>
        <w:rPr>
          <w:rStyle w:val="VerbatimChar"/>
        </w:rPr>
        <w:t xml:space="preserve">MaterialCiberacosoScreen.js</w:t>
      </w:r>
      <w:r>
        <w:t xml:space="preserve"> </w:t>
      </w:r>
      <w:r>
        <w:t xml:space="preserve">-</w:t>
      </w:r>
      <w:r>
        <w:t xml:space="preserve"> </w:t>
      </w:r>
      <w:r>
        <w:rPr>
          <w:rStyle w:val="VerbatimChar"/>
        </w:rPr>
        <w:t xml:space="preserve">MaterialRestablecimientoScreen.js</w:t>
      </w:r>
      <w:r>
        <w:t xml:space="preserve"> </w:t>
      </w:r>
      <w:r>
        <w:t xml:space="preserve">-</w:t>
      </w:r>
      <w:r>
        <w:t xml:space="preserve"> </w:t>
      </w:r>
      <w:r>
        <w:rPr>
          <w:rStyle w:val="VerbatimChar"/>
        </w:rPr>
        <w:t xml:space="preserve">MaterialRutableAtencionfScreen.js</w:t>
      </w:r>
      <w:r>
        <w:t xml:space="preserve"> </w:t>
      </w:r>
      <w:r>
        <w:t xml:space="preserve">- Todos los archivos de</w:t>
      </w:r>
      <w:r>
        <w:t xml:space="preserve"> </w:t>
      </w:r>
      <w:r>
        <w:rPr>
          <w:rStyle w:val="VerbatimChar"/>
        </w:rPr>
        <w:t xml:space="preserve">src/database/</w:t>
      </w:r>
      <w:r>
        <w:t xml:space="preserve">,</w:t>
      </w:r>
      <w:r>
        <w:t xml:space="preserve"> </w:t>
      </w:r>
      <w:r>
        <w:rPr>
          <w:rStyle w:val="VerbatimChar"/>
        </w:rPr>
        <w:t xml:space="preserve">src/api/</w:t>
      </w:r>
      <w:r>
        <w:t xml:space="preserve">,</w:t>
      </w:r>
      <w:r>
        <w:t xml:space="preserve"> </w:t>
      </w:r>
      <w:r>
        <w:rPr>
          <w:rStyle w:val="VerbatimChar"/>
        </w:rPr>
        <w:t xml:space="preserve">src/context/</w:t>
      </w:r>
      <w:r>
        <w:t xml:space="preserve">,</w:t>
      </w:r>
      <w:r>
        <w:t xml:space="preserve"> </w:t>
      </w:r>
      <w:r>
        <w:rPr>
          <w:rStyle w:val="VerbatimChar"/>
        </w:rPr>
        <w:t xml:space="preserve">src/i18n/</w:t>
      </w:r>
      <w:r>
        <w:t xml:space="preserve"> </w:t>
      </w:r>
      <w:r>
        <w:t xml:space="preserve">-</w:t>
      </w:r>
      <w:r>
        <w:t xml:space="preserve"> </w:t>
      </w:r>
      <w:r>
        <w:rPr>
          <w:rStyle w:val="VerbatimChar"/>
        </w:rPr>
        <w:t xml:space="preserve">App.js</w:t>
      </w:r>
      <w:r>
        <w:t xml:space="preserve">,</w:t>
      </w:r>
      <w:r>
        <w:t xml:space="preserve"> </w:t>
      </w:r>
      <w:r>
        <w:rPr>
          <w:rStyle w:val="VerbatimChar"/>
        </w:rPr>
        <w:t xml:space="preserve">package.json</w:t>
      </w:r>
      <w:r>
        <w:t xml:space="preserve">,</w:t>
      </w:r>
      <w:r>
        <w:t xml:space="preserve"> </w:t>
      </w:r>
      <w:r>
        <w:rPr>
          <w:rStyle w:val="VerbatimChar"/>
        </w:rPr>
        <w:t xml:space="preserve">app.json</w:t>
      </w:r>
      <w:r>
        <w:t xml:space="preserve">,</w:t>
      </w:r>
      <w:r>
        <w:t xml:space="preserve"> </w:t>
      </w:r>
      <w:r>
        <w:rPr>
          <w:rStyle w:val="VerbatimChar"/>
        </w:rPr>
        <w:t xml:space="preserve">eas.json</w:t>
      </w:r>
    </w:p>
    <w:p>
      <w:r>
        <w:pict>
          <v:rect style="width:0;height:1.5pt" o:hralign="center" o:hrstd="t" o:hr="t"/>
        </w:pict>
      </w:r>
    </w:p>
    <w:bookmarkEnd w:id="33"/>
    <w:bookmarkStart w:id="34" w:name="cambios-de-infraestructura-entorno-1"/>
    <w:p>
      <w:pPr>
        <w:pStyle w:val="Heading2"/>
      </w:pPr>
      <w:r>
        <w:t xml:space="preserve">CAMBIOS DE INFRAESTRUCTURA / ENTORNO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Acción</w:t>
            </w:r>
          </w:p>
        </w:tc>
        <w:tc>
          <w:tcPr/>
          <w:p>
            <w:pPr>
              <w:pStyle w:val="Compact"/>
            </w:pPr>
            <w:r>
              <w:t xml:space="preserve">Detalle</w:t>
            </w:r>
          </w:p>
        </w:tc>
      </w:tr>
      <w:tr>
        <w:tc>
          <w:tcPr/>
          <w:p>
            <w:pPr>
              <w:pStyle w:val="Compact"/>
            </w:pPr>
            <w:r>
              <w:t xml:space="preserve">Backup creado</w:t>
            </w:r>
          </w:p>
        </w:tc>
        <w:tc>
          <w:tcPr/>
          <w:p>
            <w:pPr>
              <w:pStyle w:val="Compact"/>
            </w:pPr>
            <w:r>
              <w:rPr>
                <w:rStyle w:val="VerbatimChar"/>
              </w:rPr>
              <w:t xml:space="preserve">D:\respaldoapk 18 marzo</w:t>
            </w:r>
            <w:r>
              <w:t xml:space="preserve"> </w:t>
            </w:r>
            <w:r>
              <w:t xml:space="preserve">(excluye node_modules, build, .gradle, .expo)</w:t>
            </w:r>
          </w:p>
        </w:tc>
      </w:tr>
      <w:tr>
        <w:tc>
          <w:tcPr/>
          <w:p>
            <w:pPr>
              <w:pStyle w:val="Compact"/>
            </w:pPr>
            <w:r>
              <w:t xml:space="preserve">Prompt maestro creado</w:t>
            </w:r>
          </w:p>
        </w:tc>
        <w:tc>
          <w:tcPr/>
          <w:p>
            <w:pPr>
              <w:pStyle w:val="Compact"/>
            </w:pPr>
            <w:r>
              <w:rPr>
                <w:rStyle w:val="VerbatimChar"/>
              </w:rPr>
              <w:t xml:space="preserve">D:\respaldoapk 18 marzo\prompt maestro.md</w:t>
            </w:r>
          </w:p>
        </w:tc>
      </w:tr>
      <w:tr>
        <w:tc>
          <w:tcPr/>
          <w:p>
            <w:pPr>
              <w:pStyle w:val="Compact"/>
            </w:pPr>
            <w:r>
              <w:t xml:space="preserve">Firewall Windows</w:t>
            </w:r>
          </w:p>
        </w:tc>
        <w:tc>
          <w:tcPr/>
          <w:p>
            <w:pPr>
              <w:pStyle w:val="Compact"/>
            </w:pPr>
            <w:r>
              <w:t xml:space="preserve">Regla</w:t>
            </w:r>
            <w:r>
              <w:t xml:space="preserve"> </w:t>
            </w:r>
            <w:r>
              <w:t xml:space="preserve">“Expo Metro 8081”</w:t>
            </w:r>
            <w:r>
              <w:t xml:space="preserve"> </w:t>
            </w:r>
            <w:r>
              <w:t xml:space="preserve">— TCP port 8081 inbound (ya existía de sesión anterior)</w:t>
            </w:r>
          </w:p>
        </w:tc>
      </w:tr>
      <w:tr>
        <w:tc>
          <w:tcPr/>
          <w:p>
            <w:pPr>
              <w:pStyle w:val="Compact"/>
            </w:pPr>
            <w:r>
              <w:t xml:space="preserve">Metro server</w:t>
            </w:r>
          </w:p>
        </w:tc>
        <w:tc>
          <w:tcPr/>
          <w:p>
            <w:pPr>
              <w:pStyle w:val="Compact"/>
            </w:pPr>
            <w:r>
              <w:t xml:space="preserve">Corriendo en</w:t>
            </w:r>
            <w:r>
              <w:t xml:space="preserve"> </w:t>
            </w:r>
            <w:r>
              <w:rPr>
                <w:rStyle w:val="VerbatimChar"/>
              </w:rPr>
              <w:t xml:space="preserve">exp://192.168.1.5:8081</w:t>
            </w:r>
          </w:p>
        </w:tc>
      </w:tr>
      <w:tr>
        <w:tc>
          <w:tcPr/>
          <w:p>
            <w:pPr>
              <w:pStyle w:val="Compact"/>
            </w:pPr>
            <w:r>
              <w:t xml:space="preserve">AVD</w:t>
            </w:r>
          </w:p>
        </w:tc>
        <w:tc>
          <w:tcPr/>
          <w:p>
            <w:pPr>
              <w:pStyle w:val="Compact"/>
            </w:pPr>
            <w:r>
              <w:rPr>
                <w:rStyle w:val="VerbatimChar"/>
              </w:rPr>
              <w:t xml:space="preserve">Medium_Phone_API_36.1</w:t>
            </w:r>
            <w:r>
              <w:t xml:space="preserve"> </w:t>
            </w:r>
            <w:r>
              <w:t xml:space="preserve">en</w:t>
            </w:r>
            <w:r>
              <w:t xml:space="preserve"> </w:t>
            </w:r>
            <w:r>
              <w:rPr>
                <w:rStyle w:val="VerbatimChar"/>
              </w:rPr>
              <w:t xml:space="preserve">emulator-5554</w:t>
            </w:r>
          </w:p>
        </w:tc>
      </w:tr>
    </w:tbl>
    <w:p>
      <w:r>
        <w:pict>
          <v:rect style="width:0;height:1.5pt" o:hralign="center" o:hrstd="t" o:hr="t"/>
        </w:pict>
      </w:r>
    </w:p>
    <w:bookmarkEnd w:id="34"/>
    <w:bookmarkStart w:id="35" w:name="notas-para-el-próximo-desarrollador-1"/>
    <w:p>
      <w:pPr>
        <w:pStyle w:val="Heading2"/>
      </w:pPr>
      <w:r>
        <w:t xml:space="preserve">NOTAS PARA EL PRÓXIMO DESARROLLADOR</w:t>
      </w:r>
    </w:p>
    <w:p>
      <w:pPr>
        <w:pStyle w:val="Compact"/>
        <w:numPr>
          <w:ilvl w:val="0"/>
          <w:numId w:val="1003"/>
        </w:numPr>
      </w:pPr>
      <w:r>
        <w:rPr>
          <w:b/>
          <w:bCs/>
        </w:rPr>
        <w:t xml:space="preserve">Para restaurar</w:t>
      </w:r>
      <w:r>
        <w:rPr>
          <w:b/>
          <w:bCs/>
        </w:rPr>
        <w:t xml:space="preserve"> </w:t>
      </w:r>
      <w:r>
        <w:rPr>
          <w:b/>
          <w:bCs/>
        </w:rPr>
        <w:t xml:space="preserve">“Ampliación del alcance”</w:t>
      </w:r>
      <w:r>
        <w:rPr>
          <w:b/>
          <w:bCs/>
        </w:rPr>
        <w:t xml:space="preserve">:</w:t>
      </w:r>
      <w:r>
        <w:t xml:space="preserve"> </w:t>
      </w:r>
      <w:r>
        <w:t xml:space="preserve">descomenta el bloque comentado en</w:t>
      </w:r>
      <w:r>
        <w:t xml:space="preserve"> </w:t>
      </w:r>
      <w:r>
        <w:rPr>
          <w:rStyle w:val="VerbatimChar"/>
        </w:rPr>
        <w:t xml:space="preserve">MaterialesConsultaScreen.js</w:t>
      </w:r>
      <w:r>
        <w:t xml:space="preserve"> </w:t>
      </w:r>
      <w:r>
        <w:t xml:space="preserve">línea ~45.</w:t>
      </w:r>
    </w:p>
    <w:p>
      <w:pPr>
        <w:pStyle w:val="Compact"/>
        <w:numPr>
          <w:ilvl w:val="0"/>
          <w:numId w:val="1003"/>
        </w:numPr>
      </w:pPr>
      <w:r>
        <w:rPr>
          <w:b/>
          <w:bCs/>
        </w:rPr>
        <w:t xml:space="preserve">Para reiniciar el entorno de desarrollo:</w:t>
      </w:r>
      <w:r>
        <w:t xml:space="preserve"> </w:t>
      </w:r>
      <w:r>
        <w:t xml:space="preserve">usa el archivo</w:t>
      </w:r>
      <w:r>
        <w:t xml:space="preserve"> </w:t>
      </w:r>
      <w:r>
        <w:rPr>
          <w:rStyle w:val="VerbatimChar"/>
        </w:rPr>
        <w:t xml:space="preserve">prompt maestro.md</w:t>
      </w:r>
      <w:r>
        <w:t xml:space="preserve"> </w:t>
      </w:r>
      <w:r>
        <w:t xml:space="preserve">en</w:t>
      </w:r>
      <w:r>
        <w:t xml:space="preserve"> </w:t>
      </w:r>
      <w:r>
        <w:rPr>
          <w:rStyle w:val="VerbatimChar"/>
        </w:rPr>
        <w:t xml:space="preserve">D:\respaldoapk 18 marzo</w:t>
      </w:r>
      <w:r>
        <w:t xml:space="preserve">.</w:t>
      </w:r>
    </w:p>
    <w:p>
      <w:pPr>
        <w:pStyle w:val="Compact"/>
        <w:numPr>
          <w:ilvl w:val="0"/>
          <w:numId w:val="1003"/>
        </w:numPr>
      </w:pPr>
      <w:r>
        <w:rPr>
          <w:b/>
          <w:bCs/>
        </w:rPr>
        <w:t xml:space="preserve">Pendiente de sesiones anteriores (no tocado en esta sesión):</w:t>
      </w:r>
    </w:p>
    <w:p>
      <w:pPr>
        <w:pStyle w:val="Compact"/>
        <w:numPr>
          <w:ilvl w:val="1"/>
          <w:numId w:val="1004"/>
        </w:numPr>
      </w:pPr>
      <w:r>
        <w:t xml:space="preserve">Ítem #8 checklist: reducir nesting condicional en</w:t>
      </w:r>
      <w:r>
        <w:t xml:space="preserve"> </w:t>
      </w:r>
      <w:r>
        <w:rPr>
          <w:rStyle w:val="VerbatimChar"/>
        </w:rPr>
        <w:t xml:space="preserve">LoginScreen.js</w:t>
      </w:r>
      <w:r>
        <w:t xml:space="preserve"> </w:t>
      </w:r>
      <w:r>
        <w:t xml:space="preserve">y</w:t>
      </w:r>
      <w:r>
        <w:t xml:space="preserve"> </w:t>
      </w:r>
      <w:r>
        <w:rPr>
          <w:rStyle w:val="VerbatimChar"/>
        </w:rPr>
        <w:t xml:space="preserve">PasoTresScreen.js</w:t>
      </w:r>
    </w:p>
    <w:p>
      <w:pPr>
        <w:pStyle w:val="Compact"/>
        <w:numPr>
          <w:ilvl w:val="1"/>
          <w:numId w:val="1004"/>
        </w:numPr>
      </w:pPr>
      <w:r>
        <w:t xml:space="preserve">Ítem #9 checklist: reemplazar magic numbers con constantes nombradas</w:t>
      </w:r>
    </w:p>
    <w:p>
      <w:r>
        <w:pict>
          <v:rect style="width:0;height:1.5pt" o:hralign="center" o:hrstd="t" o:hr="t"/>
        </w:pict>
      </w:r>
    </w:p>
    <w:p>
      <w:pPr>
        <w:pStyle w:val="FirstParagraph"/>
      </w:pPr>
      <w:r>
        <w:rPr>
          <w:i/>
          <w:iCs/>
        </w:rPr>
        <w:t xml:space="preserve">Generado: 17 marzo 2026 | Proyecto: ModoSeguro — ICBF + OIM</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2026-03-17T19:41:05Z</dcterms:created>
  <dcterms:modified xsi:type="dcterms:W3CDTF">2026-03-17T19:41:05Z</dcterms:modified>
</cp:coreProperties>
</file>

<file path=docProps/custom.xml><?xml version="1.0" encoding="utf-8"?>
<Properties xmlns="http://schemas.openxmlformats.org/officeDocument/2006/custom-properties" xmlns:vt="http://schemas.openxmlformats.org/officeDocument/2006/docPropsVTypes"/>
</file>