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44AB" w14:textId="77777777" w:rsidR="00053592" w:rsidRDefault="00000000">
      <w:pPr>
        <w:spacing w:after="80"/>
        <w:jc w:val="center"/>
      </w:pPr>
      <w:r>
        <w:rPr>
          <w:b/>
          <w:color w:val="1F497D"/>
          <w:sz w:val="32"/>
        </w:rPr>
        <w:t>PRODUCT BACKLOG OFICIAL — CINEMAX CESDE</w:t>
      </w:r>
    </w:p>
    <w:p w14:paraId="0B7202BB" w14:textId="77777777" w:rsidR="00053592" w:rsidRDefault="00000000">
      <w:pPr>
        <w:spacing w:after="240"/>
        <w:jc w:val="center"/>
      </w:pPr>
      <w:r>
        <w:rPr>
          <w:b/>
          <w:color w:val="595959"/>
        </w:rPr>
        <w:t>Estructuración Jerárquica: Épicas, Features, Historias de Usuario y Plan de Sprints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3592" w14:paraId="3E118C69" w14:textId="77777777">
        <w:trPr>
          <w:tblHeader/>
        </w:trPr>
        <w:tc>
          <w:tcPr>
            <w:tcW w:w="2800" w:type="dxa"/>
            <w:shd w:val="clear" w:color="auto" w:fill="1F497D"/>
            <w:vAlign w:val="center"/>
          </w:tcPr>
          <w:p w14:paraId="2FDF72A9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Campo</w:t>
            </w:r>
          </w:p>
        </w:tc>
        <w:tc>
          <w:tcPr>
            <w:tcW w:w="6560" w:type="dxa"/>
            <w:shd w:val="clear" w:color="auto" w:fill="1F497D"/>
            <w:vAlign w:val="center"/>
          </w:tcPr>
          <w:p w14:paraId="2A3E961C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Detalle</w:t>
            </w:r>
          </w:p>
        </w:tc>
      </w:tr>
      <w:tr w:rsidR="00053592" w14:paraId="0E5A4C27" w14:textId="77777777">
        <w:tc>
          <w:tcPr>
            <w:tcW w:w="2800" w:type="dxa"/>
            <w:shd w:val="clear" w:color="auto" w:fill="FFFFFF"/>
            <w:vAlign w:val="center"/>
          </w:tcPr>
          <w:p w14:paraId="424462A0" w14:textId="77777777" w:rsidR="00053592" w:rsidRDefault="00000000">
            <w:pPr>
              <w:spacing w:before="40" w:after="40"/>
            </w:pPr>
            <w:r>
              <w:rPr>
                <w:b/>
              </w:rPr>
              <w:t>Institución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54885CBB" w14:textId="77777777" w:rsidR="00053592" w:rsidRDefault="00000000">
            <w:pPr>
              <w:spacing w:before="40" w:after="40"/>
            </w:pPr>
            <w:r>
              <w:t>CESDE — Escuela de Nuevas Tecnologías y Administración</w:t>
            </w:r>
          </w:p>
        </w:tc>
      </w:tr>
      <w:tr w:rsidR="00053592" w14:paraId="75D2F77A" w14:textId="77777777">
        <w:tc>
          <w:tcPr>
            <w:tcW w:w="2800" w:type="dxa"/>
            <w:shd w:val="clear" w:color="auto" w:fill="F9FAFB"/>
            <w:vAlign w:val="center"/>
          </w:tcPr>
          <w:p w14:paraId="39281BF5" w14:textId="77777777" w:rsidR="00053592" w:rsidRDefault="00000000">
            <w:pPr>
              <w:spacing w:before="40" w:after="40"/>
            </w:pPr>
            <w:r>
              <w:rPr>
                <w:b/>
              </w:rPr>
              <w:t>Submódulo</w:t>
            </w:r>
          </w:p>
        </w:tc>
        <w:tc>
          <w:tcPr>
            <w:tcW w:w="6560" w:type="dxa"/>
            <w:shd w:val="clear" w:color="auto" w:fill="F9FAFB"/>
            <w:vAlign w:val="center"/>
          </w:tcPr>
          <w:p w14:paraId="52C54ACA" w14:textId="77777777" w:rsidR="00053592" w:rsidRDefault="00000000">
            <w:pPr>
              <w:spacing w:before="40" w:after="40"/>
            </w:pPr>
            <w:r>
              <w:t>Metodologías Ágiles para la Programación (Jueves PM)</w:t>
            </w:r>
          </w:p>
        </w:tc>
      </w:tr>
      <w:tr w:rsidR="00053592" w14:paraId="7D7B0F5A" w14:textId="77777777">
        <w:tc>
          <w:tcPr>
            <w:tcW w:w="2800" w:type="dxa"/>
            <w:shd w:val="clear" w:color="auto" w:fill="FFFFFF"/>
            <w:vAlign w:val="center"/>
          </w:tcPr>
          <w:p w14:paraId="396D0A31" w14:textId="77777777" w:rsidR="00053592" w:rsidRDefault="00000000">
            <w:pPr>
              <w:spacing w:before="40" w:after="40"/>
            </w:pPr>
            <w:r>
              <w:rPr>
                <w:b/>
              </w:rPr>
              <w:t>Grupo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272CD1D8" w14:textId="77777777" w:rsidR="00053592" w:rsidRDefault="00000000">
            <w:pPr>
              <w:spacing w:before="40" w:after="40"/>
            </w:pPr>
            <w:r>
              <w:t>GSN 4041</w:t>
            </w:r>
          </w:p>
        </w:tc>
      </w:tr>
      <w:tr w:rsidR="00053592" w14:paraId="2C82C2AE" w14:textId="77777777">
        <w:tc>
          <w:tcPr>
            <w:tcW w:w="2800" w:type="dxa"/>
            <w:shd w:val="clear" w:color="auto" w:fill="F9FAFB"/>
            <w:vAlign w:val="center"/>
          </w:tcPr>
          <w:p w14:paraId="7508DF43" w14:textId="77777777" w:rsidR="00053592" w:rsidRDefault="00000000">
            <w:pPr>
              <w:spacing w:before="40" w:after="40"/>
            </w:pPr>
            <w:r>
              <w:rPr>
                <w:b/>
              </w:rPr>
              <w:t>Docente / Mentor</w:t>
            </w:r>
          </w:p>
        </w:tc>
        <w:tc>
          <w:tcPr>
            <w:tcW w:w="6560" w:type="dxa"/>
            <w:shd w:val="clear" w:color="auto" w:fill="F9FAFB"/>
            <w:vAlign w:val="center"/>
          </w:tcPr>
          <w:p w14:paraId="7069F902" w14:textId="77777777" w:rsidR="00053592" w:rsidRDefault="00000000">
            <w:pPr>
              <w:spacing w:before="40" w:after="40"/>
            </w:pPr>
            <w:r>
              <w:t>Ing. Jorge Eliécer Hernández S.</w:t>
            </w:r>
          </w:p>
        </w:tc>
      </w:tr>
      <w:tr w:rsidR="00053592" w14:paraId="6AA8812A" w14:textId="77777777">
        <w:tc>
          <w:tcPr>
            <w:tcW w:w="2800" w:type="dxa"/>
            <w:shd w:val="clear" w:color="auto" w:fill="FFFFFF"/>
            <w:vAlign w:val="center"/>
          </w:tcPr>
          <w:p w14:paraId="2F7357EA" w14:textId="77777777" w:rsidR="00053592" w:rsidRDefault="00000000">
            <w:pPr>
              <w:spacing w:before="40" w:after="40"/>
            </w:pPr>
            <w:r>
              <w:rPr>
                <w:b/>
              </w:rPr>
              <w:t>Estudiante / PO / SM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77008984" w14:textId="77777777" w:rsidR="00053592" w:rsidRDefault="00000000">
            <w:pPr>
              <w:spacing w:before="40" w:after="40"/>
            </w:pPr>
            <w:r>
              <w:t>Luis Felipe Ochoa Cardona (C.C. 1128435183)</w:t>
            </w:r>
          </w:p>
        </w:tc>
      </w:tr>
      <w:tr w:rsidR="00053592" w14:paraId="304B86D5" w14:textId="77777777">
        <w:tc>
          <w:tcPr>
            <w:tcW w:w="2800" w:type="dxa"/>
            <w:shd w:val="clear" w:color="auto" w:fill="F9FAFB"/>
            <w:vAlign w:val="center"/>
          </w:tcPr>
          <w:p w14:paraId="5D701DF8" w14:textId="77777777" w:rsidR="00053592" w:rsidRDefault="00000000">
            <w:pPr>
              <w:spacing w:before="40" w:after="40"/>
            </w:pPr>
            <w:r>
              <w:rPr>
                <w:b/>
              </w:rPr>
              <w:t>Proyecto Integrador</w:t>
            </w:r>
          </w:p>
        </w:tc>
        <w:tc>
          <w:tcPr>
            <w:tcW w:w="6560" w:type="dxa"/>
            <w:shd w:val="clear" w:color="auto" w:fill="F9FAFB"/>
            <w:vAlign w:val="center"/>
          </w:tcPr>
          <w:p w14:paraId="313A9AA5" w14:textId="77777777" w:rsidR="00053592" w:rsidRDefault="00000000">
            <w:pPr>
              <w:spacing w:before="40" w:after="40"/>
            </w:pPr>
            <w:r>
              <w:t>CineMax CESDE — Plataforma de Gestión y Venta de Boletos de Cine</w:t>
            </w:r>
          </w:p>
        </w:tc>
      </w:tr>
      <w:tr w:rsidR="00053592" w14:paraId="1A2F7B59" w14:textId="77777777">
        <w:tc>
          <w:tcPr>
            <w:tcW w:w="2800" w:type="dxa"/>
            <w:shd w:val="clear" w:color="auto" w:fill="FFFFFF"/>
            <w:vAlign w:val="center"/>
          </w:tcPr>
          <w:p w14:paraId="5C805984" w14:textId="77777777" w:rsidR="00053592" w:rsidRDefault="00000000">
            <w:pPr>
              <w:spacing w:before="40" w:after="40"/>
            </w:pPr>
            <w:r>
              <w:rPr>
                <w:b/>
              </w:rPr>
              <w:t>Alcance Global</w:t>
            </w:r>
          </w:p>
        </w:tc>
        <w:tc>
          <w:tcPr>
            <w:tcW w:w="6560" w:type="dxa"/>
            <w:shd w:val="clear" w:color="auto" w:fill="FFFFFF"/>
            <w:vAlign w:val="center"/>
          </w:tcPr>
          <w:p w14:paraId="42F70960" w14:textId="77777777" w:rsidR="00053592" w:rsidRDefault="00000000">
            <w:pPr>
              <w:spacing w:before="40" w:after="40"/>
            </w:pPr>
            <w:r>
              <w:t>5 Épicas | 10 Features | 19 Historias de Usuario | 72 Story Points | 4 Sprints</w:t>
            </w:r>
          </w:p>
        </w:tc>
      </w:tr>
    </w:tbl>
    <w:p w14:paraId="2A9BC626" w14:textId="77777777" w:rsidR="00053592" w:rsidRDefault="00053592"/>
    <w:p w14:paraId="350D57DA" w14:textId="77777777" w:rsidR="0005359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1. Conexión Estratégica con el Product Vision Board</w:t>
      </w:r>
    </w:p>
    <w:p w14:paraId="5BF01AF0" w14:textId="77777777" w:rsidR="00053592" w:rsidRDefault="00000000">
      <w:pPr>
        <w:spacing w:after="140"/>
      </w:pPr>
      <w:r>
        <w:t>El Product Backlog de CineMax CESDE traduce de forma operativa la visión del producto definida en la fase de descubrimiento:</w:t>
      </w:r>
    </w:p>
    <w:p w14:paraId="254653BD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Visión del Producto: </w:t>
      </w:r>
      <w:r>
        <w:t>Plataforma integral de venta de boletos y gestión de cine que automatiza la adquisición de entradas, elimina cuellos de botella en taquilla física, aplica reglas de negocio estrictas (descuento del 10% y control de edad +18) y opera bajo una arquitectura modular y desacoplada en Java.</w:t>
      </w:r>
    </w:p>
    <w:p w14:paraId="16073861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Usuarios Objetivo: </w:t>
      </w:r>
      <w:r>
        <w:t>Clientes del cine (público general, familias, adultos), Cajeros de taquilla rápida y Administradores de programación cinematográfica.</w:t>
      </w:r>
    </w:p>
    <w:p w14:paraId="2E0A95FD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Objetivos de Negocio: </w:t>
      </w:r>
      <w:r>
        <w:t>Aumentar ventas por canal digital, erradicar errores de liquidación contable, asegurar el cumplimiento de la ley de protección a menores (+18) y habilitar trazabilidad en facturación y emisión de boletos.</w:t>
      </w:r>
    </w:p>
    <w:p w14:paraId="6728DFF4" w14:textId="77777777" w:rsidR="0005359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lastRenderedPageBreak/>
        <w:t>2. Estructura Jerárquica de Épicas y Features</w:t>
      </w:r>
    </w:p>
    <w:p w14:paraId="262473B3" w14:textId="77777777" w:rsidR="00053592" w:rsidRDefault="00000000">
      <w:pPr>
        <w:spacing w:after="140"/>
      </w:pPr>
      <w:r>
        <w:t>El sistema se descompone en 5 Épicas estratégicas que cubren el 100% de la funcionalidad del Proyecto Integrador:</w:t>
      </w:r>
    </w:p>
    <w:p w14:paraId="5F776E9F" w14:textId="77777777" w:rsidR="00053592" w:rsidRDefault="00000000">
      <w:pPr>
        <w:spacing w:before="280" w:after="120"/>
      </w:pPr>
      <w:r>
        <w:rPr>
          <w:b/>
          <w:color w:val="2E75B6"/>
          <w:sz w:val="26"/>
        </w:rPr>
        <w:t>ÉPICA 1 (EP-01): Gestión y Exploración de Cartelera Digital</w:t>
      </w:r>
    </w:p>
    <w:p w14:paraId="03DBA661" w14:textId="77777777" w:rsidR="00053592" w:rsidRDefault="00000000">
      <w:pPr>
        <w:spacing w:after="140"/>
      </w:pPr>
      <w:r>
        <w:t>Brinda a los usuarios acceso inmediato y visual a la oferta cinematográfica con información detallada de cartelera.</w:t>
      </w:r>
    </w:p>
    <w:p w14:paraId="1C8A77D6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1.1 (FT-01): Catálogo y Ficha Técnica de Películas — </w:t>
      </w:r>
      <w:r>
        <w:t>Presentación de afiches, sinopsis, género, duración en minutos, precio base y clasificación de edad mínima.</w:t>
      </w:r>
    </w:p>
    <w:p w14:paraId="072400BF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1.2 (FT-02): Búsqueda, Filtrado y Programación de Horarios — </w:t>
      </w:r>
      <w:r>
        <w:t>Filtro por género/clasificación y consulta de horarios y salas asignadas (Tradicional 2D vs VIP).</w:t>
      </w:r>
    </w:p>
    <w:p w14:paraId="0B3D551D" w14:textId="77777777" w:rsidR="00053592" w:rsidRDefault="00000000">
      <w:pPr>
        <w:spacing w:before="280" w:after="120"/>
      </w:pPr>
      <w:r>
        <w:rPr>
          <w:b/>
          <w:color w:val="2E75B6"/>
          <w:sz w:val="26"/>
        </w:rPr>
        <w:t>ÉPICA 2 (EP-02): Gestión de Clientes, Reservas y Validación de Reglas</w:t>
      </w:r>
    </w:p>
    <w:p w14:paraId="4AF6F614" w14:textId="77777777" w:rsidR="00053592" w:rsidRDefault="00000000">
      <w:pPr>
        <w:spacing w:after="140"/>
      </w:pPr>
      <w:r>
        <w:t>Gestiona el flujo de captura de usuarios y garantiza la aplicación automática de las restricciones normativas.</w:t>
      </w:r>
    </w:p>
    <w:p w14:paraId="7F4B2E1C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2.1 (FT-03): Formulario Interactivo y Gestión CRUD de Clientes — </w:t>
      </w:r>
      <w:r>
        <w:t>Captura de datos del comprador (nombre, correo, edad, teléfono) y administración completa de clientes.</w:t>
      </w:r>
    </w:p>
    <w:p w14:paraId="0234E801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2.2 (FT-04): Motor de Validación de Reglas de Negocio — </w:t>
      </w:r>
      <w:r>
        <w:t>Bloqueo riguroso ante menores de 18 años en funciones +18 y validación de capacidad máxima de sala.</w:t>
      </w:r>
    </w:p>
    <w:p w14:paraId="42B51D58" w14:textId="77777777" w:rsidR="00053592" w:rsidRDefault="00000000">
      <w:pPr>
        <w:spacing w:before="280" w:after="120"/>
      </w:pPr>
      <w:r>
        <w:rPr>
          <w:b/>
          <w:color w:val="2E75B6"/>
          <w:sz w:val="26"/>
        </w:rPr>
        <w:t>ÉPICA 3 (EP-03): Tarifación, Descuentos y Facturación Oficial</w:t>
      </w:r>
    </w:p>
    <w:p w14:paraId="39338E8A" w14:textId="77777777" w:rsidR="00053592" w:rsidRDefault="00000000">
      <w:pPr>
        <w:spacing w:after="140"/>
      </w:pPr>
      <w:r>
        <w:t>Liquida tarifas con exactitud matemática, aplica promociones automáticas y emite comprobantes oficiales.</w:t>
      </w:r>
    </w:p>
    <w:p w14:paraId="09F01F40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3.1 (FT-05): Motor de Descuentos Automáticos — </w:t>
      </w:r>
      <w:r>
        <w:t>Aplicación del 10% de descuento si la orden supera 4 boletos o el cliente es menor de 12 años.</w:t>
      </w:r>
    </w:p>
    <w:p w14:paraId="5BEB88EE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3.2 (FT-06): Emisión de Factura Oficial y Soporte de Medios de Pago — </w:t>
      </w:r>
      <w:r>
        <w:t>Generación de factura con consecutivo, soporte de Efectivo, Tarjeta y Nequi, y consulta de comprobantes.</w:t>
      </w:r>
    </w:p>
    <w:p w14:paraId="75F0F284" w14:textId="77777777" w:rsidR="00053592" w:rsidRDefault="00000000">
      <w:pPr>
        <w:spacing w:before="280" w:after="120"/>
      </w:pPr>
      <w:r>
        <w:rPr>
          <w:b/>
          <w:color w:val="2E75B6"/>
          <w:sz w:val="26"/>
        </w:rPr>
        <w:t>ÉPICA 4 (EP-04): Emisión y Control de Boletos y Gestión de Salas/Funciones</w:t>
      </w:r>
    </w:p>
    <w:p w14:paraId="3794ACE9" w14:textId="77777777" w:rsidR="00053592" w:rsidRDefault="00000000">
      <w:pPr>
        <w:spacing w:after="140"/>
      </w:pPr>
      <w:r>
        <w:t>Controla la expedición de tickets de acceso y la programación de infraestructura del cine.</w:t>
      </w:r>
    </w:p>
    <w:p w14:paraId="5DBA4354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rPr>
          <w:b/>
        </w:rPr>
        <w:t xml:space="preserve">Feature 4.1 (FT-07): Generación y Validación de Boletos — </w:t>
      </w:r>
      <w:r>
        <w:t>Emisión de boletos individuales con código consecutivo, asiento asignado y verificación de estado.</w:t>
      </w:r>
    </w:p>
    <w:p w14:paraId="4DB5E1CE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4.2 (FT-08): Mantenimiento de Salas y Funciones — </w:t>
      </w:r>
      <w:r>
        <w:t>Configuración de salas con recargos (2D/VIP) y programación de funciones por fecha y hora.</w:t>
      </w:r>
    </w:p>
    <w:p w14:paraId="55A47214" w14:textId="77777777" w:rsidR="00053592" w:rsidRDefault="00000000">
      <w:pPr>
        <w:spacing w:before="280" w:after="120"/>
      </w:pPr>
      <w:r>
        <w:rPr>
          <w:b/>
          <w:color w:val="2E75B6"/>
          <w:sz w:val="26"/>
        </w:rPr>
        <w:t>ÉPICA 5 (EP-05): Arquitectura Hexagonal, Puertos/Adaptadores y Administración</w:t>
      </w:r>
    </w:p>
    <w:p w14:paraId="20B945BB" w14:textId="77777777" w:rsidR="00053592" w:rsidRDefault="00000000">
      <w:pPr>
        <w:spacing w:after="140"/>
      </w:pPr>
      <w:r>
        <w:t>Garantiza la modularidad, mantenibilidad y robustez técnica de la solución orientada a objetos en Java.</w:t>
      </w:r>
    </w:p>
    <w:p w14:paraId="7EB4CFF3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5.1 (FT-09): Capa de Puertos (Interfaces) y Adaptadores (Repositorios/Servicios) — </w:t>
      </w:r>
      <w:r>
        <w:t>Desacoplamiento total del modelo de dominio mediante ServiceInterface y RepositoryPort con persistencia en memoria.</w:t>
      </w:r>
    </w:p>
    <w:p w14:paraId="799AA63E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rPr>
          <w:b/>
        </w:rPr>
        <w:t xml:space="preserve">Feature 5.2 (FT-10): Vistas de Consola Interactivas, Validadores y Orquestación — </w:t>
      </w:r>
      <w:r>
        <w:t>Menús guiados (*View), validación estricta de tipos de datos (FormTypeValidator) y ejecución en CineMaxCesdeApplication.</w:t>
      </w:r>
    </w:p>
    <w:p w14:paraId="3CE89A3A" w14:textId="77777777" w:rsidR="0005359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3. Tabla Maestra del Product Backlog Priorizado (72 Puntos)</w:t>
      </w:r>
    </w:p>
    <w:p w14:paraId="427166BB" w14:textId="77777777" w:rsidR="00053592" w:rsidRDefault="00000000">
      <w:pPr>
        <w:spacing w:after="140"/>
      </w:pPr>
      <w:r>
        <w:t>A continuación se detalla la totalidad de las 19 Historias de Usuario que integran el proyecto CineMax CESDE, estimadas en la serie de Fibonacci y asignadas a sus correspondientes Sprints: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97"/>
        <w:gridCol w:w="1100"/>
        <w:gridCol w:w="3655"/>
        <w:gridCol w:w="900"/>
        <w:gridCol w:w="798"/>
        <w:gridCol w:w="999"/>
        <w:gridCol w:w="1011"/>
      </w:tblGrid>
      <w:tr w:rsidR="00053592" w14:paraId="716636CD" w14:textId="77777777">
        <w:trPr>
          <w:tblHeader/>
        </w:trPr>
        <w:tc>
          <w:tcPr>
            <w:tcW w:w="900" w:type="dxa"/>
            <w:shd w:val="clear" w:color="auto" w:fill="1F497D"/>
            <w:vAlign w:val="center"/>
          </w:tcPr>
          <w:p w14:paraId="137EEE9A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ID</w:t>
            </w:r>
          </w:p>
        </w:tc>
        <w:tc>
          <w:tcPr>
            <w:tcW w:w="1100" w:type="dxa"/>
            <w:shd w:val="clear" w:color="auto" w:fill="1F497D"/>
            <w:vAlign w:val="center"/>
          </w:tcPr>
          <w:p w14:paraId="0794352F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Tipo</w:t>
            </w:r>
          </w:p>
        </w:tc>
        <w:tc>
          <w:tcPr>
            <w:tcW w:w="3660" w:type="dxa"/>
            <w:shd w:val="clear" w:color="auto" w:fill="1F497D"/>
            <w:vAlign w:val="center"/>
          </w:tcPr>
          <w:p w14:paraId="5BC8F821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Descripción de la Historia</w:t>
            </w:r>
          </w:p>
        </w:tc>
        <w:tc>
          <w:tcPr>
            <w:tcW w:w="900" w:type="dxa"/>
            <w:shd w:val="clear" w:color="auto" w:fill="1F497D"/>
            <w:vAlign w:val="center"/>
          </w:tcPr>
          <w:p w14:paraId="47E402B3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Prio.</w:t>
            </w:r>
          </w:p>
        </w:tc>
        <w:tc>
          <w:tcPr>
            <w:tcW w:w="800" w:type="dxa"/>
            <w:shd w:val="clear" w:color="auto" w:fill="1F497D"/>
            <w:vAlign w:val="center"/>
          </w:tcPr>
          <w:p w14:paraId="11485869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Pts</w:t>
            </w:r>
          </w:p>
        </w:tc>
        <w:tc>
          <w:tcPr>
            <w:tcW w:w="1000" w:type="dxa"/>
            <w:shd w:val="clear" w:color="auto" w:fill="1F497D"/>
            <w:vAlign w:val="center"/>
          </w:tcPr>
          <w:p w14:paraId="1F745D48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Sprint</w:t>
            </w:r>
          </w:p>
        </w:tc>
        <w:tc>
          <w:tcPr>
            <w:tcW w:w="1000" w:type="dxa"/>
            <w:shd w:val="clear" w:color="auto" w:fill="1F497D"/>
            <w:vAlign w:val="center"/>
          </w:tcPr>
          <w:p w14:paraId="4E2B6248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Estado</w:t>
            </w:r>
          </w:p>
        </w:tc>
      </w:tr>
      <w:tr w:rsidR="00053592" w14:paraId="0E07806C" w14:textId="77777777">
        <w:tc>
          <w:tcPr>
            <w:tcW w:w="900" w:type="dxa"/>
            <w:shd w:val="clear" w:color="auto" w:fill="FFFFFF"/>
            <w:vAlign w:val="center"/>
          </w:tcPr>
          <w:p w14:paraId="79513DB8" w14:textId="77777777" w:rsidR="00053592" w:rsidRDefault="00000000">
            <w:pPr>
              <w:spacing w:before="40" w:after="40"/>
            </w:pPr>
            <w:r>
              <w:t>PB-01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CB9C7BC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3E3055EF" w14:textId="77777777" w:rsidR="00053592" w:rsidRDefault="00000000">
            <w:pPr>
              <w:spacing w:before="40" w:after="40"/>
            </w:pPr>
            <w:r>
              <w:t>US-01: Visualización de Películas en Cartelera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F5D751C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F62915C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36F3643" w14:textId="77777777" w:rsidR="00053592" w:rsidRDefault="00000000">
            <w:pPr>
              <w:spacing w:before="40" w:after="40"/>
            </w:pPr>
            <w:r>
              <w:t>Sprint 1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C8178E2" w14:textId="77777777" w:rsidR="00053592" w:rsidRDefault="00000000">
            <w:pPr>
              <w:spacing w:before="40" w:after="40"/>
            </w:pPr>
            <w:r>
              <w:t>Done (v0.1.0)</w:t>
            </w:r>
          </w:p>
        </w:tc>
      </w:tr>
      <w:tr w:rsidR="00053592" w14:paraId="0EC88409" w14:textId="77777777">
        <w:tc>
          <w:tcPr>
            <w:tcW w:w="900" w:type="dxa"/>
            <w:shd w:val="clear" w:color="auto" w:fill="F9FAFB"/>
            <w:vAlign w:val="center"/>
          </w:tcPr>
          <w:p w14:paraId="50D66EB3" w14:textId="77777777" w:rsidR="00053592" w:rsidRDefault="00000000">
            <w:pPr>
              <w:spacing w:before="40" w:after="40"/>
            </w:pPr>
            <w:r>
              <w:t>PB-02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4D619D19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34D49A48" w14:textId="77777777" w:rsidR="00053592" w:rsidRDefault="00000000">
            <w:pPr>
              <w:spacing w:before="40" w:after="40"/>
            </w:pPr>
            <w:r>
              <w:t>US-02: Consulta de Funciones, Horarios y Precios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5B2F7999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4758BA53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31F0D087" w14:textId="77777777" w:rsidR="00053592" w:rsidRDefault="00000000">
            <w:pPr>
              <w:spacing w:before="40" w:after="40"/>
            </w:pPr>
            <w:r>
              <w:t>Sprint 1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7E7CA4BB" w14:textId="77777777" w:rsidR="00053592" w:rsidRDefault="00000000">
            <w:pPr>
              <w:spacing w:before="40" w:after="40"/>
            </w:pPr>
            <w:r>
              <w:t>Done (v0.1.0)</w:t>
            </w:r>
          </w:p>
        </w:tc>
      </w:tr>
      <w:tr w:rsidR="00053592" w14:paraId="3C5F6E14" w14:textId="77777777">
        <w:tc>
          <w:tcPr>
            <w:tcW w:w="900" w:type="dxa"/>
            <w:shd w:val="clear" w:color="auto" w:fill="FFFFFF"/>
            <w:vAlign w:val="center"/>
          </w:tcPr>
          <w:p w14:paraId="3D7E088A" w14:textId="77777777" w:rsidR="00053592" w:rsidRDefault="00000000">
            <w:pPr>
              <w:spacing w:before="40" w:after="40"/>
            </w:pPr>
            <w:r>
              <w:t>PB-03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71A639C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3A6C2A78" w14:textId="77777777" w:rsidR="00053592" w:rsidRDefault="00000000">
            <w:pPr>
              <w:spacing w:before="40" w:after="40"/>
            </w:pPr>
            <w:r>
              <w:t>US-03: Captura de Datos de Cliente y Boletos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62A60C6B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7374203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DEC1819" w14:textId="77777777" w:rsidR="00053592" w:rsidRDefault="00000000">
            <w:pPr>
              <w:spacing w:before="40" w:after="40"/>
            </w:pPr>
            <w:r>
              <w:t>Sprint 1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5655AF7" w14:textId="77777777" w:rsidR="00053592" w:rsidRDefault="00000000">
            <w:pPr>
              <w:spacing w:before="40" w:after="40"/>
            </w:pPr>
            <w:r>
              <w:t>Done (v0.1.0)</w:t>
            </w:r>
          </w:p>
        </w:tc>
      </w:tr>
      <w:tr w:rsidR="00053592" w14:paraId="14D3FF9E" w14:textId="77777777">
        <w:tc>
          <w:tcPr>
            <w:tcW w:w="900" w:type="dxa"/>
            <w:shd w:val="clear" w:color="auto" w:fill="F9FAFB"/>
            <w:vAlign w:val="center"/>
          </w:tcPr>
          <w:p w14:paraId="340EBF85" w14:textId="77777777" w:rsidR="00053592" w:rsidRDefault="00000000">
            <w:pPr>
              <w:spacing w:before="40" w:after="40"/>
            </w:pPr>
            <w:r>
              <w:t>PB-04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34D62B62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174B0ED1" w14:textId="77777777" w:rsidR="00053592" w:rsidRDefault="00000000">
            <w:pPr>
              <w:spacing w:before="40" w:after="40"/>
            </w:pPr>
            <w:r>
              <w:t>US-04: Control Estricto de Restricción de Edad (+18)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358434F4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2BF043FE" w14:textId="77777777" w:rsidR="00053592" w:rsidRDefault="00000000">
            <w:pPr>
              <w:spacing w:before="40" w:after="40"/>
            </w:pPr>
            <w:r>
              <w:t>4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3B6D2876" w14:textId="77777777" w:rsidR="00053592" w:rsidRDefault="00000000">
            <w:pPr>
              <w:spacing w:before="40" w:after="40"/>
            </w:pPr>
            <w:r>
              <w:t>Sprint 1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65B611C1" w14:textId="77777777" w:rsidR="00053592" w:rsidRDefault="00000000">
            <w:pPr>
              <w:spacing w:before="40" w:after="40"/>
            </w:pPr>
            <w:r>
              <w:t>Done (v0.1.0)</w:t>
            </w:r>
          </w:p>
        </w:tc>
      </w:tr>
      <w:tr w:rsidR="00053592" w14:paraId="7CD63730" w14:textId="77777777">
        <w:tc>
          <w:tcPr>
            <w:tcW w:w="900" w:type="dxa"/>
            <w:shd w:val="clear" w:color="auto" w:fill="FFFFFF"/>
            <w:vAlign w:val="center"/>
          </w:tcPr>
          <w:p w14:paraId="24021675" w14:textId="77777777" w:rsidR="00053592" w:rsidRDefault="00000000">
            <w:pPr>
              <w:spacing w:before="40" w:after="40"/>
            </w:pPr>
            <w:r>
              <w:lastRenderedPageBreak/>
              <w:t>PB-05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F2459F8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309C8CA2" w14:textId="77777777" w:rsidR="00053592" w:rsidRDefault="00000000">
            <w:pPr>
              <w:spacing w:before="40" w:after="40"/>
            </w:pPr>
            <w:r>
              <w:t>US-05: Aplicación Automática de Descuento del 10%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00CC0157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D5C1BF5" w14:textId="77777777" w:rsidR="00053592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1A94612" w14:textId="77777777" w:rsidR="00053592" w:rsidRDefault="00000000">
            <w:pPr>
              <w:spacing w:before="40" w:after="40"/>
            </w:pPr>
            <w:r>
              <w:t>Sprint 1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5F1EB22" w14:textId="77777777" w:rsidR="00053592" w:rsidRDefault="00000000">
            <w:pPr>
              <w:spacing w:before="40" w:after="40"/>
            </w:pPr>
            <w:r>
              <w:t>Done (v0.1.0)</w:t>
            </w:r>
          </w:p>
        </w:tc>
      </w:tr>
      <w:tr w:rsidR="00053592" w14:paraId="66D3C0C0" w14:textId="77777777">
        <w:tc>
          <w:tcPr>
            <w:tcW w:w="900" w:type="dxa"/>
            <w:shd w:val="clear" w:color="auto" w:fill="F9FAFB"/>
            <w:vAlign w:val="center"/>
          </w:tcPr>
          <w:p w14:paraId="41102359" w14:textId="77777777" w:rsidR="00053592" w:rsidRDefault="00000000">
            <w:pPr>
              <w:spacing w:before="40" w:after="40"/>
            </w:pPr>
            <w:r>
              <w:t>PB-06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2328F15D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74C04311" w14:textId="77777777" w:rsidR="00053592" w:rsidRDefault="00000000">
            <w:pPr>
              <w:spacing w:before="40" w:after="40"/>
            </w:pPr>
            <w:r>
              <w:t>US-06: Confirmación de Reserva y Liquidación Total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0ED9CB8E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5462BB1C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6AB107AC" w14:textId="77777777" w:rsidR="00053592" w:rsidRDefault="00000000">
            <w:pPr>
              <w:spacing w:before="40" w:after="40"/>
            </w:pPr>
            <w:r>
              <w:t>Sprint 2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24803DE8" w14:textId="77777777" w:rsidR="00053592" w:rsidRDefault="00000000">
            <w:pPr>
              <w:spacing w:before="40" w:after="40"/>
            </w:pPr>
            <w:r>
              <w:t>Done (v0.2.0)</w:t>
            </w:r>
          </w:p>
        </w:tc>
      </w:tr>
      <w:tr w:rsidR="00053592" w14:paraId="10598569" w14:textId="77777777">
        <w:tc>
          <w:tcPr>
            <w:tcW w:w="900" w:type="dxa"/>
            <w:shd w:val="clear" w:color="auto" w:fill="FFFFFF"/>
            <w:vAlign w:val="center"/>
          </w:tcPr>
          <w:p w14:paraId="64966CED" w14:textId="77777777" w:rsidR="00053592" w:rsidRDefault="00000000">
            <w:pPr>
              <w:spacing w:before="40" w:after="40"/>
            </w:pPr>
            <w:r>
              <w:t>PB-07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9DD9E81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4616B5F8" w14:textId="77777777" w:rsidR="00053592" w:rsidRDefault="00000000">
            <w:pPr>
              <w:spacing w:before="40" w:after="40"/>
            </w:pPr>
            <w:r>
              <w:t>US-07: Emisión de Factura Oficial con Métodos de Pago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04FD5B7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41C6B987" w14:textId="77777777" w:rsidR="00053592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FC8472E" w14:textId="77777777" w:rsidR="00053592" w:rsidRDefault="00000000">
            <w:pPr>
              <w:spacing w:before="40" w:after="40"/>
            </w:pPr>
            <w:r>
              <w:t>Sprint 2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15FB96E" w14:textId="77777777" w:rsidR="00053592" w:rsidRDefault="00000000">
            <w:pPr>
              <w:spacing w:before="40" w:after="40"/>
            </w:pPr>
            <w:r>
              <w:t>Done (v0.2.0)</w:t>
            </w:r>
          </w:p>
        </w:tc>
      </w:tr>
      <w:tr w:rsidR="00053592" w14:paraId="7D9C65E7" w14:textId="77777777">
        <w:tc>
          <w:tcPr>
            <w:tcW w:w="900" w:type="dxa"/>
            <w:shd w:val="clear" w:color="auto" w:fill="F9FAFB"/>
            <w:vAlign w:val="center"/>
          </w:tcPr>
          <w:p w14:paraId="555FB574" w14:textId="77777777" w:rsidR="00053592" w:rsidRDefault="00000000">
            <w:pPr>
              <w:spacing w:before="40" w:after="40"/>
            </w:pPr>
            <w:r>
              <w:t>PB-08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53C118B4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31DD8B02" w14:textId="77777777" w:rsidR="00053592" w:rsidRDefault="00000000">
            <w:pPr>
              <w:spacing w:before="40" w:after="40"/>
            </w:pPr>
            <w:r>
              <w:t>US-08: Filtrado de Cartelera por Género y Clasificación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1B2A887F" w14:textId="77777777" w:rsidR="00053592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49C32F87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60031B24" w14:textId="77777777" w:rsidR="00053592" w:rsidRDefault="00000000">
            <w:pPr>
              <w:spacing w:before="40" w:after="40"/>
            </w:pPr>
            <w:r>
              <w:t>Sprint 2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723530C2" w14:textId="77777777" w:rsidR="00053592" w:rsidRDefault="00000000">
            <w:pPr>
              <w:spacing w:before="40" w:after="40"/>
            </w:pPr>
            <w:r>
              <w:t>Done (v0.2.0)</w:t>
            </w:r>
          </w:p>
        </w:tc>
      </w:tr>
      <w:tr w:rsidR="00053592" w14:paraId="060F78B7" w14:textId="77777777">
        <w:tc>
          <w:tcPr>
            <w:tcW w:w="900" w:type="dxa"/>
            <w:shd w:val="clear" w:color="auto" w:fill="FFFFFF"/>
            <w:vAlign w:val="center"/>
          </w:tcPr>
          <w:p w14:paraId="73FE509E" w14:textId="77777777" w:rsidR="00053592" w:rsidRDefault="00000000">
            <w:pPr>
              <w:spacing w:before="40" w:after="40"/>
            </w:pPr>
            <w:r>
              <w:t>PB-09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E67A76B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698EB4F8" w14:textId="77777777" w:rsidR="00053592" w:rsidRDefault="00000000">
            <w:pPr>
              <w:spacing w:before="40" w:after="40"/>
            </w:pPr>
            <w:r>
              <w:t>US-09: Mantenimiento y Gestión CRUD de Clientes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22C18D19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764ECD59" w14:textId="77777777" w:rsidR="00053592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828C44C" w14:textId="77777777" w:rsidR="00053592" w:rsidRDefault="00000000">
            <w:pPr>
              <w:spacing w:before="40" w:after="40"/>
            </w:pPr>
            <w:r>
              <w:t>Sprint 2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EFF5FEA" w14:textId="77777777" w:rsidR="00053592" w:rsidRDefault="00000000">
            <w:pPr>
              <w:spacing w:before="40" w:after="40"/>
            </w:pPr>
            <w:r>
              <w:t>Done (v0.2.0)</w:t>
            </w:r>
          </w:p>
        </w:tc>
      </w:tr>
      <w:tr w:rsidR="00053592" w14:paraId="067D1A96" w14:textId="77777777">
        <w:tc>
          <w:tcPr>
            <w:tcW w:w="900" w:type="dxa"/>
            <w:shd w:val="clear" w:color="auto" w:fill="F9FAFB"/>
            <w:vAlign w:val="center"/>
          </w:tcPr>
          <w:p w14:paraId="1A96BCC1" w14:textId="77777777" w:rsidR="00053592" w:rsidRDefault="00000000">
            <w:pPr>
              <w:spacing w:before="40" w:after="40"/>
            </w:pPr>
            <w:r>
              <w:t>PB-10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23D3FB67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1660563E" w14:textId="77777777" w:rsidR="00053592" w:rsidRDefault="00000000">
            <w:pPr>
              <w:spacing w:before="40" w:after="40"/>
            </w:pPr>
            <w:r>
              <w:t>US-10: Validación de Disponibilidad y Capacidad de Sala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08D9485E" w14:textId="77777777" w:rsidR="00053592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12B9E856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0112E8D6" w14:textId="77777777" w:rsidR="00053592" w:rsidRDefault="00000000">
            <w:pPr>
              <w:spacing w:before="40" w:after="40"/>
            </w:pPr>
            <w:r>
              <w:t>Sprint 2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4D7B190E" w14:textId="77777777" w:rsidR="00053592" w:rsidRDefault="00000000">
            <w:pPr>
              <w:spacing w:before="40" w:after="40"/>
            </w:pPr>
            <w:r>
              <w:t>Done (v0.2.0)</w:t>
            </w:r>
          </w:p>
        </w:tc>
      </w:tr>
      <w:tr w:rsidR="00053592" w14:paraId="047B9560" w14:textId="77777777">
        <w:tc>
          <w:tcPr>
            <w:tcW w:w="900" w:type="dxa"/>
            <w:shd w:val="clear" w:color="auto" w:fill="FFFFFF"/>
            <w:vAlign w:val="center"/>
          </w:tcPr>
          <w:p w14:paraId="0871AC09" w14:textId="77777777" w:rsidR="00053592" w:rsidRDefault="00000000">
            <w:pPr>
              <w:spacing w:before="40" w:after="40"/>
            </w:pPr>
            <w:r>
              <w:t>PB-11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BE189F3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6675D6FD" w14:textId="77777777" w:rsidR="00053592" w:rsidRDefault="00000000">
            <w:pPr>
              <w:spacing w:before="40" w:after="40"/>
            </w:pPr>
            <w:r>
              <w:t>US-11: Consulta e Impresión de Facturas y Comprobantes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51C58C17" w14:textId="77777777" w:rsidR="00053592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29C2294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AE74189" w14:textId="77777777" w:rsidR="00053592" w:rsidRDefault="00000000">
            <w:pPr>
              <w:spacing w:before="40" w:after="40"/>
            </w:pPr>
            <w:r>
              <w:t>Sprint 3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4CA0054" w14:textId="77777777" w:rsidR="00053592" w:rsidRDefault="00000000">
            <w:pPr>
              <w:spacing w:before="40" w:after="40"/>
            </w:pPr>
            <w:r>
              <w:t>Done (v0.3.0)</w:t>
            </w:r>
          </w:p>
        </w:tc>
      </w:tr>
      <w:tr w:rsidR="00053592" w14:paraId="4CE1CB00" w14:textId="77777777">
        <w:tc>
          <w:tcPr>
            <w:tcW w:w="900" w:type="dxa"/>
            <w:shd w:val="clear" w:color="auto" w:fill="F9FAFB"/>
            <w:vAlign w:val="center"/>
          </w:tcPr>
          <w:p w14:paraId="141E24EC" w14:textId="77777777" w:rsidR="00053592" w:rsidRDefault="00000000">
            <w:pPr>
              <w:spacing w:before="40" w:after="40"/>
            </w:pPr>
            <w:r>
              <w:t>PB-12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637B292E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06E7B370" w14:textId="77777777" w:rsidR="00053592" w:rsidRDefault="00000000">
            <w:pPr>
              <w:spacing w:before="40" w:after="40"/>
            </w:pPr>
            <w:r>
              <w:t>US-12: Generación de Boletos con Consecutivo y Asiento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01DB8E7B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5EF5C066" w14:textId="77777777" w:rsidR="00053592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14E30059" w14:textId="77777777" w:rsidR="00053592" w:rsidRDefault="00000000">
            <w:pPr>
              <w:spacing w:before="40" w:after="40"/>
            </w:pPr>
            <w:r>
              <w:t>Sprint 3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6391010A" w14:textId="77777777" w:rsidR="00053592" w:rsidRDefault="00000000">
            <w:pPr>
              <w:spacing w:before="40" w:after="40"/>
            </w:pPr>
            <w:r>
              <w:t>Done (v0.3.0)</w:t>
            </w:r>
          </w:p>
        </w:tc>
      </w:tr>
      <w:tr w:rsidR="00053592" w14:paraId="64739320" w14:textId="77777777">
        <w:tc>
          <w:tcPr>
            <w:tcW w:w="900" w:type="dxa"/>
            <w:shd w:val="clear" w:color="auto" w:fill="FFFFFF"/>
            <w:vAlign w:val="center"/>
          </w:tcPr>
          <w:p w14:paraId="0D35AE32" w14:textId="77777777" w:rsidR="00053592" w:rsidRDefault="00000000">
            <w:pPr>
              <w:spacing w:before="40" w:after="40"/>
            </w:pPr>
            <w:r>
              <w:t>PB-13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F687CEB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468D2B85" w14:textId="77777777" w:rsidR="00053592" w:rsidRDefault="00000000">
            <w:pPr>
              <w:spacing w:before="40" w:after="40"/>
            </w:pPr>
            <w:r>
              <w:t>US-13: Consulta, Listado y Validación de Boletos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0CB7997" w14:textId="77777777" w:rsidR="00053592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09045B65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732D463" w14:textId="77777777" w:rsidR="00053592" w:rsidRDefault="00000000">
            <w:pPr>
              <w:spacing w:before="40" w:after="40"/>
            </w:pPr>
            <w:r>
              <w:t>Sprint 3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40A9143" w14:textId="77777777" w:rsidR="00053592" w:rsidRDefault="00000000">
            <w:pPr>
              <w:spacing w:before="40" w:after="40"/>
            </w:pPr>
            <w:r>
              <w:t>Done (v0.3.0)</w:t>
            </w:r>
          </w:p>
        </w:tc>
      </w:tr>
      <w:tr w:rsidR="00053592" w14:paraId="2EE9C7B5" w14:textId="77777777">
        <w:tc>
          <w:tcPr>
            <w:tcW w:w="900" w:type="dxa"/>
            <w:shd w:val="clear" w:color="auto" w:fill="F9FAFB"/>
            <w:vAlign w:val="center"/>
          </w:tcPr>
          <w:p w14:paraId="40E02005" w14:textId="77777777" w:rsidR="00053592" w:rsidRDefault="00000000">
            <w:pPr>
              <w:spacing w:before="40" w:after="40"/>
            </w:pPr>
            <w:r>
              <w:t>PB-14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71394125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3C8526C5" w14:textId="77777777" w:rsidR="00053592" w:rsidRDefault="00000000">
            <w:pPr>
              <w:spacing w:before="40" w:after="40"/>
            </w:pPr>
            <w:r>
              <w:t>US-14: Programación y Gestión de Salas (2D/VIP)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5B2D36FF" w14:textId="77777777" w:rsidR="00053592" w:rsidRDefault="00000000">
            <w:pPr>
              <w:spacing w:before="40" w:after="40"/>
            </w:pPr>
            <w:r>
              <w:t>Media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70A3AFE6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529FED89" w14:textId="77777777" w:rsidR="00053592" w:rsidRDefault="00000000">
            <w:pPr>
              <w:spacing w:before="40" w:after="40"/>
            </w:pPr>
            <w:r>
              <w:t>Sprint 3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5C6878A9" w14:textId="77777777" w:rsidR="00053592" w:rsidRDefault="00000000">
            <w:pPr>
              <w:spacing w:before="40" w:after="40"/>
            </w:pPr>
            <w:r>
              <w:t>Done (v0.3.0)</w:t>
            </w:r>
          </w:p>
        </w:tc>
      </w:tr>
      <w:tr w:rsidR="00053592" w14:paraId="27500E7D" w14:textId="77777777">
        <w:tc>
          <w:tcPr>
            <w:tcW w:w="900" w:type="dxa"/>
            <w:shd w:val="clear" w:color="auto" w:fill="FFFFFF"/>
            <w:vAlign w:val="center"/>
          </w:tcPr>
          <w:p w14:paraId="599F3C33" w14:textId="77777777" w:rsidR="00053592" w:rsidRDefault="00000000">
            <w:pPr>
              <w:spacing w:before="40" w:after="40"/>
            </w:pPr>
            <w:r>
              <w:t>PB-15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CD55B60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301F4C77" w14:textId="77777777" w:rsidR="00053592" w:rsidRDefault="00000000">
            <w:pPr>
              <w:spacing w:before="40" w:after="40"/>
            </w:pPr>
            <w:r>
              <w:t>US-15: Programación de Funciones con Cálculo de Precio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BC53BDC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18963D77" w14:textId="77777777" w:rsidR="00053592" w:rsidRDefault="00000000">
            <w:pPr>
              <w:spacing w:before="40" w:after="40"/>
            </w:pPr>
            <w:r>
              <w:t>4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6C0D033" w14:textId="77777777" w:rsidR="00053592" w:rsidRDefault="00000000">
            <w:pPr>
              <w:spacing w:before="40" w:after="40"/>
            </w:pPr>
            <w:r>
              <w:t>Sprint 3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E0029CA" w14:textId="77777777" w:rsidR="00053592" w:rsidRDefault="00000000">
            <w:pPr>
              <w:spacing w:before="40" w:after="40"/>
            </w:pPr>
            <w:r>
              <w:t>Done (v0.3.0)</w:t>
            </w:r>
          </w:p>
        </w:tc>
      </w:tr>
      <w:tr w:rsidR="00053592" w14:paraId="01BBE879" w14:textId="77777777">
        <w:tc>
          <w:tcPr>
            <w:tcW w:w="900" w:type="dxa"/>
            <w:shd w:val="clear" w:color="auto" w:fill="F9FAFB"/>
            <w:vAlign w:val="center"/>
          </w:tcPr>
          <w:p w14:paraId="45489EA9" w14:textId="77777777" w:rsidR="00053592" w:rsidRDefault="00000000">
            <w:pPr>
              <w:spacing w:before="40" w:after="40"/>
            </w:pPr>
            <w:r>
              <w:t>PB-16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0DFB9DA7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08DBC47F" w14:textId="77777777" w:rsidR="00053592" w:rsidRDefault="00000000">
            <w:pPr>
              <w:spacing w:before="40" w:after="40"/>
            </w:pPr>
            <w:r>
              <w:t>US-16: Puertos de Entrada/Salida (Interfaces Hexagonales)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720DF1C8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1C0187F6" w14:textId="77777777" w:rsidR="00053592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01C9970D" w14:textId="77777777" w:rsidR="00053592" w:rsidRDefault="00000000">
            <w:pPr>
              <w:spacing w:before="40" w:after="40"/>
            </w:pPr>
            <w:r>
              <w:t>Sprint 4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2DB4876B" w14:textId="77777777" w:rsidR="00053592" w:rsidRDefault="00000000">
            <w:pPr>
              <w:spacing w:before="40" w:after="40"/>
            </w:pPr>
            <w:r>
              <w:t>Done (v1.0.0)</w:t>
            </w:r>
          </w:p>
        </w:tc>
      </w:tr>
      <w:tr w:rsidR="00053592" w14:paraId="62AD53CD" w14:textId="77777777">
        <w:tc>
          <w:tcPr>
            <w:tcW w:w="900" w:type="dxa"/>
            <w:shd w:val="clear" w:color="auto" w:fill="FFFFFF"/>
            <w:vAlign w:val="center"/>
          </w:tcPr>
          <w:p w14:paraId="20D210D9" w14:textId="77777777" w:rsidR="00053592" w:rsidRDefault="00000000">
            <w:pPr>
              <w:spacing w:before="40" w:after="40"/>
            </w:pPr>
            <w:r>
              <w:lastRenderedPageBreak/>
              <w:t>PB-17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5DD12BA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7D243565" w14:textId="77777777" w:rsidR="00053592" w:rsidRDefault="00000000">
            <w:pPr>
              <w:spacing w:before="40" w:after="40"/>
            </w:pPr>
            <w:r>
              <w:t>US-17: Repositorios en Memoria y Servicios con DI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71215CFF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27F9A5D7" w14:textId="77777777" w:rsidR="00053592" w:rsidRDefault="00000000">
            <w:pPr>
              <w:spacing w:before="40" w:after="40"/>
            </w:pPr>
            <w:r>
              <w:t>4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F5BDEAE" w14:textId="77777777" w:rsidR="00053592" w:rsidRDefault="00000000">
            <w:pPr>
              <w:spacing w:before="40" w:after="40"/>
            </w:pPr>
            <w:r>
              <w:t>Sprint 4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27A8E2D" w14:textId="77777777" w:rsidR="00053592" w:rsidRDefault="00000000">
            <w:pPr>
              <w:spacing w:before="40" w:after="40"/>
            </w:pPr>
            <w:r>
              <w:t>Done (v1.0.0)</w:t>
            </w:r>
          </w:p>
        </w:tc>
      </w:tr>
      <w:tr w:rsidR="00053592" w14:paraId="0BD79C0C" w14:textId="77777777">
        <w:tc>
          <w:tcPr>
            <w:tcW w:w="900" w:type="dxa"/>
            <w:shd w:val="clear" w:color="auto" w:fill="F9FAFB"/>
            <w:vAlign w:val="center"/>
          </w:tcPr>
          <w:p w14:paraId="2E74B844" w14:textId="77777777" w:rsidR="00053592" w:rsidRDefault="00000000">
            <w:pPr>
              <w:spacing w:before="40" w:after="40"/>
            </w:pPr>
            <w:r>
              <w:t>PB-18</w:t>
            </w:r>
          </w:p>
        </w:tc>
        <w:tc>
          <w:tcPr>
            <w:tcW w:w="1100" w:type="dxa"/>
            <w:shd w:val="clear" w:color="auto" w:fill="F9FAFB"/>
            <w:vAlign w:val="center"/>
          </w:tcPr>
          <w:p w14:paraId="4ECDC58B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9FAFB"/>
            <w:vAlign w:val="center"/>
          </w:tcPr>
          <w:p w14:paraId="47205238" w14:textId="77777777" w:rsidR="00053592" w:rsidRDefault="00000000">
            <w:pPr>
              <w:spacing w:before="40" w:after="40"/>
            </w:pPr>
            <w:r>
              <w:t>US-18: Vistas de Consola (*View) y Validadores de Formulario</w:t>
            </w:r>
          </w:p>
        </w:tc>
        <w:tc>
          <w:tcPr>
            <w:tcW w:w="900" w:type="dxa"/>
            <w:shd w:val="clear" w:color="auto" w:fill="F9FAFB"/>
            <w:vAlign w:val="center"/>
          </w:tcPr>
          <w:p w14:paraId="3DFEF753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9FAFB"/>
            <w:vAlign w:val="center"/>
          </w:tcPr>
          <w:p w14:paraId="796301D7" w14:textId="77777777" w:rsidR="00053592" w:rsidRDefault="00000000">
            <w:pPr>
              <w:spacing w:before="40" w:after="40"/>
            </w:pPr>
            <w:r>
              <w:t>5 pts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664A9B60" w14:textId="77777777" w:rsidR="00053592" w:rsidRDefault="00000000">
            <w:pPr>
              <w:spacing w:before="40" w:after="40"/>
            </w:pPr>
            <w:r>
              <w:t>Sprint 4</w:t>
            </w:r>
          </w:p>
        </w:tc>
        <w:tc>
          <w:tcPr>
            <w:tcW w:w="1000" w:type="dxa"/>
            <w:shd w:val="clear" w:color="auto" w:fill="F9FAFB"/>
            <w:vAlign w:val="center"/>
          </w:tcPr>
          <w:p w14:paraId="57379EE5" w14:textId="77777777" w:rsidR="00053592" w:rsidRDefault="00000000">
            <w:pPr>
              <w:spacing w:before="40" w:after="40"/>
            </w:pPr>
            <w:r>
              <w:t>Done (v1.0.0)</w:t>
            </w:r>
          </w:p>
        </w:tc>
      </w:tr>
      <w:tr w:rsidR="00053592" w14:paraId="2ABC861B" w14:textId="77777777">
        <w:tc>
          <w:tcPr>
            <w:tcW w:w="900" w:type="dxa"/>
            <w:shd w:val="clear" w:color="auto" w:fill="FFFFFF"/>
            <w:vAlign w:val="center"/>
          </w:tcPr>
          <w:p w14:paraId="698A3E91" w14:textId="77777777" w:rsidR="00053592" w:rsidRDefault="00000000">
            <w:pPr>
              <w:spacing w:before="40" w:after="40"/>
            </w:pPr>
            <w:r>
              <w:t>PB-19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78F2214" w14:textId="77777777" w:rsidR="00053592" w:rsidRDefault="00000000">
            <w:pPr>
              <w:spacing w:before="40" w:after="40"/>
            </w:pPr>
            <w:r>
              <w:t>Historia</w:t>
            </w:r>
          </w:p>
        </w:tc>
        <w:tc>
          <w:tcPr>
            <w:tcW w:w="3660" w:type="dxa"/>
            <w:shd w:val="clear" w:color="auto" w:fill="FFFFFF"/>
            <w:vAlign w:val="center"/>
          </w:tcPr>
          <w:p w14:paraId="491B5E90" w14:textId="77777777" w:rsidR="00053592" w:rsidRDefault="00000000">
            <w:pPr>
              <w:spacing w:before="40" w:after="40"/>
            </w:pPr>
            <w:r>
              <w:t>US-19: Integración y Ejecución de CineMaxCesdeApplication</w:t>
            </w:r>
          </w:p>
        </w:tc>
        <w:tc>
          <w:tcPr>
            <w:tcW w:w="900" w:type="dxa"/>
            <w:shd w:val="clear" w:color="auto" w:fill="FFFFFF"/>
            <w:vAlign w:val="center"/>
          </w:tcPr>
          <w:p w14:paraId="3A07998C" w14:textId="77777777" w:rsidR="00053592" w:rsidRDefault="00000000">
            <w:pPr>
              <w:spacing w:before="40" w:after="40"/>
            </w:pPr>
            <w:r>
              <w:t>Alta</w:t>
            </w:r>
          </w:p>
        </w:tc>
        <w:tc>
          <w:tcPr>
            <w:tcW w:w="800" w:type="dxa"/>
            <w:shd w:val="clear" w:color="auto" w:fill="FFFFFF"/>
            <w:vAlign w:val="center"/>
          </w:tcPr>
          <w:p w14:paraId="509A6487" w14:textId="77777777" w:rsidR="00053592" w:rsidRDefault="00000000">
            <w:pPr>
              <w:spacing w:before="40" w:after="40"/>
            </w:pPr>
            <w:r>
              <w:t>3 pts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E0F729F" w14:textId="77777777" w:rsidR="00053592" w:rsidRDefault="00000000">
            <w:pPr>
              <w:spacing w:before="40" w:after="40"/>
            </w:pPr>
            <w:r>
              <w:t>Sprint 4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1AD26F6" w14:textId="77777777" w:rsidR="00053592" w:rsidRDefault="00000000">
            <w:pPr>
              <w:spacing w:before="40" w:after="40"/>
            </w:pPr>
            <w:r>
              <w:t>Done (v1.0.0)</w:t>
            </w:r>
          </w:p>
        </w:tc>
      </w:tr>
    </w:tbl>
    <w:p w14:paraId="1D719260" w14:textId="77777777" w:rsidR="00053592" w:rsidRDefault="00053592"/>
    <w:p w14:paraId="29093B2D" w14:textId="77777777" w:rsidR="0005359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4. Criterios de Calidad: Definition of Ready y Definition of Done</w:t>
      </w:r>
    </w:p>
    <w:p w14:paraId="62300011" w14:textId="77777777" w:rsidR="00053592" w:rsidRDefault="00000000">
      <w:pPr>
        <w:spacing w:before="280" w:after="120"/>
      </w:pPr>
      <w:r>
        <w:rPr>
          <w:b/>
          <w:color w:val="2E75B6"/>
          <w:sz w:val="26"/>
        </w:rPr>
        <w:t>4.1 Definition of Ready (DoR) — Criterio para Iniciar</w:t>
      </w:r>
    </w:p>
    <w:p w14:paraId="667F7A65" w14:textId="77777777" w:rsidR="00053592" w:rsidRDefault="00000000">
      <w:pPr>
        <w:spacing w:after="140"/>
      </w:pPr>
      <w:r>
        <w:t>Un elemento del Product Backlog solo se incluye en un Sprint Planning si cumple con las siguientes condiciones previas:</w:t>
      </w:r>
    </w:p>
    <w:p w14:paraId="438755F3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Redacción bajo el estándar formal: Como [Rol], Quiero [Acción], Para [Beneficio].</w:t>
      </w:r>
    </w:p>
    <w:p w14:paraId="39F91C47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Criterios de Aceptación (CA) explícitos y testeables en formato Given-When-Then.</w:t>
      </w:r>
    </w:p>
    <w:p w14:paraId="24BE90D5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Estimación consensuada en Puntos de Historia (Fibonacci: 1, 2, 3, 5, 8).</w:t>
      </w:r>
    </w:p>
    <w:p w14:paraId="3DC70855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Sin dependencias bloqueantes no resueltas en capas de datos o servicios.</w:t>
      </w:r>
    </w:p>
    <w:p w14:paraId="17976D43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Alineación directa con el objetivo del Sprint y la visión del producto.</w:t>
      </w:r>
    </w:p>
    <w:p w14:paraId="274768A6" w14:textId="77777777" w:rsidR="00053592" w:rsidRDefault="00000000">
      <w:pPr>
        <w:spacing w:before="280" w:after="120"/>
      </w:pPr>
      <w:r>
        <w:rPr>
          <w:b/>
          <w:color w:val="2E75B6"/>
          <w:sz w:val="26"/>
        </w:rPr>
        <w:t>4.2 Definition of Done (DoD) — Criterio de Finalización</w:t>
      </w:r>
    </w:p>
    <w:p w14:paraId="798682D1" w14:textId="77777777" w:rsidR="00053592" w:rsidRDefault="00000000">
      <w:pPr>
        <w:spacing w:after="140"/>
      </w:pPr>
      <w:r>
        <w:t>Una Historia de Usuario se marca oficialmente como terminada ("Done") únicamente cuando:</w:t>
      </w:r>
    </w:p>
    <w:p w14:paraId="385575F3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El código fuente está implementado siguiendo principios de Clean Code y POO.</w:t>
      </w:r>
    </w:p>
    <w:p w14:paraId="419AC604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Las reglas de negocio (descuento del 10%, restricción +18, recargos de sala) están 100% verificadas.</w:t>
      </w:r>
    </w:p>
    <w:p w14:paraId="69AB6004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Se ha integrado a la arquitectura hexagonal (puerto de entrada -&gt; servicio -&gt; puerto de salida -&gt; repositorio).</w:t>
      </w:r>
    </w:p>
    <w:p w14:paraId="6E8F6E1D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interfaz interactiva (web responsive o consola *View) valida datos de entrada sin fallas.</w:t>
      </w:r>
    </w:p>
    <w:p w14:paraId="0F80479F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lastRenderedPageBreak/>
        <w:t>•</w:t>
      </w:r>
      <w:r>
        <w:t>Se registran commits atómicos y claros bajo el estándar Conventional Commits en la rama main.</w:t>
      </w:r>
    </w:p>
    <w:p w14:paraId="4748669E" w14:textId="77777777" w:rsidR="00053592" w:rsidRDefault="00000000">
      <w:pPr>
        <w:spacing w:before="40" w:after="60"/>
        <w:ind w:left="400" w:hanging="200"/>
      </w:pPr>
      <w:r>
        <w:rPr>
          <w:b/>
          <w:color w:val="1F497D"/>
        </w:rPr>
        <w:t>•</w:t>
      </w:r>
      <w:r>
        <w:t>La documentación técnica de Sprint Backlog y Sprint Review ha sido actualizada.</w:t>
      </w:r>
    </w:p>
    <w:p w14:paraId="3F959CA8" w14:textId="77777777" w:rsidR="00053592" w:rsidRDefault="00000000">
      <w:pPr>
        <w:pBdr>
          <w:bottom w:val="single" w:sz="12" w:space="4" w:color="1F497D"/>
        </w:pBdr>
        <w:spacing w:before="360"/>
      </w:pPr>
      <w:r>
        <w:rPr>
          <w:b/>
          <w:color w:val="1F497D"/>
          <w:sz w:val="32"/>
        </w:rPr>
        <w:t>5. Plan de Entregas y Evolución de Releases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200"/>
        <w:gridCol w:w="5760"/>
      </w:tblGrid>
      <w:tr w:rsidR="00053592" w14:paraId="0071CA38" w14:textId="77777777">
        <w:trPr>
          <w:tblHeader/>
        </w:trPr>
        <w:tc>
          <w:tcPr>
            <w:tcW w:w="1200" w:type="dxa"/>
            <w:shd w:val="clear" w:color="auto" w:fill="1F497D"/>
            <w:vAlign w:val="center"/>
          </w:tcPr>
          <w:p w14:paraId="69A7AA07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Release</w:t>
            </w:r>
          </w:p>
        </w:tc>
        <w:tc>
          <w:tcPr>
            <w:tcW w:w="1200" w:type="dxa"/>
            <w:shd w:val="clear" w:color="auto" w:fill="1F497D"/>
            <w:vAlign w:val="center"/>
          </w:tcPr>
          <w:p w14:paraId="6032B5F1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Sprint</w:t>
            </w:r>
          </w:p>
        </w:tc>
        <w:tc>
          <w:tcPr>
            <w:tcW w:w="1200" w:type="dxa"/>
            <w:shd w:val="clear" w:color="auto" w:fill="1F497D"/>
            <w:vAlign w:val="center"/>
          </w:tcPr>
          <w:p w14:paraId="147AD1DE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Puntos</w:t>
            </w:r>
          </w:p>
        </w:tc>
        <w:tc>
          <w:tcPr>
            <w:tcW w:w="5760" w:type="dxa"/>
            <w:shd w:val="clear" w:color="auto" w:fill="1F497D"/>
            <w:vAlign w:val="center"/>
          </w:tcPr>
          <w:p w14:paraId="46D1FA07" w14:textId="77777777" w:rsidR="00053592" w:rsidRDefault="00000000">
            <w:pPr>
              <w:spacing w:before="60" w:after="60"/>
              <w:jc w:val="center"/>
            </w:pPr>
            <w:r>
              <w:rPr>
                <w:b/>
                <w:color w:val="FFFFFF"/>
                <w:sz w:val="22"/>
              </w:rPr>
              <w:t>Enfoque y Entregables del Incremento</w:t>
            </w:r>
          </w:p>
        </w:tc>
      </w:tr>
      <w:tr w:rsidR="00053592" w14:paraId="6CF251B7" w14:textId="77777777">
        <w:tc>
          <w:tcPr>
            <w:tcW w:w="1200" w:type="dxa"/>
            <w:shd w:val="clear" w:color="auto" w:fill="FFFFFF"/>
            <w:vAlign w:val="center"/>
          </w:tcPr>
          <w:p w14:paraId="28677A7F" w14:textId="77777777" w:rsidR="00053592" w:rsidRDefault="00000000">
            <w:pPr>
              <w:spacing w:before="40" w:after="40"/>
            </w:pPr>
            <w:r>
              <w:rPr>
                <w:b/>
              </w:rPr>
              <w:t>v0.1.0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24D31DCD" w14:textId="77777777" w:rsidR="00053592" w:rsidRDefault="00000000">
            <w:pPr>
              <w:spacing w:before="40" w:after="40"/>
            </w:pPr>
            <w:r>
              <w:t>Sprint 1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522B0146" w14:textId="77777777" w:rsidR="00053592" w:rsidRDefault="00000000">
            <w:pPr>
              <w:spacing w:before="40" w:after="40"/>
            </w:pPr>
            <w:r>
              <w:t>18 pts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56DCBAAD" w14:textId="77777777" w:rsidR="00053592" w:rsidRDefault="00000000">
            <w:pPr>
              <w:spacing w:before="40" w:after="40"/>
            </w:pPr>
            <w:r>
              <w:t>MVP Operativo: Cartelera digital, formulario modal de reserva, bloqueo estricto +18 y liquidación con 10% de descuento.</w:t>
            </w:r>
          </w:p>
        </w:tc>
      </w:tr>
      <w:tr w:rsidR="00053592" w14:paraId="609F51EB" w14:textId="77777777">
        <w:tc>
          <w:tcPr>
            <w:tcW w:w="1200" w:type="dxa"/>
            <w:shd w:val="clear" w:color="auto" w:fill="F9FAFB"/>
            <w:vAlign w:val="center"/>
          </w:tcPr>
          <w:p w14:paraId="2735D5A3" w14:textId="77777777" w:rsidR="00053592" w:rsidRDefault="00000000">
            <w:pPr>
              <w:spacing w:before="40" w:after="40"/>
            </w:pPr>
            <w:r>
              <w:rPr>
                <w:b/>
              </w:rPr>
              <w:t>v0.2.0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5751A74E" w14:textId="77777777" w:rsidR="00053592" w:rsidRDefault="00000000">
            <w:pPr>
              <w:spacing w:before="40" w:after="40"/>
            </w:pPr>
            <w:r>
              <w:t>Sprint 2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28C340C" w14:textId="77777777" w:rsidR="00053592" w:rsidRDefault="00000000">
            <w:pPr>
              <w:spacing w:before="40" w:after="40"/>
            </w:pPr>
            <w:r>
              <w:t>19 pts</w:t>
            </w:r>
          </w:p>
        </w:tc>
        <w:tc>
          <w:tcPr>
            <w:tcW w:w="5760" w:type="dxa"/>
            <w:shd w:val="clear" w:color="auto" w:fill="F9FAFB"/>
            <w:vAlign w:val="center"/>
          </w:tcPr>
          <w:p w14:paraId="07B5B2F7" w14:textId="77777777" w:rsidR="00053592" w:rsidRDefault="00000000">
            <w:pPr>
              <w:spacing w:before="40" w:after="40"/>
            </w:pPr>
            <w:r>
              <w:t>Confirmación de reservas, emisión de factura oficial con métodos de pago (Efectivo/Tarjeta/Nequi) y CRUD completo de clientes.</w:t>
            </w:r>
          </w:p>
        </w:tc>
      </w:tr>
      <w:tr w:rsidR="00053592" w14:paraId="31D48E29" w14:textId="77777777">
        <w:tc>
          <w:tcPr>
            <w:tcW w:w="1200" w:type="dxa"/>
            <w:shd w:val="clear" w:color="auto" w:fill="FFFFFF"/>
            <w:vAlign w:val="center"/>
          </w:tcPr>
          <w:p w14:paraId="5B169A4F" w14:textId="77777777" w:rsidR="00053592" w:rsidRDefault="00000000">
            <w:pPr>
              <w:spacing w:before="40" w:after="40"/>
            </w:pPr>
            <w:r>
              <w:rPr>
                <w:b/>
              </w:rPr>
              <w:t>v0.3.0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0D2A9ECC" w14:textId="77777777" w:rsidR="00053592" w:rsidRDefault="00000000">
            <w:pPr>
              <w:spacing w:before="40" w:after="40"/>
            </w:pPr>
            <w:r>
              <w:t>Sprint 3</w:t>
            </w:r>
          </w:p>
        </w:tc>
        <w:tc>
          <w:tcPr>
            <w:tcW w:w="1200" w:type="dxa"/>
            <w:shd w:val="clear" w:color="auto" w:fill="FFFFFF"/>
            <w:vAlign w:val="center"/>
          </w:tcPr>
          <w:p w14:paraId="371AA046" w14:textId="77777777" w:rsidR="00053592" w:rsidRDefault="00000000">
            <w:pPr>
              <w:spacing w:before="40" w:after="40"/>
            </w:pPr>
            <w:r>
              <w:t>18 pts</w:t>
            </w:r>
          </w:p>
        </w:tc>
        <w:tc>
          <w:tcPr>
            <w:tcW w:w="5760" w:type="dxa"/>
            <w:shd w:val="clear" w:color="auto" w:fill="FFFFFF"/>
            <w:vAlign w:val="center"/>
          </w:tcPr>
          <w:p w14:paraId="13835EB2" w14:textId="77777777" w:rsidR="00053592" w:rsidRDefault="00000000">
            <w:pPr>
              <w:spacing w:before="40" w:after="40"/>
            </w:pPr>
            <w:r>
              <w:t>Emisión y control de boletos individuales con asignación de asientos, programación de salas (2D/VIP) y funciones.</w:t>
            </w:r>
          </w:p>
        </w:tc>
      </w:tr>
      <w:tr w:rsidR="00053592" w14:paraId="24D48B79" w14:textId="77777777">
        <w:tc>
          <w:tcPr>
            <w:tcW w:w="1200" w:type="dxa"/>
            <w:shd w:val="clear" w:color="auto" w:fill="F9FAFB"/>
            <w:vAlign w:val="center"/>
          </w:tcPr>
          <w:p w14:paraId="425E76EA" w14:textId="77777777" w:rsidR="00053592" w:rsidRDefault="00000000">
            <w:pPr>
              <w:spacing w:before="40" w:after="40"/>
            </w:pPr>
            <w:r>
              <w:rPr>
                <w:b/>
              </w:rPr>
              <w:t>v1.0.0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3D04B571" w14:textId="77777777" w:rsidR="00053592" w:rsidRDefault="00000000">
            <w:pPr>
              <w:spacing w:before="40" w:after="40"/>
            </w:pPr>
            <w:r>
              <w:t>Sprint 4</w:t>
            </w:r>
          </w:p>
        </w:tc>
        <w:tc>
          <w:tcPr>
            <w:tcW w:w="1200" w:type="dxa"/>
            <w:shd w:val="clear" w:color="auto" w:fill="F9FAFB"/>
            <w:vAlign w:val="center"/>
          </w:tcPr>
          <w:p w14:paraId="78B17FFF" w14:textId="77777777" w:rsidR="00053592" w:rsidRDefault="00000000">
            <w:pPr>
              <w:spacing w:before="40" w:after="40"/>
            </w:pPr>
            <w:r>
              <w:t>17 pts</w:t>
            </w:r>
          </w:p>
        </w:tc>
        <w:tc>
          <w:tcPr>
            <w:tcW w:w="5760" w:type="dxa"/>
            <w:shd w:val="clear" w:color="auto" w:fill="F9FAFB"/>
            <w:vAlign w:val="center"/>
          </w:tcPr>
          <w:p w14:paraId="4C885292" w14:textId="77777777" w:rsidR="00053592" w:rsidRDefault="00000000">
            <w:pPr>
              <w:spacing w:before="40" w:after="40"/>
            </w:pPr>
            <w:r>
              <w:t>Release Final Integrador: Arquitectura Hexagonal completa, puertos/adaptadores, validadores robustos y menú interactivo de consola.</w:t>
            </w:r>
          </w:p>
        </w:tc>
      </w:tr>
    </w:tbl>
    <w:p w14:paraId="08F77208" w14:textId="77777777" w:rsidR="00053592" w:rsidRDefault="00053592"/>
    <w:sectPr w:rsidR="00053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AB"/>
    <w:rsid w:val="00053592"/>
    <w:rsid w:val="000B61D4"/>
    <w:rsid w:val="0033646F"/>
    <w:rsid w:val="00393E98"/>
    <w:rsid w:val="004E3F91"/>
    <w:rsid w:val="004E4AAB"/>
    <w:rsid w:val="00622EC3"/>
    <w:rsid w:val="00C429CA"/>
    <w:rsid w:val="00E5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3F419"/>
  <w15:chartTrackingRefBased/>
  <w15:docId w15:val="{E9BEBD8B-6052-4C00-834C-F5D238B2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4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4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4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4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4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4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4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4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4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4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4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4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4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4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4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4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4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4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4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4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4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4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4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4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4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4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4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4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4A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1309</Words>
  <Characters>7201</Characters>
  <Application>Microsoft Office Word</Application>
  <DocSecurity>0</DocSecurity>
  <Lines>60</Lines>
  <Paragraphs>16</Paragraphs>
  <ScaleCrop>false</ScaleCrop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Ochoa Cardona</dc:creator>
  <cp:keywords/>
  <dc:description/>
  <cp:lastModifiedBy>Luis Felipe Ochoa Cardona</cp:lastModifiedBy>
  <cp:revision>1</cp:revision>
  <dcterms:created xsi:type="dcterms:W3CDTF">2026-09-18T01:04:00Z</dcterms:created>
  <dcterms:modified xsi:type="dcterms:W3CDTF">2026-10-08T23:47:00Z</dcterms:modified>
</cp:coreProperties>
</file>