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C8B4B" w14:textId="72B5F1E6" w:rsidR="002E051B" w:rsidRPr="004574D7" w:rsidRDefault="002E051B" w:rsidP="002E051B">
      <w:pPr>
        <w:spacing w:after="80"/>
        <w:jc w:val="center"/>
        <w:rPr>
          <w:rFonts w:ascii="Arial" w:hAnsi="Arial" w:cs="Arial"/>
          <w:b/>
          <w:sz w:val="40"/>
        </w:rPr>
      </w:pPr>
      <w:r w:rsidRPr="004574D7">
        <w:rPr>
          <w:rFonts w:ascii="Arial" w:hAnsi="Arial" w:cs="Arial"/>
          <w:b/>
          <w:sz w:val="40"/>
        </w:rPr>
        <w:t>HISTORIAS DE USUARIO</w:t>
      </w:r>
    </w:p>
    <w:p w14:paraId="47027D01" w14:textId="368C3E3F" w:rsidR="002E051B" w:rsidRDefault="002E051B" w:rsidP="002E051B">
      <w:pPr>
        <w:spacing w:after="80"/>
        <w:jc w:val="center"/>
        <w:rPr>
          <w:rFonts w:ascii="Arial" w:hAnsi="Arial" w:cs="Arial"/>
          <w:b/>
          <w:sz w:val="40"/>
        </w:rPr>
      </w:pPr>
      <w:r w:rsidRPr="004574D7">
        <w:rPr>
          <w:rFonts w:ascii="Arial" w:hAnsi="Arial" w:cs="Arial"/>
          <w:b/>
          <w:sz w:val="40"/>
        </w:rPr>
        <w:t xml:space="preserve">Proyecto Integrador </w:t>
      </w:r>
      <w:proofErr w:type="spellStart"/>
      <w:r w:rsidRPr="004574D7">
        <w:rPr>
          <w:rFonts w:ascii="Arial" w:hAnsi="Arial" w:cs="Arial"/>
          <w:b/>
          <w:sz w:val="40"/>
        </w:rPr>
        <w:t>CineMax</w:t>
      </w:r>
      <w:proofErr w:type="spellEnd"/>
      <w:r w:rsidRPr="004574D7">
        <w:rPr>
          <w:rFonts w:ascii="Arial" w:hAnsi="Arial" w:cs="Arial"/>
          <w:b/>
          <w:sz w:val="40"/>
        </w:rPr>
        <w:t xml:space="preserve"> CESDE</w:t>
      </w:r>
    </w:p>
    <w:p w14:paraId="5FB331AA" w14:textId="77777777" w:rsidR="004574D7" w:rsidRPr="004574D7" w:rsidRDefault="004574D7" w:rsidP="002E051B">
      <w:pPr>
        <w:spacing w:after="80"/>
        <w:jc w:val="center"/>
        <w:rPr>
          <w:rFonts w:ascii="Arial" w:hAnsi="Arial" w:cs="Arial"/>
          <w:b/>
          <w:sz w:val="40"/>
        </w:rPr>
      </w:pPr>
    </w:p>
    <w:p w14:paraId="6399267D" w14:textId="4582689A" w:rsidR="002E051B" w:rsidRPr="004574D7" w:rsidRDefault="002E051B" w:rsidP="002E051B">
      <w:pPr>
        <w:spacing w:after="240"/>
        <w:jc w:val="center"/>
        <w:rPr>
          <w:rFonts w:ascii="Arial" w:hAnsi="Arial" w:cs="Arial"/>
          <w:b/>
          <w:i/>
          <w:sz w:val="23"/>
        </w:rPr>
      </w:pPr>
      <w:r w:rsidRPr="004574D7">
        <w:rPr>
          <w:rFonts w:ascii="Arial" w:hAnsi="Arial" w:cs="Arial"/>
          <w:b/>
          <w:i/>
          <w:sz w:val="23"/>
        </w:rPr>
        <w:t>Submódulo: Metodologías Ágiles | Grupo GSN 4041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0"/>
        <w:gridCol w:w="6600"/>
      </w:tblGrid>
      <w:tr w:rsidR="002E051B" w:rsidRPr="004574D7" w14:paraId="5CE69927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F0F0F0"/>
          </w:tcPr>
          <w:p w14:paraId="619C735C" w14:textId="40E1BE66" w:rsidR="002E051B" w:rsidRPr="004574D7" w:rsidRDefault="002E051B" w:rsidP="002E051B">
            <w:pPr>
              <w:spacing w:after="240"/>
              <w:jc w:val="center"/>
              <w:rPr>
                <w:rFonts w:ascii="Arial" w:hAnsi="Arial" w:cs="Arial"/>
                <w:b/>
                <w:i/>
                <w:sz w:val="23"/>
              </w:rPr>
            </w:pPr>
            <w:r w:rsidRPr="004574D7">
              <w:rPr>
                <w:rFonts w:ascii="Arial" w:hAnsi="Arial" w:cs="Arial"/>
                <w:b/>
                <w:i/>
                <w:sz w:val="23"/>
              </w:rPr>
              <w:t>Institución</w:t>
            </w:r>
          </w:p>
        </w:tc>
        <w:tc>
          <w:tcPr>
            <w:tcW w:w="6600" w:type="dxa"/>
          </w:tcPr>
          <w:p w14:paraId="4A027F9D" w14:textId="2F521603" w:rsidR="002E051B" w:rsidRPr="004574D7" w:rsidRDefault="002E051B" w:rsidP="002E051B">
            <w:pPr>
              <w:spacing w:after="240"/>
              <w:jc w:val="center"/>
              <w:rPr>
                <w:rFonts w:ascii="Arial" w:hAnsi="Arial" w:cs="Arial"/>
                <w:b/>
                <w:i/>
                <w:sz w:val="23"/>
              </w:rPr>
            </w:pPr>
            <w:r w:rsidRPr="004574D7">
              <w:rPr>
                <w:rFonts w:ascii="Arial" w:hAnsi="Arial" w:cs="Arial"/>
                <w:b/>
                <w:i/>
                <w:sz w:val="23"/>
              </w:rPr>
              <w:t>CESDE — Escuela de Nuevas Tecnologías y Administración</w:t>
            </w:r>
          </w:p>
        </w:tc>
      </w:tr>
      <w:tr w:rsidR="002E051B" w:rsidRPr="004574D7" w14:paraId="17FDC890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F0F0F0"/>
          </w:tcPr>
          <w:p w14:paraId="158E5552" w14:textId="7B234B73" w:rsidR="002E051B" w:rsidRPr="004574D7" w:rsidRDefault="002E051B" w:rsidP="002E051B">
            <w:pPr>
              <w:spacing w:after="240"/>
              <w:jc w:val="center"/>
              <w:rPr>
                <w:rFonts w:ascii="Arial" w:hAnsi="Arial" w:cs="Arial"/>
                <w:b/>
                <w:i/>
                <w:sz w:val="23"/>
              </w:rPr>
            </w:pPr>
            <w:r w:rsidRPr="004574D7">
              <w:rPr>
                <w:rFonts w:ascii="Arial" w:hAnsi="Arial" w:cs="Arial"/>
                <w:b/>
                <w:i/>
                <w:sz w:val="23"/>
              </w:rPr>
              <w:t>Docente / Mentor</w:t>
            </w:r>
          </w:p>
        </w:tc>
        <w:tc>
          <w:tcPr>
            <w:tcW w:w="6600" w:type="dxa"/>
          </w:tcPr>
          <w:p w14:paraId="106BF0B3" w14:textId="14127D3B" w:rsidR="002E051B" w:rsidRPr="004574D7" w:rsidRDefault="002E051B" w:rsidP="002E051B">
            <w:pPr>
              <w:spacing w:after="240"/>
              <w:jc w:val="center"/>
              <w:rPr>
                <w:rFonts w:ascii="Arial" w:hAnsi="Arial" w:cs="Arial"/>
                <w:b/>
                <w:i/>
                <w:sz w:val="23"/>
              </w:rPr>
            </w:pPr>
            <w:r w:rsidRPr="004574D7">
              <w:rPr>
                <w:rFonts w:ascii="Arial" w:hAnsi="Arial" w:cs="Arial"/>
                <w:b/>
                <w:i/>
                <w:sz w:val="23"/>
              </w:rPr>
              <w:t>Ing. Jorge Eliécer Hernández S.</w:t>
            </w:r>
          </w:p>
        </w:tc>
      </w:tr>
      <w:tr w:rsidR="002E051B" w:rsidRPr="004574D7" w14:paraId="17E11524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F0F0F0"/>
          </w:tcPr>
          <w:p w14:paraId="7E04055D" w14:textId="245AFD0D" w:rsidR="002E051B" w:rsidRPr="004574D7" w:rsidRDefault="002E051B" w:rsidP="002E051B">
            <w:pPr>
              <w:spacing w:after="240"/>
              <w:jc w:val="center"/>
              <w:rPr>
                <w:rFonts w:ascii="Arial" w:hAnsi="Arial" w:cs="Arial"/>
                <w:b/>
                <w:i/>
                <w:sz w:val="23"/>
              </w:rPr>
            </w:pPr>
            <w:r w:rsidRPr="004574D7">
              <w:rPr>
                <w:rFonts w:ascii="Arial" w:hAnsi="Arial" w:cs="Arial"/>
                <w:b/>
                <w:i/>
                <w:sz w:val="23"/>
              </w:rPr>
              <w:t>Estudiante Responsable</w:t>
            </w:r>
          </w:p>
        </w:tc>
        <w:tc>
          <w:tcPr>
            <w:tcW w:w="6600" w:type="dxa"/>
          </w:tcPr>
          <w:p w14:paraId="7B4EC4CE" w14:textId="51AAB38A" w:rsidR="002E051B" w:rsidRPr="004574D7" w:rsidRDefault="002E051B" w:rsidP="002E051B">
            <w:pPr>
              <w:spacing w:after="240"/>
              <w:jc w:val="center"/>
              <w:rPr>
                <w:rFonts w:ascii="Arial" w:hAnsi="Arial" w:cs="Arial"/>
                <w:b/>
                <w:i/>
                <w:sz w:val="23"/>
              </w:rPr>
            </w:pPr>
            <w:r w:rsidRPr="004574D7">
              <w:rPr>
                <w:rFonts w:ascii="Arial" w:hAnsi="Arial" w:cs="Arial"/>
                <w:b/>
                <w:i/>
                <w:sz w:val="23"/>
              </w:rPr>
              <w:t>Luis Felipe Ochoa Cardona (C.C. 1128435183)</w:t>
            </w:r>
          </w:p>
        </w:tc>
      </w:tr>
      <w:tr w:rsidR="002E051B" w:rsidRPr="004574D7" w14:paraId="184F9A5E" w14:textId="77777777" w:rsidTr="002E051B">
        <w:tc>
          <w:tcPr>
            <w:tcW w:w="2800" w:type="dxa"/>
            <w:shd w:val="clear" w:color="auto" w:fill="F0F0F0"/>
          </w:tcPr>
          <w:p w14:paraId="30F4B4C2" w14:textId="1CB68A7B" w:rsidR="002E051B" w:rsidRPr="004574D7" w:rsidRDefault="002E051B" w:rsidP="002E051B">
            <w:pPr>
              <w:spacing w:after="240"/>
              <w:jc w:val="center"/>
              <w:rPr>
                <w:rFonts w:ascii="Arial" w:hAnsi="Arial" w:cs="Arial"/>
                <w:b/>
                <w:i/>
                <w:sz w:val="23"/>
              </w:rPr>
            </w:pPr>
            <w:r w:rsidRPr="004574D7">
              <w:rPr>
                <w:rFonts w:ascii="Arial" w:hAnsi="Arial" w:cs="Arial"/>
                <w:b/>
                <w:i/>
                <w:sz w:val="23"/>
              </w:rPr>
              <w:t>Marco Metodológico</w:t>
            </w:r>
          </w:p>
        </w:tc>
        <w:tc>
          <w:tcPr>
            <w:tcW w:w="6600" w:type="dxa"/>
          </w:tcPr>
          <w:p w14:paraId="36C75689" w14:textId="21EB3FE4" w:rsidR="002E051B" w:rsidRPr="004574D7" w:rsidRDefault="002E051B" w:rsidP="002E051B">
            <w:pPr>
              <w:spacing w:after="240"/>
              <w:jc w:val="center"/>
              <w:rPr>
                <w:rFonts w:ascii="Arial" w:hAnsi="Arial" w:cs="Arial"/>
                <w:b/>
                <w:i/>
                <w:sz w:val="23"/>
              </w:rPr>
            </w:pPr>
            <w:r w:rsidRPr="004574D7">
              <w:rPr>
                <w:rFonts w:ascii="Arial" w:hAnsi="Arial" w:cs="Arial"/>
                <w:b/>
                <w:i/>
                <w:sz w:val="23"/>
              </w:rPr>
              <w:t>Scrum, Criterios INVEST, BDD (Given-</w:t>
            </w:r>
            <w:proofErr w:type="spellStart"/>
            <w:r w:rsidRPr="004574D7">
              <w:rPr>
                <w:rFonts w:ascii="Arial" w:hAnsi="Arial" w:cs="Arial"/>
                <w:b/>
                <w:i/>
                <w:sz w:val="23"/>
              </w:rPr>
              <w:t>When</w:t>
            </w:r>
            <w:proofErr w:type="spellEnd"/>
            <w:r w:rsidRPr="004574D7">
              <w:rPr>
                <w:rFonts w:ascii="Arial" w:hAnsi="Arial" w:cs="Arial"/>
                <w:b/>
                <w:i/>
                <w:sz w:val="23"/>
              </w:rPr>
              <w:t>-Then), Fibonacci</w:t>
            </w:r>
          </w:p>
        </w:tc>
      </w:tr>
    </w:tbl>
    <w:p w14:paraId="43996333" w14:textId="77777777" w:rsidR="002E051B" w:rsidRPr="004574D7" w:rsidRDefault="002E051B" w:rsidP="002E051B">
      <w:pPr>
        <w:spacing w:after="200"/>
        <w:jc w:val="center"/>
        <w:rPr>
          <w:rFonts w:ascii="Arial" w:hAnsi="Arial" w:cs="Arial"/>
          <w:b/>
          <w:i/>
          <w:sz w:val="23"/>
        </w:rPr>
      </w:pPr>
    </w:p>
    <w:p w14:paraId="42C8C24C" w14:textId="77777777" w:rsidR="002E051B" w:rsidRPr="004574D7" w:rsidRDefault="002E051B" w:rsidP="002E051B">
      <w:pPr>
        <w:spacing w:after="240"/>
        <w:jc w:val="center"/>
        <w:rPr>
          <w:rFonts w:ascii="Arial" w:hAnsi="Arial" w:cs="Arial"/>
          <w:b/>
          <w:i/>
          <w:sz w:val="23"/>
        </w:rPr>
      </w:pPr>
    </w:p>
    <w:p w14:paraId="50DC3785" w14:textId="2B4ACB06" w:rsidR="002E051B" w:rsidRPr="004574D7" w:rsidRDefault="002E051B" w:rsidP="004574D7">
      <w:pPr>
        <w:rPr>
          <w:rFonts w:ascii="Arial" w:hAnsi="Arial" w:cs="Arial"/>
          <w:b/>
          <w:i/>
          <w:sz w:val="34"/>
        </w:rPr>
      </w:pPr>
      <w:r w:rsidRPr="004574D7">
        <w:rPr>
          <w:rFonts w:ascii="Arial" w:hAnsi="Arial" w:cs="Arial"/>
          <w:b/>
          <w:i/>
          <w:sz w:val="34"/>
        </w:rPr>
        <w:t>1. Marco Teórico: Criterios INVEST y Formato BDD</w:t>
      </w:r>
    </w:p>
    <w:p w14:paraId="7DE0CFD6" w14:textId="349245FF" w:rsidR="002E051B" w:rsidRPr="004574D7" w:rsidRDefault="002E051B" w:rsidP="004574D7">
      <w:pPr>
        <w:spacing w:after="10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Cada historia de usuario ha sido modelada como la unidad mínima de valor entregable, cumpliendo rigurosamente los seis atributos del estándar INVEST:</w:t>
      </w:r>
    </w:p>
    <w:p w14:paraId="0CD40DA4" w14:textId="3E1C0141" w:rsidR="002E051B" w:rsidRPr="004574D7" w:rsidRDefault="002E051B" w:rsidP="004574D7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I (Independiente): Puede desarrollarse e implementarse sin bloquearse estrictamente por otras historias.</w:t>
      </w:r>
    </w:p>
    <w:p w14:paraId="5C037208" w14:textId="0B3A7879" w:rsidR="002E051B" w:rsidRPr="004574D7" w:rsidRDefault="002E051B" w:rsidP="004574D7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 xml:space="preserve">• N (Negociable): No es un contrato rígido; los detalles de diseño se afinan durante el refinamiento y el Sprint </w:t>
      </w:r>
      <w:proofErr w:type="spellStart"/>
      <w:r w:rsidRPr="004574D7">
        <w:rPr>
          <w:rFonts w:ascii="Arial" w:hAnsi="Arial" w:cs="Arial"/>
          <w:i/>
          <w:sz w:val="21"/>
        </w:rPr>
        <w:t>Planning</w:t>
      </w:r>
      <w:proofErr w:type="spellEnd"/>
      <w:r w:rsidRPr="004574D7">
        <w:rPr>
          <w:rFonts w:ascii="Arial" w:hAnsi="Arial" w:cs="Arial"/>
          <w:i/>
          <w:sz w:val="21"/>
        </w:rPr>
        <w:t>.</w:t>
      </w:r>
    </w:p>
    <w:p w14:paraId="08A9731F" w14:textId="67B22AAD" w:rsidR="002E051B" w:rsidRPr="004574D7" w:rsidRDefault="002E051B" w:rsidP="004574D7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V (Valiosa): Aporta valor perceptible directo al cliente final del cine o a los operadores de taquilla.</w:t>
      </w:r>
    </w:p>
    <w:p w14:paraId="496016DF" w14:textId="065A4B65" w:rsidR="002E051B" w:rsidRPr="004574D7" w:rsidRDefault="002E051B" w:rsidP="004574D7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E (Estimable): El equipo comprende su alcance técnico para asignarle puntos de historia con certeza.</w:t>
      </w:r>
    </w:p>
    <w:p w14:paraId="4CCA80BD" w14:textId="0FB9BC2A" w:rsidR="002E051B" w:rsidRPr="004574D7" w:rsidRDefault="002E051B" w:rsidP="004574D7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S (Small / Pequeña): Su complejidad cabe holgadamente dentro de la iteración del Sprint (2 semanas).</w:t>
      </w:r>
    </w:p>
    <w:p w14:paraId="64A17764" w14:textId="216E26D3" w:rsidR="002E051B" w:rsidRPr="004574D7" w:rsidRDefault="002E051B" w:rsidP="004574D7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T (</w:t>
      </w:r>
      <w:proofErr w:type="spellStart"/>
      <w:r w:rsidRPr="004574D7">
        <w:rPr>
          <w:rFonts w:ascii="Arial" w:hAnsi="Arial" w:cs="Arial"/>
          <w:i/>
          <w:sz w:val="21"/>
        </w:rPr>
        <w:t>Testeable</w:t>
      </w:r>
      <w:proofErr w:type="spellEnd"/>
      <w:r w:rsidRPr="004574D7">
        <w:rPr>
          <w:rFonts w:ascii="Arial" w:hAnsi="Arial" w:cs="Arial"/>
          <w:i/>
          <w:sz w:val="21"/>
        </w:rPr>
        <w:t>): Cuenta con Criterios de Aceptación objetivos redactados en formato BDD (Dado-Cuando-Entonces) para validación.</w:t>
      </w:r>
    </w:p>
    <w:p w14:paraId="5B776F00" w14:textId="77777777" w:rsidR="004574D7" w:rsidRPr="004574D7" w:rsidRDefault="004574D7" w:rsidP="004574D7">
      <w:pPr>
        <w:rPr>
          <w:rFonts w:ascii="Arial" w:hAnsi="Arial" w:cs="Arial"/>
          <w:b/>
          <w:i/>
          <w:sz w:val="34"/>
        </w:rPr>
      </w:pPr>
      <w:r w:rsidRPr="004574D7">
        <w:rPr>
          <w:rFonts w:ascii="Arial" w:hAnsi="Arial" w:cs="Arial"/>
          <w:b/>
          <w:i/>
          <w:sz w:val="34"/>
        </w:rPr>
        <w:br w:type="page"/>
      </w:r>
    </w:p>
    <w:p w14:paraId="728BC184" w14:textId="10E10B50" w:rsidR="002E051B" w:rsidRPr="004574D7" w:rsidRDefault="002E051B" w:rsidP="002E051B">
      <w:pPr>
        <w:ind w:left="320"/>
        <w:jc w:val="center"/>
        <w:rPr>
          <w:rFonts w:ascii="Arial" w:hAnsi="Arial" w:cs="Arial"/>
          <w:b/>
          <w:i/>
          <w:sz w:val="34"/>
        </w:rPr>
      </w:pPr>
      <w:r w:rsidRPr="004574D7">
        <w:rPr>
          <w:rFonts w:ascii="Arial" w:hAnsi="Arial" w:cs="Arial"/>
          <w:b/>
          <w:i/>
          <w:sz w:val="34"/>
        </w:rPr>
        <w:lastRenderedPageBreak/>
        <w:t>2. Historias de Usuario</w:t>
      </w:r>
    </w:p>
    <w:p w14:paraId="3CF8A0BC" w14:textId="293B1B7F" w:rsidR="002E051B" w:rsidRPr="004574D7" w:rsidRDefault="002E051B" w:rsidP="002E051B">
      <w:pPr>
        <w:spacing w:after="100"/>
        <w:ind w:left="320"/>
        <w:jc w:val="center"/>
        <w:rPr>
          <w:rFonts w:ascii="Arial" w:hAnsi="Arial" w:cs="Arial"/>
          <w:b/>
          <w:i/>
          <w:sz w:val="27"/>
        </w:rPr>
      </w:pPr>
      <w:r w:rsidRPr="004574D7">
        <w:rPr>
          <w:rFonts w:ascii="Arial" w:hAnsi="Arial" w:cs="Arial"/>
          <w:b/>
          <w:i/>
          <w:sz w:val="27"/>
        </w:rPr>
        <w:t>US-01 — Visualización de Películas en Cartelera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0"/>
        <w:gridCol w:w="6600"/>
      </w:tblGrid>
      <w:tr w:rsidR="002E051B" w:rsidRPr="004574D7" w14:paraId="137A5043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065D3033" w14:textId="32443A89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Identificador e Historial</w:t>
            </w:r>
          </w:p>
        </w:tc>
        <w:tc>
          <w:tcPr>
            <w:tcW w:w="6600" w:type="dxa"/>
          </w:tcPr>
          <w:p w14:paraId="400ED125" w14:textId="7E867B06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US-01 | Prioridad: Alta | Estimación: 3 Puntos (Fibonacci)</w:t>
            </w:r>
          </w:p>
        </w:tc>
      </w:tr>
      <w:tr w:rsidR="002E051B" w:rsidRPr="004574D7" w14:paraId="2024A189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5665C952" w14:textId="082A8C8B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 xml:space="preserve">Épica y </w:t>
            </w:r>
            <w:proofErr w:type="spellStart"/>
            <w:r w:rsidRPr="004574D7">
              <w:rPr>
                <w:rFonts w:ascii="Arial" w:hAnsi="Arial" w:cs="Arial"/>
                <w:b/>
                <w:i/>
                <w:sz w:val="27"/>
              </w:rPr>
              <w:t>Feature</w:t>
            </w:r>
            <w:proofErr w:type="spellEnd"/>
          </w:p>
        </w:tc>
        <w:tc>
          <w:tcPr>
            <w:tcW w:w="6600" w:type="dxa"/>
          </w:tcPr>
          <w:p w14:paraId="19E9245C" w14:textId="635E719B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EP-01 (Gestión de Cartelera) -&gt; FT-01 (Catálogo y Ficha Técnica)</w:t>
            </w:r>
          </w:p>
        </w:tc>
      </w:tr>
      <w:tr w:rsidR="002E051B" w:rsidRPr="004574D7" w14:paraId="19D74D1C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3855BC84" w14:textId="39394198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Como (Rol)</w:t>
            </w:r>
          </w:p>
        </w:tc>
        <w:tc>
          <w:tcPr>
            <w:tcW w:w="6600" w:type="dxa"/>
          </w:tcPr>
          <w:p w14:paraId="4C2DF330" w14:textId="6496287A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 xml:space="preserve">Espectador de </w:t>
            </w:r>
            <w:proofErr w:type="spellStart"/>
            <w:r w:rsidRPr="004574D7">
              <w:rPr>
                <w:rFonts w:ascii="Arial" w:hAnsi="Arial" w:cs="Arial"/>
                <w:b/>
                <w:i/>
                <w:sz w:val="27"/>
              </w:rPr>
              <w:t>CineMax</w:t>
            </w:r>
            <w:proofErr w:type="spellEnd"/>
          </w:p>
        </w:tc>
      </w:tr>
      <w:tr w:rsidR="002E051B" w:rsidRPr="004574D7" w14:paraId="509CB0FF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73B5E863" w14:textId="6F9BBC5D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Quiero (Acción)</w:t>
            </w:r>
          </w:p>
        </w:tc>
        <w:tc>
          <w:tcPr>
            <w:tcW w:w="6600" w:type="dxa"/>
          </w:tcPr>
          <w:p w14:paraId="24A1072B" w14:textId="44963924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Visualizar la cartelera completa de películas disponibles en la plataforma web con sus afiches, títulos, géneros y clasificación</w:t>
            </w:r>
          </w:p>
        </w:tc>
      </w:tr>
      <w:tr w:rsidR="002E051B" w:rsidRPr="004574D7" w14:paraId="4AFEF685" w14:textId="77777777" w:rsidTr="002E051B">
        <w:tc>
          <w:tcPr>
            <w:tcW w:w="2800" w:type="dxa"/>
            <w:shd w:val="clear" w:color="auto" w:fill="E6F0FA"/>
          </w:tcPr>
          <w:p w14:paraId="263EFF34" w14:textId="521AEF92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Para (Beneficio)</w:t>
            </w:r>
          </w:p>
        </w:tc>
        <w:tc>
          <w:tcPr>
            <w:tcW w:w="6600" w:type="dxa"/>
          </w:tcPr>
          <w:p w14:paraId="59D13C30" w14:textId="6E65978B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Conocer de forma clara e inmediata las opciones disponibles antes de decidir qué película ver</w:t>
            </w:r>
          </w:p>
        </w:tc>
      </w:tr>
    </w:tbl>
    <w:p w14:paraId="069F0FE1" w14:textId="77777777" w:rsidR="002E051B" w:rsidRPr="004574D7" w:rsidRDefault="002E051B" w:rsidP="002E051B">
      <w:pPr>
        <w:spacing w:after="80"/>
        <w:ind w:left="320"/>
        <w:jc w:val="center"/>
        <w:rPr>
          <w:rFonts w:ascii="Arial" w:hAnsi="Arial" w:cs="Arial"/>
          <w:b/>
          <w:i/>
          <w:sz w:val="27"/>
        </w:rPr>
      </w:pPr>
    </w:p>
    <w:p w14:paraId="4EAA6B81" w14:textId="77777777" w:rsidR="002E051B" w:rsidRPr="004574D7" w:rsidRDefault="002E051B" w:rsidP="002E051B">
      <w:pPr>
        <w:spacing w:after="100"/>
        <w:ind w:left="320"/>
        <w:jc w:val="center"/>
        <w:rPr>
          <w:rFonts w:ascii="Arial" w:hAnsi="Arial" w:cs="Arial"/>
          <w:b/>
          <w:i/>
          <w:sz w:val="27"/>
        </w:rPr>
      </w:pPr>
    </w:p>
    <w:p w14:paraId="05023E63" w14:textId="42200FBE" w:rsidR="002E051B" w:rsidRPr="004574D7" w:rsidRDefault="002E051B" w:rsidP="002C69E5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Criterios de Aceptación (Verificación):</w:t>
      </w:r>
    </w:p>
    <w:p w14:paraId="5BDABE6D" w14:textId="49CE9B90" w:rsidR="002E051B" w:rsidRPr="004574D7" w:rsidRDefault="002E051B" w:rsidP="002C69E5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La cartelera debe mostrar tarjetas responsivas por cada película disponible.</w:t>
      </w:r>
    </w:p>
    <w:p w14:paraId="664192A4" w14:textId="2BEF7596" w:rsidR="002E051B" w:rsidRPr="004574D7" w:rsidRDefault="002E051B" w:rsidP="002C69E5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Cada tarjeta debe incluir: Imagen del póster, Título oficial, Género, Duración en minutos y Clasificación de edad (+18, PG-13, Todo Público).</w:t>
      </w:r>
    </w:p>
    <w:p w14:paraId="4329BFEA" w14:textId="1BDEC475" w:rsidR="002E051B" w:rsidRPr="004574D7" w:rsidRDefault="002E051B" w:rsidP="002C69E5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 xml:space="preserve">• Si una película tiene clasificación +18, debe exhibir un </w:t>
      </w:r>
      <w:proofErr w:type="spellStart"/>
      <w:r w:rsidRPr="004574D7">
        <w:rPr>
          <w:rFonts w:ascii="Arial" w:hAnsi="Arial" w:cs="Arial"/>
          <w:i/>
          <w:sz w:val="21"/>
        </w:rPr>
        <w:t>badge</w:t>
      </w:r>
      <w:proofErr w:type="spellEnd"/>
      <w:r w:rsidRPr="004574D7">
        <w:rPr>
          <w:rFonts w:ascii="Arial" w:hAnsi="Arial" w:cs="Arial"/>
          <w:i/>
          <w:sz w:val="21"/>
        </w:rPr>
        <w:t xml:space="preserve"> de advertencia visible en color rojo.</w:t>
      </w:r>
    </w:p>
    <w:p w14:paraId="3EB6BE6D" w14:textId="6163085E" w:rsidR="002E051B" w:rsidRPr="004574D7" w:rsidRDefault="002E051B" w:rsidP="002C69E5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La interfaz debe adaptarse fluidamente a dispositivos móviles y pantallas de escritorio.</w:t>
      </w:r>
    </w:p>
    <w:p w14:paraId="0668170B" w14:textId="77777777" w:rsidR="00F664EC" w:rsidRDefault="00F664EC" w:rsidP="002C69E5">
      <w:pPr>
        <w:spacing w:after="60"/>
        <w:ind w:left="320"/>
        <w:rPr>
          <w:rFonts w:ascii="Arial" w:hAnsi="Arial" w:cs="Arial"/>
          <w:b/>
          <w:i/>
          <w:sz w:val="21"/>
        </w:rPr>
      </w:pPr>
    </w:p>
    <w:p w14:paraId="23E6893C" w14:textId="73E3D4D0" w:rsidR="002E051B" w:rsidRPr="004574D7" w:rsidRDefault="002E051B" w:rsidP="002C69E5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Escenarios de Prueba BDD (Given-</w:t>
      </w:r>
      <w:proofErr w:type="spellStart"/>
      <w:r w:rsidRPr="004574D7">
        <w:rPr>
          <w:rFonts w:ascii="Arial" w:hAnsi="Arial" w:cs="Arial"/>
          <w:b/>
          <w:i/>
          <w:sz w:val="21"/>
        </w:rPr>
        <w:t>When</w:t>
      </w:r>
      <w:proofErr w:type="spellEnd"/>
      <w:r w:rsidRPr="004574D7">
        <w:rPr>
          <w:rFonts w:ascii="Arial" w:hAnsi="Arial" w:cs="Arial"/>
          <w:b/>
          <w:i/>
          <w:sz w:val="21"/>
        </w:rPr>
        <w:t>-Then):</w:t>
      </w:r>
    </w:p>
    <w:p w14:paraId="1F338735" w14:textId="77777777" w:rsidR="002E051B" w:rsidRPr="004574D7" w:rsidRDefault="002E051B" w:rsidP="002C69E5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Escenario 1: Navegación de Cartelera</w:t>
      </w:r>
    </w:p>
    <w:p w14:paraId="4548A8CB" w14:textId="77777777" w:rsidR="002E051B" w:rsidRPr="004574D7" w:rsidRDefault="002E051B" w:rsidP="002C69E5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 xml:space="preserve">Dado que el usuario accede al portal web de </w:t>
      </w:r>
      <w:proofErr w:type="spellStart"/>
      <w:r w:rsidRPr="004574D7">
        <w:rPr>
          <w:rFonts w:ascii="Arial" w:hAnsi="Arial" w:cs="Arial"/>
          <w:b/>
          <w:i/>
          <w:sz w:val="21"/>
        </w:rPr>
        <w:t>CineMax</w:t>
      </w:r>
      <w:proofErr w:type="spellEnd"/>
      <w:r w:rsidRPr="004574D7">
        <w:rPr>
          <w:rFonts w:ascii="Arial" w:hAnsi="Arial" w:cs="Arial"/>
          <w:b/>
          <w:i/>
          <w:sz w:val="21"/>
        </w:rPr>
        <w:t>,</w:t>
      </w:r>
    </w:p>
    <w:p w14:paraId="4AF62517" w14:textId="77777777" w:rsidR="002E051B" w:rsidRPr="004574D7" w:rsidRDefault="002E051B" w:rsidP="002C69E5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Cuando carga la página principal,</w:t>
      </w:r>
    </w:p>
    <w:p w14:paraId="0EEA24C3" w14:textId="5FF9CA88" w:rsidR="002E051B" w:rsidRPr="004574D7" w:rsidRDefault="002E051B" w:rsidP="002C69E5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Entonces visualiza las tarjetas de películas activas con su afiche, duración, clasificación y botón de compra.</w:t>
      </w:r>
    </w:p>
    <w:p w14:paraId="16A82C77" w14:textId="77777777" w:rsidR="002E051B" w:rsidRPr="004574D7" w:rsidRDefault="002E051B" w:rsidP="002C69E5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Escenario 2: Identificación de restricción de edad</w:t>
      </w:r>
    </w:p>
    <w:p w14:paraId="74D38E11" w14:textId="77777777" w:rsidR="002E051B" w:rsidRPr="004574D7" w:rsidRDefault="002E051B" w:rsidP="002C69E5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 xml:space="preserve">Dado que una película en cartelera (ej. </w:t>
      </w:r>
      <w:proofErr w:type="spellStart"/>
      <w:r w:rsidRPr="004574D7">
        <w:rPr>
          <w:rFonts w:ascii="Arial" w:hAnsi="Arial" w:cs="Arial"/>
          <w:b/>
          <w:i/>
          <w:sz w:val="19"/>
        </w:rPr>
        <w:t>Deadpool</w:t>
      </w:r>
      <w:proofErr w:type="spellEnd"/>
      <w:r w:rsidRPr="004574D7">
        <w:rPr>
          <w:rFonts w:ascii="Arial" w:hAnsi="Arial" w:cs="Arial"/>
          <w:b/>
          <w:i/>
          <w:sz w:val="19"/>
        </w:rPr>
        <w:t xml:space="preserve"> &amp; Wolverine) tiene clasificación +18,</w:t>
      </w:r>
    </w:p>
    <w:p w14:paraId="170FDC4E" w14:textId="77777777" w:rsidR="002E051B" w:rsidRPr="004574D7" w:rsidRDefault="002E051B" w:rsidP="002C69E5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Cuando el usuario observa la tarjeta,</w:t>
      </w:r>
    </w:p>
    <w:p w14:paraId="016CA234" w14:textId="68D660CE" w:rsidR="002E051B" w:rsidRPr="004574D7" w:rsidRDefault="002E051B" w:rsidP="002C69E5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Entonces visualiza claramente la insignia 'Clasificación +18' destacada.</w:t>
      </w:r>
    </w:p>
    <w:p w14:paraId="315B1F0A" w14:textId="77777777" w:rsidR="002E051B" w:rsidRPr="004574D7" w:rsidRDefault="002E051B" w:rsidP="002E051B">
      <w:pPr>
        <w:ind w:left="320"/>
        <w:jc w:val="center"/>
        <w:rPr>
          <w:rFonts w:ascii="Arial" w:hAnsi="Arial" w:cs="Arial"/>
          <w:b/>
          <w:i/>
          <w:sz w:val="19"/>
        </w:rPr>
      </w:pPr>
    </w:p>
    <w:p w14:paraId="376CDCF8" w14:textId="77777777" w:rsidR="002E051B" w:rsidRPr="004574D7" w:rsidRDefault="002E051B" w:rsidP="002E051B">
      <w:pPr>
        <w:spacing w:after="60"/>
        <w:ind w:left="320"/>
        <w:jc w:val="center"/>
        <w:rPr>
          <w:rFonts w:ascii="Arial" w:hAnsi="Arial" w:cs="Arial"/>
          <w:b/>
          <w:i/>
          <w:sz w:val="19"/>
        </w:rPr>
      </w:pPr>
    </w:p>
    <w:p w14:paraId="3757DAD3" w14:textId="77777777" w:rsidR="002C69E5" w:rsidRDefault="002C69E5">
      <w:pPr>
        <w:rPr>
          <w:rFonts w:ascii="Arial" w:hAnsi="Arial" w:cs="Arial"/>
          <w:b/>
          <w:i/>
          <w:sz w:val="27"/>
        </w:rPr>
      </w:pPr>
      <w:r>
        <w:rPr>
          <w:rFonts w:ascii="Arial" w:hAnsi="Arial" w:cs="Arial"/>
          <w:b/>
          <w:i/>
          <w:sz w:val="27"/>
        </w:rPr>
        <w:br w:type="page"/>
      </w:r>
    </w:p>
    <w:p w14:paraId="09FD24F8" w14:textId="247BAAE5" w:rsidR="002E051B" w:rsidRPr="004574D7" w:rsidRDefault="002E051B" w:rsidP="002E051B">
      <w:pPr>
        <w:spacing w:after="100"/>
        <w:ind w:left="320"/>
        <w:jc w:val="center"/>
        <w:rPr>
          <w:rFonts w:ascii="Arial" w:hAnsi="Arial" w:cs="Arial"/>
          <w:b/>
          <w:i/>
          <w:sz w:val="27"/>
        </w:rPr>
      </w:pPr>
      <w:r w:rsidRPr="004574D7">
        <w:rPr>
          <w:rFonts w:ascii="Arial" w:hAnsi="Arial" w:cs="Arial"/>
          <w:b/>
          <w:i/>
          <w:sz w:val="27"/>
        </w:rPr>
        <w:lastRenderedPageBreak/>
        <w:t>US-02 — Consulta de Funciones, Horarios y Salas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0"/>
        <w:gridCol w:w="6600"/>
      </w:tblGrid>
      <w:tr w:rsidR="002E051B" w:rsidRPr="004574D7" w14:paraId="048F7BAD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1C0BBD2C" w14:textId="336A174D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Identificador e Historial</w:t>
            </w:r>
          </w:p>
        </w:tc>
        <w:tc>
          <w:tcPr>
            <w:tcW w:w="6600" w:type="dxa"/>
          </w:tcPr>
          <w:p w14:paraId="09650C24" w14:textId="080CA2F1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US-02 | Prioridad: Alta | Estimación: 3 Puntos (Fibonacci)</w:t>
            </w:r>
          </w:p>
        </w:tc>
      </w:tr>
      <w:tr w:rsidR="002E051B" w:rsidRPr="004574D7" w14:paraId="726535A2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0F8850FA" w14:textId="67D3B357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 xml:space="preserve">Épica y </w:t>
            </w:r>
            <w:proofErr w:type="spellStart"/>
            <w:r w:rsidRPr="004574D7">
              <w:rPr>
                <w:rFonts w:ascii="Arial" w:hAnsi="Arial" w:cs="Arial"/>
                <w:b/>
                <w:i/>
                <w:sz w:val="27"/>
              </w:rPr>
              <w:t>Feature</w:t>
            </w:r>
            <w:proofErr w:type="spellEnd"/>
          </w:p>
        </w:tc>
        <w:tc>
          <w:tcPr>
            <w:tcW w:w="6600" w:type="dxa"/>
          </w:tcPr>
          <w:p w14:paraId="7B9731FA" w14:textId="3F940EDC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EP-01 (Gestión de Cartelera) -&gt; FT-02 (Programación de Funciones)</w:t>
            </w:r>
          </w:p>
        </w:tc>
      </w:tr>
      <w:tr w:rsidR="002E051B" w:rsidRPr="004574D7" w14:paraId="7D4B628B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2FC784C2" w14:textId="2E0AEA3C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Como (Rol)</w:t>
            </w:r>
          </w:p>
        </w:tc>
        <w:tc>
          <w:tcPr>
            <w:tcW w:w="6600" w:type="dxa"/>
          </w:tcPr>
          <w:p w14:paraId="143CD887" w14:textId="73C8D13E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 xml:space="preserve">Espectador de </w:t>
            </w:r>
            <w:proofErr w:type="spellStart"/>
            <w:r w:rsidRPr="004574D7">
              <w:rPr>
                <w:rFonts w:ascii="Arial" w:hAnsi="Arial" w:cs="Arial"/>
                <w:b/>
                <w:i/>
                <w:sz w:val="27"/>
              </w:rPr>
              <w:t>CineMax</w:t>
            </w:r>
            <w:proofErr w:type="spellEnd"/>
          </w:p>
        </w:tc>
      </w:tr>
      <w:tr w:rsidR="002E051B" w:rsidRPr="004574D7" w14:paraId="3D936953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501074D8" w14:textId="7A10225E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Quiero (Acción)</w:t>
            </w:r>
          </w:p>
        </w:tc>
        <w:tc>
          <w:tcPr>
            <w:tcW w:w="6600" w:type="dxa"/>
          </w:tcPr>
          <w:p w14:paraId="225F502C" w14:textId="58037140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Consultar los horarios de las funciones programadas y el tipo de sala disponible (2D Tradicional o VIP)</w:t>
            </w:r>
          </w:p>
        </w:tc>
      </w:tr>
      <w:tr w:rsidR="002E051B" w:rsidRPr="004574D7" w14:paraId="75EA2A6A" w14:textId="77777777" w:rsidTr="002E051B">
        <w:tc>
          <w:tcPr>
            <w:tcW w:w="2800" w:type="dxa"/>
            <w:shd w:val="clear" w:color="auto" w:fill="E6F0FA"/>
          </w:tcPr>
          <w:p w14:paraId="5B3C579D" w14:textId="171C7CE5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Para (Beneficio)</w:t>
            </w:r>
          </w:p>
        </w:tc>
        <w:tc>
          <w:tcPr>
            <w:tcW w:w="6600" w:type="dxa"/>
          </w:tcPr>
          <w:p w14:paraId="34FA004C" w14:textId="3AF00C19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Elegir el horario y la experiencia que mejor se adapte a mi itinerario y presupuesto</w:t>
            </w:r>
          </w:p>
        </w:tc>
      </w:tr>
    </w:tbl>
    <w:p w14:paraId="3D0282D7" w14:textId="77777777" w:rsidR="002E051B" w:rsidRPr="004574D7" w:rsidRDefault="002E051B" w:rsidP="002E051B">
      <w:pPr>
        <w:spacing w:after="80"/>
        <w:ind w:left="320"/>
        <w:jc w:val="center"/>
        <w:rPr>
          <w:rFonts w:ascii="Arial" w:hAnsi="Arial" w:cs="Arial"/>
          <w:b/>
          <w:i/>
          <w:sz w:val="27"/>
        </w:rPr>
      </w:pPr>
    </w:p>
    <w:p w14:paraId="586DA6CE" w14:textId="77777777" w:rsidR="002E051B" w:rsidRPr="004574D7" w:rsidRDefault="002E051B" w:rsidP="002E051B">
      <w:pPr>
        <w:spacing w:after="100"/>
        <w:ind w:left="320"/>
        <w:jc w:val="center"/>
        <w:rPr>
          <w:rFonts w:ascii="Arial" w:hAnsi="Arial" w:cs="Arial"/>
          <w:b/>
          <w:i/>
          <w:sz w:val="27"/>
        </w:rPr>
      </w:pPr>
    </w:p>
    <w:p w14:paraId="13B4DB07" w14:textId="1C43583D" w:rsidR="002E051B" w:rsidRPr="004574D7" w:rsidRDefault="002E051B" w:rsidP="005C6FCD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Criterios de Aceptación (Verificación):</w:t>
      </w:r>
    </w:p>
    <w:p w14:paraId="527A4F2A" w14:textId="43FB135F" w:rsidR="002E051B" w:rsidRPr="004574D7" w:rsidRDefault="002E051B" w:rsidP="005C6FCD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El sistema debe desplegar las funciones asociadas a la película seleccionada.</w:t>
      </w:r>
    </w:p>
    <w:p w14:paraId="7FBACF54" w14:textId="50D98B43" w:rsidR="002E051B" w:rsidRPr="004574D7" w:rsidRDefault="002E051B" w:rsidP="005C6FCD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Se debe indicar con exactitud: Sala asignada, tipo de tecnología (2D o VIP) y hora de inicio.</w:t>
      </w:r>
    </w:p>
    <w:p w14:paraId="1235BE03" w14:textId="568F832A" w:rsidR="002E051B" w:rsidRPr="004574D7" w:rsidRDefault="002E051B" w:rsidP="005C6FCD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Se debe mostrar el precio base del boleto según el tipo de sala seleccionada.</w:t>
      </w:r>
    </w:p>
    <w:p w14:paraId="1ADF7EF8" w14:textId="21FA737C" w:rsidR="002E051B" w:rsidRDefault="002E051B" w:rsidP="005C6FCD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No se permite seleccionar funciones con fechas u horarios vencidos.</w:t>
      </w:r>
    </w:p>
    <w:p w14:paraId="45B939F7" w14:textId="77777777" w:rsidR="004F4842" w:rsidRPr="004574D7" w:rsidRDefault="004F4842" w:rsidP="005C6FCD">
      <w:pPr>
        <w:spacing w:after="60"/>
        <w:ind w:left="320"/>
        <w:rPr>
          <w:rFonts w:ascii="Arial" w:hAnsi="Arial" w:cs="Arial"/>
          <w:i/>
          <w:sz w:val="21"/>
        </w:rPr>
      </w:pPr>
    </w:p>
    <w:p w14:paraId="65EA55E3" w14:textId="69EDDB53" w:rsidR="002E051B" w:rsidRPr="004574D7" w:rsidRDefault="002E051B" w:rsidP="005C6FCD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Escenarios de Prueba BDD (Given-</w:t>
      </w:r>
      <w:proofErr w:type="spellStart"/>
      <w:r w:rsidRPr="004574D7">
        <w:rPr>
          <w:rFonts w:ascii="Arial" w:hAnsi="Arial" w:cs="Arial"/>
          <w:b/>
          <w:i/>
          <w:sz w:val="21"/>
        </w:rPr>
        <w:t>When</w:t>
      </w:r>
      <w:proofErr w:type="spellEnd"/>
      <w:r w:rsidRPr="004574D7">
        <w:rPr>
          <w:rFonts w:ascii="Arial" w:hAnsi="Arial" w:cs="Arial"/>
          <w:b/>
          <w:i/>
          <w:sz w:val="21"/>
        </w:rPr>
        <w:t>-Then):</w:t>
      </w:r>
    </w:p>
    <w:p w14:paraId="0B50D0A2" w14:textId="77777777" w:rsidR="002E051B" w:rsidRPr="004574D7" w:rsidRDefault="002E051B" w:rsidP="005C6FCD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Escenario 1: Selección de función disponible</w:t>
      </w:r>
    </w:p>
    <w:p w14:paraId="31CF9CDE" w14:textId="77777777" w:rsidR="002E051B" w:rsidRPr="004574D7" w:rsidRDefault="002E051B" w:rsidP="005C6FCD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Dado que el usuario desea ver '</w:t>
      </w:r>
      <w:proofErr w:type="spellStart"/>
      <w:r w:rsidRPr="004574D7">
        <w:rPr>
          <w:rFonts w:ascii="Arial" w:hAnsi="Arial" w:cs="Arial"/>
          <w:b/>
          <w:i/>
          <w:sz w:val="21"/>
        </w:rPr>
        <w:t>Inside</w:t>
      </w:r>
      <w:proofErr w:type="spellEnd"/>
      <w:r w:rsidRPr="004574D7">
        <w:rPr>
          <w:rFonts w:ascii="Arial" w:hAnsi="Arial" w:cs="Arial"/>
          <w:b/>
          <w:i/>
          <w:sz w:val="21"/>
        </w:rPr>
        <w:t xml:space="preserve"> </w:t>
      </w:r>
      <w:proofErr w:type="spellStart"/>
      <w:r w:rsidRPr="004574D7">
        <w:rPr>
          <w:rFonts w:ascii="Arial" w:hAnsi="Arial" w:cs="Arial"/>
          <w:b/>
          <w:i/>
          <w:sz w:val="21"/>
        </w:rPr>
        <w:t>Out</w:t>
      </w:r>
      <w:proofErr w:type="spellEnd"/>
      <w:r w:rsidRPr="004574D7">
        <w:rPr>
          <w:rFonts w:ascii="Arial" w:hAnsi="Arial" w:cs="Arial"/>
          <w:b/>
          <w:i/>
          <w:sz w:val="21"/>
        </w:rPr>
        <w:t xml:space="preserve"> 2',</w:t>
      </w:r>
    </w:p>
    <w:p w14:paraId="1911D421" w14:textId="77777777" w:rsidR="002E051B" w:rsidRPr="004574D7" w:rsidRDefault="002E051B" w:rsidP="005C6FCD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Cuando abre los horarios de la película,</w:t>
      </w:r>
    </w:p>
    <w:p w14:paraId="53208362" w14:textId="5C03B048" w:rsidR="002E051B" w:rsidRPr="004574D7" w:rsidRDefault="002E051B" w:rsidP="005C6FCD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Entonces el sistema muestra las funciones activas en Sala 1 (2D) y Sala 2 (VIP) con sus respectivos precios.</w:t>
      </w:r>
    </w:p>
    <w:p w14:paraId="411852AA" w14:textId="77777777" w:rsidR="002E051B" w:rsidRPr="004574D7" w:rsidRDefault="002E051B" w:rsidP="005C6FCD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Escenario 2: Variación de precio por sala VIP</w:t>
      </w:r>
    </w:p>
    <w:p w14:paraId="66521045" w14:textId="77777777" w:rsidR="002E051B" w:rsidRPr="004574D7" w:rsidRDefault="002E051B" w:rsidP="005C6FCD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Dado que el usuario selecciona una función en Sala VIP,</w:t>
      </w:r>
    </w:p>
    <w:p w14:paraId="43B4EB04" w14:textId="77777777" w:rsidR="002E051B" w:rsidRPr="004574D7" w:rsidRDefault="002E051B" w:rsidP="005C6FCD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Cuando consulta el valor unitario,</w:t>
      </w:r>
    </w:p>
    <w:p w14:paraId="260D186E" w14:textId="0EA8DEE2" w:rsidR="002E051B" w:rsidRPr="004574D7" w:rsidRDefault="002E051B" w:rsidP="005C6FCD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Entonces el sistema refleja el recargo correspondiente frente a la sala tradicional.</w:t>
      </w:r>
    </w:p>
    <w:p w14:paraId="36CD8665" w14:textId="77777777" w:rsidR="002E051B" w:rsidRPr="004574D7" w:rsidRDefault="002E051B" w:rsidP="002E051B">
      <w:pPr>
        <w:ind w:left="320"/>
        <w:jc w:val="center"/>
        <w:rPr>
          <w:rFonts w:ascii="Arial" w:hAnsi="Arial" w:cs="Arial"/>
          <w:b/>
          <w:i/>
          <w:sz w:val="19"/>
        </w:rPr>
      </w:pPr>
    </w:p>
    <w:p w14:paraId="553460CA" w14:textId="77777777" w:rsidR="002E051B" w:rsidRPr="004574D7" w:rsidRDefault="002E051B" w:rsidP="002E051B">
      <w:pPr>
        <w:spacing w:after="60"/>
        <w:ind w:left="320"/>
        <w:jc w:val="center"/>
        <w:rPr>
          <w:rFonts w:ascii="Arial" w:hAnsi="Arial" w:cs="Arial"/>
          <w:b/>
          <w:i/>
          <w:sz w:val="19"/>
        </w:rPr>
      </w:pPr>
    </w:p>
    <w:p w14:paraId="2B8821CC" w14:textId="77777777" w:rsidR="005C6FCD" w:rsidRDefault="005C6FCD">
      <w:pPr>
        <w:rPr>
          <w:rFonts w:ascii="Arial" w:hAnsi="Arial" w:cs="Arial"/>
          <w:b/>
          <w:i/>
          <w:sz w:val="27"/>
        </w:rPr>
      </w:pPr>
      <w:r>
        <w:rPr>
          <w:rFonts w:ascii="Arial" w:hAnsi="Arial" w:cs="Arial"/>
          <w:b/>
          <w:i/>
          <w:sz w:val="27"/>
        </w:rPr>
        <w:br w:type="page"/>
      </w:r>
    </w:p>
    <w:p w14:paraId="0E165E8A" w14:textId="6BA4C78B" w:rsidR="002E051B" w:rsidRPr="004574D7" w:rsidRDefault="002E051B" w:rsidP="002E051B">
      <w:pPr>
        <w:spacing w:after="100"/>
        <w:ind w:left="320"/>
        <w:jc w:val="center"/>
        <w:rPr>
          <w:rFonts w:ascii="Arial" w:hAnsi="Arial" w:cs="Arial"/>
          <w:b/>
          <w:i/>
          <w:sz w:val="27"/>
        </w:rPr>
      </w:pPr>
      <w:r w:rsidRPr="004574D7">
        <w:rPr>
          <w:rFonts w:ascii="Arial" w:hAnsi="Arial" w:cs="Arial"/>
          <w:b/>
          <w:i/>
          <w:sz w:val="27"/>
        </w:rPr>
        <w:lastRenderedPageBreak/>
        <w:t>US-03 — Captura de Datos de Cliente y Boletos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0"/>
        <w:gridCol w:w="6600"/>
      </w:tblGrid>
      <w:tr w:rsidR="002E051B" w:rsidRPr="004574D7" w14:paraId="308A3854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7E2869A0" w14:textId="07B8A048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Identificador e Historial</w:t>
            </w:r>
          </w:p>
        </w:tc>
        <w:tc>
          <w:tcPr>
            <w:tcW w:w="6600" w:type="dxa"/>
          </w:tcPr>
          <w:p w14:paraId="6F692A57" w14:textId="50E9A739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US-03 | Prioridad: Alta | Estimación: 3 Puntos (Fibonacci)</w:t>
            </w:r>
          </w:p>
        </w:tc>
      </w:tr>
      <w:tr w:rsidR="002E051B" w:rsidRPr="004574D7" w14:paraId="187C63D1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419FB792" w14:textId="2EC110F9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 xml:space="preserve">Épica y </w:t>
            </w:r>
            <w:proofErr w:type="spellStart"/>
            <w:r w:rsidRPr="004574D7">
              <w:rPr>
                <w:rFonts w:ascii="Arial" w:hAnsi="Arial" w:cs="Arial"/>
                <w:b/>
                <w:i/>
                <w:sz w:val="27"/>
              </w:rPr>
              <w:t>Feature</w:t>
            </w:r>
            <w:proofErr w:type="spellEnd"/>
          </w:p>
        </w:tc>
        <w:tc>
          <w:tcPr>
            <w:tcW w:w="6600" w:type="dxa"/>
          </w:tcPr>
          <w:p w14:paraId="275239B4" w14:textId="3FB4DD13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EP-02 (Proceso de Reserva) -&gt; FT-03 (Formulario de Reserva)</w:t>
            </w:r>
          </w:p>
        </w:tc>
      </w:tr>
      <w:tr w:rsidR="002E051B" w:rsidRPr="004574D7" w14:paraId="64CABA48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770E0FF4" w14:textId="1891F9B9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Como (Rol)</w:t>
            </w:r>
          </w:p>
        </w:tc>
        <w:tc>
          <w:tcPr>
            <w:tcW w:w="6600" w:type="dxa"/>
          </w:tcPr>
          <w:p w14:paraId="71870B55" w14:textId="3325DD30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Cliente que desea comprar entradas</w:t>
            </w:r>
          </w:p>
        </w:tc>
      </w:tr>
      <w:tr w:rsidR="002E051B" w:rsidRPr="004574D7" w14:paraId="51813509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5059467B" w14:textId="4EA35001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Quiero (Acción)</w:t>
            </w:r>
          </w:p>
        </w:tc>
        <w:tc>
          <w:tcPr>
            <w:tcW w:w="6600" w:type="dxa"/>
          </w:tcPr>
          <w:p w14:paraId="0BF1ACDC" w14:textId="6A4120D6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Ingresar mis datos personales (nombre completo, correo electrónico, edad) y especificar el número de boletos deseados</w:t>
            </w:r>
          </w:p>
        </w:tc>
      </w:tr>
      <w:tr w:rsidR="002E051B" w:rsidRPr="004574D7" w14:paraId="6DCDB57E" w14:textId="77777777" w:rsidTr="002E051B">
        <w:tc>
          <w:tcPr>
            <w:tcW w:w="2800" w:type="dxa"/>
            <w:shd w:val="clear" w:color="auto" w:fill="E6F0FA"/>
          </w:tcPr>
          <w:p w14:paraId="64DC6E30" w14:textId="5F958FDA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Para (Beneficio)</w:t>
            </w:r>
          </w:p>
        </w:tc>
        <w:tc>
          <w:tcPr>
            <w:tcW w:w="6600" w:type="dxa"/>
          </w:tcPr>
          <w:p w14:paraId="777C120F" w14:textId="07BC7D6F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Iniciar el proceso formal de reserva de mis entradas de manera rápida</w:t>
            </w:r>
          </w:p>
        </w:tc>
      </w:tr>
    </w:tbl>
    <w:p w14:paraId="730DD08A" w14:textId="77777777" w:rsidR="002E051B" w:rsidRPr="004574D7" w:rsidRDefault="002E051B" w:rsidP="002E051B">
      <w:pPr>
        <w:spacing w:after="80"/>
        <w:ind w:left="320"/>
        <w:jc w:val="center"/>
        <w:rPr>
          <w:rFonts w:ascii="Arial" w:hAnsi="Arial" w:cs="Arial"/>
          <w:b/>
          <w:i/>
          <w:sz w:val="27"/>
        </w:rPr>
      </w:pPr>
    </w:p>
    <w:p w14:paraId="4CF23911" w14:textId="77777777" w:rsidR="002E051B" w:rsidRPr="004574D7" w:rsidRDefault="002E051B" w:rsidP="002E051B">
      <w:pPr>
        <w:spacing w:after="100"/>
        <w:ind w:left="320"/>
        <w:jc w:val="center"/>
        <w:rPr>
          <w:rFonts w:ascii="Arial" w:hAnsi="Arial" w:cs="Arial"/>
          <w:b/>
          <w:i/>
          <w:sz w:val="27"/>
        </w:rPr>
      </w:pPr>
    </w:p>
    <w:p w14:paraId="35451C3F" w14:textId="37597DFF" w:rsidR="002E051B" w:rsidRPr="004574D7" w:rsidRDefault="002E051B" w:rsidP="00B333A8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Criterios de Aceptación (Verificación):</w:t>
      </w:r>
    </w:p>
    <w:p w14:paraId="765A6D15" w14:textId="05FF59A6" w:rsidR="002E051B" w:rsidRPr="004574D7" w:rsidRDefault="002E051B" w:rsidP="00B333A8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El formulario debe exigir obligatoriamente: Nombre del cliente, Correo electrónico válido, Edad en años y Cantidad de boletos.</w:t>
      </w:r>
    </w:p>
    <w:p w14:paraId="7288081F" w14:textId="6B724B8F" w:rsidR="002E051B" w:rsidRPr="004574D7" w:rsidRDefault="002E051B" w:rsidP="00B333A8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La cantidad de boletos debe ser un número entero estrictamente mayor a cero (cantidad &gt; 0).</w:t>
      </w:r>
    </w:p>
    <w:p w14:paraId="2582D431" w14:textId="0DCEEA2B" w:rsidR="002E051B" w:rsidRPr="004574D7" w:rsidRDefault="002E051B" w:rsidP="00B333A8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El campo de edad debe ser un número entero positivo comprendido entre 1 y 120 años.</w:t>
      </w:r>
    </w:p>
    <w:p w14:paraId="0A7F284E" w14:textId="1820EAE9" w:rsidR="002E051B" w:rsidRDefault="002E051B" w:rsidP="00B333A8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Si algún campo obligatorio queda vacío, el sistema debe marcarlo en rojo y bloquear el avance.</w:t>
      </w:r>
    </w:p>
    <w:p w14:paraId="61F590B9" w14:textId="77777777" w:rsidR="00B333A8" w:rsidRPr="004574D7" w:rsidRDefault="00B333A8" w:rsidP="00B333A8">
      <w:pPr>
        <w:spacing w:after="60"/>
        <w:ind w:left="320"/>
        <w:rPr>
          <w:rFonts w:ascii="Arial" w:hAnsi="Arial" w:cs="Arial"/>
          <w:i/>
          <w:sz w:val="21"/>
        </w:rPr>
      </w:pPr>
    </w:p>
    <w:p w14:paraId="495F6AD6" w14:textId="6C926A95" w:rsidR="002E051B" w:rsidRPr="004574D7" w:rsidRDefault="002E051B" w:rsidP="00B333A8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Escenarios de Prueba BDD (Given-</w:t>
      </w:r>
      <w:proofErr w:type="spellStart"/>
      <w:r w:rsidRPr="004574D7">
        <w:rPr>
          <w:rFonts w:ascii="Arial" w:hAnsi="Arial" w:cs="Arial"/>
          <w:b/>
          <w:i/>
          <w:sz w:val="21"/>
        </w:rPr>
        <w:t>When</w:t>
      </w:r>
      <w:proofErr w:type="spellEnd"/>
      <w:r w:rsidRPr="004574D7">
        <w:rPr>
          <w:rFonts w:ascii="Arial" w:hAnsi="Arial" w:cs="Arial"/>
          <w:b/>
          <w:i/>
          <w:sz w:val="21"/>
        </w:rPr>
        <w:t>-Then):</w:t>
      </w:r>
    </w:p>
    <w:p w14:paraId="3B95745B" w14:textId="77777777" w:rsidR="002E051B" w:rsidRPr="004574D7" w:rsidRDefault="002E051B" w:rsidP="00B333A8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Escenario 1: Registro exitoso de datos</w:t>
      </w:r>
    </w:p>
    <w:p w14:paraId="0E0CDF67" w14:textId="77777777" w:rsidR="002E051B" w:rsidRPr="004574D7" w:rsidRDefault="002E051B" w:rsidP="00B333A8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Dado que el cliente ingresa su nombre 'Luis Ochoa', correo 'luis@cesde.edu.co', edad 22 y 3 boletos,</w:t>
      </w:r>
    </w:p>
    <w:p w14:paraId="0A349F3F" w14:textId="77777777" w:rsidR="002E051B" w:rsidRPr="004574D7" w:rsidRDefault="002E051B" w:rsidP="00B333A8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Cuando hace clic en 'Continuar con Reserva',</w:t>
      </w:r>
    </w:p>
    <w:p w14:paraId="7681E55C" w14:textId="3BBB4F3B" w:rsidR="002E051B" w:rsidRPr="004574D7" w:rsidRDefault="002E051B" w:rsidP="00B333A8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Entonces el formulario valida los campos como correctos y avanza a la liquidación.</w:t>
      </w:r>
    </w:p>
    <w:p w14:paraId="579083A8" w14:textId="77777777" w:rsidR="002E051B" w:rsidRPr="004574D7" w:rsidRDefault="002E051B" w:rsidP="00B333A8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Escenario 2: Rechazo por campos vacíos o boletos en cero</w:t>
      </w:r>
    </w:p>
    <w:p w14:paraId="4AD10887" w14:textId="77777777" w:rsidR="002E051B" w:rsidRPr="004574D7" w:rsidRDefault="002E051B" w:rsidP="00B333A8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Dado que el cliente deja el campo de boletos en 0 o el nombre vacío,</w:t>
      </w:r>
    </w:p>
    <w:p w14:paraId="6A37A47E" w14:textId="77777777" w:rsidR="002E051B" w:rsidRPr="004574D7" w:rsidRDefault="002E051B" w:rsidP="00B333A8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Cuando intenta avanzar,</w:t>
      </w:r>
    </w:p>
    <w:p w14:paraId="4D6082F5" w14:textId="73AE68A3" w:rsidR="002E051B" w:rsidRPr="004574D7" w:rsidRDefault="002E051B" w:rsidP="00B333A8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Entonces el sistema emite una alerta indicando 'Debe ingresar una cantidad de boletos válida'.</w:t>
      </w:r>
    </w:p>
    <w:p w14:paraId="31791FA0" w14:textId="77777777" w:rsidR="002E051B" w:rsidRPr="004574D7" w:rsidRDefault="002E051B" w:rsidP="002E051B">
      <w:pPr>
        <w:ind w:left="320"/>
        <w:jc w:val="center"/>
        <w:rPr>
          <w:rFonts w:ascii="Arial" w:hAnsi="Arial" w:cs="Arial"/>
          <w:b/>
          <w:i/>
          <w:sz w:val="19"/>
        </w:rPr>
      </w:pPr>
    </w:p>
    <w:p w14:paraId="53A4761E" w14:textId="77777777" w:rsidR="002E051B" w:rsidRPr="004574D7" w:rsidRDefault="002E051B" w:rsidP="002E051B">
      <w:pPr>
        <w:spacing w:after="60"/>
        <w:ind w:left="320"/>
        <w:jc w:val="center"/>
        <w:rPr>
          <w:rFonts w:ascii="Arial" w:hAnsi="Arial" w:cs="Arial"/>
          <w:b/>
          <w:i/>
          <w:sz w:val="19"/>
        </w:rPr>
      </w:pPr>
    </w:p>
    <w:p w14:paraId="09F17E55" w14:textId="77777777" w:rsidR="00B333A8" w:rsidRDefault="00B333A8">
      <w:pPr>
        <w:rPr>
          <w:rFonts w:ascii="Arial" w:hAnsi="Arial" w:cs="Arial"/>
          <w:b/>
          <w:i/>
          <w:sz w:val="27"/>
        </w:rPr>
      </w:pPr>
      <w:r>
        <w:rPr>
          <w:rFonts w:ascii="Arial" w:hAnsi="Arial" w:cs="Arial"/>
          <w:b/>
          <w:i/>
          <w:sz w:val="27"/>
        </w:rPr>
        <w:br w:type="page"/>
      </w:r>
    </w:p>
    <w:p w14:paraId="3BA01EA3" w14:textId="7CACBD92" w:rsidR="002E051B" w:rsidRPr="004574D7" w:rsidRDefault="002E051B" w:rsidP="002E051B">
      <w:pPr>
        <w:spacing w:after="100"/>
        <w:ind w:left="320"/>
        <w:jc w:val="center"/>
        <w:rPr>
          <w:rFonts w:ascii="Arial" w:hAnsi="Arial" w:cs="Arial"/>
          <w:b/>
          <w:i/>
          <w:sz w:val="27"/>
        </w:rPr>
      </w:pPr>
      <w:r w:rsidRPr="004574D7">
        <w:rPr>
          <w:rFonts w:ascii="Arial" w:hAnsi="Arial" w:cs="Arial"/>
          <w:b/>
          <w:i/>
          <w:sz w:val="27"/>
        </w:rPr>
        <w:lastRenderedPageBreak/>
        <w:t>US-04 — Control Estricto de Restricción de Edad (+18)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0"/>
        <w:gridCol w:w="6600"/>
      </w:tblGrid>
      <w:tr w:rsidR="002E051B" w:rsidRPr="004574D7" w14:paraId="215136E5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20E4E854" w14:textId="3CA68AF1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Identificador e Historial</w:t>
            </w:r>
          </w:p>
        </w:tc>
        <w:tc>
          <w:tcPr>
            <w:tcW w:w="6600" w:type="dxa"/>
          </w:tcPr>
          <w:p w14:paraId="08B19FEF" w14:textId="5C2D12B8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US-04 | Prioridad: Alta | Estimación: 4 Puntos (Fibonacci)</w:t>
            </w:r>
          </w:p>
        </w:tc>
      </w:tr>
      <w:tr w:rsidR="002E051B" w:rsidRPr="004574D7" w14:paraId="0AA62BB4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43B3A2F8" w14:textId="48340E83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 xml:space="preserve">Épica y </w:t>
            </w:r>
            <w:proofErr w:type="spellStart"/>
            <w:r w:rsidRPr="004574D7">
              <w:rPr>
                <w:rFonts w:ascii="Arial" w:hAnsi="Arial" w:cs="Arial"/>
                <w:b/>
                <w:i/>
                <w:sz w:val="27"/>
              </w:rPr>
              <w:t>Feature</w:t>
            </w:r>
            <w:proofErr w:type="spellEnd"/>
          </w:p>
        </w:tc>
        <w:tc>
          <w:tcPr>
            <w:tcW w:w="6600" w:type="dxa"/>
          </w:tcPr>
          <w:p w14:paraId="5D7FCB46" w14:textId="101D8020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EP-02 (Proceso de Reserva) -&gt; FT-04 (Motor de Validación de Reglas)</w:t>
            </w:r>
          </w:p>
        </w:tc>
      </w:tr>
      <w:tr w:rsidR="002E051B" w:rsidRPr="004574D7" w14:paraId="12F22CF1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23E741C1" w14:textId="56C8F882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Como (Rol)</w:t>
            </w:r>
          </w:p>
        </w:tc>
        <w:tc>
          <w:tcPr>
            <w:tcW w:w="6600" w:type="dxa"/>
          </w:tcPr>
          <w:p w14:paraId="79D246C7" w14:textId="76F2657F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 xml:space="preserve">Administrador / Sistema de </w:t>
            </w:r>
            <w:proofErr w:type="spellStart"/>
            <w:r w:rsidRPr="004574D7">
              <w:rPr>
                <w:rFonts w:ascii="Arial" w:hAnsi="Arial" w:cs="Arial"/>
                <w:b/>
                <w:i/>
                <w:sz w:val="27"/>
              </w:rPr>
              <w:t>CineMax</w:t>
            </w:r>
            <w:proofErr w:type="spellEnd"/>
          </w:p>
        </w:tc>
      </w:tr>
      <w:tr w:rsidR="002E051B" w:rsidRPr="004574D7" w14:paraId="13B7C518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6FB2DBB6" w14:textId="4C2CA3E9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Quiero (Acción)</w:t>
            </w:r>
          </w:p>
        </w:tc>
        <w:tc>
          <w:tcPr>
            <w:tcW w:w="6600" w:type="dxa"/>
          </w:tcPr>
          <w:p w14:paraId="3BA3BDDE" w14:textId="6798F556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Validar automáticamente la edad del comprador frente a la clasificación de la película</w:t>
            </w:r>
          </w:p>
        </w:tc>
      </w:tr>
      <w:tr w:rsidR="002E051B" w:rsidRPr="004574D7" w14:paraId="2B1AC28E" w14:textId="77777777" w:rsidTr="002E051B">
        <w:tc>
          <w:tcPr>
            <w:tcW w:w="2800" w:type="dxa"/>
            <w:shd w:val="clear" w:color="auto" w:fill="E6F0FA"/>
          </w:tcPr>
          <w:p w14:paraId="0C10DC39" w14:textId="7208E052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Para (Beneficio)</w:t>
            </w:r>
          </w:p>
        </w:tc>
        <w:tc>
          <w:tcPr>
            <w:tcW w:w="6600" w:type="dxa"/>
          </w:tcPr>
          <w:p w14:paraId="7DDD3A84" w14:textId="5992A233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Cumplir con las regulaciones de protección al menor e impedir el acceso de menores de 18 años a funciones para adultos</w:t>
            </w:r>
          </w:p>
        </w:tc>
      </w:tr>
    </w:tbl>
    <w:p w14:paraId="4841DE04" w14:textId="77777777" w:rsidR="002E051B" w:rsidRPr="004574D7" w:rsidRDefault="002E051B" w:rsidP="002E051B">
      <w:pPr>
        <w:spacing w:after="80"/>
        <w:ind w:left="320"/>
        <w:jc w:val="center"/>
        <w:rPr>
          <w:rFonts w:ascii="Arial" w:hAnsi="Arial" w:cs="Arial"/>
          <w:b/>
          <w:i/>
          <w:sz w:val="27"/>
        </w:rPr>
      </w:pPr>
    </w:p>
    <w:p w14:paraId="6F66668B" w14:textId="77777777" w:rsidR="002E051B" w:rsidRPr="004574D7" w:rsidRDefault="002E051B" w:rsidP="002E051B">
      <w:pPr>
        <w:spacing w:after="100"/>
        <w:ind w:left="320"/>
        <w:jc w:val="center"/>
        <w:rPr>
          <w:rFonts w:ascii="Arial" w:hAnsi="Arial" w:cs="Arial"/>
          <w:b/>
          <w:i/>
          <w:sz w:val="27"/>
        </w:rPr>
      </w:pPr>
    </w:p>
    <w:p w14:paraId="04789ECA" w14:textId="22705199" w:rsidR="002E051B" w:rsidRPr="004574D7" w:rsidRDefault="002E051B" w:rsidP="003D5183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Criterios de Aceptación (Verificación):</w:t>
      </w:r>
    </w:p>
    <w:p w14:paraId="48875BFF" w14:textId="3C3394DD" w:rsidR="002E051B" w:rsidRPr="004574D7" w:rsidRDefault="002E051B" w:rsidP="003D5183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Si la película seleccionada tiene clasificación '+18' y la edad ingresada es menor a 18 años, la reserva debe ser bloqueada inmediatamente.</w:t>
      </w:r>
    </w:p>
    <w:p w14:paraId="20CAE5F4" w14:textId="6B861B4D" w:rsidR="002E051B" w:rsidRPr="004574D7" w:rsidRDefault="002E051B" w:rsidP="003D5183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El sistema debe emitir un mensaje modal de alerta claro: 'Acceso Denegado: Esta función es exclusiva para mayores de 18 años'.</w:t>
      </w:r>
    </w:p>
    <w:p w14:paraId="42AF53EF" w14:textId="032F57BB" w:rsidR="002E051B" w:rsidRPr="004574D7" w:rsidRDefault="002E051B" w:rsidP="003D5183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Si la película es de clasificación familiar o apta para todo público (PG), no se aplica restricción de edad mínima de 18.</w:t>
      </w:r>
    </w:p>
    <w:p w14:paraId="1F29121E" w14:textId="60E21029" w:rsidR="002E051B" w:rsidRPr="004574D7" w:rsidRDefault="002E051B" w:rsidP="003D5183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 xml:space="preserve">• La validación debe ejecutarse tanto en el cliente (JavaScript) como en la clase de negocio </w:t>
      </w:r>
      <w:proofErr w:type="spellStart"/>
      <w:r w:rsidRPr="004574D7">
        <w:rPr>
          <w:rFonts w:ascii="Arial" w:hAnsi="Arial" w:cs="Arial"/>
          <w:i/>
          <w:sz w:val="21"/>
        </w:rPr>
        <w:t>Backend</w:t>
      </w:r>
      <w:proofErr w:type="spellEnd"/>
      <w:r w:rsidRPr="004574D7">
        <w:rPr>
          <w:rFonts w:ascii="Arial" w:hAnsi="Arial" w:cs="Arial"/>
          <w:i/>
          <w:sz w:val="21"/>
        </w:rPr>
        <w:t xml:space="preserve"> (Reserva.java y Pelicula.java).</w:t>
      </w:r>
    </w:p>
    <w:p w14:paraId="332309CF" w14:textId="77777777" w:rsidR="003D5183" w:rsidRDefault="003D5183" w:rsidP="003D5183">
      <w:pPr>
        <w:spacing w:after="60"/>
        <w:ind w:left="320"/>
        <w:rPr>
          <w:rFonts w:ascii="Arial" w:hAnsi="Arial" w:cs="Arial"/>
          <w:b/>
          <w:i/>
          <w:sz w:val="21"/>
        </w:rPr>
      </w:pPr>
    </w:p>
    <w:p w14:paraId="70426FC9" w14:textId="2D911D6F" w:rsidR="002E051B" w:rsidRPr="004574D7" w:rsidRDefault="002E051B" w:rsidP="003D5183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Escenarios de Prueba BDD (Given-</w:t>
      </w:r>
      <w:proofErr w:type="spellStart"/>
      <w:r w:rsidRPr="004574D7">
        <w:rPr>
          <w:rFonts w:ascii="Arial" w:hAnsi="Arial" w:cs="Arial"/>
          <w:b/>
          <w:i/>
          <w:sz w:val="21"/>
        </w:rPr>
        <w:t>When</w:t>
      </w:r>
      <w:proofErr w:type="spellEnd"/>
      <w:r w:rsidRPr="004574D7">
        <w:rPr>
          <w:rFonts w:ascii="Arial" w:hAnsi="Arial" w:cs="Arial"/>
          <w:b/>
          <w:i/>
          <w:sz w:val="21"/>
        </w:rPr>
        <w:t>-Then):</w:t>
      </w:r>
    </w:p>
    <w:p w14:paraId="0777439F" w14:textId="77777777" w:rsidR="002E051B" w:rsidRPr="004574D7" w:rsidRDefault="002E051B" w:rsidP="003D5183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Escenario 1: Bloqueo de menor en película +18</w:t>
      </w:r>
    </w:p>
    <w:p w14:paraId="491260BF" w14:textId="77777777" w:rsidR="002E051B" w:rsidRPr="004574D7" w:rsidRDefault="002E051B" w:rsidP="003D5183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Dado que la película es '</w:t>
      </w:r>
      <w:proofErr w:type="spellStart"/>
      <w:r w:rsidRPr="004574D7">
        <w:rPr>
          <w:rFonts w:ascii="Arial" w:hAnsi="Arial" w:cs="Arial"/>
          <w:b/>
          <w:i/>
          <w:sz w:val="21"/>
        </w:rPr>
        <w:t>Deadpool</w:t>
      </w:r>
      <w:proofErr w:type="spellEnd"/>
      <w:r w:rsidRPr="004574D7">
        <w:rPr>
          <w:rFonts w:ascii="Arial" w:hAnsi="Arial" w:cs="Arial"/>
          <w:b/>
          <w:i/>
          <w:sz w:val="21"/>
        </w:rPr>
        <w:t xml:space="preserve"> &amp; Wolverine' (Clasificación +18),</w:t>
      </w:r>
    </w:p>
    <w:p w14:paraId="31D15316" w14:textId="77777777" w:rsidR="002E051B" w:rsidRPr="004574D7" w:rsidRDefault="002E051B" w:rsidP="003D5183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Cuando un usuario de 16 años intenta reservar boletos,</w:t>
      </w:r>
    </w:p>
    <w:p w14:paraId="5D2B2ED7" w14:textId="6ADB9108" w:rsidR="002E051B" w:rsidRPr="004574D7" w:rsidRDefault="002E051B" w:rsidP="003D5183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Entonces el sistema detiene la transacción y despliega 'Venta no permitida a menores de edad para esta función'.</w:t>
      </w:r>
    </w:p>
    <w:p w14:paraId="1789EE7C" w14:textId="77777777" w:rsidR="002E051B" w:rsidRPr="004574D7" w:rsidRDefault="002E051B" w:rsidP="003D5183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Escenario 2: Aprobación de usuario mayor de edad</w:t>
      </w:r>
    </w:p>
    <w:p w14:paraId="7B52964E" w14:textId="77777777" w:rsidR="002E051B" w:rsidRPr="004574D7" w:rsidRDefault="002E051B" w:rsidP="003D5183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Dado que la película tiene clasificación +18 y el cliente tiene 20 años,</w:t>
      </w:r>
    </w:p>
    <w:p w14:paraId="554D849A" w14:textId="77777777" w:rsidR="002E051B" w:rsidRPr="004574D7" w:rsidRDefault="002E051B" w:rsidP="003D5183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Cuando confirma los datos,</w:t>
      </w:r>
    </w:p>
    <w:p w14:paraId="19C9204A" w14:textId="19E4FCB0" w:rsidR="002E051B" w:rsidRPr="004574D7" w:rsidRDefault="002E051B" w:rsidP="003D5183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Entonces la validación de edad resulta exitosa (aprobada) y continúa el flujo.</w:t>
      </w:r>
    </w:p>
    <w:p w14:paraId="2BF0B771" w14:textId="77777777" w:rsidR="002E051B" w:rsidRPr="004574D7" w:rsidRDefault="002E051B" w:rsidP="002E051B">
      <w:pPr>
        <w:ind w:left="320"/>
        <w:jc w:val="center"/>
        <w:rPr>
          <w:rFonts w:ascii="Arial" w:hAnsi="Arial" w:cs="Arial"/>
          <w:b/>
          <w:i/>
          <w:sz w:val="19"/>
        </w:rPr>
      </w:pPr>
    </w:p>
    <w:p w14:paraId="1C3693C5" w14:textId="77777777" w:rsidR="002E051B" w:rsidRPr="004574D7" w:rsidRDefault="002E051B" w:rsidP="002E051B">
      <w:pPr>
        <w:spacing w:after="60"/>
        <w:ind w:left="320"/>
        <w:jc w:val="center"/>
        <w:rPr>
          <w:rFonts w:ascii="Arial" w:hAnsi="Arial" w:cs="Arial"/>
          <w:b/>
          <w:i/>
          <w:sz w:val="19"/>
        </w:rPr>
      </w:pPr>
    </w:p>
    <w:p w14:paraId="148AD81A" w14:textId="77777777" w:rsidR="003D5183" w:rsidRDefault="003D5183">
      <w:pPr>
        <w:rPr>
          <w:rFonts w:ascii="Arial" w:hAnsi="Arial" w:cs="Arial"/>
          <w:b/>
          <w:i/>
          <w:sz w:val="27"/>
        </w:rPr>
      </w:pPr>
      <w:r>
        <w:rPr>
          <w:rFonts w:ascii="Arial" w:hAnsi="Arial" w:cs="Arial"/>
          <w:b/>
          <w:i/>
          <w:sz w:val="27"/>
        </w:rPr>
        <w:br w:type="page"/>
      </w:r>
    </w:p>
    <w:p w14:paraId="0D73782B" w14:textId="514D10D0" w:rsidR="002E051B" w:rsidRPr="004574D7" w:rsidRDefault="002E051B" w:rsidP="002E051B">
      <w:pPr>
        <w:spacing w:after="100"/>
        <w:ind w:left="320"/>
        <w:jc w:val="center"/>
        <w:rPr>
          <w:rFonts w:ascii="Arial" w:hAnsi="Arial" w:cs="Arial"/>
          <w:b/>
          <w:i/>
          <w:sz w:val="27"/>
        </w:rPr>
      </w:pPr>
      <w:r w:rsidRPr="004574D7">
        <w:rPr>
          <w:rFonts w:ascii="Arial" w:hAnsi="Arial" w:cs="Arial"/>
          <w:b/>
          <w:i/>
          <w:sz w:val="27"/>
        </w:rPr>
        <w:lastRenderedPageBreak/>
        <w:t>US-05 — Aplicación Automática de Descuento del 10%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0"/>
        <w:gridCol w:w="6600"/>
      </w:tblGrid>
      <w:tr w:rsidR="002E051B" w:rsidRPr="004574D7" w14:paraId="1CEAF0A4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5768914E" w14:textId="030A8FF3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Identificador e Historial</w:t>
            </w:r>
          </w:p>
        </w:tc>
        <w:tc>
          <w:tcPr>
            <w:tcW w:w="6600" w:type="dxa"/>
          </w:tcPr>
          <w:p w14:paraId="619B4675" w14:textId="4741049D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US-05 | Prioridad: Alta | Estimación: 5 Puntos (Fibonacci)</w:t>
            </w:r>
          </w:p>
        </w:tc>
      </w:tr>
      <w:tr w:rsidR="002E051B" w:rsidRPr="004574D7" w14:paraId="3F8B14B6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7C1E79E6" w14:textId="245AE2BE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 xml:space="preserve">Épica y </w:t>
            </w:r>
            <w:proofErr w:type="spellStart"/>
            <w:r w:rsidRPr="004574D7">
              <w:rPr>
                <w:rFonts w:ascii="Arial" w:hAnsi="Arial" w:cs="Arial"/>
                <w:b/>
                <w:i/>
                <w:sz w:val="27"/>
              </w:rPr>
              <w:t>Feature</w:t>
            </w:r>
            <w:proofErr w:type="spellEnd"/>
          </w:p>
        </w:tc>
        <w:tc>
          <w:tcPr>
            <w:tcW w:w="6600" w:type="dxa"/>
          </w:tcPr>
          <w:p w14:paraId="383760D8" w14:textId="4DB94620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EP-03 (Tarifación y Promociones) -&gt; FT-05 (Motor de Descuentos)</w:t>
            </w:r>
          </w:p>
        </w:tc>
      </w:tr>
      <w:tr w:rsidR="002E051B" w:rsidRPr="004574D7" w14:paraId="5DB06369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55A66694" w14:textId="57C40ED1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Como (Rol)</w:t>
            </w:r>
          </w:p>
        </w:tc>
        <w:tc>
          <w:tcPr>
            <w:tcW w:w="6600" w:type="dxa"/>
          </w:tcPr>
          <w:p w14:paraId="6BBA1B26" w14:textId="177955EC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Cliente del cine</w:t>
            </w:r>
          </w:p>
        </w:tc>
      </w:tr>
      <w:tr w:rsidR="002E051B" w:rsidRPr="004574D7" w14:paraId="654F908B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52E28E7B" w14:textId="24E20B17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Quiero (Acción)</w:t>
            </w:r>
          </w:p>
        </w:tc>
        <w:tc>
          <w:tcPr>
            <w:tcW w:w="6600" w:type="dxa"/>
          </w:tcPr>
          <w:p w14:paraId="5880EEA2" w14:textId="0ED0285B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Recibir automáticamente un 10% de descuento en el valor de mi compra si adquiero más de 4 boletos o si soy menor de 12 años</w:t>
            </w:r>
          </w:p>
        </w:tc>
      </w:tr>
      <w:tr w:rsidR="002E051B" w:rsidRPr="004574D7" w14:paraId="6FE6C46D" w14:textId="77777777" w:rsidTr="002E051B">
        <w:tc>
          <w:tcPr>
            <w:tcW w:w="2800" w:type="dxa"/>
            <w:shd w:val="clear" w:color="auto" w:fill="E6F0FA"/>
          </w:tcPr>
          <w:p w14:paraId="38692094" w14:textId="62A8EAF8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Para (Beneficio)</w:t>
            </w:r>
          </w:p>
        </w:tc>
        <w:tc>
          <w:tcPr>
            <w:tcW w:w="6600" w:type="dxa"/>
          </w:tcPr>
          <w:p w14:paraId="34139FD0" w14:textId="054B29FA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 xml:space="preserve">Beneficiarme de las promociones del cine sin necesidad de cupones ni trámites manuales en </w:t>
            </w:r>
            <w:proofErr w:type="gramStart"/>
            <w:r w:rsidRPr="004574D7">
              <w:rPr>
                <w:rFonts w:ascii="Arial" w:hAnsi="Arial" w:cs="Arial"/>
                <w:b/>
                <w:i/>
                <w:sz w:val="27"/>
              </w:rPr>
              <w:t>taquilla</w:t>
            </w:r>
            <w:proofErr w:type="gramEnd"/>
          </w:p>
        </w:tc>
      </w:tr>
    </w:tbl>
    <w:p w14:paraId="3177CBD1" w14:textId="77777777" w:rsidR="002E051B" w:rsidRPr="004574D7" w:rsidRDefault="002E051B" w:rsidP="002E051B">
      <w:pPr>
        <w:spacing w:after="80"/>
        <w:ind w:left="320"/>
        <w:jc w:val="center"/>
        <w:rPr>
          <w:rFonts w:ascii="Arial" w:hAnsi="Arial" w:cs="Arial"/>
          <w:b/>
          <w:i/>
          <w:sz w:val="27"/>
        </w:rPr>
      </w:pPr>
    </w:p>
    <w:p w14:paraId="7020D6E0" w14:textId="36E05306" w:rsidR="002E051B" w:rsidRPr="004574D7" w:rsidRDefault="002E051B" w:rsidP="00717C36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Criterios de Aceptación (Verificación):</w:t>
      </w:r>
    </w:p>
    <w:p w14:paraId="7E2CD5B3" w14:textId="4685E2F9" w:rsidR="002E051B" w:rsidRPr="004574D7" w:rsidRDefault="002E051B" w:rsidP="00717C36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Regla de Negocio Promocional: Descuento = 10% del subtotal si (</w:t>
      </w:r>
      <w:proofErr w:type="spellStart"/>
      <w:r w:rsidRPr="004574D7">
        <w:rPr>
          <w:rFonts w:ascii="Arial" w:hAnsi="Arial" w:cs="Arial"/>
          <w:i/>
          <w:sz w:val="21"/>
        </w:rPr>
        <w:t>CantidadBoletos</w:t>
      </w:r>
      <w:proofErr w:type="spellEnd"/>
      <w:r w:rsidRPr="004574D7">
        <w:rPr>
          <w:rFonts w:ascii="Arial" w:hAnsi="Arial" w:cs="Arial"/>
          <w:i/>
          <w:sz w:val="21"/>
        </w:rPr>
        <w:t xml:space="preserve"> &gt; 4) O (</w:t>
      </w:r>
      <w:proofErr w:type="spellStart"/>
      <w:r w:rsidRPr="004574D7">
        <w:rPr>
          <w:rFonts w:ascii="Arial" w:hAnsi="Arial" w:cs="Arial"/>
          <w:i/>
          <w:sz w:val="21"/>
        </w:rPr>
        <w:t>EdadCliente</w:t>
      </w:r>
      <w:proofErr w:type="spellEnd"/>
      <w:r w:rsidRPr="004574D7">
        <w:rPr>
          <w:rFonts w:ascii="Arial" w:hAnsi="Arial" w:cs="Arial"/>
          <w:i/>
          <w:sz w:val="21"/>
        </w:rPr>
        <w:t xml:space="preserve"> &lt; 12).</w:t>
      </w:r>
    </w:p>
    <w:p w14:paraId="446903D0" w14:textId="43B42342" w:rsidR="002E051B" w:rsidRPr="004574D7" w:rsidRDefault="002E051B" w:rsidP="00717C36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El sistema debe calcular y desglosar visualmente: Subtotal = (</w:t>
      </w:r>
      <w:proofErr w:type="spellStart"/>
      <w:r w:rsidRPr="004574D7">
        <w:rPr>
          <w:rFonts w:ascii="Arial" w:hAnsi="Arial" w:cs="Arial"/>
          <w:i/>
          <w:sz w:val="21"/>
        </w:rPr>
        <w:t>PrecioUnitario</w:t>
      </w:r>
      <w:proofErr w:type="spellEnd"/>
      <w:r w:rsidRPr="004574D7">
        <w:rPr>
          <w:rFonts w:ascii="Arial" w:hAnsi="Arial" w:cs="Arial"/>
          <w:i/>
          <w:sz w:val="21"/>
        </w:rPr>
        <w:t xml:space="preserve"> * Cantidad), Descuento = (Subtotal * 0.10) si aplica, Total a Pagar = (Subtotal - Descuento).</w:t>
      </w:r>
    </w:p>
    <w:p w14:paraId="1B4F242C" w14:textId="01279306" w:rsidR="002E051B" w:rsidRPr="004574D7" w:rsidRDefault="002E051B" w:rsidP="00717C36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 xml:space="preserve">• Si no se cumple ninguna de las dos condiciones, el descuento </w:t>
      </w:r>
      <w:proofErr w:type="gramStart"/>
      <w:r w:rsidRPr="004574D7">
        <w:rPr>
          <w:rFonts w:ascii="Arial" w:hAnsi="Arial" w:cs="Arial"/>
          <w:i/>
          <w:sz w:val="21"/>
        </w:rPr>
        <w:t>es  y</w:t>
      </w:r>
      <w:proofErr w:type="gramEnd"/>
      <w:r w:rsidRPr="004574D7">
        <w:rPr>
          <w:rFonts w:ascii="Arial" w:hAnsi="Arial" w:cs="Arial"/>
          <w:i/>
          <w:sz w:val="21"/>
        </w:rPr>
        <w:t xml:space="preserve"> el Total es igual al Subtotal.</w:t>
      </w:r>
    </w:p>
    <w:p w14:paraId="63315F6F" w14:textId="194C18D9" w:rsidR="002E051B" w:rsidRDefault="002E051B" w:rsidP="00717C36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El cálculo debe reflejarse en tiempo real en la pantalla y en el objeto Factura / Reserva de Java.</w:t>
      </w:r>
    </w:p>
    <w:p w14:paraId="4F5F05A8" w14:textId="77777777" w:rsidR="00F456C5" w:rsidRPr="004574D7" w:rsidRDefault="00F456C5" w:rsidP="00717C36">
      <w:pPr>
        <w:spacing w:after="60"/>
        <w:ind w:left="320"/>
        <w:rPr>
          <w:rFonts w:ascii="Arial" w:hAnsi="Arial" w:cs="Arial"/>
          <w:i/>
          <w:sz w:val="21"/>
        </w:rPr>
      </w:pPr>
    </w:p>
    <w:p w14:paraId="5F0CC92C" w14:textId="088E8EF4" w:rsidR="002E051B" w:rsidRPr="004574D7" w:rsidRDefault="002E051B" w:rsidP="00717C36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Escenarios de Prueba BDD (Given-</w:t>
      </w:r>
      <w:proofErr w:type="spellStart"/>
      <w:r w:rsidRPr="004574D7">
        <w:rPr>
          <w:rFonts w:ascii="Arial" w:hAnsi="Arial" w:cs="Arial"/>
          <w:b/>
          <w:i/>
          <w:sz w:val="21"/>
        </w:rPr>
        <w:t>When</w:t>
      </w:r>
      <w:proofErr w:type="spellEnd"/>
      <w:r w:rsidRPr="004574D7">
        <w:rPr>
          <w:rFonts w:ascii="Arial" w:hAnsi="Arial" w:cs="Arial"/>
          <w:b/>
          <w:i/>
          <w:sz w:val="21"/>
        </w:rPr>
        <w:t>-Then):</w:t>
      </w:r>
    </w:p>
    <w:p w14:paraId="7200C495" w14:textId="77777777" w:rsidR="002E051B" w:rsidRPr="004574D7" w:rsidRDefault="002E051B" w:rsidP="00717C36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Escenario 1: Descuento por volumen (&gt; 4 boletos)</w:t>
      </w:r>
    </w:p>
    <w:p w14:paraId="0519922E" w14:textId="77777777" w:rsidR="002E051B" w:rsidRPr="004574D7" w:rsidRDefault="002E051B" w:rsidP="00717C36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Dado que un cliente de 25 años compra 5 boletos para una función con precio de .000 (Subtotal: .000),</w:t>
      </w:r>
    </w:p>
    <w:p w14:paraId="27471824" w14:textId="77777777" w:rsidR="002E051B" w:rsidRPr="004574D7" w:rsidRDefault="002E051B" w:rsidP="00717C36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Cuando se liquidan las tarifas,</w:t>
      </w:r>
    </w:p>
    <w:p w14:paraId="50A11AC7" w14:textId="5E556C28" w:rsidR="002E051B" w:rsidRPr="004574D7" w:rsidRDefault="002E051B" w:rsidP="00717C36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Entonces el sistema aplica un descuento del 10% (.000) y el total a pagar queda en .000.</w:t>
      </w:r>
    </w:p>
    <w:p w14:paraId="6469C38C" w14:textId="77777777" w:rsidR="002E051B" w:rsidRPr="004574D7" w:rsidRDefault="002E051B" w:rsidP="00717C36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Escenario 2: Descuento infantil (&lt; 12 años)</w:t>
      </w:r>
    </w:p>
    <w:p w14:paraId="68F2B545" w14:textId="77777777" w:rsidR="002E051B" w:rsidRPr="004574D7" w:rsidRDefault="002E051B" w:rsidP="00717C36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Dado que un cliente de 10 años adquiere 2 boletos de .000 (Subtotal: .000),</w:t>
      </w:r>
    </w:p>
    <w:p w14:paraId="075CE6E5" w14:textId="77777777" w:rsidR="002E051B" w:rsidRPr="004574D7" w:rsidRDefault="002E051B" w:rsidP="00717C36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Cuando el sistema evalúa su edad,</w:t>
      </w:r>
    </w:p>
    <w:p w14:paraId="2C476EB2" w14:textId="1212864F" w:rsidR="002E051B" w:rsidRPr="004574D7" w:rsidRDefault="002E051B" w:rsidP="00717C36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Entonces reconoce la condición infantil y aplica .400 de descuento (Total: .600).</w:t>
      </w:r>
    </w:p>
    <w:p w14:paraId="178EBB39" w14:textId="77777777" w:rsidR="002E051B" w:rsidRPr="004574D7" w:rsidRDefault="002E051B" w:rsidP="00717C36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Escenario 3: Sin descuento aplicable</w:t>
      </w:r>
    </w:p>
    <w:p w14:paraId="7FF954E5" w14:textId="77777777" w:rsidR="002E051B" w:rsidRPr="004574D7" w:rsidRDefault="002E051B" w:rsidP="00717C36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Dado que un cliente de 30 años compra 2 boletos de .000,</w:t>
      </w:r>
    </w:p>
    <w:p w14:paraId="39646919" w14:textId="77777777" w:rsidR="002E051B" w:rsidRPr="004574D7" w:rsidRDefault="002E051B" w:rsidP="00717C36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Cuando se calcula la orden,</w:t>
      </w:r>
    </w:p>
    <w:p w14:paraId="47B6097E" w14:textId="5C20AAAA" w:rsidR="002E051B" w:rsidRPr="004574D7" w:rsidRDefault="002E051B" w:rsidP="00717C36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 xml:space="preserve">Entonces el descuento </w:t>
      </w:r>
      <w:proofErr w:type="gramStart"/>
      <w:r w:rsidRPr="004574D7">
        <w:rPr>
          <w:rFonts w:ascii="Arial" w:hAnsi="Arial" w:cs="Arial"/>
          <w:b/>
          <w:i/>
          <w:sz w:val="19"/>
        </w:rPr>
        <w:t>es  y</w:t>
      </w:r>
      <w:proofErr w:type="gramEnd"/>
      <w:r w:rsidRPr="004574D7">
        <w:rPr>
          <w:rFonts w:ascii="Arial" w:hAnsi="Arial" w:cs="Arial"/>
          <w:b/>
          <w:i/>
          <w:sz w:val="19"/>
        </w:rPr>
        <w:t xml:space="preserve"> el total liquidado es .000.</w:t>
      </w:r>
    </w:p>
    <w:p w14:paraId="4A83F95A" w14:textId="4401D4D3" w:rsidR="002E051B" w:rsidRPr="004574D7" w:rsidRDefault="002E051B" w:rsidP="002E051B">
      <w:pPr>
        <w:spacing w:after="100"/>
        <w:ind w:left="320"/>
        <w:jc w:val="center"/>
        <w:rPr>
          <w:rFonts w:ascii="Arial" w:hAnsi="Arial" w:cs="Arial"/>
          <w:b/>
          <w:i/>
          <w:sz w:val="27"/>
        </w:rPr>
      </w:pPr>
      <w:r w:rsidRPr="004574D7">
        <w:rPr>
          <w:rFonts w:ascii="Arial" w:hAnsi="Arial" w:cs="Arial"/>
          <w:b/>
          <w:i/>
          <w:sz w:val="27"/>
        </w:rPr>
        <w:lastRenderedPageBreak/>
        <w:t>US-06 — Confirmación de Reserva y Liquidación Total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0"/>
        <w:gridCol w:w="6600"/>
      </w:tblGrid>
      <w:tr w:rsidR="002E051B" w:rsidRPr="004574D7" w14:paraId="2F12D0FB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75123261" w14:textId="5C83A2C1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Identificador e Historial</w:t>
            </w:r>
          </w:p>
        </w:tc>
        <w:tc>
          <w:tcPr>
            <w:tcW w:w="6600" w:type="dxa"/>
          </w:tcPr>
          <w:p w14:paraId="56239B8A" w14:textId="4107AAF8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US-06 | Prioridad: Alta (Sprint 2) | Estimación: 3 Puntos (Fibonacci)</w:t>
            </w:r>
          </w:p>
        </w:tc>
      </w:tr>
      <w:tr w:rsidR="002E051B" w:rsidRPr="004574D7" w14:paraId="4CDFE651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7FE7EA79" w14:textId="5E36B24D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 xml:space="preserve">Épica y </w:t>
            </w:r>
            <w:proofErr w:type="spellStart"/>
            <w:r w:rsidRPr="004574D7">
              <w:rPr>
                <w:rFonts w:ascii="Arial" w:hAnsi="Arial" w:cs="Arial"/>
                <w:b/>
                <w:i/>
                <w:sz w:val="27"/>
              </w:rPr>
              <w:t>Feature</w:t>
            </w:r>
            <w:proofErr w:type="spellEnd"/>
          </w:p>
        </w:tc>
        <w:tc>
          <w:tcPr>
            <w:tcW w:w="6600" w:type="dxa"/>
          </w:tcPr>
          <w:p w14:paraId="7F1B141F" w14:textId="73631560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EP-03 (Tarifación y Facturación) -&gt; FT-06 (Liquidación Oficial)</w:t>
            </w:r>
          </w:p>
        </w:tc>
      </w:tr>
      <w:tr w:rsidR="002E051B" w:rsidRPr="004574D7" w14:paraId="29C8044D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44939169" w14:textId="3B38092C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Como (Rol)</w:t>
            </w:r>
          </w:p>
        </w:tc>
        <w:tc>
          <w:tcPr>
            <w:tcW w:w="6600" w:type="dxa"/>
          </w:tcPr>
          <w:p w14:paraId="6C3E36C5" w14:textId="6FC4BC37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Cliente que completó el formulario</w:t>
            </w:r>
          </w:p>
        </w:tc>
      </w:tr>
      <w:tr w:rsidR="002E051B" w:rsidRPr="004574D7" w14:paraId="3F79AB54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7959C4A0" w14:textId="69758503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Quiero (Acción)</w:t>
            </w:r>
          </w:p>
        </w:tc>
        <w:tc>
          <w:tcPr>
            <w:tcW w:w="6600" w:type="dxa"/>
          </w:tcPr>
          <w:p w14:paraId="03D93959" w14:textId="5C7CA7D1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Visualizar la confirmación de mi reserva con el desglose exacto de película, función, cantidad, descuentos y valor final</w:t>
            </w:r>
          </w:p>
        </w:tc>
      </w:tr>
      <w:tr w:rsidR="002E051B" w:rsidRPr="004574D7" w14:paraId="4FBB38EC" w14:textId="77777777" w:rsidTr="002E051B">
        <w:tc>
          <w:tcPr>
            <w:tcW w:w="2800" w:type="dxa"/>
            <w:shd w:val="clear" w:color="auto" w:fill="E6F0FA"/>
          </w:tcPr>
          <w:p w14:paraId="39AE7E7F" w14:textId="353EF410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Para (Beneficio)</w:t>
            </w:r>
          </w:p>
        </w:tc>
        <w:tc>
          <w:tcPr>
            <w:tcW w:w="6600" w:type="dxa"/>
          </w:tcPr>
          <w:p w14:paraId="7637A4D3" w14:textId="4B25DC4F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Revisar y asegurar la exactitud de mi pedido antes de proceder al pago</w:t>
            </w:r>
          </w:p>
        </w:tc>
      </w:tr>
    </w:tbl>
    <w:p w14:paraId="2237EA4E" w14:textId="77777777" w:rsidR="002E051B" w:rsidRPr="004574D7" w:rsidRDefault="002E051B" w:rsidP="002E051B">
      <w:pPr>
        <w:spacing w:after="80"/>
        <w:ind w:left="320"/>
        <w:jc w:val="center"/>
        <w:rPr>
          <w:rFonts w:ascii="Arial" w:hAnsi="Arial" w:cs="Arial"/>
          <w:b/>
          <w:i/>
          <w:sz w:val="27"/>
        </w:rPr>
      </w:pPr>
    </w:p>
    <w:p w14:paraId="354B0CB6" w14:textId="77777777" w:rsidR="002E051B" w:rsidRPr="004574D7" w:rsidRDefault="002E051B" w:rsidP="002E051B">
      <w:pPr>
        <w:spacing w:after="100"/>
        <w:ind w:left="320"/>
        <w:jc w:val="center"/>
        <w:rPr>
          <w:rFonts w:ascii="Arial" w:hAnsi="Arial" w:cs="Arial"/>
          <w:b/>
          <w:i/>
          <w:sz w:val="27"/>
        </w:rPr>
      </w:pPr>
    </w:p>
    <w:p w14:paraId="074F646C" w14:textId="0BCC30A5" w:rsidR="002E051B" w:rsidRPr="004574D7" w:rsidRDefault="002E051B" w:rsidP="003E1F5A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Criterios de Aceptación (Verificación):</w:t>
      </w:r>
    </w:p>
    <w:p w14:paraId="14EC0E66" w14:textId="678A6599" w:rsidR="002E051B" w:rsidRPr="004574D7" w:rsidRDefault="002E051B" w:rsidP="003E1F5A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Generar un resumen formal con: Código único de reserva, Nombre del cliente, Película, Sala, Función, Boletos, Subtotal, Descuento y Total.</w:t>
      </w:r>
    </w:p>
    <w:p w14:paraId="41176909" w14:textId="44C61F21" w:rsidR="002E051B" w:rsidRPr="004574D7" w:rsidRDefault="002E051B" w:rsidP="003E1F5A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Proporcionar botones de acción claros: 'Confirmar y Pagar' o 'Modificar Reserva'.</w:t>
      </w:r>
    </w:p>
    <w:p w14:paraId="5CD22B49" w14:textId="6EAF254C" w:rsidR="002E051B" w:rsidRPr="004574D7" w:rsidRDefault="002E051B" w:rsidP="003E1F5A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Almacenar el estado de la reserva como 'PENDIENTE DE PAGO' en la entidad Reserva.</w:t>
      </w:r>
    </w:p>
    <w:p w14:paraId="7EB8B811" w14:textId="77777777" w:rsidR="00DF1876" w:rsidRDefault="00DF1876" w:rsidP="003E1F5A">
      <w:pPr>
        <w:spacing w:after="60"/>
        <w:ind w:left="320"/>
        <w:rPr>
          <w:rFonts w:ascii="Arial" w:hAnsi="Arial" w:cs="Arial"/>
          <w:b/>
          <w:i/>
          <w:sz w:val="21"/>
        </w:rPr>
      </w:pPr>
    </w:p>
    <w:p w14:paraId="342B6345" w14:textId="28707EAF" w:rsidR="002E051B" w:rsidRPr="004574D7" w:rsidRDefault="002E051B" w:rsidP="003E1F5A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Escenarios de Prueba BDD (Given-</w:t>
      </w:r>
      <w:proofErr w:type="spellStart"/>
      <w:r w:rsidRPr="004574D7">
        <w:rPr>
          <w:rFonts w:ascii="Arial" w:hAnsi="Arial" w:cs="Arial"/>
          <w:b/>
          <w:i/>
          <w:sz w:val="21"/>
        </w:rPr>
        <w:t>When</w:t>
      </w:r>
      <w:proofErr w:type="spellEnd"/>
      <w:r w:rsidRPr="004574D7">
        <w:rPr>
          <w:rFonts w:ascii="Arial" w:hAnsi="Arial" w:cs="Arial"/>
          <w:b/>
          <w:i/>
          <w:sz w:val="21"/>
        </w:rPr>
        <w:t>-Then):</w:t>
      </w:r>
    </w:p>
    <w:p w14:paraId="5036FB47" w14:textId="77777777" w:rsidR="002E051B" w:rsidRPr="004574D7" w:rsidRDefault="002E051B" w:rsidP="003E1F5A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Escenario 1: Resumen de reserva validado</w:t>
      </w:r>
    </w:p>
    <w:p w14:paraId="464B394F" w14:textId="77777777" w:rsidR="002E051B" w:rsidRPr="004574D7" w:rsidRDefault="002E051B" w:rsidP="003E1F5A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Dado que el cliente superó las validaciones y cálculos,</w:t>
      </w:r>
    </w:p>
    <w:p w14:paraId="5E279343" w14:textId="77777777" w:rsidR="002E051B" w:rsidRPr="004574D7" w:rsidRDefault="002E051B" w:rsidP="003E1F5A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Cuando presiona 'Continuar',</w:t>
      </w:r>
    </w:p>
    <w:p w14:paraId="1BA6572F" w14:textId="2F494C4E" w:rsidR="002E051B" w:rsidRPr="004574D7" w:rsidRDefault="002E051B" w:rsidP="003E1F5A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Entonces se despliega la pantalla de resumen con el desglose contable y el código de reserva.</w:t>
      </w:r>
    </w:p>
    <w:p w14:paraId="0653BE5B" w14:textId="77777777" w:rsidR="002E051B" w:rsidRPr="004574D7" w:rsidRDefault="002E051B" w:rsidP="002E051B">
      <w:pPr>
        <w:ind w:left="320"/>
        <w:jc w:val="center"/>
        <w:rPr>
          <w:rFonts w:ascii="Arial" w:hAnsi="Arial" w:cs="Arial"/>
          <w:b/>
          <w:i/>
          <w:sz w:val="19"/>
        </w:rPr>
      </w:pPr>
    </w:p>
    <w:p w14:paraId="6896CFC9" w14:textId="77777777" w:rsidR="002E051B" w:rsidRPr="004574D7" w:rsidRDefault="002E051B" w:rsidP="002E051B">
      <w:pPr>
        <w:spacing w:after="60"/>
        <w:ind w:left="320"/>
        <w:jc w:val="center"/>
        <w:rPr>
          <w:rFonts w:ascii="Arial" w:hAnsi="Arial" w:cs="Arial"/>
          <w:b/>
          <w:i/>
          <w:sz w:val="19"/>
        </w:rPr>
      </w:pPr>
    </w:p>
    <w:p w14:paraId="3D9A1568" w14:textId="77777777" w:rsidR="003E1F5A" w:rsidRDefault="003E1F5A">
      <w:pPr>
        <w:rPr>
          <w:rFonts w:ascii="Arial" w:hAnsi="Arial" w:cs="Arial"/>
          <w:b/>
          <w:i/>
          <w:sz w:val="27"/>
        </w:rPr>
      </w:pPr>
      <w:r>
        <w:rPr>
          <w:rFonts w:ascii="Arial" w:hAnsi="Arial" w:cs="Arial"/>
          <w:b/>
          <w:i/>
          <w:sz w:val="27"/>
        </w:rPr>
        <w:br w:type="page"/>
      </w:r>
    </w:p>
    <w:p w14:paraId="25015353" w14:textId="6E75F08C" w:rsidR="002E051B" w:rsidRPr="004574D7" w:rsidRDefault="002E051B" w:rsidP="002E051B">
      <w:pPr>
        <w:spacing w:after="100"/>
        <w:ind w:left="320"/>
        <w:jc w:val="center"/>
        <w:rPr>
          <w:rFonts w:ascii="Arial" w:hAnsi="Arial" w:cs="Arial"/>
          <w:b/>
          <w:i/>
          <w:sz w:val="27"/>
        </w:rPr>
      </w:pPr>
      <w:r w:rsidRPr="004574D7">
        <w:rPr>
          <w:rFonts w:ascii="Arial" w:hAnsi="Arial" w:cs="Arial"/>
          <w:b/>
          <w:i/>
          <w:sz w:val="27"/>
        </w:rPr>
        <w:lastRenderedPageBreak/>
        <w:t>US-07 — Emisión de Factura con Métodos de Pago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0"/>
        <w:gridCol w:w="6600"/>
      </w:tblGrid>
      <w:tr w:rsidR="002E051B" w:rsidRPr="004574D7" w14:paraId="79BD32AF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500DE6C5" w14:textId="6F7C6359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Identificador e Historial</w:t>
            </w:r>
          </w:p>
        </w:tc>
        <w:tc>
          <w:tcPr>
            <w:tcW w:w="6600" w:type="dxa"/>
          </w:tcPr>
          <w:p w14:paraId="405AE2D7" w14:textId="11FC5362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US-07 | Prioridad: Media (Sprint 2) | Estimación: 5 Puntos (Fibonacci)</w:t>
            </w:r>
          </w:p>
        </w:tc>
      </w:tr>
      <w:tr w:rsidR="002E051B" w:rsidRPr="004574D7" w14:paraId="3A7E5994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6A4E68F2" w14:textId="1817886F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 xml:space="preserve">Épica y </w:t>
            </w:r>
            <w:proofErr w:type="spellStart"/>
            <w:r w:rsidRPr="004574D7">
              <w:rPr>
                <w:rFonts w:ascii="Arial" w:hAnsi="Arial" w:cs="Arial"/>
                <w:b/>
                <w:i/>
                <w:sz w:val="27"/>
              </w:rPr>
              <w:t>Feature</w:t>
            </w:r>
            <w:proofErr w:type="spellEnd"/>
          </w:p>
        </w:tc>
        <w:tc>
          <w:tcPr>
            <w:tcW w:w="6600" w:type="dxa"/>
          </w:tcPr>
          <w:p w14:paraId="5D1CF20A" w14:textId="59D9B5C8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EP-03 (Tarifación y Facturación) -&gt; FT-06 (Liquidación Oficial)</w:t>
            </w:r>
          </w:p>
        </w:tc>
      </w:tr>
      <w:tr w:rsidR="002E051B" w:rsidRPr="004574D7" w14:paraId="350680C8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1C3F447B" w14:textId="101FA0FC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Como (Rol)</w:t>
            </w:r>
          </w:p>
        </w:tc>
        <w:tc>
          <w:tcPr>
            <w:tcW w:w="6600" w:type="dxa"/>
          </w:tcPr>
          <w:p w14:paraId="4232E1A0" w14:textId="286FA988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Cajero / Cliente</w:t>
            </w:r>
          </w:p>
        </w:tc>
      </w:tr>
      <w:tr w:rsidR="002E051B" w:rsidRPr="004574D7" w14:paraId="47C05CA0" w14:textId="77777777" w:rsidTr="002E051B">
        <w:tc>
          <w:tcPr>
            <w:tcW w:w="2800" w:type="dxa"/>
            <w:tcBorders>
              <w:bottom w:val="single" w:sz="4" w:space="0" w:color="auto"/>
            </w:tcBorders>
            <w:shd w:val="clear" w:color="auto" w:fill="E6F0FA"/>
          </w:tcPr>
          <w:p w14:paraId="55874156" w14:textId="5EC792E8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Quiero (Acción)</w:t>
            </w:r>
          </w:p>
        </w:tc>
        <w:tc>
          <w:tcPr>
            <w:tcW w:w="6600" w:type="dxa"/>
          </w:tcPr>
          <w:p w14:paraId="40E2616D" w14:textId="295BB995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 xml:space="preserve">Generar el comprobante oficial de factura registrando el método de pago seleccionado (Efectivo, Tarjeta, </w:t>
            </w:r>
            <w:proofErr w:type="spellStart"/>
            <w:r w:rsidRPr="004574D7">
              <w:rPr>
                <w:rFonts w:ascii="Arial" w:hAnsi="Arial" w:cs="Arial"/>
                <w:b/>
                <w:i/>
                <w:sz w:val="27"/>
              </w:rPr>
              <w:t>Nequi</w:t>
            </w:r>
            <w:proofErr w:type="spellEnd"/>
            <w:r w:rsidRPr="004574D7">
              <w:rPr>
                <w:rFonts w:ascii="Arial" w:hAnsi="Arial" w:cs="Arial"/>
                <w:b/>
                <w:i/>
                <w:sz w:val="27"/>
              </w:rPr>
              <w:t>)</w:t>
            </w:r>
          </w:p>
        </w:tc>
      </w:tr>
      <w:tr w:rsidR="002E051B" w:rsidRPr="004574D7" w14:paraId="7A10BF00" w14:textId="77777777" w:rsidTr="002E051B">
        <w:tc>
          <w:tcPr>
            <w:tcW w:w="2800" w:type="dxa"/>
            <w:shd w:val="clear" w:color="auto" w:fill="E6F0FA"/>
          </w:tcPr>
          <w:p w14:paraId="39AE51A6" w14:textId="3EEB40CD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Para (Beneficio)</w:t>
            </w:r>
          </w:p>
        </w:tc>
        <w:tc>
          <w:tcPr>
            <w:tcW w:w="6600" w:type="dxa"/>
          </w:tcPr>
          <w:p w14:paraId="6F7F19E1" w14:textId="6221D0BD" w:rsidR="002E051B" w:rsidRPr="004574D7" w:rsidRDefault="002E051B" w:rsidP="002E051B">
            <w:pPr>
              <w:spacing w:after="100"/>
              <w:jc w:val="center"/>
              <w:rPr>
                <w:rFonts w:ascii="Arial" w:hAnsi="Arial" w:cs="Arial"/>
                <w:b/>
                <w:i/>
                <w:sz w:val="27"/>
              </w:rPr>
            </w:pPr>
            <w:r w:rsidRPr="004574D7">
              <w:rPr>
                <w:rFonts w:ascii="Arial" w:hAnsi="Arial" w:cs="Arial"/>
                <w:b/>
                <w:i/>
                <w:sz w:val="27"/>
              </w:rPr>
              <w:t>Obtener soporte fiscal y legal de la transacción y habilitar la entrega de boletos físicos o digitales</w:t>
            </w:r>
          </w:p>
        </w:tc>
      </w:tr>
    </w:tbl>
    <w:p w14:paraId="0C35798A" w14:textId="77777777" w:rsidR="002E051B" w:rsidRPr="004574D7" w:rsidRDefault="002E051B" w:rsidP="002E051B">
      <w:pPr>
        <w:spacing w:after="80"/>
        <w:ind w:left="320"/>
        <w:jc w:val="center"/>
        <w:rPr>
          <w:rFonts w:ascii="Arial" w:hAnsi="Arial" w:cs="Arial"/>
          <w:b/>
          <w:i/>
          <w:sz w:val="27"/>
        </w:rPr>
      </w:pPr>
    </w:p>
    <w:p w14:paraId="48910DFB" w14:textId="77777777" w:rsidR="002E051B" w:rsidRPr="004574D7" w:rsidRDefault="002E051B" w:rsidP="002E051B">
      <w:pPr>
        <w:spacing w:after="100"/>
        <w:ind w:left="320"/>
        <w:jc w:val="center"/>
        <w:rPr>
          <w:rFonts w:ascii="Arial" w:hAnsi="Arial" w:cs="Arial"/>
          <w:b/>
          <w:i/>
          <w:sz w:val="27"/>
        </w:rPr>
      </w:pPr>
    </w:p>
    <w:p w14:paraId="26E38E8F" w14:textId="02E0C25E" w:rsidR="002E051B" w:rsidRPr="004574D7" w:rsidRDefault="002E051B" w:rsidP="002848F2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Criterios de Aceptación (Verificación):</w:t>
      </w:r>
    </w:p>
    <w:p w14:paraId="0AE3D9D9" w14:textId="7061A126" w:rsidR="002E051B" w:rsidRPr="004574D7" w:rsidRDefault="002E051B" w:rsidP="002848F2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La factura debe almacenar: Número de factura consecutivo, Fecha y hora de expedición, Reserva asociada, Total cancelado y Medio de pago.</w:t>
      </w:r>
    </w:p>
    <w:p w14:paraId="7DE3B89D" w14:textId="1AFFEFEA" w:rsidR="002E051B" w:rsidRPr="004574D7" w:rsidRDefault="002E051B" w:rsidP="002848F2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 xml:space="preserve">• Debe soportar los medios de pago: Efectivo, Tarjeta Débito/Crédito y </w:t>
      </w:r>
      <w:proofErr w:type="spellStart"/>
      <w:r w:rsidRPr="004574D7">
        <w:rPr>
          <w:rFonts w:ascii="Arial" w:hAnsi="Arial" w:cs="Arial"/>
          <w:i/>
          <w:sz w:val="21"/>
        </w:rPr>
        <w:t>Nequi</w:t>
      </w:r>
      <w:proofErr w:type="spellEnd"/>
      <w:r w:rsidRPr="004574D7">
        <w:rPr>
          <w:rFonts w:ascii="Arial" w:hAnsi="Arial" w:cs="Arial"/>
          <w:i/>
          <w:sz w:val="21"/>
        </w:rPr>
        <w:t>/Transferencia.</w:t>
      </w:r>
    </w:p>
    <w:p w14:paraId="19BB0A4C" w14:textId="27693CDC" w:rsidR="002E051B" w:rsidRPr="004574D7" w:rsidRDefault="002E051B" w:rsidP="002848F2">
      <w:pPr>
        <w:spacing w:after="60"/>
        <w:ind w:left="320"/>
        <w:rPr>
          <w:rFonts w:ascii="Arial" w:hAnsi="Arial" w:cs="Arial"/>
          <w:i/>
          <w:sz w:val="21"/>
        </w:rPr>
      </w:pPr>
      <w:r w:rsidRPr="004574D7">
        <w:rPr>
          <w:rFonts w:ascii="Arial" w:hAnsi="Arial" w:cs="Arial"/>
          <w:i/>
          <w:sz w:val="21"/>
        </w:rPr>
        <w:t>• Al confirmar el pago, la reserva cambia su estado a 'PAGADA' y se emite el comprobante.</w:t>
      </w:r>
    </w:p>
    <w:p w14:paraId="2ABC01D0" w14:textId="77777777" w:rsidR="002848F2" w:rsidRDefault="002848F2" w:rsidP="002848F2">
      <w:pPr>
        <w:spacing w:after="60"/>
        <w:ind w:left="320"/>
        <w:rPr>
          <w:rFonts w:ascii="Arial" w:hAnsi="Arial" w:cs="Arial"/>
          <w:b/>
          <w:i/>
          <w:sz w:val="21"/>
        </w:rPr>
      </w:pPr>
    </w:p>
    <w:p w14:paraId="22E3FF9A" w14:textId="0B5082F1" w:rsidR="002E051B" w:rsidRPr="004574D7" w:rsidRDefault="002E051B" w:rsidP="002848F2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Escenarios de Prueba BDD (Given-</w:t>
      </w:r>
      <w:proofErr w:type="spellStart"/>
      <w:r w:rsidRPr="004574D7">
        <w:rPr>
          <w:rFonts w:ascii="Arial" w:hAnsi="Arial" w:cs="Arial"/>
          <w:b/>
          <w:i/>
          <w:sz w:val="21"/>
        </w:rPr>
        <w:t>When</w:t>
      </w:r>
      <w:proofErr w:type="spellEnd"/>
      <w:r w:rsidRPr="004574D7">
        <w:rPr>
          <w:rFonts w:ascii="Arial" w:hAnsi="Arial" w:cs="Arial"/>
          <w:b/>
          <w:i/>
          <w:sz w:val="21"/>
        </w:rPr>
        <w:t>-Then):</w:t>
      </w:r>
    </w:p>
    <w:p w14:paraId="60726C05" w14:textId="77777777" w:rsidR="002E051B" w:rsidRPr="004574D7" w:rsidRDefault="002E051B" w:rsidP="002848F2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 xml:space="preserve">Escenario 1: Pago exitoso con </w:t>
      </w:r>
      <w:proofErr w:type="spellStart"/>
      <w:r w:rsidRPr="004574D7">
        <w:rPr>
          <w:rFonts w:ascii="Arial" w:hAnsi="Arial" w:cs="Arial"/>
          <w:b/>
          <w:i/>
          <w:sz w:val="21"/>
        </w:rPr>
        <w:t>Nequi</w:t>
      </w:r>
      <w:proofErr w:type="spellEnd"/>
    </w:p>
    <w:p w14:paraId="3C45555C" w14:textId="77777777" w:rsidR="002E051B" w:rsidRPr="004574D7" w:rsidRDefault="002E051B" w:rsidP="002848F2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Dado que el cliente tiene una reserva de .000 y selecciona método de pago '</w:t>
      </w:r>
      <w:proofErr w:type="spellStart"/>
      <w:r w:rsidRPr="004574D7">
        <w:rPr>
          <w:rFonts w:ascii="Arial" w:hAnsi="Arial" w:cs="Arial"/>
          <w:b/>
          <w:i/>
          <w:sz w:val="21"/>
        </w:rPr>
        <w:t>Nequi</w:t>
      </w:r>
      <w:proofErr w:type="spellEnd"/>
      <w:r w:rsidRPr="004574D7">
        <w:rPr>
          <w:rFonts w:ascii="Arial" w:hAnsi="Arial" w:cs="Arial"/>
          <w:b/>
          <w:i/>
          <w:sz w:val="21"/>
        </w:rPr>
        <w:t>',</w:t>
      </w:r>
    </w:p>
    <w:p w14:paraId="51ABB81A" w14:textId="77777777" w:rsidR="002E051B" w:rsidRPr="004574D7" w:rsidRDefault="002E051B" w:rsidP="002848F2">
      <w:pPr>
        <w:spacing w:after="60"/>
        <w:ind w:left="320"/>
        <w:rPr>
          <w:rFonts w:ascii="Arial" w:hAnsi="Arial" w:cs="Arial"/>
          <w:b/>
          <w:i/>
          <w:sz w:val="21"/>
        </w:rPr>
      </w:pPr>
      <w:r w:rsidRPr="004574D7">
        <w:rPr>
          <w:rFonts w:ascii="Arial" w:hAnsi="Arial" w:cs="Arial"/>
          <w:b/>
          <w:i/>
          <w:sz w:val="21"/>
        </w:rPr>
        <w:t>Cuando confirma la transacción,</w:t>
      </w:r>
    </w:p>
    <w:p w14:paraId="5E797006" w14:textId="43C2A260" w:rsidR="002E051B" w:rsidRPr="004574D7" w:rsidRDefault="002E051B" w:rsidP="002848F2">
      <w:pPr>
        <w:spacing w:after="60"/>
        <w:ind w:left="320"/>
        <w:rPr>
          <w:rFonts w:ascii="Arial" w:hAnsi="Arial" w:cs="Arial"/>
          <w:b/>
          <w:i/>
          <w:sz w:val="19"/>
        </w:rPr>
      </w:pPr>
      <w:r w:rsidRPr="004574D7">
        <w:rPr>
          <w:rFonts w:ascii="Arial" w:hAnsi="Arial" w:cs="Arial"/>
          <w:b/>
          <w:i/>
          <w:sz w:val="19"/>
        </w:rPr>
        <w:t>Entonces el sistema genera la factura oficial con estado 'PAGADO' y detalle del medio electrónico.</w:t>
      </w:r>
    </w:p>
    <w:p w14:paraId="407A7202" w14:textId="77777777" w:rsidR="002E051B" w:rsidRPr="004574D7" w:rsidRDefault="002E051B" w:rsidP="002E051B">
      <w:pPr>
        <w:ind w:left="320"/>
        <w:jc w:val="center"/>
        <w:rPr>
          <w:rFonts w:ascii="Arial" w:hAnsi="Arial" w:cs="Arial"/>
          <w:b/>
          <w:i/>
          <w:sz w:val="19"/>
        </w:rPr>
      </w:pPr>
    </w:p>
    <w:p w14:paraId="77ACB2E7" w14:textId="77777777" w:rsidR="002E051B" w:rsidRPr="004574D7" w:rsidRDefault="002E051B" w:rsidP="002E051B">
      <w:pPr>
        <w:spacing w:after="60"/>
        <w:ind w:left="320"/>
        <w:jc w:val="center"/>
        <w:rPr>
          <w:rFonts w:ascii="Arial" w:hAnsi="Arial" w:cs="Arial"/>
          <w:b/>
          <w:i/>
          <w:sz w:val="19"/>
        </w:rPr>
      </w:pPr>
    </w:p>
    <w:p w14:paraId="51AB3562" w14:textId="77777777" w:rsidR="002E051B" w:rsidRPr="004574D7" w:rsidRDefault="002E051B" w:rsidP="002E051B">
      <w:pPr>
        <w:spacing w:after="60"/>
        <w:ind w:left="320"/>
        <w:jc w:val="center"/>
        <w:rPr>
          <w:rFonts w:ascii="Arial" w:hAnsi="Arial" w:cs="Arial"/>
          <w:b/>
          <w:i/>
          <w:sz w:val="19"/>
        </w:rPr>
      </w:pPr>
    </w:p>
    <w:sectPr w:rsidR="002E051B" w:rsidRPr="004574D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1B"/>
    <w:rsid w:val="002848F2"/>
    <w:rsid w:val="002C69E5"/>
    <w:rsid w:val="002E051B"/>
    <w:rsid w:val="003D5183"/>
    <w:rsid w:val="003E1F5A"/>
    <w:rsid w:val="004574D7"/>
    <w:rsid w:val="004E3F91"/>
    <w:rsid w:val="004F4842"/>
    <w:rsid w:val="005B501E"/>
    <w:rsid w:val="005C6FCD"/>
    <w:rsid w:val="00622EC3"/>
    <w:rsid w:val="00643055"/>
    <w:rsid w:val="00717C36"/>
    <w:rsid w:val="008F513F"/>
    <w:rsid w:val="00B333A8"/>
    <w:rsid w:val="00D67B92"/>
    <w:rsid w:val="00DF1876"/>
    <w:rsid w:val="00F456C5"/>
    <w:rsid w:val="00F66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CEFA1"/>
  <w15:chartTrackingRefBased/>
  <w15:docId w15:val="{19BCE4BF-181E-4118-B006-DA307621E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05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0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05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0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05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0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0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0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0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05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05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05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05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051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05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051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05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05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0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0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0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0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0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051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051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051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05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051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05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1738</Words>
  <Characters>9562</Characters>
  <Application>Microsoft Office Word</Application>
  <DocSecurity>0</DocSecurity>
  <Lines>79</Lines>
  <Paragraphs>22</Paragraphs>
  <ScaleCrop>false</ScaleCrop>
  <Company/>
  <LinksUpToDate>false</LinksUpToDate>
  <CharactersWithSpaces>11278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Felipe Ochoa Cardona</dc:creator>
  <cp:keywords/>
  <dc:description/>
  <cp:lastModifiedBy>Luis Felipe Ochoa Cardona</cp:lastModifiedBy>
  <cp:revision>15</cp:revision>
  <dcterms:created xsi:type="dcterms:W3CDTF">2026-09-18T01:01:00Z</dcterms:created>
  <dcterms:modified xsi:type="dcterms:W3CDTF">2026-09-25T01:15:00Z</dcterms:modified>
</cp:coreProperties>
</file>