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D48C3" w14:textId="741D2C4A" w:rsidR="00252BEF" w:rsidRDefault="00252BEF" w:rsidP="00252BEF">
      <w:pPr>
        <w:spacing w:after="80"/>
        <w:jc w:val="center"/>
        <w:rPr>
          <w:rFonts w:ascii="Calibri" w:hAnsi="Calibri"/>
          <w:b/>
          <w:color w:val="1E3A8A"/>
          <w:sz w:val="38"/>
        </w:rPr>
      </w:pPr>
      <w:r w:rsidRPr="00252BEF">
        <w:rPr>
          <w:rFonts w:ascii="Calibri" w:hAnsi="Calibri"/>
          <w:b/>
          <w:color w:val="1E3A8A"/>
          <w:sz w:val="38"/>
        </w:rPr>
        <w:t>TALLER SEGUNDO MOMENTO: VIVIENDO NUESTRO PRIMER SPRINT</w:t>
      </w:r>
    </w:p>
    <w:p w14:paraId="24759431" w14:textId="77777777" w:rsidR="00252BEF" w:rsidRDefault="00252BEF" w:rsidP="00252BEF">
      <w:pPr>
        <w:spacing w:after="80"/>
        <w:jc w:val="center"/>
        <w:rPr>
          <w:rFonts w:ascii="Calibri" w:hAnsi="Calibri"/>
          <w:b/>
          <w:color w:val="1E3A8A"/>
          <w:sz w:val="38"/>
        </w:rPr>
      </w:pPr>
      <w:r>
        <w:rPr>
          <w:rFonts w:ascii="Calibri" w:hAnsi="Calibri"/>
          <w:b/>
          <w:color w:val="1E3A8A"/>
          <w:sz w:val="38"/>
        </w:rPr>
        <w:t>Aplicación Integral de Scrum + GitHub + IA en el Proyecto Integrador CineMax CESDE</w:t>
      </w:r>
    </w:p>
    <w:p w14:paraId="0F7885B1" w14:textId="4DC2EE25" w:rsidR="00252BEF" w:rsidRDefault="00252BEF" w:rsidP="00252BEF">
      <w:pPr>
        <w:spacing w:after="240"/>
        <w:jc w:val="center"/>
        <w:rPr>
          <w:rFonts w:ascii="Calibri" w:hAnsi="Calibri" w:cs="Calibri"/>
          <w:b/>
          <w:i/>
          <w:color w:val="555555"/>
          <w:sz w:val="22"/>
        </w:rPr>
      </w:pPr>
      <w:r w:rsidRPr="00252BEF">
        <w:rPr>
          <w:rFonts w:ascii="Calibri" w:hAnsi="Calibri" w:cs="Calibri"/>
          <w:b/>
          <w:i/>
          <w:color w:val="555555"/>
          <w:sz w:val="22"/>
        </w:rPr>
        <w:t>Submódulo: Metodologías Ágiles | Grupo GSN 4041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252BEF" w14:paraId="3359C637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4" w:space="0" w:color="auto"/>
            </w:tcBorders>
            <w:shd w:val="clear" w:color="auto" w:fill="F0F0F0"/>
          </w:tcPr>
          <w:p w14:paraId="289C638D" w14:textId="315DD43A" w:rsidR="00252BEF" w:rsidRP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 w:rsidRPr="00252BEF">
              <w:rPr>
                <w:rFonts w:ascii="Calibri" w:hAnsi="Calibri" w:cs="Calibri"/>
                <w:b/>
                <w:i/>
                <w:color w:val="555555"/>
                <w:sz w:val="22"/>
              </w:rPr>
              <w:t>Institución</w:t>
            </w:r>
          </w:p>
        </w:tc>
        <w:tc>
          <w:tcPr>
            <w:tcW w:w="6600" w:type="dxa"/>
          </w:tcPr>
          <w:p w14:paraId="12A3DCC9" w14:textId="77A39546" w:rsid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>
              <w:rPr>
                <w:rFonts w:ascii="Calibri" w:hAnsi="Calibri" w:cs="Calibri"/>
                <w:b/>
                <w:i/>
                <w:color w:val="555555"/>
                <w:sz w:val="22"/>
              </w:rPr>
              <w:t>CESDE — Escuela de Nuevas Tecnologías y Administración</w:t>
            </w:r>
          </w:p>
        </w:tc>
      </w:tr>
      <w:tr w:rsidR="00252BEF" w14:paraId="3E2270F7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4" w:space="0" w:color="auto"/>
            </w:tcBorders>
            <w:shd w:val="clear" w:color="auto" w:fill="F0F0F0"/>
          </w:tcPr>
          <w:p w14:paraId="1615F27E" w14:textId="59A2A753" w:rsidR="00252BEF" w:rsidRP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 w:rsidRPr="00252BEF">
              <w:rPr>
                <w:rFonts w:ascii="Calibri" w:hAnsi="Calibri" w:cs="Calibri"/>
                <w:b/>
                <w:i/>
                <w:color w:val="555555"/>
                <w:sz w:val="22"/>
              </w:rPr>
              <w:t>Submódulo</w:t>
            </w:r>
          </w:p>
        </w:tc>
        <w:tc>
          <w:tcPr>
            <w:tcW w:w="6600" w:type="dxa"/>
          </w:tcPr>
          <w:p w14:paraId="63047C53" w14:textId="4FF9EF99" w:rsid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>
              <w:rPr>
                <w:rFonts w:ascii="Calibri" w:hAnsi="Calibri" w:cs="Calibri"/>
                <w:b/>
                <w:i/>
                <w:color w:val="555555"/>
                <w:sz w:val="22"/>
              </w:rPr>
              <w:t>Metodologías Ágiles para la Programación (Jueves PM)</w:t>
            </w:r>
          </w:p>
        </w:tc>
      </w:tr>
      <w:tr w:rsidR="00252BEF" w14:paraId="4BB2228E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4" w:space="0" w:color="auto"/>
            </w:tcBorders>
            <w:shd w:val="clear" w:color="auto" w:fill="F0F0F0"/>
          </w:tcPr>
          <w:p w14:paraId="4A549463" w14:textId="42698F42" w:rsidR="00252BEF" w:rsidRP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 w:rsidRPr="00252BEF">
              <w:rPr>
                <w:rFonts w:ascii="Calibri" w:hAnsi="Calibri" w:cs="Calibri"/>
                <w:b/>
                <w:i/>
                <w:color w:val="555555"/>
                <w:sz w:val="22"/>
              </w:rPr>
              <w:t>Docente / Evaluador</w:t>
            </w:r>
          </w:p>
        </w:tc>
        <w:tc>
          <w:tcPr>
            <w:tcW w:w="6600" w:type="dxa"/>
          </w:tcPr>
          <w:p w14:paraId="29CD7FF2" w14:textId="66A9A62C" w:rsid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>
              <w:rPr>
                <w:rFonts w:ascii="Calibri" w:hAnsi="Calibri" w:cs="Calibri"/>
                <w:b/>
                <w:i/>
                <w:color w:val="555555"/>
                <w:sz w:val="22"/>
              </w:rPr>
              <w:t>Ing. Jorge Eliécer Hernández S.</w:t>
            </w:r>
          </w:p>
        </w:tc>
      </w:tr>
      <w:tr w:rsidR="00252BEF" w14:paraId="4D3005A8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bottom w:val="single" w:sz="4" w:space="0" w:color="auto"/>
            </w:tcBorders>
            <w:shd w:val="clear" w:color="auto" w:fill="F0F0F0"/>
          </w:tcPr>
          <w:p w14:paraId="0BE491E8" w14:textId="1558E5F7" w:rsidR="00252BEF" w:rsidRP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 w:rsidRPr="00252BEF">
              <w:rPr>
                <w:rFonts w:ascii="Calibri" w:hAnsi="Calibri" w:cs="Calibri"/>
                <w:b/>
                <w:i/>
                <w:color w:val="555555"/>
                <w:sz w:val="22"/>
              </w:rPr>
              <w:t>Estudiante</w:t>
            </w:r>
          </w:p>
        </w:tc>
        <w:tc>
          <w:tcPr>
            <w:tcW w:w="6600" w:type="dxa"/>
          </w:tcPr>
          <w:p w14:paraId="5ABE2F78" w14:textId="0E7AF180" w:rsid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>
              <w:rPr>
                <w:rFonts w:ascii="Calibri" w:hAnsi="Calibri" w:cs="Calibri"/>
                <w:b/>
                <w:i/>
                <w:color w:val="555555"/>
                <w:sz w:val="22"/>
              </w:rPr>
              <w:t>Luis Felipe Ochoa Cardona (C.C. 1128435183)</w:t>
            </w:r>
          </w:p>
        </w:tc>
      </w:tr>
      <w:tr w:rsidR="00252BEF" w14:paraId="1372ACDA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0F0F0"/>
          </w:tcPr>
          <w:p w14:paraId="4655C98F" w14:textId="1D8F7AE4" w:rsidR="00252BEF" w:rsidRP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 w:rsidRPr="00252BEF">
              <w:rPr>
                <w:rFonts w:ascii="Calibri" w:hAnsi="Calibri" w:cs="Calibri"/>
                <w:b/>
                <w:i/>
                <w:color w:val="555555"/>
                <w:sz w:val="22"/>
              </w:rPr>
              <w:t>Proyecto Integrador</w:t>
            </w:r>
          </w:p>
        </w:tc>
        <w:tc>
          <w:tcPr>
            <w:tcW w:w="6600" w:type="dxa"/>
          </w:tcPr>
          <w:p w14:paraId="64225062" w14:textId="246A49EE" w:rsidR="00252BEF" w:rsidRDefault="00252BEF" w:rsidP="00252BEF">
            <w:pPr>
              <w:spacing w:after="240"/>
              <w:jc w:val="center"/>
              <w:rPr>
                <w:rFonts w:ascii="Calibri" w:hAnsi="Calibri" w:cs="Calibri"/>
                <w:b/>
                <w:i/>
                <w:color w:val="555555"/>
                <w:sz w:val="22"/>
              </w:rPr>
            </w:pPr>
            <w:r>
              <w:rPr>
                <w:rFonts w:ascii="Calibri" w:hAnsi="Calibri" w:cs="Calibri"/>
                <w:b/>
                <w:i/>
                <w:color w:val="555555"/>
                <w:sz w:val="22"/>
              </w:rPr>
              <w:t>CineMax CESDE — Taquilla Web y Gestión de Cine</w:t>
            </w:r>
          </w:p>
        </w:tc>
      </w:tr>
    </w:tbl>
    <w:p w14:paraId="5CFFB4B0" w14:textId="77777777" w:rsidR="00252BEF" w:rsidRDefault="00252BEF" w:rsidP="00252BEF">
      <w:pPr>
        <w:spacing w:after="200"/>
        <w:jc w:val="center"/>
        <w:rPr>
          <w:rFonts w:ascii="Calibri" w:hAnsi="Calibri" w:cs="Calibri"/>
          <w:b/>
          <w:i/>
          <w:color w:val="555555"/>
          <w:sz w:val="22"/>
        </w:rPr>
      </w:pPr>
    </w:p>
    <w:p w14:paraId="352186B9" w14:textId="77777777" w:rsidR="00252BEF" w:rsidRDefault="00252BEF" w:rsidP="00252BEF">
      <w:pPr>
        <w:spacing w:after="240"/>
        <w:jc w:val="center"/>
        <w:rPr>
          <w:rFonts w:ascii="Calibri" w:hAnsi="Calibri" w:cs="Calibri"/>
          <w:b/>
          <w:i/>
          <w:color w:val="555555"/>
          <w:sz w:val="22"/>
        </w:rPr>
      </w:pPr>
    </w:p>
    <w:p w14:paraId="2FAFD4B0" w14:textId="077F3996" w:rsidR="00252BEF" w:rsidRDefault="00252BEF" w:rsidP="00252BEF">
      <w:pPr>
        <w:jc w:val="center"/>
        <w:rPr>
          <w:rFonts w:ascii="Calibri" w:hAnsi="Calibri" w:cs="Calibri"/>
          <w:b/>
          <w:i/>
          <w:color w:val="1E3A8A"/>
          <w:sz w:val="32"/>
        </w:rPr>
      </w:pPr>
      <w:r w:rsidRPr="00252BEF">
        <w:rPr>
          <w:rFonts w:ascii="Calibri" w:hAnsi="Calibri" w:cs="Calibri"/>
          <w:b/>
          <w:i/>
          <w:color w:val="1E3A8A"/>
          <w:sz w:val="32"/>
        </w:rPr>
        <w:t>CLASE 1: DE LA IDEA AL LISTADO DE ACTIVIDADES</w:t>
      </w:r>
    </w:p>
    <w:p w14:paraId="4241B280" w14:textId="6D69A779" w:rsidR="00252BEF" w:rsidRDefault="00252BEF" w:rsidP="00252BEF">
      <w:pPr>
        <w:spacing w:after="100"/>
        <w:jc w:val="center"/>
        <w:rPr>
          <w:rFonts w:ascii="Calibri" w:hAnsi="Calibri" w:cs="Calibri"/>
          <w:b/>
          <w:i/>
          <w:color w:val="103070"/>
          <w:sz w:val="26"/>
        </w:rPr>
      </w:pPr>
      <w:r w:rsidRPr="00252BEF">
        <w:rPr>
          <w:rFonts w:ascii="Calibri" w:hAnsi="Calibri" w:cs="Calibri"/>
          <w:b/>
          <w:i/>
          <w:color w:val="103070"/>
          <w:sz w:val="26"/>
        </w:rPr>
        <w:t>1.1 Diferenciación Conceptual (Evaluación de Conocimiento)</w:t>
      </w:r>
    </w:p>
    <w:p w14:paraId="45EC561D" w14:textId="16B05E52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103070"/>
          <w:sz w:val="21"/>
        </w:rPr>
      </w:pPr>
      <w:r w:rsidRPr="00252BEF">
        <w:rPr>
          <w:rFonts w:ascii="Calibri" w:hAnsi="Calibri" w:cs="Calibri"/>
          <w:i/>
          <w:color w:val="103070"/>
          <w:sz w:val="21"/>
        </w:rPr>
        <w:t>• Actividad / Tarea: Acción concreta, atómica y puntual de ingeniería o diseño (ej. Programar validación if en JS para edad &lt; 18, Diseñar tarjeta de película con Bootstrap).</w:t>
      </w:r>
    </w:p>
    <w:p w14:paraId="222BED26" w14:textId="0A35816E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103070"/>
          <w:sz w:val="21"/>
        </w:rPr>
      </w:pPr>
      <w:r w:rsidRPr="00252BEF">
        <w:rPr>
          <w:rFonts w:ascii="Calibri" w:hAnsi="Calibri" w:cs="Calibri"/>
          <w:i/>
          <w:color w:val="103070"/>
          <w:sz w:val="21"/>
        </w:rPr>
        <w:t>• Épica: Macro-funcionalidad estratégica de negocio de gran tamaño que requiere múltiples iteraciones o semanas para completarse (ej. Gestión y Exploración de Cartelera Digital, Módulo de Tarifación y Pagos).</w:t>
      </w:r>
    </w:p>
    <w:p w14:paraId="3F32B4FA" w14:textId="1755B7BC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103070"/>
          <w:sz w:val="21"/>
        </w:rPr>
      </w:pPr>
      <w:r w:rsidRPr="00252BEF">
        <w:rPr>
          <w:rFonts w:ascii="Calibri" w:hAnsi="Calibri" w:cs="Calibri"/>
          <w:i/>
          <w:color w:val="103070"/>
          <w:sz w:val="21"/>
        </w:rPr>
        <w:t>• Product Backlog: Lista exhaustiva, única y continuamente priorizada de todos los elementos necesarios para construir y mejorar el sistema, administrada por el Product Owner.</w:t>
      </w:r>
    </w:p>
    <w:p w14:paraId="7A5F49CC" w14:textId="349F08A0" w:rsidR="00252BEF" w:rsidRDefault="00252BEF" w:rsidP="00252BEF">
      <w:pPr>
        <w:spacing w:after="100"/>
        <w:ind w:left="320"/>
        <w:jc w:val="center"/>
        <w:rPr>
          <w:rFonts w:ascii="Calibri" w:hAnsi="Calibri" w:cs="Calibri"/>
          <w:b/>
          <w:i/>
          <w:color w:val="103070"/>
          <w:sz w:val="26"/>
        </w:rPr>
      </w:pPr>
      <w:r w:rsidRPr="00252BEF">
        <w:rPr>
          <w:rFonts w:ascii="Calibri" w:hAnsi="Calibri" w:cs="Calibri"/>
          <w:b/>
          <w:i/>
          <w:color w:val="103070"/>
          <w:sz w:val="26"/>
        </w:rPr>
        <w:t>1.2 Listado Inicial de Actividades del Proyecto CineMax CESDE (Sin IA)</w:t>
      </w:r>
    </w:p>
    <w:p w14:paraId="1ABEF2E4" w14:textId="2A78E7C6" w:rsidR="00252BEF" w:rsidRDefault="00252BEF" w:rsidP="00252BEF">
      <w:pPr>
        <w:spacing w:after="10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A partir del análisis del flujo de negocio y los diagramas de procesos As-Is y To-Be, se identificaron 15 actividades fundamentales:</w:t>
      </w:r>
    </w:p>
    <w:p w14:paraId="462B6F3A" w14:textId="0B56DBD1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1. Diseñar maquetación responsiva de la cartelera de cine con tarjetas en Bootstrap.</w:t>
      </w:r>
    </w:p>
    <w:p w14:paraId="2590AA97" w14:textId="39ED3055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2. Cargar imágenes de afiches, duración, sinopsis y clasificación de las películas.</w:t>
      </w:r>
    </w:p>
    <w:p w14:paraId="3803AA22" w14:textId="7FA2BE3A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3. Mostrar los horarios y las salas asignadas para cada película (2D Tradicional y VIP).</w:t>
      </w:r>
    </w:p>
    <w:p w14:paraId="7979DD25" w14:textId="5325C7E8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4. Implementar un selector interactivo de número de boletos y película.</w:t>
      </w:r>
    </w:p>
    <w:p w14:paraId="366297E1" w14:textId="7F696707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5. Construir el formulario para capturar los datos del cliente (nombre, correo y edad).</w:t>
      </w:r>
    </w:p>
    <w:p w14:paraId="62173E38" w14:textId="30BAD2F2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6. Programar validación en JavaScript para impedir campos vacíos en el formulario.</w:t>
      </w:r>
    </w:p>
    <w:p w14:paraId="2CE31DC3" w14:textId="1FF99516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7. Crear la regla de validación de mayoría de edad (+18) que bloquee la reserva de menores.</w:t>
      </w:r>
    </w:p>
    <w:p w14:paraId="7E356147" w14:textId="60E1DD52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8. Diseñar ventana modal que notifique al usuario cuando la película tiene restricción legal de edad.</w:t>
      </w:r>
    </w:p>
    <w:p w14:paraId="6372FF34" w14:textId="4DB56567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9. Calcular el subtotal multiplicando la cantidad de boletos por el precio base de la función.</w:t>
      </w:r>
    </w:p>
    <w:p w14:paraId="1EDD417E" w14:textId="29263027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10. Aplicar recargo al boleto cuando la función se proyecta en una sala VIP.</w:t>
      </w:r>
    </w:p>
    <w:p w14:paraId="4523869E" w14:textId="7EF028DF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11. Programar la regla de descuento del 10% si se compran más de 4 boletos o el cliente es menor de 12 años.</w:t>
      </w:r>
    </w:p>
    <w:p w14:paraId="0E96EA82" w14:textId="4EAF3B1E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12. Desplegar en pantalla el resumen de liquidación con subtotal, descuento aplicado y total a pagar.</w:t>
      </w:r>
    </w:p>
    <w:p w14:paraId="43C86DF1" w14:textId="7B2E8FA3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13. Modelar en Java las clases de dominio: Persona, Cliente, Pelicula, Sala, Funcion, Boleto, Reserva y Factura.</w:t>
      </w:r>
    </w:p>
    <w:p w14:paraId="49A802A6" w14:textId="4D7A7485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14. Conectar la lógica de negocio en App.java para simular una compra completa por consola.</w:t>
      </w:r>
    </w:p>
    <w:p w14:paraId="5651F87D" w14:textId="21B6C993" w:rsidR="00252BEF" w:rsidRDefault="00252BEF" w:rsidP="00252BEF">
      <w:pPr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15. Estructurar el repositorio de código y documentación en GitHub con commits claros.</w:t>
      </w:r>
    </w:p>
    <w:p w14:paraId="37AD614D" w14:textId="117AA4C9" w:rsidR="00252BEF" w:rsidRDefault="00252BEF" w:rsidP="00252BEF">
      <w:pPr>
        <w:ind w:left="320"/>
        <w:jc w:val="center"/>
        <w:rPr>
          <w:rFonts w:ascii="Calibri" w:hAnsi="Calibri" w:cs="Calibri"/>
          <w:b/>
          <w:i/>
          <w:color w:val="1E3A8A"/>
          <w:sz w:val="32"/>
        </w:rPr>
      </w:pPr>
      <w:r w:rsidRPr="00252BEF">
        <w:rPr>
          <w:rFonts w:ascii="Calibri" w:hAnsi="Calibri" w:cs="Calibri"/>
          <w:b/>
          <w:i/>
          <w:color w:val="1E3A8A"/>
          <w:sz w:val="32"/>
        </w:rPr>
        <w:t>CLASE 2: CONSTRUYENDO EL PRODUCT BACKLOG CON APOYO DE IA</w:t>
      </w:r>
    </w:p>
    <w:p w14:paraId="1D71DF25" w14:textId="348A4F8E" w:rsidR="00252BEF" w:rsidRDefault="00252BEF" w:rsidP="00252BEF">
      <w:pPr>
        <w:spacing w:after="100"/>
        <w:ind w:left="320"/>
        <w:jc w:val="center"/>
        <w:rPr>
          <w:rFonts w:ascii="Calibri" w:hAnsi="Calibri" w:cs="Calibri"/>
          <w:b/>
          <w:i/>
          <w:color w:val="103070"/>
          <w:sz w:val="26"/>
        </w:rPr>
      </w:pPr>
      <w:r w:rsidRPr="00252BEF">
        <w:rPr>
          <w:rFonts w:ascii="Calibri" w:hAnsi="Calibri" w:cs="Calibri"/>
          <w:b/>
          <w:i/>
          <w:color w:val="103070"/>
          <w:sz w:val="26"/>
        </w:rPr>
        <w:t>2.1 Formulación del Prompt de IA Contextualizado</w:t>
      </w:r>
    </w:p>
    <w:p w14:paraId="16F2C9B7" w14:textId="7B312088" w:rsidR="00252BEF" w:rsidRDefault="00252BEF" w:rsidP="00252BEF">
      <w:pPr>
        <w:spacing w:after="10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Para agrupar las actividades en épicas coherentes, se diseñó el siguiente prompt avanzado con contexto real del proyecto:</w:t>
      </w:r>
    </w:p>
    <w:p w14:paraId="71A6D4D6" w14:textId="52A938F2" w:rsidR="00252BEF" w:rsidRDefault="00252BEF" w:rsidP="00252BEF">
      <w:pPr>
        <w:shd w:val="clear" w:color="auto" w:fill="F5F5F5"/>
        <w:spacing w:after="120"/>
        <w:ind w:left="320"/>
        <w:jc w:val="center"/>
        <w:rPr>
          <w:rFonts w:ascii="Consolas" w:hAnsi="Consolas" w:cs="Calibri"/>
          <w:i/>
          <w:color w:val="202020"/>
          <w:sz w:val="19"/>
        </w:rPr>
      </w:pPr>
      <w:r w:rsidRPr="00252BEF">
        <w:rPr>
          <w:rFonts w:ascii="Consolas" w:hAnsi="Consolas" w:cs="Calibri"/>
          <w:i/>
          <w:color w:val="202020"/>
          <w:sz w:val="19"/>
        </w:rPr>
        <w:t>PROMPT FORMULADO: 'Actúa como un Agile Coach y Product Owner experto en Scrum. Tengo un proyecto integrador llamado CineMax CESDE (sistema web full-stack con frontend interactivo y backend en Java para venta de boletos de cine). A partir de mi listado de 15 actividades del negocio (cartelera, salas VIP/2D, validación +18, descuento del 10%, clases de dominio y comprobantes), propón una agrupación estructurada en Épicas de negocio y Features concretas. No te limites a listas planas; incluye una recomendación de priorización de cara al MVP.'</w:t>
      </w:r>
    </w:p>
    <w:p w14:paraId="6E295884" w14:textId="2F49D68C" w:rsidR="00252BEF" w:rsidRDefault="00252BEF" w:rsidP="00252BEF">
      <w:pPr>
        <w:shd w:val="clear" w:color="auto" w:fill="F5F5F5"/>
        <w:spacing w:after="100"/>
        <w:ind w:left="320"/>
        <w:jc w:val="center"/>
        <w:rPr>
          <w:rFonts w:ascii="Calibri" w:hAnsi="Calibri" w:cs="Calibri"/>
          <w:b/>
          <w:i/>
          <w:color w:val="103070"/>
          <w:sz w:val="26"/>
        </w:rPr>
      </w:pPr>
      <w:r w:rsidRPr="00252BEF">
        <w:rPr>
          <w:rFonts w:ascii="Calibri" w:hAnsi="Calibri" w:cs="Calibri"/>
          <w:b/>
          <w:i/>
          <w:color w:val="103070"/>
          <w:sz w:val="26"/>
        </w:rPr>
        <w:t>2.2 Bit</w:t>
      </w:r>
      <w:r w:rsidRPr="00252BEF">
        <w:rPr>
          <w:rFonts w:ascii="Calibri" w:hAnsi="Calibri" w:cs="Calibri" w:hint="eastAsia"/>
          <w:b/>
          <w:i/>
          <w:color w:val="103070"/>
          <w:sz w:val="26"/>
        </w:rPr>
        <w:t>á</w:t>
      </w:r>
      <w:r w:rsidRPr="00252BEF">
        <w:rPr>
          <w:rFonts w:ascii="Calibri" w:hAnsi="Calibri" w:cs="Calibri"/>
          <w:b/>
          <w:i/>
          <w:color w:val="103070"/>
          <w:sz w:val="26"/>
        </w:rPr>
        <w:t>cora de Uso de IA y Criterio Humano (Competencia Institucional en IA)</w:t>
      </w:r>
    </w:p>
    <w:p w14:paraId="3CD8E41F" w14:textId="67B44037" w:rsidR="00252BEF" w:rsidRDefault="00252BEF" w:rsidP="00252BEF">
      <w:pPr>
        <w:shd w:val="clear" w:color="auto" w:fill="F5F5F5"/>
        <w:spacing w:after="10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Análisis crítico y ajustes aplicados por el equipo sobre la respuesta de la IA:</w:t>
      </w:r>
    </w:p>
    <w:p w14:paraId="31E79BF0" w14:textId="1D561FA8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Propuesta inicial de la IA: La IA sugirió 6 épicas, incluyendo una de 'Seguridad y Autenticación con OAuth' y otra de 'Gestión de Inventario de Dulcería Avanzada'.</w:t>
      </w:r>
    </w:p>
    <w:p w14:paraId="45C31091" w14:textId="675F70F3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Crítica y descarte del equipo: Se descartó 'OAuth' porque para el alcance del proyecto integrador actual las compras no requieren inicio de sesión obligatorio para no generar fricción en taquilla rápida, y se aplazó la dulcería a una fase futura.</w:t>
      </w:r>
    </w:p>
    <w:p w14:paraId="657221B7" w14:textId="7F90EEE2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Ajuste y consolidación: Se agruparon las actividades en 5 Épicas reales: EP-01 (Cartelera Digital), EP-02 (Proceso de Reserva y Validación de Reglas), EP-03 (Tarifación y Liquidación), EP-04 (Asientos y Confitería - Futura) y EP-05 (Administración y Reportes - Futura).</w:t>
      </w:r>
    </w:p>
    <w:p w14:paraId="19228437" w14:textId="42D9767C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Justificación de la Priorización Humana: Se priorizaron EP-01, EP-02 y EP-03 con prioridad Alta porque constituyen el flujo crítico de compra (MVP). Sin cartelera, sin validación de edad legal (+18) y sin liquidación con descuento del 10%, el negocio no puede operar legal ni comercialmente. Los mapas interactivos de asientos y paneles administrativos quedaron postergados a fases posteriores.</w:t>
      </w:r>
    </w:p>
    <w:p w14:paraId="77201F59" w14:textId="265F9963" w:rsidR="00252BEF" w:rsidRDefault="00252BEF" w:rsidP="00252BEF">
      <w:pPr>
        <w:shd w:val="clear" w:color="auto" w:fill="F5F5F5"/>
        <w:ind w:left="320"/>
        <w:jc w:val="center"/>
        <w:rPr>
          <w:rFonts w:ascii="Calibri" w:hAnsi="Calibri" w:cs="Calibri"/>
          <w:b/>
          <w:i/>
          <w:color w:val="1E3A8A"/>
          <w:sz w:val="32"/>
        </w:rPr>
      </w:pPr>
      <w:r w:rsidRPr="00252BEF">
        <w:rPr>
          <w:rFonts w:ascii="Calibri" w:hAnsi="Calibri" w:cs="Calibri"/>
          <w:b/>
          <w:i/>
          <w:color w:val="1E3A8A"/>
          <w:sz w:val="32"/>
        </w:rPr>
        <w:t>CLASE 3: DE BACKLOG A SPRINT PLANNING</w:t>
      </w:r>
    </w:p>
    <w:p w14:paraId="2ED16803" w14:textId="32900665" w:rsidR="00252BEF" w:rsidRDefault="00252BEF" w:rsidP="00252BEF">
      <w:pPr>
        <w:shd w:val="clear" w:color="auto" w:fill="F5F5F5"/>
        <w:spacing w:after="100"/>
        <w:ind w:left="320"/>
        <w:jc w:val="center"/>
        <w:rPr>
          <w:rFonts w:ascii="Calibri" w:hAnsi="Calibri" w:cs="Calibri"/>
          <w:b/>
          <w:i/>
          <w:color w:val="103070"/>
          <w:sz w:val="26"/>
        </w:rPr>
      </w:pPr>
      <w:r w:rsidRPr="00252BEF">
        <w:rPr>
          <w:rFonts w:ascii="Calibri" w:hAnsi="Calibri" w:cs="Calibri"/>
          <w:b/>
          <w:i/>
          <w:color w:val="103070"/>
          <w:sz w:val="26"/>
        </w:rPr>
        <w:t>3.1 Asignación de Roles Scrum</w:t>
      </w:r>
    </w:p>
    <w:p w14:paraId="3F3DF16B" w14:textId="4663697E" w:rsidR="00252BEF" w:rsidRDefault="00252BEF" w:rsidP="00252BEF">
      <w:pPr>
        <w:shd w:val="clear" w:color="auto" w:fill="F5F5F5"/>
        <w:spacing w:after="10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El proyecto es liderado por Luis Felipe Ochoa Cardona asumiendo las responsabilidades del equipo Scrum:</w:t>
      </w:r>
    </w:p>
    <w:p w14:paraId="5514A866" w14:textId="148D2B32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Product Owner: Define la visión de CineMax, gestiona el Product Backlog y valida el cumplimiento del DoD.</w:t>
      </w:r>
    </w:p>
    <w:p w14:paraId="1579D422" w14:textId="7DCBE2A1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Scrum Master: Vela por el cumplimiento de las ceremonias ágiles, remueve impedimentos y gestiona la trazabilidad de Git.</w:t>
      </w:r>
    </w:p>
    <w:p w14:paraId="06D0DA4A" w14:textId="1552F611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Equipo de Desarrollo: Diseña la interfaz web en HTML/CSS/JS y programa las clases de dominio en Java.</w:t>
      </w:r>
    </w:p>
    <w:p w14:paraId="1956AED0" w14:textId="2D7D3209" w:rsidR="00252BEF" w:rsidRDefault="00252BEF" w:rsidP="00252BEF">
      <w:pPr>
        <w:shd w:val="clear" w:color="auto" w:fill="F5F5F5"/>
        <w:spacing w:after="100"/>
        <w:ind w:left="320"/>
        <w:jc w:val="center"/>
        <w:rPr>
          <w:rFonts w:ascii="Calibri" w:hAnsi="Calibri" w:cs="Calibri"/>
          <w:b/>
          <w:i/>
          <w:color w:val="103070"/>
          <w:sz w:val="26"/>
        </w:rPr>
      </w:pPr>
      <w:r w:rsidRPr="00252BEF">
        <w:rPr>
          <w:rFonts w:ascii="Calibri" w:hAnsi="Calibri" w:cs="Calibri"/>
          <w:b/>
          <w:i/>
          <w:color w:val="103070"/>
          <w:sz w:val="26"/>
        </w:rPr>
        <w:t>3.2 Daily Scrum de Práctica (Simulación de Ceremonia)</w:t>
      </w:r>
    </w:p>
    <w:p w14:paraId="324F15BD" w14:textId="1F01CBEE" w:rsidR="00252BEF" w:rsidRDefault="00252BEF" w:rsidP="00252BEF">
      <w:pPr>
        <w:shd w:val="clear" w:color="auto" w:fill="F5F5F5"/>
        <w:spacing w:after="10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Al estilo del Daily Scrum de práctica requerido en la guía institucional:</w:t>
      </w:r>
    </w:p>
    <w:p w14:paraId="0F49E974" w14:textId="218DB79F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1. ¿Qué hice desde la última vez? Estructuré el árbol de carpetas docs/ y sprints/, redacté las historias US-01 a US-05 con criterios INVEST y definí la matriz booleana de validación de edad y descuentos.</w:t>
      </w:r>
    </w:p>
    <w:p w14:paraId="74BD94ED" w14:textId="28074D19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2. ¿Qué haré hoy? Integrar las reglas condicionales en JavaScript y verificar la correspondencia con las clases Pelicula.java y Reserva.java en el backend, cerrando el incremento v0.1.0.</w:t>
      </w:r>
    </w:p>
    <w:p w14:paraId="4FFF7861" w14:textId="16BA01AD" w:rsidR="00252BEF" w:rsidRDefault="00252BEF" w:rsidP="00252BEF">
      <w:pPr>
        <w:shd w:val="clear" w:color="auto" w:fill="F5F5F5"/>
        <w:spacing w:after="6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• 3. ¿Hay algún obstáculo que me impida avanzar? Ningún impedimento técnico; las validaciones y el cálculo del 10% operan según lo especificado.</w:t>
      </w:r>
    </w:p>
    <w:p w14:paraId="15FC3E5F" w14:textId="08F1802E" w:rsidR="00252BEF" w:rsidRDefault="00252BEF" w:rsidP="00252BEF">
      <w:pPr>
        <w:shd w:val="clear" w:color="auto" w:fill="F5F5F5"/>
        <w:ind w:left="320"/>
        <w:jc w:val="center"/>
        <w:rPr>
          <w:rFonts w:ascii="Calibri" w:hAnsi="Calibri" w:cs="Calibri"/>
          <w:b/>
          <w:i/>
          <w:color w:val="1E3A8A"/>
          <w:sz w:val="32"/>
        </w:rPr>
      </w:pPr>
      <w:r w:rsidRPr="00252BEF">
        <w:rPr>
          <w:rFonts w:ascii="Calibri" w:hAnsi="Calibri" w:cs="Calibri"/>
          <w:b/>
          <w:i/>
          <w:color w:val="1E3A8A"/>
          <w:sz w:val="32"/>
        </w:rPr>
        <w:t>CLASE 4: EVALUACIÓN Y RÚBRICA INSTITUCIONAL</w:t>
      </w:r>
    </w:p>
    <w:p w14:paraId="0F80D76F" w14:textId="5CD58781" w:rsidR="00252BEF" w:rsidRDefault="00252BEF" w:rsidP="00252BEF">
      <w:pPr>
        <w:shd w:val="clear" w:color="auto" w:fill="F5F5F5"/>
        <w:spacing w:after="100"/>
        <w:ind w:left="320"/>
        <w:jc w:val="center"/>
        <w:rPr>
          <w:rFonts w:ascii="Calibri" w:hAnsi="Calibri" w:cs="Calibri"/>
          <w:i/>
          <w:color w:val="202020"/>
          <w:sz w:val="21"/>
        </w:rPr>
      </w:pPr>
      <w:r w:rsidRPr="00252BEF">
        <w:rPr>
          <w:rFonts w:ascii="Calibri" w:hAnsi="Calibri" w:cs="Calibri"/>
          <w:i/>
          <w:color w:val="202020"/>
          <w:sz w:val="21"/>
        </w:rPr>
        <w:t>Autoevaluación detallada conforme a la matriz oficial del docente Ing. Jorge Eliécer Hernández: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00"/>
        <w:gridCol w:w="1500"/>
        <w:gridCol w:w="1500"/>
        <w:gridCol w:w="1600"/>
      </w:tblGrid>
      <w:tr w:rsidR="00252BEF" w14:paraId="45272283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4800" w:type="dxa"/>
            <w:shd w:val="clear" w:color="auto" w:fill="1E3A8A"/>
          </w:tcPr>
          <w:p w14:paraId="3538B3CC" w14:textId="613350B2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b/>
                <w:i/>
                <w:color w:val="FFFFFF"/>
                <w:sz w:val="21"/>
              </w:rPr>
            </w:pPr>
            <w:r w:rsidRPr="00252BEF">
              <w:rPr>
                <w:rFonts w:ascii="Calibri" w:hAnsi="Calibri" w:cs="Calibri"/>
                <w:b/>
                <w:i/>
                <w:color w:val="FFFFFF"/>
                <w:sz w:val="21"/>
              </w:rPr>
              <w:t>Elemento de Evaluación</w:t>
            </w:r>
          </w:p>
        </w:tc>
        <w:tc>
          <w:tcPr>
            <w:tcW w:w="1500" w:type="dxa"/>
            <w:shd w:val="clear" w:color="auto" w:fill="1E3A8A"/>
          </w:tcPr>
          <w:p w14:paraId="5B56672F" w14:textId="08ABB587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b/>
                <w:i/>
                <w:color w:val="FFFFFF"/>
                <w:sz w:val="21"/>
              </w:rPr>
            </w:pPr>
            <w:r w:rsidRPr="00252BEF">
              <w:rPr>
                <w:rFonts w:ascii="Calibri" w:hAnsi="Calibri" w:cs="Calibri"/>
                <w:b/>
                <w:i/>
                <w:color w:val="FFFFFF"/>
                <w:sz w:val="21"/>
              </w:rPr>
              <w:t>% Asignado</w:t>
            </w:r>
          </w:p>
        </w:tc>
        <w:tc>
          <w:tcPr>
            <w:tcW w:w="1500" w:type="dxa"/>
            <w:shd w:val="clear" w:color="auto" w:fill="1E3A8A"/>
          </w:tcPr>
          <w:p w14:paraId="1CC15A41" w14:textId="3E5FAEFF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b/>
                <w:i/>
                <w:color w:val="FFFFFF"/>
                <w:sz w:val="21"/>
              </w:rPr>
            </w:pPr>
            <w:r w:rsidRPr="00252BEF">
              <w:rPr>
                <w:rFonts w:ascii="Calibri" w:hAnsi="Calibri" w:cs="Calibri"/>
                <w:b/>
                <w:i/>
                <w:color w:val="FFFFFF"/>
                <w:sz w:val="21"/>
              </w:rPr>
              <w:t>Nota Obtenida</w:t>
            </w:r>
          </w:p>
        </w:tc>
        <w:tc>
          <w:tcPr>
            <w:tcW w:w="1600" w:type="dxa"/>
            <w:shd w:val="clear" w:color="auto" w:fill="1E3A8A"/>
          </w:tcPr>
          <w:p w14:paraId="40B043D5" w14:textId="77C933E4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b/>
                <w:i/>
                <w:color w:val="FFFFFF"/>
                <w:sz w:val="21"/>
              </w:rPr>
            </w:pPr>
            <w:r w:rsidRPr="00252BEF">
              <w:rPr>
                <w:rFonts w:ascii="Calibri" w:hAnsi="Calibri" w:cs="Calibri"/>
                <w:b/>
                <w:i/>
                <w:color w:val="FFFFFF"/>
                <w:sz w:val="21"/>
              </w:rPr>
              <w:t>Ponderado</w:t>
            </w:r>
          </w:p>
        </w:tc>
      </w:tr>
      <w:tr w:rsidR="00252BEF" w14:paraId="42E828FD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4800" w:type="dxa"/>
          </w:tcPr>
          <w:p w14:paraId="0963D728" w14:textId="7CD8A810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Conocimiento (Diferencia entre actividad, épica y backlog)</w:t>
            </w:r>
          </w:p>
        </w:tc>
        <w:tc>
          <w:tcPr>
            <w:tcW w:w="1500" w:type="dxa"/>
          </w:tcPr>
          <w:p w14:paraId="5641CBA8" w14:textId="1EB45FEE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20 %</w:t>
            </w:r>
          </w:p>
        </w:tc>
        <w:tc>
          <w:tcPr>
            <w:tcW w:w="1500" w:type="dxa"/>
          </w:tcPr>
          <w:p w14:paraId="352ED9BA" w14:textId="08D0F984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5.0</w:t>
            </w:r>
          </w:p>
        </w:tc>
        <w:tc>
          <w:tcPr>
            <w:tcW w:w="1600" w:type="dxa"/>
          </w:tcPr>
          <w:p w14:paraId="61638B69" w14:textId="5400FE71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1.00</w:t>
            </w:r>
          </w:p>
        </w:tc>
      </w:tr>
      <w:tr w:rsidR="00252BEF" w14:paraId="7F903A52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4800" w:type="dxa"/>
          </w:tcPr>
          <w:p w14:paraId="5F7956B0" w14:textId="452E0573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Desempeño — Uso de la IA (Prompt, espíritu crítico, bitácora y ajuste)</w:t>
            </w:r>
          </w:p>
        </w:tc>
        <w:tc>
          <w:tcPr>
            <w:tcW w:w="1500" w:type="dxa"/>
          </w:tcPr>
          <w:p w14:paraId="4CFF838A" w14:textId="1193E2CC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25 %</w:t>
            </w:r>
          </w:p>
        </w:tc>
        <w:tc>
          <w:tcPr>
            <w:tcW w:w="1500" w:type="dxa"/>
          </w:tcPr>
          <w:p w14:paraId="01662AAA" w14:textId="717073AA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5.0</w:t>
            </w:r>
          </w:p>
        </w:tc>
        <w:tc>
          <w:tcPr>
            <w:tcW w:w="1600" w:type="dxa"/>
          </w:tcPr>
          <w:p w14:paraId="477F73F4" w14:textId="02122C82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1.25</w:t>
            </w:r>
          </w:p>
        </w:tc>
      </w:tr>
      <w:tr w:rsidR="00252BEF" w14:paraId="0F59F693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4800" w:type="dxa"/>
          </w:tcPr>
          <w:p w14:paraId="5B1A498F" w14:textId="0E423280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Desempeño — Trabajo en equipo y Scrum (Roles, Git, Daily)</w:t>
            </w:r>
          </w:p>
        </w:tc>
        <w:tc>
          <w:tcPr>
            <w:tcW w:w="1500" w:type="dxa"/>
          </w:tcPr>
          <w:p w14:paraId="1A84D0D6" w14:textId="1C97FF9E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25 %</w:t>
            </w:r>
          </w:p>
        </w:tc>
        <w:tc>
          <w:tcPr>
            <w:tcW w:w="1500" w:type="dxa"/>
          </w:tcPr>
          <w:p w14:paraId="744C6C11" w14:textId="0E3613D6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5.0</w:t>
            </w:r>
          </w:p>
        </w:tc>
        <w:tc>
          <w:tcPr>
            <w:tcW w:w="1600" w:type="dxa"/>
          </w:tcPr>
          <w:p w14:paraId="32DACF93" w14:textId="4BA3BE80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1.25</w:t>
            </w:r>
          </w:p>
        </w:tc>
      </w:tr>
      <w:tr w:rsidR="00252BEF" w14:paraId="3C92BB87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bottom w:val="single" w:sz="4" w:space="0" w:color="auto"/>
            </w:tcBorders>
          </w:tcPr>
          <w:p w14:paraId="09551369" w14:textId="63D01275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Producto (Listado, Backlog priorizado, Plan de Sprint y orden)</w:t>
            </w:r>
          </w:p>
        </w:tc>
        <w:tc>
          <w:tcPr>
            <w:tcW w:w="1500" w:type="dxa"/>
            <w:tcBorders>
              <w:bottom w:val="single" w:sz="4" w:space="0" w:color="auto"/>
            </w:tcBorders>
          </w:tcPr>
          <w:p w14:paraId="1FD66ADA" w14:textId="40610A2A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30 %</w:t>
            </w:r>
          </w:p>
        </w:tc>
        <w:tc>
          <w:tcPr>
            <w:tcW w:w="1500" w:type="dxa"/>
            <w:tcBorders>
              <w:bottom w:val="single" w:sz="4" w:space="0" w:color="auto"/>
            </w:tcBorders>
          </w:tcPr>
          <w:p w14:paraId="7FCE0083" w14:textId="65CFCA2B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5.0</w:t>
            </w:r>
          </w:p>
        </w:tc>
        <w:tc>
          <w:tcPr>
            <w:tcW w:w="1600" w:type="dxa"/>
            <w:tcBorders>
              <w:bottom w:val="single" w:sz="4" w:space="0" w:color="auto"/>
            </w:tcBorders>
          </w:tcPr>
          <w:p w14:paraId="1CF6A132" w14:textId="6F8BB673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i/>
                <w:color w:val="202020"/>
                <w:sz w:val="20"/>
              </w:rPr>
              <w:t>1.50</w:t>
            </w:r>
          </w:p>
        </w:tc>
      </w:tr>
      <w:tr w:rsidR="00252BEF" w14:paraId="259506D1" w14:textId="77777777" w:rsidTr="00252BEF">
        <w:tblPrEx>
          <w:tblCellMar>
            <w:top w:w="0" w:type="dxa"/>
            <w:bottom w:w="0" w:type="dxa"/>
          </w:tblCellMar>
        </w:tblPrEx>
        <w:tc>
          <w:tcPr>
            <w:tcW w:w="4800" w:type="dxa"/>
            <w:shd w:val="clear" w:color="auto" w:fill="F5ECE6"/>
          </w:tcPr>
          <w:p w14:paraId="64310501" w14:textId="5DE34A05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b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b/>
                <w:i/>
                <w:color w:val="202020"/>
                <w:sz w:val="20"/>
              </w:rPr>
              <w:t>CALIFICACIÓN TOTAL DEL SEGUNDO MOMENTO</w:t>
            </w:r>
          </w:p>
        </w:tc>
        <w:tc>
          <w:tcPr>
            <w:tcW w:w="1500" w:type="dxa"/>
            <w:shd w:val="clear" w:color="auto" w:fill="F5ECE6"/>
          </w:tcPr>
          <w:p w14:paraId="4799E4D5" w14:textId="739B7F8D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b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b/>
                <w:i/>
                <w:color w:val="202020"/>
                <w:sz w:val="20"/>
              </w:rPr>
              <w:t>100 %</w:t>
            </w:r>
          </w:p>
        </w:tc>
        <w:tc>
          <w:tcPr>
            <w:tcW w:w="1500" w:type="dxa"/>
            <w:shd w:val="clear" w:color="auto" w:fill="F5ECE6"/>
          </w:tcPr>
          <w:p w14:paraId="75ECA7AD" w14:textId="2F7926FB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b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b/>
                <w:i/>
                <w:color w:val="202020"/>
                <w:sz w:val="20"/>
              </w:rPr>
              <w:t>5.0</w:t>
            </w:r>
          </w:p>
        </w:tc>
        <w:tc>
          <w:tcPr>
            <w:tcW w:w="1600" w:type="dxa"/>
            <w:shd w:val="clear" w:color="auto" w:fill="F5ECE6"/>
          </w:tcPr>
          <w:p w14:paraId="12E9920F" w14:textId="55D92E3E" w:rsidR="00252BEF" w:rsidRPr="00252BEF" w:rsidRDefault="00252BEF" w:rsidP="00252BEF">
            <w:pPr>
              <w:spacing w:after="100"/>
              <w:jc w:val="center"/>
              <w:rPr>
                <w:rFonts w:ascii="Calibri" w:hAnsi="Calibri" w:cs="Calibri"/>
                <w:b/>
                <w:i/>
                <w:color w:val="202020"/>
                <w:sz w:val="20"/>
              </w:rPr>
            </w:pPr>
            <w:r w:rsidRPr="00252BEF">
              <w:rPr>
                <w:rFonts w:ascii="Calibri" w:hAnsi="Calibri" w:cs="Calibri"/>
                <w:b/>
                <w:i/>
                <w:color w:val="202020"/>
                <w:sz w:val="20"/>
              </w:rPr>
              <w:t>5.00 / 5.00</w:t>
            </w:r>
          </w:p>
        </w:tc>
      </w:tr>
    </w:tbl>
    <w:p w14:paraId="4FFAF81E" w14:textId="77777777" w:rsidR="00252BEF" w:rsidRDefault="00252BEF" w:rsidP="00252BEF">
      <w:pPr>
        <w:shd w:val="clear" w:color="auto" w:fill="F5F5F5"/>
        <w:spacing w:after="200"/>
        <w:ind w:left="320"/>
        <w:jc w:val="center"/>
        <w:rPr>
          <w:rFonts w:ascii="Calibri" w:hAnsi="Calibri" w:cs="Calibri"/>
          <w:i/>
          <w:color w:val="202020"/>
          <w:sz w:val="21"/>
        </w:rPr>
      </w:pPr>
    </w:p>
    <w:p w14:paraId="4F3D6DD3" w14:textId="77777777" w:rsidR="00252BEF" w:rsidRDefault="00252BEF" w:rsidP="00252BEF">
      <w:pPr>
        <w:shd w:val="clear" w:color="auto" w:fill="F5F5F5"/>
        <w:spacing w:after="100"/>
        <w:ind w:left="320"/>
        <w:jc w:val="center"/>
        <w:rPr>
          <w:rFonts w:ascii="Calibri" w:hAnsi="Calibri" w:cs="Calibri"/>
          <w:i/>
          <w:color w:val="202020"/>
          <w:sz w:val="21"/>
        </w:rPr>
      </w:pPr>
    </w:p>
    <w:p w14:paraId="763B526B" w14:textId="77777777" w:rsidR="00252BEF" w:rsidRPr="00252BEF" w:rsidRDefault="00252BEF" w:rsidP="00252BEF">
      <w:pPr>
        <w:shd w:val="clear" w:color="auto" w:fill="F5F5F5"/>
        <w:spacing w:after="100"/>
        <w:ind w:left="320"/>
        <w:jc w:val="center"/>
        <w:rPr>
          <w:rFonts w:ascii="Calibri" w:hAnsi="Calibri" w:cs="Calibri"/>
          <w:i/>
          <w:color w:val="202020"/>
          <w:sz w:val="21"/>
        </w:rPr>
      </w:pPr>
    </w:p>
    <w:sectPr w:rsidR="00252BEF" w:rsidRPr="00252BE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BEF"/>
    <w:rsid w:val="00252BEF"/>
    <w:rsid w:val="004E3F91"/>
    <w:rsid w:val="00622EC3"/>
    <w:rsid w:val="00DF4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E3FAD"/>
  <w15:chartTrackingRefBased/>
  <w15:docId w15:val="{EEFF77E5-8854-4D7B-9721-4640EA97B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2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2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2B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2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2B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2B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2B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2B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2B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2B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2B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2B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2B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2B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2B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2B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2B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2B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2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2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2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2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2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2B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2B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2B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2B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2B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2B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1004</Words>
  <Characters>5528</Characters>
  <Application>Microsoft Office Word</Application>
  <DocSecurity>0</DocSecurity>
  <Lines>46</Lines>
  <Paragraphs>13</Paragraphs>
  <ScaleCrop>false</ScaleCrop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Felipe Ochoa Cardona</dc:creator>
  <cp:keywords/>
  <dc:description/>
  <cp:lastModifiedBy>Luis Felipe Ochoa Cardona</cp:lastModifiedBy>
  <cp:revision>1</cp:revision>
  <dcterms:created xsi:type="dcterms:W3CDTF">2026-09-18T01:09:00Z</dcterms:created>
  <dcterms:modified xsi:type="dcterms:W3CDTF">2026-09-18T01:09:00Z</dcterms:modified>
</cp:coreProperties>
</file>