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rPr>
          <w:b w:val="1"/>
          <w:bCs w:val="1"/>
          <w:color w:val="ff7700"/>
          <w:sz w:val="21"/>
          <w:szCs w:val="21"/>
        </w:rPr>
      </w:pPr>
      <w:bookmarkStart w:colFirst="0" w:colLast="0" w:name="_1jcolprojsai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35"/>
          <w:szCs w:val="35"/>
          <w:rtl w:val="0"/>
        </w:rPr>
        <w:t xml:space="preserve">Quão Grande És Tu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24"/>
          <w:szCs w:val="24"/>
          <w:rtl w:val="0"/>
        </w:rPr>
        <w:t xml:space="preserve">Diante do Trono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7700"/>
          <w:sz w:val="30"/>
          <w:szCs w:val="30"/>
          <w:rtl w:val="0"/>
        </w:rPr>
        <w:t xml:space="preserve">                   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Tom: </w:t>
      </w:r>
      <w:hyperlink r:id="rId6">
        <w:r w:rsidDel="00000000" w:rsidR="00000000" w:rsidRPr="00000000">
          <w:rPr>
            <w:b w:val="1"/>
            <w:bCs w:val="1"/>
            <w:color w:val="ff7700"/>
            <w:sz w:val="21"/>
            <w:szCs w:val="21"/>
            <w:rtl w:val="0"/>
          </w:rPr>
          <w:t xml:space="preserve">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F/C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u w:val="single"/>
          <w:rtl w:val="0"/>
        </w:rPr>
        <w:t xml:space="preserve">VERSO A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Senhor  meu Deus quando eu maravilhado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Fico a pensar nas obras de Tuas mãos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No céu azul de estrelas pontilhado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No Teu poder mostrando a Criação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 2x]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Então minh'alma canta a Ti  Senhor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Quão grande és Tu  quão grande és Tu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Então minh'alma canta a Ti  Senhor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Quão grande és Tu  quão grande és Tu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Quão grande és Tu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u w:val="single"/>
          <w:rtl w:val="0"/>
        </w:rPr>
        <w:t xml:space="preserve">VERSO B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 ao pensar que Deus mandou seu Filho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Para morrer na cruz em meu lugar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 derramar seu precioso sangue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Pra me livrar da morte e do pecar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 2x + Quão grande és Tu 2x]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u w:val="single"/>
          <w:rtl w:val="0"/>
        </w:rPr>
        <w:t xml:space="preserve">VERSO C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 quando enfim Jesus vier em glória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 ao lar celeste então me transportar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Adorarei  prostrado e para sempre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Quão grande és Tu  meu Deus hei de cantar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 2x]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[Quão grande és Tu 4x]</w:t>
      </w:r>
    </w:p>
    <w:sectPr>
      <w:pgSz w:h="16834" w:w="11909" w:orient="portrait"/>
      <w:pgMar w:bottom="0" w:top="283.4645669291338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diante-do-trono/quao-grande-es-tu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