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06D54" w14:textId="77777777" w:rsidR="00E429A0" w:rsidRPr="003B449D" w:rsidRDefault="00E429A0" w:rsidP="008951BD">
      <w:pPr>
        <w:rPr>
          <w:rFonts w:ascii="Times New Roman" w:eastAsiaTheme="majorEastAsia" w:hAnsi="Times New Roman" w:cs="Times New Roman"/>
          <w:spacing w:val="-10"/>
          <w:kern w:val="28"/>
          <w:sz w:val="32"/>
          <w:szCs w:val="32"/>
          <w14:ligatures w14:val="standardContextual"/>
        </w:rPr>
      </w:pPr>
      <w:proofErr w:type="spellStart"/>
      <w:r w:rsidRPr="003B449D">
        <w:rPr>
          <w:rFonts w:ascii="Times New Roman" w:eastAsiaTheme="majorEastAsia" w:hAnsi="Times New Roman" w:cs="Times New Roman"/>
          <w:spacing w:val="-10"/>
          <w:kern w:val="28"/>
          <w:sz w:val="32"/>
          <w:szCs w:val="32"/>
          <w14:ligatures w14:val="standardContextual"/>
        </w:rPr>
        <w:t>Evaluación</w:t>
      </w:r>
      <w:proofErr w:type="spellEnd"/>
      <w:r w:rsidRPr="003B449D">
        <w:rPr>
          <w:rFonts w:ascii="Times New Roman" w:eastAsiaTheme="majorEastAsia" w:hAnsi="Times New Roman" w:cs="Times New Roman"/>
          <w:spacing w:val="-10"/>
          <w:kern w:val="28"/>
          <w:sz w:val="32"/>
          <w:szCs w:val="32"/>
          <w14:ligatures w14:val="standardContextual"/>
        </w:rPr>
        <w:t xml:space="preserve"> de la </w:t>
      </w:r>
      <w:proofErr w:type="spellStart"/>
      <w:r w:rsidRPr="003B449D">
        <w:rPr>
          <w:rFonts w:ascii="Times New Roman" w:eastAsiaTheme="majorEastAsia" w:hAnsi="Times New Roman" w:cs="Times New Roman"/>
          <w:spacing w:val="-10"/>
          <w:kern w:val="28"/>
          <w:sz w:val="32"/>
          <w:szCs w:val="32"/>
          <w14:ligatures w14:val="standardContextual"/>
        </w:rPr>
        <w:t>Transición</w:t>
      </w:r>
      <w:proofErr w:type="spellEnd"/>
      <w:r w:rsidRPr="003B449D">
        <w:rPr>
          <w:rFonts w:ascii="Times New Roman" w:eastAsiaTheme="majorEastAsia" w:hAnsi="Times New Roman" w:cs="Times New Roman"/>
          <w:spacing w:val="-10"/>
          <w:kern w:val="28"/>
          <w:sz w:val="32"/>
          <w:szCs w:val="32"/>
          <w14:ligatures w14:val="standardContextual"/>
        </w:rPr>
        <w:t xml:space="preserve"> de Sidechains a </w:t>
      </w:r>
      <w:proofErr w:type="spellStart"/>
      <w:r w:rsidRPr="003B449D">
        <w:rPr>
          <w:rFonts w:ascii="Times New Roman" w:eastAsiaTheme="majorEastAsia" w:hAnsi="Times New Roman" w:cs="Times New Roman"/>
          <w:spacing w:val="-10"/>
          <w:kern w:val="28"/>
          <w:sz w:val="32"/>
          <w:szCs w:val="32"/>
          <w14:ligatures w14:val="standardContextual"/>
        </w:rPr>
        <w:t>Soluciones</w:t>
      </w:r>
      <w:proofErr w:type="spellEnd"/>
      <w:r w:rsidRPr="003B449D">
        <w:rPr>
          <w:rFonts w:ascii="Times New Roman" w:eastAsiaTheme="majorEastAsia" w:hAnsi="Times New Roman" w:cs="Times New Roman"/>
          <w:spacing w:val="-10"/>
          <w:kern w:val="28"/>
          <w:sz w:val="32"/>
          <w:szCs w:val="32"/>
          <w14:ligatures w14:val="standardContextual"/>
        </w:rPr>
        <w:t xml:space="preserve"> de Capa 2 para la </w:t>
      </w:r>
      <w:proofErr w:type="spellStart"/>
      <w:r w:rsidRPr="003B449D">
        <w:rPr>
          <w:rFonts w:ascii="Times New Roman" w:eastAsiaTheme="majorEastAsia" w:hAnsi="Times New Roman" w:cs="Times New Roman"/>
          <w:spacing w:val="-10"/>
          <w:kern w:val="28"/>
          <w:sz w:val="32"/>
          <w:szCs w:val="32"/>
          <w14:ligatures w14:val="standardContextual"/>
        </w:rPr>
        <w:t>Mejora</w:t>
      </w:r>
      <w:proofErr w:type="spellEnd"/>
      <w:r w:rsidRPr="003B449D">
        <w:rPr>
          <w:rFonts w:ascii="Times New Roman" w:eastAsiaTheme="majorEastAsia" w:hAnsi="Times New Roman" w:cs="Times New Roman"/>
          <w:spacing w:val="-10"/>
          <w:kern w:val="28"/>
          <w:sz w:val="32"/>
          <w:szCs w:val="32"/>
          <w14:ligatures w14:val="standardContextual"/>
        </w:rPr>
        <w:t xml:space="preserve"> </w:t>
      </w:r>
      <w:proofErr w:type="spellStart"/>
      <w:r w:rsidRPr="003B449D">
        <w:rPr>
          <w:rFonts w:ascii="Times New Roman" w:eastAsiaTheme="majorEastAsia" w:hAnsi="Times New Roman" w:cs="Times New Roman"/>
          <w:spacing w:val="-10"/>
          <w:kern w:val="28"/>
          <w:sz w:val="32"/>
          <w:szCs w:val="32"/>
          <w14:ligatures w14:val="standardContextual"/>
        </w:rPr>
        <w:t>en</w:t>
      </w:r>
      <w:proofErr w:type="spellEnd"/>
      <w:r w:rsidRPr="003B449D">
        <w:rPr>
          <w:rFonts w:ascii="Times New Roman" w:eastAsiaTheme="majorEastAsia" w:hAnsi="Times New Roman" w:cs="Times New Roman"/>
          <w:spacing w:val="-10"/>
          <w:kern w:val="28"/>
          <w:sz w:val="32"/>
          <w:szCs w:val="32"/>
          <w14:ligatures w14:val="standardContextual"/>
        </w:rPr>
        <w:t xml:space="preserve"> la </w:t>
      </w:r>
      <w:proofErr w:type="spellStart"/>
      <w:r w:rsidRPr="003B449D">
        <w:rPr>
          <w:rFonts w:ascii="Times New Roman" w:eastAsiaTheme="majorEastAsia" w:hAnsi="Times New Roman" w:cs="Times New Roman"/>
          <w:spacing w:val="-10"/>
          <w:kern w:val="28"/>
          <w:sz w:val="32"/>
          <w:szCs w:val="32"/>
          <w14:ligatures w14:val="standardContextual"/>
        </w:rPr>
        <w:t>Recuperación</w:t>
      </w:r>
      <w:proofErr w:type="spellEnd"/>
      <w:r w:rsidRPr="003B449D">
        <w:rPr>
          <w:rFonts w:ascii="Times New Roman" w:eastAsiaTheme="majorEastAsia" w:hAnsi="Times New Roman" w:cs="Times New Roman"/>
          <w:spacing w:val="-10"/>
          <w:kern w:val="28"/>
          <w:sz w:val="32"/>
          <w:szCs w:val="32"/>
          <w14:ligatures w14:val="standardContextual"/>
        </w:rPr>
        <w:t xml:space="preserve"> de Datos </w:t>
      </w:r>
      <w:proofErr w:type="spellStart"/>
      <w:r w:rsidRPr="003B449D">
        <w:rPr>
          <w:rFonts w:ascii="Times New Roman" w:eastAsiaTheme="majorEastAsia" w:hAnsi="Times New Roman" w:cs="Times New Roman"/>
          <w:spacing w:val="-10"/>
          <w:kern w:val="28"/>
          <w:sz w:val="32"/>
          <w:szCs w:val="32"/>
          <w14:ligatures w14:val="standardContextual"/>
        </w:rPr>
        <w:t>en</w:t>
      </w:r>
      <w:proofErr w:type="spellEnd"/>
      <w:r w:rsidRPr="003B449D">
        <w:rPr>
          <w:rFonts w:ascii="Times New Roman" w:eastAsiaTheme="majorEastAsia" w:hAnsi="Times New Roman" w:cs="Times New Roman"/>
          <w:spacing w:val="-10"/>
          <w:kern w:val="28"/>
          <w:sz w:val="32"/>
          <w:szCs w:val="32"/>
          <w14:ligatures w14:val="standardContextual"/>
        </w:rPr>
        <w:t xml:space="preserve"> Blockchain</w:t>
      </w:r>
    </w:p>
    <w:p w14:paraId="70C07865" w14:textId="0D0E38A9" w:rsidR="008951BD" w:rsidRPr="003B449D" w:rsidRDefault="008951BD" w:rsidP="008951BD">
      <w:pPr>
        <w:rPr>
          <w:rFonts w:ascii="Times New Roman" w:hAnsi="Times New Roman" w:cs="Times New Roman"/>
          <w:lang w:val="es-CO"/>
        </w:rPr>
      </w:pPr>
      <w:r w:rsidRPr="003B449D">
        <w:rPr>
          <w:rFonts w:ascii="Times New Roman" w:hAnsi="Times New Roman" w:cs="Times New Roman"/>
          <w:lang w:val="es-CO"/>
        </w:rPr>
        <w:t>Carlos Felipe Suarez Rodriguez</w:t>
      </w:r>
    </w:p>
    <w:p w14:paraId="23180A63" w14:textId="77777777" w:rsidR="00A60B7E" w:rsidRPr="003B449D" w:rsidRDefault="00A60B7E" w:rsidP="00AC1F5E">
      <w:pPr>
        <w:pStyle w:val="Ttulo1"/>
        <w:jc w:val="both"/>
        <w:rPr>
          <w:rFonts w:ascii="Times New Roman" w:hAnsi="Times New Roman" w:cs="Times New Roman"/>
          <w:sz w:val="20"/>
          <w:szCs w:val="20"/>
        </w:rPr>
      </w:pPr>
      <w:proofErr w:type="spellStart"/>
      <w:r w:rsidRPr="003B449D">
        <w:rPr>
          <w:rFonts w:ascii="Times New Roman" w:hAnsi="Times New Roman" w:cs="Times New Roman"/>
          <w:sz w:val="20"/>
          <w:szCs w:val="20"/>
        </w:rPr>
        <w:t>Abstract</w:t>
      </w:r>
      <w:proofErr w:type="spellEnd"/>
    </w:p>
    <w:p w14:paraId="56E247D5" w14:textId="7AEC9020" w:rsidR="008951BD" w:rsidRPr="003B449D" w:rsidRDefault="00E429A0" w:rsidP="00AC1F5E">
      <w:pPr>
        <w:pStyle w:val="Ttulo1"/>
        <w:jc w:val="both"/>
        <w:rPr>
          <w:rFonts w:ascii="Times New Roman" w:hAnsi="Times New Roman" w:cs="Times New Roman"/>
          <w:sz w:val="20"/>
          <w:szCs w:val="20"/>
        </w:rPr>
        <w:sectPr w:rsidR="008951BD" w:rsidRPr="003B449D" w:rsidSect="00AC1F5E">
          <w:headerReference w:type="default" r:id="rId7"/>
          <w:footerReference w:type="default" r:id="rId8"/>
          <w:pgSz w:w="12240" w:h="15840"/>
          <w:pgMar w:top="822" w:right="902" w:bottom="1077" w:left="902" w:header="720" w:footer="720" w:gutter="0"/>
          <w:cols w:space="720"/>
          <w:docGrid w:linePitch="360"/>
        </w:sectPr>
      </w:pPr>
      <w:r w:rsidRPr="003B449D">
        <w:rPr>
          <w:rFonts w:ascii="Times New Roman" w:eastAsiaTheme="minorEastAsia" w:hAnsi="Times New Roman" w:cs="Times New Roman"/>
          <w:color w:val="auto"/>
          <w:kern w:val="0"/>
          <w:sz w:val="20"/>
          <w:szCs w:val="20"/>
          <w:lang w:val="en-US"/>
          <w14:ligatures w14:val="none"/>
        </w:rPr>
        <w:t>Blockchain technology has transformed data management across various industries, providing a decentralized and secure platform for storing critical information. However, as data volumes increase, scalability and performance challenges on the main blockchain (mainchain) have prompted the need for innovative solutions. Sidechains initially emerged as a promising approach to offload non-essential data and processing tasks to secondary chains, thus reducing congestion on the mainchain. Despite their early advantages, sidechains are now being overshadowed by more efficient Layer 2 (L2) solutions such as rollups and plasma chains. These L2 technologies offer enhanced scalability and cost-effectiveness by processing transactions off-chain while maintaining data integrity and security. This paper analyzes the effectiveness of sidechains in optimizing data retrieval and storage in property registry systems, while comparing their performance and operational efficiency against modern L2 solutions. The findings suggest that L2 solutions not only surpass sidechains in handling large-scale data but also provide a more sustainable approach for blockchain scalability.</w:t>
      </w:r>
    </w:p>
    <w:p w14:paraId="527EE8A1" w14:textId="578795A9" w:rsidR="00A60B7E" w:rsidRPr="003B449D" w:rsidRDefault="00A60B7E" w:rsidP="00AC1F5E">
      <w:pPr>
        <w:pStyle w:val="Ttulo1"/>
        <w:jc w:val="both"/>
        <w:rPr>
          <w:rFonts w:ascii="Times New Roman" w:hAnsi="Times New Roman" w:cs="Times New Roman"/>
          <w:sz w:val="20"/>
          <w:szCs w:val="20"/>
        </w:rPr>
      </w:pPr>
      <w:r w:rsidRPr="003B449D">
        <w:rPr>
          <w:rFonts w:ascii="Times New Roman" w:hAnsi="Times New Roman" w:cs="Times New Roman"/>
          <w:sz w:val="20"/>
          <w:szCs w:val="20"/>
        </w:rPr>
        <w:t xml:space="preserve">1. </w:t>
      </w:r>
      <w:r w:rsidR="00264D5A" w:rsidRPr="003B449D">
        <w:rPr>
          <w:rFonts w:ascii="Times New Roman" w:hAnsi="Times New Roman" w:cs="Times New Roman"/>
          <w:sz w:val="20"/>
          <w:szCs w:val="20"/>
        </w:rPr>
        <w:t>Introducción</w:t>
      </w:r>
    </w:p>
    <w:p w14:paraId="144C6C8A" w14:textId="69BAE328" w:rsidR="005A0CF8" w:rsidRPr="005A0CF8" w:rsidRDefault="005A0CF8" w:rsidP="005A0CF8">
      <w:pPr>
        <w:jc w:val="both"/>
        <w:rPr>
          <w:rFonts w:ascii="Times New Roman" w:hAnsi="Times New Roman" w:cs="Times New Roman"/>
          <w:sz w:val="20"/>
          <w:szCs w:val="20"/>
        </w:rPr>
      </w:pPr>
      <w:r w:rsidRPr="005A0CF8">
        <w:rPr>
          <w:rFonts w:ascii="Times New Roman" w:hAnsi="Times New Roman" w:cs="Times New Roman"/>
          <w:sz w:val="20"/>
          <w:szCs w:val="20"/>
        </w:rPr>
        <w:t xml:space="preserve">En </w:t>
      </w:r>
      <w:proofErr w:type="spellStart"/>
      <w:r w:rsidRPr="005A0CF8">
        <w:rPr>
          <w:rFonts w:ascii="Times New Roman" w:hAnsi="Times New Roman" w:cs="Times New Roman"/>
          <w:sz w:val="20"/>
          <w:szCs w:val="20"/>
        </w:rPr>
        <w:t>los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últimos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años</w:t>
      </w:r>
      <w:proofErr w:type="spellEnd"/>
      <w:r w:rsidRPr="005A0CF8">
        <w:rPr>
          <w:rFonts w:ascii="Times New Roman" w:hAnsi="Times New Roman" w:cs="Times New Roman"/>
          <w:sz w:val="20"/>
          <w:szCs w:val="20"/>
        </w:rPr>
        <w:t xml:space="preserve">, la </w:t>
      </w:r>
      <w:proofErr w:type="spellStart"/>
      <w:r w:rsidRPr="005A0CF8">
        <w:rPr>
          <w:rFonts w:ascii="Times New Roman" w:hAnsi="Times New Roman" w:cs="Times New Roman"/>
          <w:sz w:val="20"/>
          <w:szCs w:val="20"/>
        </w:rPr>
        <w:t>tecnología</w:t>
      </w:r>
      <w:proofErr w:type="spellEnd"/>
      <w:r w:rsidRPr="005A0CF8">
        <w:rPr>
          <w:rFonts w:ascii="Times New Roman" w:hAnsi="Times New Roman" w:cs="Times New Roman"/>
          <w:sz w:val="20"/>
          <w:szCs w:val="20"/>
        </w:rPr>
        <w:t xml:space="preserve"> blockchain ha </w:t>
      </w:r>
      <w:proofErr w:type="spellStart"/>
      <w:r w:rsidRPr="005A0CF8">
        <w:rPr>
          <w:rFonts w:ascii="Times New Roman" w:hAnsi="Times New Roman" w:cs="Times New Roman"/>
          <w:sz w:val="20"/>
          <w:szCs w:val="20"/>
        </w:rPr>
        <w:t>transformado</w:t>
      </w:r>
      <w:proofErr w:type="spellEnd"/>
      <w:r w:rsidRPr="005A0CF8">
        <w:rPr>
          <w:rFonts w:ascii="Times New Roman" w:hAnsi="Times New Roman" w:cs="Times New Roman"/>
          <w:sz w:val="20"/>
          <w:szCs w:val="20"/>
        </w:rPr>
        <w:t xml:space="preserve"> la forma </w:t>
      </w:r>
      <w:proofErr w:type="spellStart"/>
      <w:r w:rsidRPr="005A0CF8">
        <w:rPr>
          <w:rFonts w:ascii="Times New Roman" w:hAnsi="Times New Roman" w:cs="Times New Roman"/>
          <w:sz w:val="20"/>
          <w:szCs w:val="20"/>
        </w:rPr>
        <w:t>en</w:t>
      </w:r>
      <w:proofErr w:type="spellEnd"/>
      <w:r w:rsidRPr="005A0CF8">
        <w:rPr>
          <w:rFonts w:ascii="Times New Roman" w:hAnsi="Times New Roman" w:cs="Times New Roman"/>
          <w:sz w:val="20"/>
          <w:szCs w:val="20"/>
        </w:rPr>
        <w:t xml:space="preserve"> que se </w:t>
      </w:r>
      <w:proofErr w:type="spellStart"/>
      <w:r w:rsidRPr="005A0CF8">
        <w:rPr>
          <w:rFonts w:ascii="Times New Roman" w:hAnsi="Times New Roman" w:cs="Times New Roman"/>
          <w:sz w:val="20"/>
          <w:szCs w:val="20"/>
        </w:rPr>
        <w:t>gestionan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los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datos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diversas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industrias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ofreciendo</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una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plataforma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descentralizada</w:t>
      </w:r>
      <w:proofErr w:type="spellEnd"/>
      <w:r w:rsidRPr="005A0CF8">
        <w:rPr>
          <w:rFonts w:ascii="Times New Roman" w:hAnsi="Times New Roman" w:cs="Times New Roman"/>
          <w:sz w:val="20"/>
          <w:szCs w:val="20"/>
        </w:rPr>
        <w:t xml:space="preserve"> y </w:t>
      </w:r>
      <w:proofErr w:type="spellStart"/>
      <w:r w:rsidRPr="005A0CF8">
        <w:rPr>
          <w:rFonts w:ascii="Times New Roman" w:hAnsi="Times New Roman" w:cs="Times New Roman"/>
          <w:sz w:val="20"/>
          <w:szCs w:val="20"/>
        </w:rPr>
        <w:t>segura</w:t>
      </w:r>
      <w:proofErr w:type="spellEnd"/>
      <w:r w:rsidRPr="005A0CF8">
        <w:rPr>
          <w:rFonts w:ascii="Times New Roman" w:hAnsi="Times New Roman" w:cs="Times New Roman"/>
          <w:sz w:val="20"/>
          <w:szCs w:val="20"/>
        </w:rPr>
        <w:t xml:space="preserve"> para </w:t>
      </w:r>
      <w:proofErr w:type="spellStart"/>
      <w:r w:rsidRPr="005A0CF8">
        <w:rPr>
          <w:rFonts w:ascii="Times New Roman" w:hAnsi="Times New Roman" w:cs="Times New Roman"/>
          <w:sz w:val="20"/>
          <w:szCs w:val="20"/>
        </w:rPr>
        <w:t>almacenar</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información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crítica</w:t>
      </w:r>
      <w:proofErr w:type="spellEnd"/>
      <w:r w:rsidRPr="005A0CF8">
        <w:rPr>
          <w:rFonts w:ascii="Times New Roman" w:hAnsi="Times New Roman" w:cs="Times New Roman"/>
          <w:sz w:val="20"/>
          <w:szCs w:val="20"/>
        </w:rPr>
        <w:t xml:space="preserve"> (Nakamoto, 2008). Sin embargo, a </w:t>
      </w:r>
      <w:proofErr w:type="spellStart"/>
      <w:r w:rsidRPr="005A0CF8">
        <w:rPr>
          <w:rFonts w:ascii="Times New Roman" w:hAnsi="Times New Roman" w:cs="Times New Roman"/>
          <w:sz w:val="20"/>
          <w:szCs w:val="20"/>
        </w:rPr>
        <w:t>medida</w:t>
      </w:r>
      <w:proofErr w:type="spellEnd"/>
      <w:r w:rsidRPr="005A0CF8">
        <w:rPr>
          <w:rFonts w:ascii="Times New Roman" w:hAnsi="Times New Roman" w:cs="Times New Roman"/>
          <w:sz w:val="20"/>
          <w:szCs w:val="20"/>
        </w:rPr>
        <w:t xml:space="preserve"> que </w:t>
      </w:r>
      <w:proofErr w:type="spellStart"/>
      <w:r w:rsidRPr="005A0CF8">
        <w:rPr>
          <w:rFonts w:ascii="Times New Roman" w:hAnsi="Times New Roman" w:cs="Times New Roman"/>
          <w:sz w:val="20"/>
          <w:szCs w:val="20"/>
        </w:rPr>
        <w:t>el</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volumen</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transacciones</w:t>
      </w:r>
      <w:proofErr w:type="spellEnd"/>
      <w:r w:rsidRPr="005A0CF8">
        <w:rPr>
          <w:rFonts w:ascii="Times New Roman" w:hAnsi="Times New Roman" w:cs="Times New Roman"/>
          <w:sz w:val="20"/>
          <w:szCs w:val="20"/>
        </w:rPr>
        <w:t xml:space="preserve"> y </w:t>
      </w:r>
      <w:proofErr w:type="spellStart"/>
      <w:r w:rsidRPr="005A0CF8">
        <w:rPr>
          <w:rFonts w:ascii="Times New Roman" w:hAnsi="Times New Roman" w:cs="Times New Roman"/>
          <w:sz w:val="20"/>
          <w:szCs w:val="20"/>
        </w:rPr>
        <w:t>datos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aumenta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surgen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problemas</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escalabilidad</w:t>
      </w:r>
      <w:proofErr w:type="spellEnd"/>
      <w:r w:rsidRPr="005A0CF8">
        <w:rPr>
          <w:rFonts w:ascii="Times New Roman" w:hAnsi="Times New Roman" w:cs="Times New Roman"/>
          <w:sz w:val="20"/>
          <w:szCs w:val="20"/>
        </w:rPr>
        <w:t xml:space="preserve"> y </w:t>
      </w:r>
      <w:proofErr w:type="spellStart"/>
      <w:r w:rsidRPr="005A0CF8">
        <w:rPr>
          <w:rFonts w:ascii="Times New Roman" w:hAnsi="Times New Roman" w:cs="Times New Roman"/>
          <w:sz w:val="20"/>
          <w:szCs w:val="20"/>
        </w:rPr>
        <w:t>rendimiento</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en</w:t>
      </w:r>
      <w:proofErr w:type="spellEnd"/>
      <w:r w:rsidRPr="005A0CF8">
        <w:rPr>
          <w:rFonts w:ascii="Times New Roman" w:hAnsi="Times New Roman" w:cs="Times New Roman"/>
          <w:sz w:val="20"/>
          <w:szCs w:val="20"/>
        </w:rPr>
        <w:t xml:space="preserve"> las </w:t>
      </w:r>
      <w:proofErr w:type="spellStart"/>
      <w:r w:rsidRPr="005A0CF8">
        <w:rPr>
          <w:rFonts w:ascii="Times New Roman" w:hAnsi="Times New Roman" w:cs="Times New Roman"/>
          <w:sz w:val="20"/>
          <w:szCs w:val="20"/>
        </w:rPr>
        <w:t>cadenas</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bloques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principales</w:t>
      </w:r>
      <w:proofErr w:type="spellEnd"/>
      <w:r w:rsidRPr="005A0CF8">
        <w:rPr>
          <w:rFonts w:ascii="Times New Roman" w:hAnsi="Times New Roman" w:cs="Times New Roman"/>
          <w:sz w:val="20"/>
          <w:szCs w:val="20"/>
        </w:rPr>
        <w:t xml:space="preserve"> (mainchains). </w:t>
      </w:r>
      <w:proofErr w:type="spellStart"/>
      <w:r w:rsidRPr="005A0CF8">
        <w:rPr>
          <w:rFonts w:ascii="Times New Roman" w:hAnsi="Times New Roman" w:cs="Times New Roman"/>
          <w:sz w:val="20"/>
          <w:szCs w:val="20"/>
        </w:rPr>
        <w:t>Estos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desafíos</w:t>
      </w:r>
      <w:proofErr w:type="spellEnd"/>
      <w:r w:rsidRPr="005A0CF8">
        <w:rPr>
          <w:rFonts w:ascii="Times New Roman" w:hAnsi="Times New Roman" w:cs="Times New Roman"/>
          <w:sz w:val="20"/>
          <w:szCs w:val="20"/>
        </w:rPr>
        <w:t xml:space="preserve"> se </w:t>
      </w:r>
      <w:proofErr w:type="spellStart"/>
      <w:r w:rsidRPr="005A0CF8">
        <w:rPr>
          <w:rFonts w:ascii="Times New Roman" w:hAnsi="Times New Roman" w:cs="Times New Roman"/>
          <w:sz w:val="20"/>
          <w:szCs w:val="20"/>
        </w:rPr>
        <w:t>manifiestan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en</w:t>
      </w:r>
      <w:proofErr w:type="spellEnd"/>
      <w:r w:rsidRPr="005A0CF8">
        <w:rPr>
          <w:rFonts w:ascii="Times New Roman" w:hAnsi="Times New Roman" w:cs="Times New Roman"/>
          <w:sz w:val="20"/>
          <w:szCs w:val="20"/>
        </w:rPr>
        <w:t xml:space="preserve"> la </w:t>
      </w:r>
      <w:proofErr w:type="spellStart"/>
      <w:r w:rsidRPr="005A0CF8">
        <w:rPr>
          <w:rFonts w:ascii="Times New Roman" w:hAnsi="Times New Roman" w:cs="Times New Roman"/>
          <w:sz w:val="20"/>
          <w:szCs w:val="20"/>
        </w:rPr>
        <w:t>congestión</w:t>
      </w:r>
      <w:proofErr w:type="spellEnd"/>
      <w:r w:rsidRPr="005A0CF8">
        <w:rPr>
          <w:rFonts w:ascii="Times New Roman" w:hAnsi="Times New Roman" w:cs="Times New Roman"/>
          <w:sz w:val="20"/>
          <w:szCs w:val="20"/>
        </w:rPr>
        <w:t xml:space="preserve"> de la red, </w:t>
      </w:r>
      <w:proofErr w:type="spellStart"/>
      <w:r w:rsidRPr="005A0CF8">
        <w:rPr>
          <w:rFonts w:ascii="Times New Roman" w:hAnsi="Times New Roman" w:cs="Times New Roman"/>
          <w:sz w:val="20"/>
          <w:szCs w:val="20"/>
        </w:rPr>
        <w:t>mayores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costos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operativos</w:t>
      </w:r>
      <w:proofErr w:type="spellEnd"/>
      <w:r w:rsidRPr="005A0CF8">
        <w:rPr>
          <w:rFonts w:ascii="Times New Roman" w:hAnsi="Times New Roman" w:cs="Times New Roman"/>
          <w:sz w:val="20"/>
          <w:szCs w:val="20"/>
        </w:rPr>
        <w:t xml:space="preserve"> y </w:t>
      </w:r>
      <w:proofErr w:type="spellStart"/>
      <w:r w:rsidRPr="005A0CF8">
        <w:rPr>
          <w:rFonts w:ascii="Times New Roman" w:hAnsi="Times New Roman" w:cs="Times New Roman"/>
          <w:sz w:val="20"/>
          <w:szCs w:val="20"/>
        </w:rPr>
        <w:t>tiempos</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procesamiento</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prolongados</w:t>
      </w:r>
      <w:proofErr w:type="spellEnd"/>
      <w:r w:rsidRPr="005A0CF8">
        <w:rPr>
          <w:rFonts w:ascii="Times New Roman" w:hAnsi="Times New Roman" w:cs="Times New Roman"/>
          <w:sz w:val="20"/>
          <w:szCs w:val="20"/>
        </w:rPr>
        <w:t xml:space="preserve">, lo que </w:t>
      </w:r>
      <w:proofErr w:type="spellStart"/>
      <w:r w:rsidRPr="005A0CF8">
        <w:rPr>
          <w:rFonts w:ascii="Times New Roman" w:hAnsi="Times New Roman" w:cs="Times New Roman"/>
          <w:sz w:val="20"/>
          <w:szCs w:val="20"/>
        </w:rPr>
        <w:t>impacta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negativamente</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en</w:t>
      </w:r>
      <w:proofErr w:type="spellEnd"/>
      <w:r w:rsidRPr="005A0CF8">
        <w:rPr>
          <w:rFonts w:ascii="Times New Roman" w:hAnsi="Times New Roman" w:cs="Times New Roman"/>
          <w:sz w:val="20"/>
          <w:szCs w:val="20"/>
        </w:rPr>
        <w:t xml:space="preserve"> la </w:t>
      </w:r>
      <w:proofErr w:type="spellStart"/>
      <w:r w:rsidRPr="005A0CF8">
        <w:rPr>
          <w:rFonts w:ascii="Times New Roman" w:hAnsi="Times New Roman" w:cs="Times New Roman"/>
          <w:sz w:val="20"/>
          <w:szCs w:val="20"/>
        </w:rPr>
        <w:t>eficiencia</w:t>
      </w:r>
      <w:proofErr w:type="spellEnd"/>
      <w:r w:rsidRPr="005A0CF8">
        <w:rPr>
          <w:rFonts w:ascii="Times New Roman" w:hAnsi="Times New Roman" w:cs="Times New Roman"/>
          <w:sz w:val="20"/>
          <w:szCs w:val="20"/>
        </w:rPr>
        <w:t xml:space="preserve"> del </w:t>
      </w:r>
      <w:proofErr w:type="spellStart"/>
      <w:r w:rsidRPr="005A0CF8">
        <w:rPr>
          <w:rFonts w:ascii="Times New Roman" w:hAnsi="Times New Roman" w:cs="Times New Roman"/>
          <w:sz w:val="20"/>
          <w:szCs w:val="20"/>
        </w:rPr>
        <w:t>sistema</w:t>
      </w:r>
      <w:proofErr w:type="spellEnd"/>
      <w:r w:rsidRPr="005A0CF8">
        <w:rPr>
          <w:rFonts w:ascii="Times New Roman" w:hAnsi="Times New Roman" w:cs="Times New Roman"/>
          <w:sz w:val="20"/>
          <w:szCs w:val="20"/>
        </w:rPr>
        <w:t xml:space="preserve"> (Zheng et al., 2017). La </w:t>
      </w:r>
      <w:proofErr w:type="spellStart"/>
      <w:r w:rsidRPr="005A0CF8">
        <w:rPr>
          <w:rFonts w:ascii="Times New Roman" w:hAnsi="Times New Roman" w:cs="Times New Roman"/>
          <w:sz w:val="20"/>
          <w:szCs w:val="20"/>
        </w:rPr>
        <w:t>necesidad</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soluciones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escalables</w:t>
      </w:r>
      <w:proofErr w:type="spellEnd"/>
      <w:r w:rsidRPr="005A0CF8">
        <w:rPr>
          <w:rFonts w:ascii="Times New Roman" w:hAnsi="Times New Roman" w:cs="Times New Roman"/>
          <w:sz w:val="20"/>
          <w:szCs w:val="20"/>
        </w:rPr>
        <w:t xml:space="preserve"> ha </w:t>
      </w:r>
      <w:proofErr w:type="spellStart"/>
      <w:r w:rsidRPr="005A0CF8">
        <w:rPr>
          <w:rFonts w:ascii="Times New Roman" w:hAnsi="Times New Roman" w:cs="Times New Roman"/>
          <w:sz w:val="20"/>
          <w:szCs w:val="20"/>
        </w:rPr>
        <w:t>llevado</w:t>
      </w:r>
      <w:proofErr w:type="spellEnd"/>
      <w:r w:rsidRPr="005A0CF8">
        <w:rPr>
          <w:rFonts w:ascii="Times New Roman" w:hAnsi="Times New Roman" w:cs="Times New Roman"/>
          <w:sz w:val="20"/>
          <w:szCs w:val="20"/>
        </w:rPr>
        <w:t xml:space="preserve"> al </w:t>
      </w:r>
      <w:proofErr w:type="spellStart"/>
      <w:r w:rsidRPr="005A0CF8">
        <w:rPr>
          <w:rFonts w:ascii="Times New Roman" w:hAnsi="Times New Roman" w:cs="Times New Roman"/>
          <w:sz w:val="20"/>
          <w:szCs w:val="20"/>
        </w:rPr>
        <w:t>desarrollo</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alternativas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como</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los</w:t>
      </w:r>
      <w:proofErr w:type="spellEnd"/>
      <w:r w:rsidRPr="005A0CF8">
        <w:rPr>
          <w:rFonts w:ascii="Times New Roman" w:hAnsi="Times New Roman" w:cs="Times New Roman"/>
          <w:sz w:val="20"/>
          <w:szCs w:val="20"/>
        </w:rPr>
        <w:t xml:space="preserve"> sidechains y, </w:t>
      </w:r>
      <w:proofErr w:type="spellStart"/>
      <w:r w:rsidRPr="005A0CF8">
        <w:rPr>
          <w:rFonts w:ascii="Times New Roman" w:hAnsi="Times New Roman" w:cs="Times New Roman"/>
          <w:sz w:val="20"/>
          <w:szCs w:val="20"/>
        </w:rPr>
        <w:t>más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recientemente</w:t>
      </w:r>
      <w:proofErr w:type="spellEnd"/>
      <w:r w:rsidRPr="005A0CF8">
        <w:rPr>
          <w:rFonts w:ascii="Times New Roman" w:hAnsi="Times New Roman" w:cs="Times New Roman"/>
          <w:sz w:val="20"/>
          <w:szCs w:val="20"/>
        </w:rPr>
        <w:t xml:space="preserve">, las </w:t>
      </w:r>
      <w:proofErr w:type="spellStart"/>
      <w:r w:rsidRPr="005A0CF8">
        <w:rPr>
          <w:rFonts w:ascii="Times New Roman" w:hAnsi="Times New Roman" w:cs="Times New Roman"/>
          <w:sz w:val="20"/>
          <w:szCs w:val="20"/>
        </w:rPr>
        <w:t>tecnologías</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capa</w:t>
      </w:r>
      <w:proofErr w:type="spellEnd"/>
      <w:r w:rsidRPr="005A0CF8">
        <w:rPr>
          <w:rFonts w:ascii="Times New Roman" w:hAnsi="Times New Roman" w:cs="Times New Roman"/>
          <w:sz w:val="20"/>
          <w:szCs w:val="20"/>
        </w:rPr>
        <w:t xml:space="preserve"> 2 (Layer 2 solutions), que </w:t>
      </w:r>
      <w:proofErr w:type="spellStart"/>
      <w:r w:rsidRPr="005A0CF8">
        <w:rPr>
          <w:rFonts w:ascii="Times New Roman" w:hAnsi="Times New Roman" w:cs="Times New Roman"/>
          <w:sz w:val="20"/>
          <w:szCs w:val="20"/>
        </w:rPr>
        <w:t>incluyen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innovaciones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como</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los</w:t>
      </w:r>
      <w:proofErr w:type="spellEnd"/>
      <w:r w:rsidRPr="005A0CF8">
        <w:rPr>
          <w:rFonts w:ascii="Times New Roman" w:hAnsi="Times New Roman" w:cs="Times New Roman"/>
          <w:sz w:val="20"/>
          <w:szCs w:val="20"/>
        </w:rPr>
        <w:t xml:space="preserve"> rollups y las plasma chains.</w:t>
      </w:r>
    </w:p>
    <w:p w14:paraId="52ECB822" w14:textId="77777777" w:rsidR="005A0CF8" w:rsidRPr="005A0CF8" w:rsidRDefault="005A0CF8" w:rsidP="005A0CF8">
      <w:pPr>
        <w:jc w:val="both"/>
        <w:rPr>
          <w:rFonts w:ascii="Times New Roman" w:hAnsi="Times New Roman" w:cs="Times New Roman"/>
          <w:sz w:val="20"/>
          <w:szCs w:val="20"/>
        </w:rPr>
      </w:pPr>
      <w:proofErr w:type="gramStart"/>
      <w:r w:rsidRPr="005A0CF8">
        <w:rPr>
          <w:rFonts w:ascii="Times New Roman" w:hAnsi="Times New Roman" w:cs="Times New Roman"/>
          <w:sz w:val="20"/>
          <w:szCs w:val="20"/>
        </w:rPr>
        <w:t>Los</w:t>
      </w:r>
      <w:proofErr w:type="gramEnd"/>
      <w:r w:rsidRPr="005A0CF8">
        <w:rPr>
          <w:rFonts w:ascii="Times New Roman" w:hAnsi="Times New Roman" w:cs="Times New Roman"/>
          <w:sz w:val="20"/>
          <w:szCs w:val="20"/>
        </w:rPr>
        <w:t xml:space="preserve"> sidechains </w:t>
      </w:r>
      <w:proofErr w:type="spellStart"/>
      <w:r w:rsidRPr="005A0CF8">
        <w:rPr>
          <w:rFonts w:ascii="Times New Roman" w:hAnsi="Times New Roman" w:cs="Times New Roman"/>
          <w:sz w:val="20"/>
          <w:szCs w:val="20"/>
        </w:rPr>
        <w:t>surgieron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como</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una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solución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pionera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permitiendo</w:t>
      </w:r>
      <w:proofErr w:type="spellEnd"/>
      <w:r w:rsidRPr="005A0CF8">
        <w:rPr>
          <w:rFonts w:ascii="Times New Roman" w:hAnsi="Times New Roman" w:cs="Times New Roman"/>
          <w:sz w:val="20"/>
          <w:szCs w:val="20"/>
        </w:rPr>
        <w:t xml:space="preserve"> que las mainchains </w:t>
      </w:r>
      <w:proofErr w:type="spellStart"/>
      <w:r w:rsidRPr="005A0CF8">
        <w:rPr>
          <w:rFonts w:ascii="Times New Roman" w:hAnsi="Times New Roman" w:cs="Times New Roman"/>
          <w:sz w:val="20"/>
          <w:szCs w:val="20"/>
        </w:rPr>
        <w:t>delegaran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el</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almacenamiento</w:t>
      </w:r>
      <w:proofErr w:type="spellEnd"/>
      <w:r w:rsidRPr="005A0CF8">
        <w:rPr>
          <w:rFonts w:ascii="Times New Roman" w:hAnsi="Times New Roman" w:cs="Times New Roman"/>
          <w:sz w:val="20"/>
          <w:szCs w:val="20"/>
        </w:rPr>
        <w:t xml:space="preserve"> y </w:t>
      </w:r>
      <w:proofErr w:type="spellStart"/>
      <w:r w:rsidRPr="005A0CF8">
        <w:rPr>
          <w:rFonts w:ascii="Times New Roman" w:hAnsi="Times New Roman" w:cs="Times New Roman"/>
          <w:sz w:val="20"/>
          <w:szCs w:val="20"/>
        </w:rPr>
        <w:t>procesamiento</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datos</w:t>
      </w:r>
      <w:proofErr w:type="spellEnd"/>
      <w:r w:rsidRPr="005A0CF8">
        <w:rPr>
          <w:rFonts w:ascii="Times New Roman" w:hAnsi="Times New Roman" w:cs="Times New Roman"/>
          <w:sz w:val="20"/>
          <w:szCs w:val="20"/>
        </w:rPr>
        <w:t xml:space="preserve"> no </w:t>
      </w:r>
      <w:proofErr w:type="spellStart"/>
      <w:r w:rsidRPr="005A0CF8">
        <w:rPr>
          <w:rFonts w:ascii="Times New Roman" w:hAnsi="Times New Roman" w:cs="Times New Roman"/>
          <w:sz w:val="20"/>
          <w:szCs w:val="20"/>
        </w:rPr>
        <w:t>críticos</w:t>
      </w:r>
      <w:proofErr w:type="spellEnd"/>
      <w:r w:rsidRPr="005A0CF8">
        <w:rPr>
          <w:rFonts w:ascii="Times New Roman" w:hAnsi="Times New Roman" w:cs="Times New Roman"/>
          <w:sz w:val="20"/>
          <w:szCs w:val="20"/>
        </w:rPr>
        <w:t xml:space="preserve"> a </w:t>
      </w:r>
      <w:proofErr w:type="spellStart"/>
      <w:r w:rsidRPr="005A0CF8">
        <w:rPr>
          <w:rFonts w:ascii="Times New Roman" w:hAnsi="Times New Roman" w:cs="Times New Roman"/>
          <w:sz w:val="20"/>
          <w:szCs w:val="20"/>
        </w:rPr>
        <w:t>cadenas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secundarias</w:t>
      </w:r>
      <w:proofErr w:type="spellEnd"/>
      <w:r w:rsidRPr="005A0CF8">
        <w:rPr>
          <w:rFonts w:ascii="Times New Roman" w:hAnsi="Times New Roman" w:cs="Times New Roman"/>
          <w:sz w:val="20"/>
          <w:szCs w:val="20"/>
        </w:rPr>
        <w:t xml:space="preserve">, con </w:t>
      </w:r>
      <w:proofErr w:type="spellStart"/>
      <w:r w:rsidRPr="005A0CF8">
        <w:rPr>
          <w:rFonts w:ascii="Times New Roman" w:hAnsi="Times New Roman" w:cs="Times New Roman"/>
          <w:sz w:val="20"/>
          <w:szCs w:val="20"/>
        </w:rPr>
        <w:t>el</w:t>
      </w:r>
      <w:proofErr w:type="spellEnd"/>
      <w:r w:rsidRPr="005A0CF8">
        <w:rPr>
          <w:rFonts w:ascii="Times New Roman" w:hAnsi="Times New Roman" w:cs="Times New Roman"/>
          <w:sz w:val="20"/>
          <w:szCs w:val="20"/>
        </w:rPr>
        <w:t xml:space="preserve"> fin de </w:t>
      </w:r>
      <w:proofErr w:type="spellStart"/>
      <w:r w:rsidRPr="005A0CF8">
        <w:rPr>
          <w:rFonts w:ascii="Times New Roman" w:hAnsi="Times New Roman" w:cs="Times New Roman"/>
          <w:sz w:val="20"/>
          <w:szCs w:val="20"/>
        </w:rPr>
        <w:t>reducir</w:t>
      </w:r>
      <w:proofErr w:type="spellEnd"/>
      <w:r w:rsidRPr="005A0CF8">
        <w:rPr>
          <w:rFonts w:ascii="Times New Roman" w:hAnsi="Times New Roman" w:cs="Times New Roman"/>
          <w:sz w:val="20"/>
          <w:szCs w:val="20"/>
        </w:rPr>
        <w:t xml:space="preserve"> la carga y </w:t>
      </w:r>
      <w:proofErr w:type="spellStart"/>
      <w:r w:rsidRPr="005A0CF8">
        <w:rPr>
          <w:rFonts w:ascii="Times New Roman" w:hAnsi="Times New Roman" w:cs="Times New Roman"/>
          <w:sz w:val="20"/>
          <w:szCs w:val="20"/>
        </w:rPr>
        <w:t>mejorar</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el</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rendimiento</w:t>
      </w:r>
      <w:proofErr w:type="spellEnd"/>
      <w:r w:rsidRPr="005A0CF8">
        <w:rPr>
          <w:rFonts w:ascii="Times New Roman" w:hAnsi="Times New Roman" w:cs="Times New Roman"/>
          <w:sz w:val="20"/>
          <w:szCs w:val="20"/>
        </w:rPr>
        <w:t xml:space="preserve"> (Back et al., 2014). La </w:t>
      </w:r>
      <w:proofErr w:type="spellStart"/>
      <w:r w:rsidRPr="005A0CF8">
        <w:rPr>
          <w:rFonts w:ascii="Times New Roman" w:hAnsi="Times New Roman" w:cs="Times New Roman"/>
          <w:sz w:val="20"/>
          <w:szCs w:val="20"/>
        </w:rPr>
        <w:t>estructura</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los</w:t>
      </w:r>
      <w:proofErr w:type="spellEnd"/>
      <w:r w:rsidRPr="005A0CF8">
        <w:rPr>
          <w:rFonts w:ascii="Times New Roman" w:hAnsi="Times New Roman" w:cs="Times New Roman"/>
          <w:sz w:val="20"/>
          <w:szCs w:val="20"/>
        </w:rPr>
        <w:t xml:space="preserve"> sidechains </w:t>
      </w:r>
      <w:proofErr w:type="spellStart"/>
      <w:r w:rsidRPr="005A0CF8">
        <w:rPr>
          <w:rFonts w:ascii="Times New Roman" w:hAnsi="Times New Roman" w:cs="Times New Roman"/>
          <w:sz w:val="20"/>
          <w:szCs w:val="20"/>
        </w:rPr>
        <w:t>está</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diseñada</w:t>
      </w:r>
      <w:proofErr w:type="spellEnd"/>
      <w:r w:rsidRPr="005A0CF8">
        <w:rPr>
          <w:rFonts w:ascii="Times New Roman" w:hAnsi="Times New Roman" w:cs="Times New Roman"/>
          <w:sz w:val="20"/>
          <w:szCs w:val="20"/>
        </w:rPr>
        <w:t xml:space="preserve"> para </w:t>
      </w:r>
      <w:proofErr w:type="spellStart"/>
      <w:r w:rsidRPr="005A0CF8">
        <w:rPr>
          <w:rFonts w:ascii="Times New Roman" w:hAnsi="Times New Roman" w:cs="Times New Roman"/>
          <w:sz w:val="20"/>
          <w:szCs w:val="20"/>
        </w:rPr>
        <w:t>permitir</w:t>
      </w:r>
      <w:proofErr w:type="spellEnd"/>
      <w:r w:rsidRPr="005A0CF8">
        <w:rPr>
          <w:rFonts w:ascii="Times New Roman" w:hAnsi="Times New Roman" w:cs="Times New Roman"/>
          <w:sz w:val="20"/>
          <w:szCs w:val="20"/>
        </w:rPr>
        <w:t xml:space="preserve"> la </w:t>
      </w:r>
      <w:proofErr w:type="spellStart"/>
      <w:r w:rsidRPr="005A0CF8">
        <w:rPr>
          <w:rFonts w:ascii="Times New Roman" w:hAnsi="Times New Roman" w:cs="Times New Roman"/>
          <w:sz w:val="20"/>
          <w:szCs w:val="20"/>
        </w:rPr>
        <w:t>interoperabilidad</w:t>
      </w:r>
      <w:proofErr w:type="spellEnd"/>
      <w:r w:rsidRPr="005A0CF8">
        <w:rPr>
          <w:rFonts w:ascii="Times New Roman" w:hAnsi="Times New Roman" w:cs="Times New Roman"/>
          <w:sz w:val="20"/>
          <w:szCs w:val="20"/>
        </w:rPr>
        <w:t xml:space="preserve"> con la </w:t>
      </w:r>
      <w:proofErr w:type="spellStart"/>
      <w:r w:rsidRPr="005A0CF8">
        <w:rPr>
          <w:rFonts w:ascii="Times New Roman" w:hAnsi="Times New Roman" w:cs="Times New Roman"/>
          <w:sz w:val="20"/>
          <w:szCs w:val="20"/>
        </w:rPr>
        <w:t>cadena</w:t>
      </w:r>
      <w:proofErr w:type="spellEnd"/>
      <w:r w:rsidRPr="005A0CF8">
        <w:rPr>
          <w:rFonts w:ascii="Times New Roman" w:hAnsi="Times New Roman" w:cs="Times New Roman"/>
          <w:sz w:val="20"/>
          <w:szCs w:val="20"/>
        </w:rPr>
        <w:t xml:space="preserve"> principal </w:t>
      </w:r>
      <w:proofErr w:type="spellStart"/>
      <w:r w:rsidRPr="005A0CF8">
        <w:rPr>
          <w:rFonts w:ascii="Times New Roman" w:hAnsi="Times New Roman" w:cs="Times New Roman"/>
          <w:sz w:val="20"/>
          <w:szCs w:val="20"/>
        </w:rPr>
        <w:t>mediante</w:t>
      </w:r>
      <w:proofErr w:type="spellEnd"/>
      <w:r w:rsidRPr="005A0CF8">
        <w:rPr>
          <w:rFonts w:ascii="Times New Roman" w:hAnsi="Times New Roman" w:cs="Times New Roman"/>
          <w:sz w:val="20"/>
          <w:szCs w:val="20"/>
        </w:rPr>
        <w:t xml:space="preserve"> un </w:t>
      </w:r>
      <w:proofErr w:type="spellStart"/>
      <w:r w:rsidRPr="005A0CF8">
        <w:rPr>
          <w:rFonts w:ascii="Times New Roman" w:hAnsi="Times New Roman" w:cs="Times New Roman"/>
          <w:sz w:val="20"/>
          <w:szCs w:val="20"/>
        </w:rPr>
        <w:t>protocolo</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pegado</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bidireccional</w:t>
      </w:r>
      <w:proofErr w:type="spellEnd"/>
      <w:r w:rsidRPr="005A0CF8">
        <w:rPr>
          <w:rFonts w:ascii="Times New Roman" w:hAnsi="Times New Roman" w:cs="Times New Roman"/>
          <w:sz w:val="20"/>
          <w:szCs w:val="20"/>
        </w:rPr>
        <w:t xml:space="preserve"> (two-way peg), que </w:t>
      </w:r>
      <w:proofErr w:type="spellStart"/>
      <w:r w:rsidRPr="005A0CF8">
        <w:rPr>
          <w:rFonts w:ascii="Times New Roman" w:hAnsi="Times New Roman" w:cs="Times New Roman"/>
          <w:sz w:val="20"/>
          <w:szCs w:val="20"/>
        </w:rPr>
        <w:t>facilita</w:t>
      </w:r>
      <w:proofErr w:type="spellEnd"/>
      <w:r w:rsidRPr="005A0CF8">
        <w:rPr>
          <w:rFonts w:ascii="Times New Roman" w:hAnsi="Times New Roman" w:cs="Times New Roman"/>
          <w:sz w:val="20"/>
          <w:szCs w:val="20"/>
        </w:rPr>
        <w:t xml:space="preserve"> la </w:t>
      </w:r>
      <w:proofErr w:type="spellStart"/>
      <w:r w:rsidRPr="005A0CF8">
        <w:rPr>
          <w:rFonts w:ascii="Times New Roman" w:hAnsi="Times New Roman" w:cs="Times New Roman"/>
          <w:sz w:val="20"/>
          <w:szCs w:val="20"/>
        </w:rPr>
        <w:t>transferencia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segura</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datos</w:t>
      </w:r>
      <w:proofErr w:type="spellEnd"/>
      <w:r w:rsidRPr="005A0CF8">
        <w:rPr>
          <w:rFonts w:ascii="Times New Roman" w:hAnsi="Times New Roman" w:cs="Times New Roman"/>
          <w:sz w:val="20"/>
          <w:szCs w:val="20"/>
        </w:rPr>
        <w:t xml:space="preserve"> y </w:t>
      </w:r>
      <w:proofErr w:type="spellStart"/>
      <w:r w:rsidRPr="005A0CF8">
        <w:rPr>
          <w:rFonts w:ascii="Times New Roman" w:hAnsi="Times New Roman" w:cs="Times New Roman"/>
          <w:sz w:val="20"/>
          <w:szCs w:val="20"/>
        </w:rPr>
        <w:t>activos</w:t>
      </w:r>
      <w:proofErr w:type="spellEnd"/>
      <w:r w:rsidRPr="005A0CF8">
        <w:rPr>
          <w:rFonts w:ascii="Times New Roman" w:hAnsi="Times New Roman" w:cs="Times New Roman"/>
          <w:sz w:val="20"/>
          <w:szCs w:val="20"/>
        </w:rPr>
        <w:t xml:space="preserve"> entre ambas </w:t>
      </w:r>
      <w:proofErr w:type="spellStart"/>
      <w:r w:rsidRPr="005A0CF8">
        <w:rPr>
          <w:rFonts w:ascii="Times New Roman" w:hAnsi="Times New Roman" w:cs="Times New Roman"/>
          <w:sz w:val="20"/>
          <w:szCs w:val="20"/>
        </w:rPr>
        <w:t>cadenas</w:t>
      </w:r>
      <w:proofErr w:type="spellEnd"/>
      <w:r w:rsidRPr="005A0CF8">
        <w:rPr>
          <w:rFonts w:ascii="Times New Roman" w:hAnsi="Times New Roman" w:cs="Times New Roman"/>
          <w:sz w:val="20"/>
          <w:szCs w:val="20"/>
        </w:rPr>
        <w:t xml:space="preserve"> (Poon &amp; Buterin, 2017). A </w:t>
      </w:r>
      <w:proofErr w:type="spellStart"/>
      <w:r w:rsidRPr="005A0CF8">
        <w:rPr>
          <w:rFonts w:ascii="Times New Roman" w:hAnsi="Times New Roman" w:cs="Times New Roman"/>
          <w:sz w:val="20"/>
          <w:szCs w:val="20"/>
        </w:rPr>
        <w:t>pesar</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estas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ventajas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los</w:t>
      </w:r>
      <w:proofErr w:type="spellEnd"/>
      <w:r w:rsidRPr="005A0CF8">
        <w:rPr>
          <w:rFonts w:ascii="Times New Roman" w:hAnsi="Times New Roman" w:cs="Times New Roman"/>
          <w:sz w:val="20"/>
          <w:szCs w:val="20"/>
        </w:rPr>
        <w:t xml:space="preserve"> sidechains </w:t>
      </w:r>
      <w:proofErr w:type="spellStart"/>
      <w:r w:rsidRPr="005A0CF8">
        <w:rPr>
          <w:rFonts w:ascii="Times New Roman" w:hAnsi="Times New Roman" w:cs="Times New Roman"/>
          <w:sz w:val="20"/>
          <w:szCs w:val="20"/>
        </w:rPr>
        <w:t>presentan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limitaciones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términos</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seguridad</w:t>
      </w:r>
      <w:proofErr w:type="spellEnd"/>
      <w:r w:rsidRPr="005A0CF8">
        <w:rPr>
          <w:rFonts w:ascii="Times New Roman" w:hAnsi="Times New Roman" w:cs="Times New Roman"/>
          <w:sz w:val="20"/>
          <w:szCs w:val="20"/>
        </w:rPr>
        <w:t xml:space="preserve"> y </w:t>
      </w:r>
      <w:proofErr w:type="spellStart"/>
      <w:r w:rsidRPr="005A0CF8">
        <w:rPr>
          <w:rFonts w:ascii="Times New Roman" w:hAnsi="Times New Roman" w:cs="Times New Roman"/>
          <w:sz w:val="20"/>
          <w:szCs w:val="20"/>
        </w:rPr>
        <w:t>escalabilidad</w:t>
      </w:r>
      <w:proofErr w:type="spellEnd"/>
      <w:r w:rsidRPr="005A0CF8">
        <w:rPr>
          <w:rFonts w:ascii="Times New Roman" w:hAnsi="Times New Roman" w:cs="Times New Roman"/>
          <w:sz w:val="20"/>
          <w:szCs w:val="20"/>
        </w:rPr>
        <w:t xml:space="preserve"> a </w:t>
      </w:r>
      <w:proofErr w:type="spellStart"/>
      <w:r w:rsidRPr="005A0CF8">
        <w:rPr>
          <w:rFonts w:ascii="Times New Roman" w:hAnsi="Times New Roman" w:cs="Times New Roman"/>
          <w:sz w:val="20"/>
          <w:szCs w:val="20"/>
        </w:rPr>
        <w:t>medida</w:t>
      </w:r>
      <w:proofErr w:type="spellEnd"/>
      <w:r w:rsidRPr="005A0CF8">
        <w:rPr>
          <w:rFonts w:ascii="Times New Roman" w:hAnsi="Times New Roman" w:cs="Times New Roman"/>
          <w:sz w:val="20"/>
          <w:szCs w:val="20"/>
        </w:rPr>
        <w:t xml:space="preserve"> que </w:t>
      </w:r>
      <w:proofErr w:type="spellStart"/>
      <w:r w:rsidRPr="005A0CF8">
        <w:rPr>
          <w:rFonts w:ascii="Times New Roman" w:hAnsi="Times New Roman" w:cs="Times New Roman"/>
          <w:sz w:val="20"/>
          <w:szCs w:val="20"/>
        </w:rPr>
        <w:t>aumenta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el</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volumen</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datos</w:t>
      </w:r>
      <w:proofErr w:type="spellEnd"/>
      <w:r w:rsidRPr="005A0CF8">
        <w:rPr>
          <w:rFonts w:ascii="Times New Roman" w:hAnsi="Times New Roman" w:cs="Times New Roman"/>
          <w:sz w:val="20"/>
          <w:szCs w:val="20"/>
        </w:rPr>
        <w:t xml:space="preserve">. Las </w:t>
      </w:r>
      <w:proofErr w:type="spellStart"/>
      <w:r w:rsidRPr="005A0CF8">
        <w:rPr>
          <w:rFonts w:ascii="Times New Roman" w:hAnsi="Times New Roman" w:cs="Times New Roman"/>
          <w:sz w:val="20"/>
          <w:szCs w:val="20"/>
        </w:rPr>
        <w:t>soluciones</w:t>
      </w:r>
      <w:proofErr w:type="spellEnd"/>
      <w:r w:rsidRPr="005A0CF8">
        <w:rPr>
          <w:rFonts w:ascii="Times New Roman" w:hAnsi="Times New Roman" w:cs="Times New Roman"/>
          <w:sz w:val="20"/>
          <w:szCs w:val="20"/>
        </w:rPr>
        <w:t xml:space="preserve"> Layer 2 </w:t>
      </w:r>
      <w:proofErr w:type="spellStart"/>
      <w:r w:rsidRPr="005A0CF8">
        <w:rPr>
          <w:rFonts w:ascii="Times New Roman" w:hAnsi="Times New Roman" w:cs="Times New Roman"/>
          <w:sz w:val="20"/>
          <w:szCs w:val="20"/>
        </w:rPr>
        <w:t>han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surgido</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como</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una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evolución</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los</w:t>
      </w:r>
      <w:proofErr w:type="spellEnd"/>
      <w:r w:rsidRPr="005A0CF8">
        <w:rPr>
          <w:rFonts w:ascii="Times New Roman" w:hAnsi="Times New Roman" w:cs="Times New Roman"/>
          <w:sz w:val="20"/>
          <w:szCs w:val="20"/>
        </w:rPr>
        <w:t xml:space="preserve"> sidechains, </w:t>
      </w:r>
      <w:proofErr w:type="spellStart"/>
      <w:r w:rsidRPr="005A0CF8">
        <w:rPr>
          <w:rFonts w:ascii="Times New Roman" w:hAnsi="Times New Roman" w:cs="Times New Roman"/>
          <w:sz w:val="20"/>
          <w:szCs w:val="20"/>
        </w:rPr>
        <w:t>ofreciendo</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alternativas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más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eficientes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términos</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costos</w:t>
      </w:r>
      <w:proofErr w:type="spellEnd"/>
      <w:r w:rsidRPr="005A0CF8">
        <w:rPr>
          <w:rFonts w:ascii="Times New Roman" w:hAnsi="Times New Roman" w:cs="Times New Roman"/>
          <w:sz w:val="20"/>
          <w:szCs w:val="20"/>
        </w:rPr>
        <w:t xml:space="preserve"> y </w:t>
      </w:r>
      <w:proofErr w:type="spellStart"/>
      <w:r w:rsidRPr="005A0CF8">
        <w:rPr>
          <w:rFonts w:ascii="Times New Roman" w:hAnsi="Times New Roman" w:cs="Times New Roman"/>
          <w:sz w:val="20"/>
          <w:szCs w:val="20"/>
        </w:rPr>
        <w:t>rendimiento</w:t>
      </w:r>
      <w:proofErr w:type="spellEnd"/>
      <w:r w:rsidRPr="005A0CF8">
        <w:rPr>
          <w:rFonts w:ascii="Times New Roman" w:hAnsi="Times New Roman" w:cs="Times New Roman"/>
          <w:sz w:val="20"/>
          <w:szCs w:val="20"/>
        </w:rPr>
        <w:t xml:space="preserve"> (Poon &amp; Dryja, 2016).</w:t>
      </w:r>
    </w:p>
    <w:p w14:paraId="5E60CD90" w14:textId="77777777" w:rsidR="005A0CF8" w:rsidRPr="005A0CF8" w:rsidRDefault="005A0CF8" w:rsidP="005A0CF8">
      <w:pPr>
        <w:jc w:val="both"/>
        <w:rPr>
          <w:rFonts w:ascii="Times New Roman" w:hAnsi="Times New Roman" w:cs="Times New Roman"/>
          <w:sz w:val="20"/>
          <w:szCs w:val="20"/>
        </w:rPr>
      </w:pPr>
    </w:p>
    <w:p w14:paraId="442AF4F9" w14:textId="42BAE5A7" w:rsidR="001C1EA8" w:rsidRPr="003B449D" w:rsidRDefault="005A0CF8" w:rsidP="005A0CF8">
      <w:pPr>
        <w:jc w:val="both"/>
        <w:rPr>
          <w:rFonts w:ascii="Times New Roman" w:hAnsi="Times New Roman" w:cs="Times New Roman"/>
          <w:sz w:val="20"/>
          <w:szCs w:val="20"/>
        </w:rPr>
      </w:pPr>
      <w:r w:rsidRPr="005A0CF8">
        <w:rPr>
          <w:rFonts w:ascii="Times New Roman" w:hAnsi="Times New Roman" w:cs="Times New Roman"/>
          <w:sz w:val="20"/>
          <w:szCs w:val="20"/>
        </w:rPr>
        <w:t xml:space="preserve">Este </w:t>
      </w:r>
      <w:proofErr w:type="spellStart"/>
      <w:r w:rsidRPr="005A0CF8">
        <w:rPr>
          <w:rFonts w:ascii="Times New Roman" w:hAnsi="Times New Roman" w:cs="Times New Roman"/>
          <w:sz w:val="20"/>
          <w:szCs w:val="20"/>
        </w:rPr>
        <w:t>artículo</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analiza</w:t>
      </w:r>
      <w:proofErr w:type="spellEnd"/>
      <w:r w:rsidRPr="005A0CF8">
        <w:rPr>
          <w:rFonts w:ascii="Times New Roman" w:hAnsi="Times New Roman" w:cs="Times New Roman"/>
          <w:sz w:val="20"/>
          <w:szCs w:val="20"/>
        </w:rPr>
        <w:t xml:space="preserve"> la </w:t>
      </w:r>
      <w:proofErr w:type="spellStart"/>
      <w:r w:rsidRPr="005A0CF8">
        <w:rPr>
          <w:rFonts w:ascii="Times New Roman" w:hAnsi="Times New Roman" w:cs="Times New Roman"/>
          <w:sz w:val="20"/>
          <w:szCs w:val="20"/>
        </w:rPr>
        <w:t>aplicación</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los</w:t>
      </w:r>
      <w:proofErr w:type="spellEnd"/>
      <w:r w:rsidRPr="005A0CF8">
        <w:rPr>
          <w:rFonts w:ascii="Times New Roman" w:hAnsi="Times New Roman" w:cs="Times New Roman"/>
          <w:sz w:val="20"/>
          <w:szCs w:val="20"/>
        </w:rPr>
        <w:t xml:space="preserve"> sidechains </w:t>
      </w:r>
      <w:proofErr w:type="spellStart"/>
      <w:r w:rsidRPr="005A0CF8">
        <w:rPr>
          <w:rFonts w:ascii="Times New Roman" w:hAnsi="Times New Roman" w:cs="Times New Roman"/>
          <w:sz w:val="20"/>
          <w:szCs w:val="20"/>
        </w:rPr>
        <w:t>en</w:t>
      </w:r>
      <w:proofErr w:type="spellEnd"/>
      <w:r w:rsidRPr="005A0CF8">
        <w:rPr>
          <w:rFonts w:ascii="Times New Roman" w:hAnsi="Times New Roman" w:cs="Times New Roman"/>
          <w:sz w:val="20"/>
          <w:szCs w:val="20"/>
        </w:rPr>
        <w:t xml:space="preserve"> la </w:t>
      </w:r>
      <w:proofErr w:type="spellStart"/>
      <w:r w:rsidRPr="005A0CF8">
        <w:rPr>
          <w:rFonts w:ascii="Times New Roman" w:hAnsi="Times New Roman" w:cs="Times New Roman"/>
          <w:sz w:val="20"/>
          <w:szCs w:val="20"/>
        </w:rPr>
        <w:t>mejora</w:t>
      </w:r>
      <w:proofErr w:type="spellEnd"/>
      <w:r w:rsidRPr="005A0CF8">
        <w:rPr>
          <w:rFonts w:ascii="Times New Roman" w:hAnsi="Times New Roman" w:cs="Times New Roman"/>
          <w:sz w:val="20"/>
          <w:szCs w:val="20"/>
        </w:rPr>
        <w:t xml:space="preserve"> del </w:t>
      </w:r>
      <w:proofErr w:type="spellStart"/>
      <w:r w:rsidRPr="005A0CF8">
        <w:rPr>
          <w:rFonts w:ascii="Times New Roman" w:hAnsi="Times New Roman" w:cs="Times New Roman"/>
          <w:sz w:val="20"/>
          <w:szCs w:val="20"/>
        </w:rPr>
        <w:t>rendimiento</w:t>
      </w:r>
      <w:proofErr w:type="spellEnd"/>
      <w:r w:rsidRPr="005A0CF8">
        <w:rPr>
          <w:rFonts w:ascii="Times New Roman" w:hAnsi="Times New Roman" w:cs="Times New Roman"/>
          <w:sz w:val="20"/>
          <w:szCs w:val="20"/>
        </w:rPr>
        <w:t xml:space="preserve"> de la </w:t>
      </w:r>
      <w:proofErr w:type="spellStart"/>
      <w:r w:rsidRPr="005A0CF8">
        <w:rPr>
          <w:rFonts w:ascii="Times New Roman" w:hAnsi="Times New Roman" w:cs="Times New Roman"/>
          <w:sz w:val="20"/>
          <w:szCs w:val="20"/>
        </w:rPr>
        <w:t>recuperación</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datos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sistemas</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registros</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propiedad</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basados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en</w:t>
      </w:r>
      <w:proofErr w:type="spellEnd"/>
      <w:r w:rsidRPr="005A0CF8">
        <w:rPr>
          <w:rFonts w:ascii="Times New Roman" w:hAnsi="Times New Roman" w:cs="Times New Roman"/>
          <w:sz w:val="20"/>
          <w:szCs w:val="20"/>
        </w:rPr>
        <w:t xml:space="preserve"> blockchain y </w:t>
      </w:r>
      <w:proofErr w:type="spellStart"/>
      <w:r w:rsidRPr="005A0CF8">
        <w:rPr>
          <w:rFonts w:ascii="Times New Roman" w:hAnsi="Times New Roman" w:cs="Times New Roman"/>
          <w:sz w:val="20"/>
          <w:szCs w:val="20"/>
        </w:rPr>
        <w:t>examina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cómo</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están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siendo</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reemplazados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por</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tecnologías</w:t>
      </w:r>
      <w:proofErr w:type="spellEnd"/>
      <w:r w:rsidRPr="005A0CF8">
        <w:rPr>
          <w:rFonts w:ascii="Times New Roman" w:hAnsi="Times New Roman" w:cs="Times New Roman"/>
          <w:sz w:val="20"/>
          <w:szCs w:val="20"/>
        </w:rPr>
        <w:t xml:space="preserve"> Layer 2. Se </w:t>
      </w:r>
      <w:proofErr w:type="spellStart"/>
      <w:r w:rsidRPr="005A0CF8">
        <w:rPr>
          <w:rFonts w:ascii="Times New Roman" w:hAnsi="Times New Roman" w:cs="Times New Roman"/>
          <w:sz w:val="20"/>
          <w:szCs w:val="20"/>
        </w:rPr>
        <w:t>revisarán</w:t>
      </w:r>
      <w:proofErr w:type="spellEnd"/>
      <w:r w:rsidRPr="005A0CF8">
        <w:rPr>
          <w:rFonts w:ascii="Times New Roman" w:hAnsi="Times New Roman" w:cs="Times New Roman"/>
          <w:sz w:val="20"/>
          <w:szCs w:val="20"/>
        </w:rPr>
        <w:t xml:space="preserve"> las </w:t>
      </w:r>
      <w:proofErr w:type="spellStart"/>
      <w:r w:rsidRPr="005A0CF8">
        <w:rPr>
          <w:rFonts w:ascii="Times New Roman" w:hAnsi="Times New Roman" w:cs="Times New Roman"/>
          <w:sz w:val="20"/>
          <w:szCs w:val="20"/>
        </w:rPr>
        <w:t>ventajas</w:t>
      </w:r>
      <w:proofErr w:type="spellEnd"/>
      <w:r w:rsidRPr="005A0CF8">
        <w:rPr>
          <w:rFonts w:ascii="Times New Roman" w:hAnsi="Times New Roman" w:cs="Times New Roman"/>
          <w:sz w:val="20"/>
          <w:szCs w:val="20"/>
        </w:rPr>
        <w:t xml:space="preserve"> y </w:t>
      </w:r>
      <w:proofErr w:type="spellStart"/>
      <w:r w:rsidRPr="005A0CF8">
        <w:rPr>
          <w:rFonts w:ascii="Times New Roman" w:hAnsi="Times New Roman" w:cs="Times New Roman"/>
          <w:sz w:val="20"/>
          <w:szCs w:val="20"/>
        </w:rPr>
        <w:t>desventajas</w:t>
      </w:r>
      <w:proofErr w:type="spellEnd"/>
      <w:r w:rsidRPr="005A0CF8">
        <w:rPr>
          <w:rFonts w:ascii="Times New Roman" w:hAnsi="Times New Roman" w:cs="Times New Roman"/>
          <w:sz w:val="20"/>
          <w:szCs w:val="20"/>
        </w:rPr>
        <w:t xml:space="preserve"> de ambas </w:t>
      </w:r>
      <w:proofErr w:type="spellStart"/>
      <w:r w:rsidRPr="005A0CF8">
        <w:rPr>
          <w:rFonts w:ascii="Times New Roman" w:hAnsi="Times New Roman" w:cs="Times New Roman"/>
          <w:sz w:val="20"/>
          <w:szCs w:val="20"/>
        </w:rPr>
        <w:t>tecnologías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términos</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escalabilidad</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seguridad</w:t>
      </w:r>
      <w:proofErr w:type="spellEnd"/>
      <w:r w:rsidRPr="005A0CF8">
        <w:rPr>
          <w:rFonts w:ascii="Times New Roman" w:hAnsi="Times New Roman" w:cs="Times New Roman"/>
          <w:sz w:val="20"/>
          <w:szCs w:val="20"/>
        </w:rPr>
        <w:t xml:space="preserve"> y </w:t>
      </w:r>
      <w:proofErr w:type="spellStart"/>
      <w:r w:rsidRPr="005A0CF8">
        <w:rPr>
          <w:rFonts w:ascii="Times New Roman" w:hAnsi="Times New Roman" w:cs="Times New Roman"/>
          <w:sz w:val="20"/>
          <w:szCs w:val="20"/>
        </w:rPr>
        <w:t>eficiencia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operativa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justificando</w:t>
      </w:r>
      <w:proofErr w:type="spellEnd"/>
      <w:r w:rsidRPr="005A0CF8">
        <w:rPr>
          <w:rFonts w:ascii="Times New Roman" w:hAnsi="Times New Roman" w:cs="Times New Roman"/>
          <w:sz w:val="20"/>
          <w:szCs w:val="20"/>
        </w:rPr>
        <w:t xml:space="preserve"> la </w:t>
      </w:r>
      <w:proofErr w:type="spellStart"/>
      <w:r w:rsidRPr="005A0CF8">
        <w:rPr>
          <w:rFonts w:ascii="Times New Roman" w:hAnsi="Times New Roman" w:cs="Times New Roman"/>
          <w:sz w:val="20"/>
          <w:szCs w:val="20"/>
        </w:rPr>
        <w:t>transición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hacia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soluciones</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capa</w:t>
      </w:r>
      <w:proofErr w:type="spellEnd"/>
      <w:r w:rsidRPr="005A0CF8">
        <w:rPr>
          <w:rFonts w:ascii="Times New Roman" w:hAnsi="Times New Roman" w:cs="Times New Roman"/>
          <w:sz w:val="20"/>
          <w:szCs w:val="20"/>
        </w:rPr>
        <w:t xml:space="preserve"> 2 </w:t>
      </w:r>
      <w:proofErr w:type="spellStart"/>
      <w:r w:rsidRPr="005A0CF8">
        <w:rPr>
          <w:rFonts w:ascii="Times New Roman" w:hAnsi="Times New Roman" w:cs="Times New Roman"/>
          <w:sz w:val="20"/>
          <w:szCs w:val="20"/>
        </w:rPr>
        <w:t>como</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una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tendencia</w:t>
      </w:r>
      <w:proofErr w:type="spellEnd"/>
      <w:r w:rsidRPr="005A0CF8">
        <w:rPr>
          <w:rFonts w:ascii="Times New Roman" w:hAnsi="Times New Roman" w:cs="Times New Roman"/>
          <w:sz w:val="20"/>
          <w:szCs w:val="20"/>
        </w:rPr>
        <w:t xml:space="preserve"> natural </w:t>
      </w:r>
      <w:proofErr w:type="spellStart"/>
      <w:r w:rsidRPr="005A0CF8">
        <w:rPr>
          <w:rFonts w:ascii="Times New Roman" w:hAnsi="Times New Roman" w:cs="Times New Roman"/>
          <w:sz w:val="20"/>
          <w:szCs w:val="20"/>
        </w:rPr>
        <w:t>en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el</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ecosistema</w:t>
      </w:r>
      <w:proofErr w:type="spellEnd"/>
      <w:r w:rsidRPr="005A0CF8">
        <w:rPr>
          <w:rFonts w:ascii="Times New Roman" w:hAnsi="Times New Roman" w:cs="Times New Roman"/>
          <w:sz w:val="20"/>
          <w:szCs w:val="20"/>
        </w:rPr>
        <w:t xml:space="preserve"> blockchain (Bano et al., 2019</w:t>
      </w:r>
      <w:proofErr w:type="gramStart"/>
      <w:r w:rsidRPr="005A0CF8">
        <w:rPr>
          <w:rFonts w:ascii="Times New Roman" w:hAnsi="Times New Roman" w:cs="Times New Roman"/>
          <w:sz w:val="20"/>
          <w:szCs w:val="20"/>
        </w:rPr>
        <w:t>).</w:t>
      </w:r>
      <w:r w:rsidR="00E429A0" w:rsidRPr="003B449D">
        <w:rPr>
          <w:rFonts w:ascii="Times New Roman" w:hAnsi="Times New Roman" w:cs="Times New Roman"/>
          <w:sz w:val="20"/>
          <w:szCs w:val="20"/>
        </w:rPr>
        <w:t>.</w:t>
      </w:r>
      <w:proofErr w:type="gramEnd"/>
    </w:p>
    <w:p w14:paraId="04DDD331" w14:textId="1F92E9C6" w:rsidR="00A60B7E" w:rsidRPr="003B449D" w:rsidRDefault="00A60B7E" w:rsidP="00AC1F5E">
      <w:pPr>
        <w:pStyle w:val="Ttulo1"/>
        <w:jc w:val="both"/>
        <w:rPr>
          <w:rFonts w:ascii="Times New Roman" w:hAnsi="Times New Roman" w:cs="Times New Roman"/>
          <w:sz w:val="20"/>
          <w:szCs w:val="20"/>
        </w:rPr>
      </w:pPr>
      <w:r w:rsidRPr="003B449D">
        <w:rPr>
          <w:rFonts w:ascii="Times New Roman" w:hAnsi="Times New Roman" w:cs="Times New Roman"/>
          <w:sz w:val="20"/>
          <w:szCs w:val="20"/>
        </w:rPr>
        <w:t xml:space="preserve">2. </w:t>
      </w:r>
      <w:r w:rsidR="001C1EA8" w:rsidRPr="003B449D">
        <w:rPr>
          <w:rFonts w:ascii="Times New Roman" w:hAnsi="Times New Roman" w:cs="Times New Roman"/>
          <w:sz w:val="20"/>
          <w:szCs w:val="20"/>
        </w:rPr>
        <w:t>Propuesta de Resultados</w:t>
      </w:r>
    </w:p>
    <w:p w14:paraId="6C76C837" w14:textId="54CA6EDA" w:rsidR="003120C6" w:rsidRPr="003120C6" w:rsidRDefault="003120C6" w:rsidP="003120C6">
      <w:pPr>
        <w:jc w:val="both"/>
        <w:rPr>
          <w:rFonts w:ascii="Times New Roman" w:hAnsi="Times New Roman" w:cs="Times New Roman"/>
          <w:sz w:val="20"/>
          <w:szCs w:val="20"/>
          <w:lang w:val="es-CO"/>
        </w:rPr>
      </w:pPr>
      <w:r w:rsidRPr="003120C6">
        <w:rPr>
          <w:rFonts w:ascii="Times New Roman" w:hAnsi="Times New Roman" w:cs="Times New Roman"/>
          <w:sz w:val="20"/>
          <w:szCs w:val="20"/>
          <w:lang w:val="es-CO"/>
        </w:rPr>
        <w:t xml:space="preserve">Este trabajo propone evaluar cómo la implementación de </w:t>
      </w:r>
      <w:proofErr w:type="spellStart"/>
      <w:r w:rsidRPr="003120C6">
        <w:rPr>
          <w:rFonts w:ascii="Times New Roman" w:hAnsi="Times New Roman" w:cs="Times New Roman"/>
          <w:sz w:val="20"/>
          <w:szCs w:val="20"/>
          <w:lang w:val="es-CO"/>
        </w:rPr>
        <w:t>sidechains</w:t>
      </w:r>
      <w:proofErr w:type="spellEnd"/>
      <w:r w:rsidRPr="003120C6">
        <w:rPr>
          <w:rFonts w:ascii="Times New Roman" w:hAnsi="Times New Roman" w:cs="Times New Roman"/>
          <w:sz w:val="20"/>
          <w:szCs w:val="20"/>
          <w:lang w:val="es-CO"/>
        </w:rPr>
        <w:t xml:space="preserve"> y </w:t>
      </w:r>
      <w:proofErr w:type="spellStart"/>
      <w:r w:rsidRPr="003120C6">
        <w:rPr>
          <w:rFonts w:ascii="Times New Roman" w:hAnsi="Times New Roman" w:cs="Times New Roman"/>
          <w:sz w:val="20"/>
          <w:szCs w:val="20"/>
          <w:lang w:val="es-CO"/>
        </w:rPr>
        <w:t>Layer</w:t>
      </w:r>
      <w:proofErr w:type="spellEnd"/>
      <w:r w:rsidRPr="003120C6">
        <w:rPr>
          <w:rFonts w:ascii="Times New Roman" w:hAnsi="Times New Roman" w:cs="Times New Roman"/>
          <w:sz w:val="20"/>
          <w:szCs w:val="20"/>
          <w:lang w:val="es-CO"/>
        </w:rPr>
        <w:t xml:space="preserve"> 2 </w:t>
      </w:r>
      <w:proofErr w:type="spellStart"/>
      <w:r w:rsidRPr="003120C6">
        <w:rPr>
          <w:rFonts w:ascii="Times New Roman" w:hAnsi="Times New Roman" w:cs="Times New Roman"/>
          <w:sz w:val="20"/>
          <w:szCs w:val="20"/>
          <w:lang w:val="es-CO"/>
        </w:rPr>
        <w:t>solutions</w:t>
      </w:r>
      <w:proofErr w:type="spellEnd"/>
      <w:r w:rsidRPr="003120C6">
        <w:rPr>
          <w:rFonts w:ascii="Times New Roman" w:hAnsi="Times New Roman" w:cs="Times New Roman"/>
          <w:sz w:val="20"/>
          <w:szCs w:val="20"/>
          <w:lang w:val="es-CO"/>
        </w:rPr>
        <w:t xml:space="preserve"> (L2) impacta en la recuperación de datos dentro de sistemas de </w:t>
      </w:r>
      <w:proofErr w:type="spellStart"/>
      <w:r w:rsidRPr="003120C6">
        <w:rPr>
          <w:rFonts w:ascii="Times New Roman" w:hAnsi="Times New Roman" w:cs="Times New Roman"/>
          <w:sz w:val="20"/>
          <w:szCs w:val="20"/>
          <w:lang w:val="es-CO"/>
        </w:rPr>
        <w:t>blockchain</w:t>
      </w:r>
      <w:proofErr w:type="spellEnd"/>
      <w:r w:rsidRPr="003120C6">
        <w:rPr>
          <w:rFonts w:ascii="Times New Roman" w:hAnsi="Times New Roman" w:cs="Times New Roman"/>
          <w:sz w:val="20"/>
          <w:szCs w:val="20"/>
          <w:lang w:val="es-CO"/>
        </w:rPr>
        <w:t>, centrándose en su aplicación en la gestión de registros de propiedad. A continuación, se detallan los resultados específicos que se esperan alcanzar a partir de esta evaluación, cada uno de los cuales se abordará de forma comparativa entre ambas tecnologías.</w:t>
      </w:r>
    </w:p>
    <w:p w14:paraId="23EBCF1B" w14:textId="77777777" w:rsidR="003120C6" w:rsidRPr="003120C6" w:rsidRDefault="003120C6" w:rsidP="003120C6">
      <w:pPr>
        <w:pStyle w:val="Prrafodelista"/>
        <w:numPr>
          <w:ilvl w:val="0"/>
          <w:numId w:val="7"/>
        </w:numPr>
        <w:jc w:val="both"/>
        <w:rPr>
          <w:rFonts w:ascii="Times New Roman" w:hAnsi="Times New Roman" w:cs="Times New Roman"/>
          <w:sz w:val="20"/>
          <w:szCs w:val="20"/>
        </w:rPr>
      </w:pPr>
      <w:r w:rsidRPr="003120C6">
        <w:rPr>
          <w:rFonts w:ascii="Times New Roman" w:hAnsi="Times New Roman" w:cs="Times New Roman"/>
          <w:sz w:val="20"/>
          <w:szCs w:val="20"/>
        </w:rPr>
        <w:t xml:space="preserve">Optimización del Rendimiento en la Búsqueda de Registros: La búsqueda eficiente de registros en </w:t>
      </w:r>
      <w:proofErr w:type="spellStart"/>
      <w:r w:rsidRPr="003120C6">
        <w:rPr>
          <w:rFonts w:ascii="Times New Roman" w:hAnsi="Times New Roman" w:cs="Times New Roman"/>
          <w:sz w:val="20"/>
          <w:szCs w:val="20"/>
        </w:rPr>
        <w:t>blockchain</w:t>
      </w:r>
      <w:proofErr w:type="spellEnd"/>
      <w:r w:rsidRPr="003120C6">
        <w:rPr>
          <w:rFonts w:ascii="Times New Roman" w:hAnsi="Times New Roman" w:cs="Times New Roman"/>
          <w:sz w:val="20"/>
          <w:szCs w:val="20"/>
        </w:rPr>
        <w:t xml:space="preserve"> es crucial en sistemas de almacenamiento de gran escala. Se anticipa que el uso de </w:t>
      </w:r>
      <w:proofErr w:type="spellStart"/>
      <w:r w:rsidRPr="003120C6">
        <w:rPr>
          <w:rFonts w:ascii="Times New Roman" w:hAnsi="Times New Roman" w:cs="Times New Roman"/>
          <w:sz w:val="20"/>
          <w:szCs w:val="20"/>
        </w:rPr>
        <w:t>sidechains</w:t>
      </w:r>
      <w:proofErr w:type="spellEnd"/>
      <w:r w:rsidRPr="003120C6">
        <w:rPr>
          <w:rFonts w:ascii="Times New Roman" w:hAnsi="Times New Roman" w:cs="Times New Roman"/>
          <w:sz w:val="20"/>
          <w:szCs w:val="20"/>
        </w:rPr>
        <w:t xml:space="preserve"> reducirá el tiempo de búsqueda en un 60% en comparación con métodos de búsqueda secuencial tradicionales y en un 25% frente a algoritmos basados en tablas hash (</w:t>
      </w:r>
      <w:proofErr w:type="spellStart"/>
      <w:r w:rsidRPr="003120C6">
        <w:rPr>
          <w:rFonts w:ascii="Times New Roman" w:hAnsi="Times New Roman" w:cs="Times New Roman"/>
          <w:sz w:val="20"/>
          <w:szCs w:val="20"/>
        </w:rPr>
        <w:t>Mallick</w:t>
      </w:r>
      <w:proofErr w:type="spellEnd"/>
      <w:r w:rsidRPr="003120C6">
        <w:rPr>
          <w:rFonts w:ascii="Times New Roman" w:hAnsi="Times New Roman" w:cs="Times New Roman"/>
          <w:sz w:val="20"/>
          <w:szCs w:val="20"/>
        </w:rPr>
        <w:t xml:space="preserve"> &amp; </w:t>
      </w:r>
      <w:proofErr w:type="spellStart"/>
      <w:r w:rsidRPr="003120C6">
        <w:rPr>
          <w:rFonts w:ascii="Times New Roman" w:hAnsi="Times New Roman" w:cs="Times New Roman"/>
          <w:sz w:val="20"/>
          <w:szCs w:val="20"/>
        </w:rPr>
        <w:t>Kushwaha</w:t>
      </w:r>
      <w:proofErr w:type="spellEnd"/>
      <w:r w:rsidRPr="003120C6">
        <w:rPr>
          <w:rFonts w:ascii="Times New Roman" w:hAnsi="Times New Roman" w:cs="Times New Roman"/>
          <w:sz w:val="20"/>
          <w:szCs w:val="20"/>
        </w:rPr>
        <w:t xml:space="preserve">, 2020). Sin embargo, los </w:t>
      </w:r>
      <w:proofErr w:type="spellStart"/>
      <w:r w:rsidRPr="003120C6">
        <w:rPr>
          <w:rFonts w:ascii="Times New Roman" w:hAnsi="Times New Roman" w:cs="Times New Roman"/>
          <w:sz w:val="20"/>
          <w:szCs w:val="20"/>
        </w:rPr>
        <w:t>rollups</w:t>
      </w:r>
      <w:proofErr w:type="spellEnd"/>
      <w:r w:rsidRPr="003120C6">
        <w:rPr>
          <w:rFonts w:ascii="Times New Roman" w:hAnsi="Times New Roman" w:cs="Times New Roman"/>
          <w:sz w:val="20"/>
          <w:szCs w:val="20"/>
        </w:rPr>
        <w:t xml:space="preserve"> de L2 están diseñados para agrupar múltiples transacciones y procesarlas fuera de la </w:t>
      </w:r>
      <w:proofErr w:type="spellStart"/>
      <w:r w:rsidRPr="003120C6">
        <w:rPr>
          <w:rFonts w:ascii="Times New Roman" w:hAnsi="Times New Roman" w:cs="Times New Roman"/>
          <w:sz w:val="20"/>
          <w:szCs w:val="20"/>
        </w:rPr>
        <w:t>mainchain</w:t>
      </w:r>
      <w:proofErr w:type="spellEnd"/>
      <w:r w:rsidRPr="003120C6">
        <w:rPr>
          <w:rFonts w:ascii="Times New Roman" w:hAnsi="Times New Roman" w:cs="Times New Roman"/>
          <w:sz w:val="20"/>
          <w:szCs w:val="20"/>
        </w:rPr>
        <w:t xml:space="preserve">, lo que también reduce el tiempo de búsqueda al reducir </w:t>
      </w:r>
      <w:r w:rsidRPr="003120C6">
        <w:rPr>
          <w:rFonts w:ascii="Times New Roman" w:hAnsi="Times New Roman" w:cs="Times New Roman"/>
          <w:sz w:val="20"/>
          <w:szCs w:val="20"/>
        </w:rPr>
        <w:lastRenderedPageBreak/>
        <w:t xml:space="preserve">la carga de datos en la cadena principal. Estudios recientes sugieren que los </w:t>
      </w:r>
      <w:proofErr w:type="spellStart"/>
      <w:r w:rsidRPr="003120C6">
        <w:rPr>
          <w:rFonts w:ascii="Times New Roman" w:hAnsi="Times New Roman" w:cs="Times New Roman"/>
          <w:sz w:val="20"/>
          <w:szCs w:val="20"/>
        </w:rPr>
        <w:t>rollups</w:t>
      </w:r>
      <w:proofErr w:type="spellEnd"/>
      <w:r w:rsidRPr="003120C6">
        <w:rPr>
          <w:rFonts w:ascii="Times New Roman" w:hAnsi="Times New Roman" w:cs="Times New Roman"/>
          <w:sz w:val="20"/>
          <w:szCs w:val="20"/>
        </w:rPr>
        <w:t xml:space="preserve"> pueden ofrecer una mejora adicional en el rendimiento, debido a su capacidad para reducir el número de transacciones que deben verificarse directamente en la </w:t>
      </w:r>
      <w:proofErr w:type="spellStart"/>
      <w:r w:rsidRPr="003120C6">
        <w:rPr>
          <w:rFonts w:ascii="Times New Roman" w:hAnsi="Times New Roman" w:cs="Times New Roman"/>
          <w:sz w:val="20"/>
          <w:szCs w:val="20"/>
        </w:rPr>
        <w:t>mainchain</w:t>
      </w:r>
      <w:proofErr w:type="spellEnd"/>
      <w:r w:rsidRPr="003120C6">
        <w:rPr>
          <w:rFonts w:ascii="Times New Roman" w:hAnsi="Times New Roman" w:cs="Times New Roman"/>
          <w:sz w:val="20"/>
          <w:szCs w:val="20"/>
        </w:rPr>
        <w:t xml:space="preserve"> (</w:t>
      </w:r>
      <w:proofErr w:type="spellStart"/>
      <w:r w:rsidRPr="003120C6">
        <w:rPr>
          <w:rFonts w:ascii="Times New Roman" w:hAnsi="Times New Roman" w:cs="Times New Roman"/>
          <w:sz w:val="20"/>
          <w:szCs w:val="20"/>
        </w:rPr>
        <w:t>Poon</w:t>
      </w:r>
      <w:proofErr w:type="spellEnd"/>
      <w:r w:rsidRPr="003120C6">
        <w:rPr>
          <w:rFonts w:ascii="Times New Roman" w:hAnsi="Times New Roman" w:cs="Times New Roman"/>
          <w:sz w:val="20"/>
          <w:szCs w:val="20"/>
        </w:rPr>
        <w:t xml:space="preserve"> &amp; </w:t>
      </w:r>
      <w:proofErr w:type="spellStart"/>
      <w:r w:rsidRPr="003120C6">
        <w:rPr>
          <w:rFonts w:ascii="Times New Roman" w:hAnsi="Times New Roman" w:cs="Times New Roman"/>
          <w:sz w:val="20"/>
          <w:szCs w:val="20"/>
        </w:rPr>
        <w:t>Buterin</w:t>
      </w:r>
      <w:proofErr w:type="spellEnd"/>
      <w:r w:rsidRPr="003120C6">
        <w:rPr>
          <w:rFonts w:ascii="Times New Roman" w:hAnsi="Times New Roman" w:cs="Times New Roman"/>
          <w:sz w:val="20"/>
          <w:szCs w:val="20"/>
        </w:rPr>
        <w:t>, 2017).</w:t>
      </w:r>
    </w:p>
    <w:p w14:paraId="287512A8" w14:textId="77777777" w:rsidR="003120C6" w:rsidRPr="003120C6" w:rsidRDefault="003120C6" w:rsidP="003120C6">
      <w:pPr>
        <w:pStyle w:val="Prrafodelista"/>
        <w:numPr>
          <w:ilvl w:val="0"/>
          <w:numId w:val="7"/>
        </w:numPr>
        <w:jc w:val="both"/>
        <w:rPr>
          <w:rFonts w:ascii="Times New Roman" w:hAnsi="Times New Roman" w:cs="Times New Roman"/>
          <w:sz w:val="20"/>
          <w:szCs w:val="20"/>
        </w:rPr>
      </w:pPr>
      <w:r w:rsidRPr="003120C6">
        <w:rPr>
          <w:rFonts w:ascii="Times New Roman" w:hAnsi="Times New Roman" w:cs="Times New Roman"/>
          <w:sz w:val="20"/>
          <w:szCs w:val="20"/>
        </w:rPr>
        <w:t xml:space="preserve">Reducción en el Consumo de Almacenamiento: El almacenamiento es un recurso valioso en </w:t>
      </w:r>
      <w:proofErr w:type="spellStart"/>
      <w:r w:rsidRPr="003120C6">
        <w:rPr>
          <w:rFonts w:ascii="Times New Roman" w:hAnsi="Times New Roman" w:cs="Times New Roman"/>
          <w:sz w:val="20"/>
          <w:szCs w:val="20"/>
        </w:rPr>
        <w:t>blockchain</w:t>
      </w:r>
      <w:proofErr w:type="spellEnd"/>
      <w:r w:rsidRPr="003120C6">
        <w:rPr>
          <w:rFonts w:ascii="Times New Roman" w:hAnsi="Times New Roman" w:cs="Times New Roman"/>
          <w:sz w:val="20"/>
          <w:szCs w:val="20"/>
        </w:rPr>
        <w:t xml:space="preserve">, especialmente en aplicaciones que requieren mantener registros históricos de datos no transaccionales, como los registros de propiedad. Al delegar el almacenamiento de estos datos a </w:t>
      </w:r>
      <w:proofErr w:type="spellStart"/>
      <w:r w:rsidRPr="003120C6">
        <w:rPr>
          <w:rFonts w:ascii="Times New Roman" w:hAnsi="Times New Roman" w:cs="Times New Roman"/>
          <w:sz w:val="20"/>
          <w:szCs w:val="20"/>
        </w:rPr>
        <w:t>sidechains</w:t>
      </w:r>
      <w:proofErr w:type="spellEnd"/>
      <w:r w:rsidRPr="003120C6">
        <w:rPr>
          <w:rFonts w:ascii="Times New Roman" w:hAnsi="Times New Roman" w:cs="Times New Roman"/>
          <w:sz w:val="20"/>
          <w:szCs w:val="20"/>
        </w:rPr>
        <w:t xml:space="preserve">, se espera una disminución significativa en el consumo de espacio en la </w:t>
      </w:r>
      <w:proofErr w:type="spellStart"/>
      <w:r w:rsidRPr="003120C6">
        <w:rPr>
          <w:rFonts w:ascii="Times New Roman" w:hAnsi="Times New Roman" w:cs="Times New Roman"/>
          <w:sz w:val="20"/>
          <w:szCs w:val="20"/>
        </w:rPr>
        <w:t>mainchain</w:t>
      </w:r>
      <w:proofErr w:type="spellEnd"/>
      <w:r w:rsidRPr="003120C6">
        <w:rPr>
          <w:rFonts w:ascii="Times New Roman" w:hAnsi="Times New Roman" w:cs="Times New Roman"/>
          <w:sz w:val="20"/>
          <w:szCs w:val="20"/>
        </w:rPr>
        <w:t xml:space="preserve">. Según Back et al. (2014), este enfoque optimiza el espacio disponible en la cadena principal, permitiendo una gestión más eficaz a largo plazo. Sin embargo, los </w:t>
      </w:r>
      <w:proofErr w:type="spellStart"/>
      <w:r w:rsidRPr="003120C6">
        <w:rPr>
          <w:rFonts w:ascii="Times New Roman" w:hAnsi="Times New Roman" w:cs="Times New Roman"/>
          <w:sz w:val="20"/>
          <w:szCs w:val="20"/>
        </w:rPr>
        <w:t>rollups</w:t>
      </w:r>
      <w:proofErr w:type="spellEnd"/>
      <w:r w:rsidRPr="003120C6">
        <w:rPr>
          <w:rFonts w:ascii="Times New Roman" w:hAnsi="Times New Roman" w:cs="Times New Roman"/>
          <w:sz w:val="20"/>
          <w:szCs w:val="20"/>
        </w:rPr>
        <w:t xml:space="preserve"> en las L2 </w:t>
      </w:r>
      <w:proofErr w:type="spellStart"/>
      <w:r w:rsidRPr="003120C6">
        <w:rPr>
          <w:rFonts w:ascii="Times New Roman" w:hAnsi="Times New Roman" w:cs="Times New Roman"/>
          <w:sz w:val="20"/>
          <w:szCs w:val="20"/>
        </w:rPr>
        <w:t>solutions</w:t>
      </w:r>
      <w:proofErr w:type="spellEnd"/>
      <w:r w:rsidRPr="003120C6">
        <w:rPr>
          <w:rFonts w:ascii="Times New Roman" w:hAnsi="Times New Roman" w:cs="Times New Roman"/>
          <w:sz w:val="20"/>
          <w:szCs w:val="20"/>
        </w:rPr>
        <w:t xml:space="preserve"> logran resultados similares al compactar transacciones en lotes y almacenarlas en la </w:t>
      </w:r>
      <w:proofErr w:type="spellStart"/>
      <w:r w:rsidRPr="003120C6">
        <w:rPr>
          <w:rFonts w:ascii="Times New Roman" w:hAnsi="Times New Roman" w:cs="Times New Roman"/>
          <w:sz w:val="20"/>
          <w:szCs w:val="20"/>
        </w:rPr>
        <w:t>mainchain</w:t>
      </w:r>
      <w:proofErr w:type="spellEnd"/>
      <w:r w:rsidRPr="003120C6">
        <w:rPr>
          <w:rFonts w:ascii="Times New Roman" w:hAnsi="Times New Roman" w:cs="Times New Roman"/>
          <w:sz w:val="20"/>
          <w:szCs w:val="20"/>
        </w:rPr>
        <w:t xml:space="preserve"> en forma de pruebas criptográficas. Este método no solo ahorra espacio de almacenamiento, sino que también permite una verificación más rápida de los datos al no requerir almacenamiento de cada transacción individual en la </w:t>
      </w:r>
      <w:proofErr w:type="spellStart"/>
      <w:r w:rsidRPr="003120C6">
        <w:rPr>
          <w:rFonts w:ascii="Times New Roman" w:hAnsi="Times New Roman" w:cs="Times New Roman"/>
          <w:sz w:val="20"/>
          <w:szCs w:val="20"/>
        </w:rPr>
        <w:t>mainchain</w:t>
      </w:r>
      <w:proofErr w:type="spellEnd"/>
      <w:r w:rsidRPr="003120C6">
        <w:rPr>
          <w:rFonts w:ascii="Times New Roman" w:hAnsi="Times New Roman" w:cs="Times New Roman"/>
          <w:sz w:val="20"/>
          <w:szCs w:val="20"/>
        </w:rPr>
        <w:t xml:space="preserve"> (Zheng et al., 2017).</w:t>
      </w:r>
    </w:p>
    <w:p w14:paraId="2E597453" w14:textId="77777777" w:rsidR="003120C6" w:rsidRPr="003120C6" w:rsidRDefault="003120C6" w:rsidP="003120C6">
      <w:pPr>
        <w:pStyle w:val="Prrafodelista"/>
        <w:numPr>
          <w:ilvl w:val="0"/>
          <w:numId w:val="7"/>
        </w:numPr>
        <w:jc w:val="both"/>
        <w:rPr>
          <w:rFonts w:ascii="Times New Roman" w:hAnsi="Times New Roman" w:cs="Times New Roman"/>
          <w:sz w:val="20"/>
          <w:szCs w:val="20"/>
        </w:rPr>
      </w:pPr>
      <w:r w:rsidRPr="003120C6">
        <w:rPr>
          <w:rFonts w:ascii="Times New Roman" w:hAnsi="Times New Roman" w:cs="Times New Roman"/>
          <w:sz w:val="20"/>
          <w:szCs w:val="20"/>
        </w:rPr>
        <w:t xml:space="preserve">Seguridad y Consistencia en la Transferencia de Datos: Uno de los retos en sistemas descentralizados es mantener la seguridad y consistencia de los datos transferidos entre las cadenas secundaria y principal. Los </w:t>
      </w:r>
      <w:proofErr w:type="spellStart"/>
      <w:r w:rsidRPr="003120C6">
        <w:rPr>
          <w:rFonts w:ascii="Times New Roman" w:hAnsi="Times New Roman" w:cs="Times New Roman"/>
          <w:sz w:val="20"/>
          <w:szCs w:val="20"/>
        </w:rPr>
        <w:t>sidechains</w:t>
      </w:r>
      <w:proofErr w:type="spellEnd"/>
      <w:r w:rsidRPr="003120C6">
        <w:rPr>
          <w:rFonts w:ascii="Times New Roman" w:hAnsi="Times New Roman" w:cs="Times New Roman"/>
          <w:sz w:val="20"/>
          <w:szCs w:val="20"/>
        </w:rPr>
        <w:t xml:space="preserve"> usan un protocolo de pegado bidireccional (</w:t>
      </w:r>
      <w:proofErr w:type="spellStart"/>
      <w:r w:rsidRPr="003120C6">
        <w:rPr>
          <w:rFonts w:ascii="Times New Roman" w:hAnsi="Times New Roman" w:cs="Times New Roman"/>
          <w:sz w:val="20"/>
          <w:szCs w:val="20"/>
        </w:rPr>
        <w:t>two-way</w:t>
      </w:r>
      <w:proofErr w:type="spellEnd"/>
      <w:r w:rsidRPr="003120C6">
        <w:rPr>
          <w:rFonts w:ascii="Times New Roman" w:hAnsi="Times New Roman" w:cs="Times New Roman"/>
          <w:sz w:val="20"/>
          <w:szCs w:val="20"/>
        </w:rPr>
        <w:t xml:space="preserve"> </w:t>
      </w:r>
      <w:proofErr w:type="spellStart"/>
      <w:r w:rsidRPr="003120C6">
        <w:rPr>
          <w:rFonts w:ascii="Times New Roman" w:hAnsi="Times New Roman" w:cs="Times New Roman"/>
          <w:sz w:val="20"/>
          <w:szCs w:val="20"/>
        </w:rPr>
        <w:t>peg</w:t>
      </w:r>
      <w:proofErr w:type="spellEnd"/>
      <w:r w:rsidRPr="003120C6">
        <w:rPr>
          <w:rFonts w:ascii="Times New Roman" w:hAnsi="Times New Roman" w:cs="Times New Roman"/>
          <w:sz w:val="20"/>
          <w:szCs w:val="20"/>
        </w:rPr>
        <w:t xml:space="preserve">), que asegura la integridad de los datos al permitir que estos fluyan de manera controlada entre la </w:t>
      </w:r>
      <w:proofErr w:type="spellStart"/>
      <w:r w:rsidRPr="003120C6">
        <w:rPr>
          <w:rFonts w:ascii="Times New Roman" w:hAnsi="Times New Roman" w:cs="Times New Roman"/>
          <w:sz w:val="20"/>
          <w:szCs w:val="20"/>
        </w:rPr>
        <w:t>mainchain</w:t>
      </w:r>
      <w:proofErr w:type="spellEnd"/>
      <w:r w:rsidRPr="003120C6">
        <w:rPr>
          <w:rFonts w:ascii="Times New Roman" w:hAnsi="Times New Roman" w:cs="Times New Roman"/>
          <w:sz w:val="20"/>
          <w:szCs w:val="20"/>
        </w:rPr>
        <w:t xml:space="preserve"> y la cadena secundaria, evitando la duplicación o pérdida de información (</w:t>
      </w:r>
      <w:proofErr w:type="spellStart"/>
      <w:r w:rsidRPr="003120C6">
        <w:rPr>
          <w:rFonts w:ascii="Times New Roman" w:hAnsi="Times New Roman" w:cs="Times New Roman"/>
          <w:sz w:val="20"/>
          <w:szCs w:val="20"/>
        </w:rPr>
        <w:t>Yadav</w:t>
      </w:r>
      <w:proofErr w:type="spellEnd"/>
      <w:r w:rsidRPr="003120C6">
        <w:rPr>
          <w:rFonts w:ascii="Times New Roman" w:hAnsi="Times New Roman" w:cs="Times New Roman"/>
          <w:sz w:val="20"/>
          <w:szCs w:val="20"/>
        </w:rPr>
        <w:t xml:space="preserve"> et al., 2022). En contraste, las soluciones L2, como los </w:t>
      </w:r>
      <w:proofErr w:type="spellStart"/>
      <w:r w:rsidRPr="003120C6">
        <w:rPr>
          <w:rFonts w:ascii="Times New Roman" w:hAnsi="Times New Roman" w:cs="Times New Roman"/>
          <w:sz w:val="20"/>
          <w:szCs w:val="20"/>
        </w:rPr>
        <w:t>rollups</w:t>
      </w:r>
      <w:proofErr w:type="spellEnd"/>
      <w:r w:rsidRPr="003120C6">
        <w:rPr>
          <w:rFonts w:ascii="Times New Roman" w:hAnsi="Times New Roman" w:cs="Times New Roman"/>
          <w:sz w:val="20"/>
          <w:szCs w:val="20"/>
        </w:rPr>
        <w:t xml:space="preserve">, proporcionan un nivel de seguridad comparable al procesar datos fuera de la cadena principal y almacenar solo la prueba de los datos en la </w:t>
      </w:r>
      <w:proofErr w:type="spellStart"/>
      <w:r w:rsidRPr="003120C6">
        <w:rPr>
          <w:rFonts w:ascii="Times New Roman" w:hAnsi="Times New Roman" w:cs="Times New Roman"/>
          <w:sz w:val="20"/>
          <w:szCs w:val="20"/>
        </w:rPr>
        <w:t>mainchain</w:t>
      </w:r>
      <w:proofErr w:type="spellEnd"/>
      <w:r w:rsidRPr="003120C6">
        <w:rPr>
          <w:rFonts w:ascii="Times New Roman" w:hAnsi="Times New Roman" w:cs="Times New Roman"/>
          <w:sz w:val="20"/>
          <w:szCs w:val="20"/>
        </w:rPr>
        <w:t>, lo que disminuye el riesgo de alteraciones durante la transferencia de información (</w:t>
      </w:r>
      <w:proofErr w:type="spellStart"/>
      <w:r w:rsidRPr="003120C6">
        <w:rPr>
          <w:rFonts w:ascii="Times New Roman" w:hAnsi="Times New Roman" w:cs="Times New Roman"/>
          <w:sz w:val="20"/>
          <w:szCs w:val="20"/>
        </w:rPr>
        <w:t>Poon</w:t>
      </w:r>
      <w:proofErr w:type="spellEnd"/>
      <w:r w:rsidRPr="003120C6">
        <w:rPr>
          <w:rFonts w:ascii="Times New Roman" w:hAnsi="Times New Roman" w:cs="Times New Roman"/>
          <w:sz w:val="20"/>
          <w:szCs w:val="20"/>
        </w:rPr>
        <w:t xml:space="preserve"> &amp; </w:t>
      </w:r>
      <w:proofErr w:type="spellStart"/>
      <w:r w:rsidRPr="003120C6">
        <w:rPr>
          <w:rFonts w:ascii="Times New Roman" w:hAnsi="Times New Roman" w:cs="Times New Roman"/>
          <w:sz w:val="20"/>
          <w:szCs w:val="20"/>
        </w:rPr>
        <w:t>Dryja</w:t>
      </w:r>
      <w:proofErr w:type="spellEnd"/>
      <w:r w:rsidRPr="003120C6">
        <w:rPr>
          <w:rFonts w:ascii="Times New Roman" w:hAnsi="Times New Roman" w:cs="Times New Roman"/>
          <w:sz w:val="20"/>
          <w:szCs w:val="20"/>
        </w:rPr>
        <w:t xml:space="preserve">, 2016). Este enfoque permite una escalabilidad superior sin comprometer la seguridad de los datos almacenados en la </w:t>
      </w:r>
      <w:proofErr w:type="spellStart"/>
      <w:r w:rsidRPr="003120C6">
        <w:rPr>
          <w:rFonts w:ascii="Times New Roman" w:hAnsi="Times New Roman" w:cs="Times New Roman"/>
          <w:sz w:val="20"/>
          <w:szCs w:val="20"/>
        </w:rPr>
        <w:t>blockchain</w:t>
      </w:r>
      <w:proofErr w:type="spellEnd"/>
      <w:r w:rsidRPr="003120C6">
        <w:rPr>
          <w:rFonts w:ascii="Times New Roman" w:hAnsi="Times New Roman" w:cs="Times New Roman"/>
          <w:sz w:val="20"/>
          <w:szCs w:val="20"/>
        </w:rPr>
        <w:t>.</w:t>
      </w:r>
    </w:p>
    <w:p w14:paraId="38D05DF5" w14:textId="77777777" w:rsidR="003120C6" w:rsidRPr="003120C6" w:rsidRDefault="003120C6" w:rsidP="003120C6">
      <w:pPr>
        <w:pStyle w:val="Prrafodelista"/>
        <w:numPr>
          <w:ilvl w:val="0"/>
          <w:numId w:val="7"/>
        </w:numPr>
        <w:jc w:val="both"/>
        <w:rPr>
          <w:rFonts w:ascii="Times New Roman" w:hAnsi="Times New Roman" w:cs="Times New Roman"/>
          <w:sz w:val="20"/>
          <w:szCs w:val="20"/>
        </w:rPr>
      </w:pPr>
      <w:r w:rsidRPr="003120C6">
        <w:rPr>
          <w:rFonts w:ascii="Times New Roman" w:hAnsi="Times New Roman" w:cs="Times New Roman"/>
          <w:sz w:val="20"/>
          <w:szCs w:val="20"/>
        </w:rPr>
        <w:t xml:space="preserve">Agilidad en la Verificación de Registros de Propiedad: La verificación rápida de registros es fundamental en sistemas de registro de propiedad, especialmente en aplicaciones donde se requiere una consulta frecuente de datos. Al reducir el volumen de datos procesados en la </w:t>
      </w:r>
      <w:proofErr w:type="spellStart"/>
      <w:r w:rsidRPr="003120C6">
        <w:rPr>
          <w:rFonts w:ascii="Times New Roman" w:hAnsi="Times New Roman" w:cs="Times New Roman"/>
          <w:sz w:val="20"/>
          <w:szCs w:val="20"/>
        </w:rPr>
        <w:t>mainchain</w:t>
      </w:r>
      <w:proofErr w:type="spellEnd"/>
      <w:r w:rsidRPr="003120C6">
        <w:rPr>
          <w:rFonts w:ascii="Times New Roman" w:hAnsi="Times New Roman" w:cs="Times New Roman"/>
          <w:sz w:val="20"/>
          <w:szCs w:val="20"/>
        </w:rPr>
        <w:t xml:space="preserve"> mediante el uso de </w:t>
      </w:r>
      <w:proofErr w:type="spellStart"/>
      <w:r w:rsidRPr="003120C6">
        <w:rPr>
          <w:rFonts w:ascii="Times New Roman" w:hAnsi="Times New Roman" w:cs="Times New Roman"/>
          <w:sz w:val="20"/>
          <w:szCs w:val="20"/>
        </w:rPr>
        <w:t>sidechains</w:t>
      </w:r>
      <w:proofErr w:type="spellEnd"/>
      <w:r w:rsidRPr="003120C6">
        <w:rPr>
          <w:rFonts w:ascii="Times New Roman" w:hAnsi="Times New Roman" w:cs="Times New Roman"/>
          <w:sz w:val="20"/>
          <w:szCs w:val="20"/>
        </w:rPr>
        <w:t xml:space="preserve">, se anticipa una reducción en el tiempo de verificación de registros de propiedad (Back et al., 2014). Sin embargo, las L2 </w:t>
      </w:r>
      <w:proofErr w:type="spellStart"/>
      <w:r w:rsidRPr="003120C6">
        <w:rPr>
          <w:rFonts w:ascii="Times New Roman" w:hAnsi="Times New Roman" w:cs="Times New Roman"/>
          <w:sz w:val="20"/>
          <w:szCs w:val="20"/>
        </w:rPr>
        <w:t>solutions</w:t>
      </w:r>
      <w:proofErr w:type="spellEnd"/>
      <w:r w:rsidRPr="003120C6">
        <w:rPr>
          <w:rFonts w:ascii="Times New Roman" w:hAnsi="Times New Roman" w:cs="Times New Roman"/>
          <w:sz w:val="20"/>
          <w:szCs w:val="20"/>
        </w:rPr>
        <w:t xml:space="preserve">, y en particular los </w:t>
      </w:r>
      <w:proofErr w:type="spellStart"/>
      <w:r w:rsidRPr="003120C6">
        <w:rPr>
          <w:rFonts w:ascii="Times New Roman" w:hAnsi="Times New Roman" w:cs="Times New Roman"/>
          <w:sz w:val="20"/>
          <w:szCs w:val="20"/>
        </w:rPr>
        <w:t>rollups</w:t>
      </w:r>
      <w:proofErr w:type="spellEnd"/>
      <w:r w:rsidRPr="003120C6">
        <w:rPr>
          <w:rFonts w:ascii="Times New Roman" w:hAnsi="Times New Roman" w:cs="Times New Roman"/>
          <w:sz w:val="20"/>
          <w:szCs w:val="20"/>
        </w:rPr>
        <w:t xml:space="preserve">, permiten una verificación aún más ágil al procesar datos agrupados fuera de la </w:t>
      </w:r>
      <w:proofErr w:type="spellStart"/>
      <w:r w:rsidRPr="003120C6">
        <w:rPr>
          <w:rFonts w:ascii="Times New Roman" w:hAnsi="Times New Roman" w:cs="Times New Roman"/>
          <w:sz w:val="20"/>
          <w:szCs w:val="20"/>
        </w:rPr>
        <w:t>mainchain</w:t>
      </w:r>
      <w:proofErr w:type="spellEnd"/>
      <w:r w:rsidRPr="003120C6">
        <w:rPr>
          <w:rFonts w:ascii="Times New Roman" w:hAnsi="Times New Roman" w:cs="Times New Roman"/>
          <w:sz w:val="20"/>
          <w:szCs w:val="20"/>
        </w:rPr>
        <w:t xml:space="preserve"> y consolidar las pruebas en una única transacción verificada en la cadena principal (</w:t>
      </w:r>
      <w:proofErr w:type="spellStart"/>
      <w:r w:rsidRPr="003120C6">
        <w:rPr>
          <w:rFonts w:ascii="Times New Roman" w:hAnsi="Times New Roman" w:cs="Times New Roman"/>
          <w:sz w:val="20"/>
          <w:szCs w:val="20"/>
        </w:rPr>
        <w:t>Gudgeon</w:t>
      </w:r>
      <w:proofErr w:type="spellEnd"/>
      <w:r w:rsidRPr="003120C6">
        <w:rPr>
          <w:rFonts w:ascii="Times New Roman" w:hAnsi="Times New Roman" w:cs="Times New Roman"/>
          <w:sz w:val="20"/>
          <w:szCs w:val="20"/>
        </w:rPr>
        <w:t xml:space="preserve"> et al., 2020). Esta técnica de agrupación de transacciones permite verificar múltiples registros a la vez, lo que reduce los tiempos de respuesta y mejora la eficiencia general del sistema.</w:t>
      </w:r>
    </w:p>
    <w:p w14:paraId="2CB1569F" w14:textId="77777777" w:rsidR="003120C6" w:rsidRPr="003120C6" w:rsidRDefault="003120C6" w:rsidP="003120C6">
      <w:pPr>
        <w:pStyle w:val="Prrafodelista"/>
        <w:numPr>
          <w:ilvl w:val="0"/>
          <w:numId w:val="7"/>
        </w:numPr>
        <w:jc w:val="both"/>
        <w:rPr>
          <w:rFonts w:ascii="Times New Roman" w:hAnsi="Times New Roman" w:cs="Times New Roman"/>
          <w:sz w:val="20"/>
          <w:szCs w:val="20"/>
        </w:rPr>
      </w:pPr>
      <w:r w:rsidRPr="003120C6">
        <w:rPr>
          <w:rFonts w:ascii="Times New Roman" w:hAnsi="Times New Roman" w:cs="Times New Roman"/>
          <w:sz w:val="20"/>
          <w:szCs w:val="20"/>
        </w:rPr>
        <w:t xml:space="preserve">Escalabilidad y Costos Operacionales: Uno de los factores clave en el desarrollo de soluciones escalables en </w:t>
      </w:r>
      <w:proofErr w:type="spellStart"/>
      <w:r w:rsidRPr="003120C6">
        <w:rPr>
          <w:rFonts w:ascii="Times New Roman" w:hAnsi="Times New Roman" w:cs="Times New Roman"/>
          <w:sz w:val="20"/>
          <w:szCs w:val="20"/>
        </w:rPr>
        <w:t>blockchain</w:t>
      </w:r>
      <w:proofErr w:type="spellEnd"/>
      <w:r w:rsidRPr="003120C6">
        <w:rPr>
          <w:rFonts w:ascii="Times New Roman" w:hAnsi="Times New Roman" w:cs="Times New Roman"/>
          <w:sz w:val="20"/>
          <w:szCs w:val="20"/>
        </w:rPr>
        <w:t xml:space="preserve"> es el costo operacional. Las pruebas iniciales sugieren que el uso de </w:t>
      </w:r>
      <w:proofErr w:type="spellStart"/>
      <w:r w:rsidRPr="003120C6">
        <w:rPr>
          <w:rFonts w:ascii="Times New Roman" w:hAnsi="Times New Roman" w:cs="Times New Roman"/>
          <w:sz w:val="20"/>
          <w:szCs w:val="20"/>
        </w:rPr>
        <w:t>sidechains</w:t>
      </w:r>
      <w:proofErr w:type="spellEnd"/>
      <w:r w:rsidRPr="003120C6">
        <w:rPr>
          <w:rFonts w:ascii="Times New Roman" w:hAnsi="Times New Roman" w:cs="Times New Roman"/>
          <w:sz w:val="20"/>
          <w:szCs w:val="20"/>
        </w:rPr>
        <w:t xml:space="preserve"> reduce los costos de procesamiento al aliviar la carga sobre la </w:t>
      </w:r>
      <w:proofErr w:type="spellStart"/>
      <w:r w:rsidRPr="003120C6">
        <w:rPr>
          <w:rFonts w:ascii="Times New Roman" w:hAnsi="Times New Roman" w:cs="Times New Roman"/>
          <w:sz w:val="20"/>
          <w:szCs w:val="20"/>
        </w:rPr>
        <w:t>mainchain</w:t>
      </w:r>
      <w:proofErr w:type="spellEnd"/>
      <w:r w:rsidRPr="003120C6">
        <w:rPr>
          <w:rFonts w:ascii="Times New Roman" w:hAnsi="Times New Roman" w:cs="Times New Roman"/>
          <w:sz w:val="20"/>
          <w:szCs w:val="20"/>
        </w:rPr>
        <w:t>. Sin embargo, los costos operacionales de mantener una cadena secundaria pueden acumularse con el tiempo, especialmente cuando se requiere un alto nivel de seguridad en el protocolo de pegado bidireccional (</w:t>
      </w:r>
      <w:proofErr w:type="spellStart"/>
      <w:r w:rsidRPr="003120C6">
        <w:rPr>
          <w:rFonts w:ascii="Times New Roman" w:hAnsi="Times New Roman" w:cs="Times New Roman"/>
          <w:sz w:val="20"/>
          <w:szCs w:val="20"/>
        </w:rPr>
        <w:t>Luu</w:t>
      </w:r>
      <w:proofErr w:type="spellEnd"/>
      <w:r w:rsidRPr="003120C6">
        <w:rPr>
          <w:rFonts w:ascii="Times New Roman" w:hAnsi="Times New Roman" w:cs="Times New Roman"/>
          <w:sz w:val="20"/>
          <w:szCs w:val="20"/>
        </w:rPr>
        <w:t xml:space="preserve"> et al., 2016). Las L2 </w:t>
      </w:r>
      <w:proofErr w:type="spellStart"/>
      <w:r w:rsidRPr="003120C6">
        <w:rPr>
          <w:rFonts w:ascii="Times New Roman" w:hAnsi="Times New Roman" w:cs="Times New Roman"/>
          <w:sz w:val="20"/>
          <w:szCs w:val="20"/>
        </w:rPr>
        <w:t>solutions</w:t>
      </w:r>
      <w:proofErr w:type="spellEnd"/>
      <w:r w:rsidRPr="003120C6">
        <w:rPr>
          <w:rFonts w:ascii="Times New Roman" w:hAnsi="Times New Roman" w:cs="Times New Roman"/>
          <w:sz w:val="20"/>
          <w:szCs w:val="20"/>
        </w:rPr>
        <w:t xml:space="preserve">, por otro lado, ofrecen una reducción de costos más efectiva. Al procesar transacciones fuera de la cadena principal y solo almacenar un registro consolidado en la </w:t>
      </w:r>
      <w:proofErr w:type="spellStart"/>
      <w:r w:rsidRPr="003120C6">
        <w:rPr>
          <w:rFonts w:ascii="Times New Roman" w:hAnsi="Times New Roman" w:cs="Times New Roman"/>
          <w:sz w:val="20"/>
          <w:szCs w:val="20"/>
        </w:rPr>
        <w:t>mainchain</w:t>
      </w:r>
      <w:proofErr w:type="spellEnd"/>
      <w:r w:rsidRPr="003120C6">
        <w:rPr>
          <w:rFonts w:ascii="Times New Roman" w:hAnsi="Times New Roman" w:cs="Times New Roman"/>
          <w:sz w:val="20"/>
          <w:szCs w:val="20"/>
        </w:rPr>
        <w:t xml:space="preserve">, los </w:t>
      </w:r>
      <w:proofErr w:type="spellStart"/>
      <w:r w:rsidRPr="003120C6">
        <w:rPr>
          <w:rFonts w:ascii="Times New Roman" w:hAnsi="Times New Roman" w:cs="Times New Roman"/>
          <w:sz w:val="20"/>
          <w:szCs w:val="20"/>
        </w:rPr>
        <w:t>rollups</w:t>
      </w:r>
      <w:proofErr w:type="spellEnd"/>
      <w:r w:rsidRPr="003120C6">
        <w:rPr>
          <w:rFonts w:ascii="Times New Roman" w:hAnsi="Times New Roman" w:cs="Times New Roman"/>
          <w:sz w:val="20"/>
          <w:szCs w:val="20"/>
        </w:rPr>
        <w:t xml:space="preserve"> logran reducir significativamente el costo por transacción, manteniendo la escalabilidad sin sacrificar la seguridad (</w:t>
      </w:r>
      <w:proofErr w:type="spellStart"/>
      <w:r w:rsidRPr="003120C6">
        <w:rPr>
          <w:rFonts w:ascii="Times New Roman" w:hAnsi="Times New Roman" w:cs="Times New Roman"/>
          <w:sz w:val="20"/>
          <w:szCs w:val="20"/>
        </w:rPr>
        <w:t>Poon</w:t>
      </w:r>
      <w:proofErr w:type="spellEnd"/>
      <w:r w:rsidRPr="003120C6">
        <w:rPr>
          <w:rFonts w:ascii="Times New Roman" w:hAnsi="Times New Roman" w:cs="Times New Roman"/>
          <w:sz w:val="20"/>
          <w:szCs w:val="20"/>
        </w:rPr>
        <w:t xml:space="preserve"> &amp; </w:t>
      </w:r>
      <w:proofErr w:type="spellStart"/>
      <w:r w:rsidRPr="003120C6">
        <w:rPr>
          <w:rFonts w:ascii="Times New Roman" w:hAnsi="Times New Roman" w:cs="Times New Roman"/>
          <w:sz w:val="20"/>
          <w:szCs w:val="20"/>
        </w:rPr>
        <w:t>Buterin</w:t>
      </w:r>
      <w:proofErr w:type="spellEnd"/>
      <w:r w:rsidRPr="003120C6">
        <w:rPr>
          <w:rFonts w:ascii="Times New Roman" w:hAnsi="Times New Roman" w:cs="Times New Roman"/>
          <w:sz w:val="20"/>
          <w:szCs w:val="20"/>
        </w:rPr>
        <w:t>, 2017). Este aspecto es particularmente relevante en aplicaciones de gran escala, donde se prevé un alto volumen de transacciones y consultas.</w:t>
      </w:r>
    </w:p>
    <w:p w14:paraId="5D73265D" w14:textId="2560DF27" w:rsidR="001C1EA8" w:rsidRPr="003120C6" w:rsidRDefault="003120C6" w:rsidP="00AC1F5E">
      <w:pPr>
        <w:jc w:val="both"/>
        <w:rPr>
          <w:rFonts w:ascii="Times New Roman" w:hAnsi="Times New Roman" w:cs="Times New Roman"/>
          <w:sz w:val="20"/>
          <w:szCs w:val="20"/>
          <w:lang w:val="es-CO"/>
        </w:rPr>
      </w:pPr>
      <w:proofErr w:type="spellStart"/>
      <w:r>
        <w:rPr>
          <w:rFonts w:ascii="Times New Roman" w:hAnsi="Times New Roman" w:cs="Times New Roman"/>
          <w:sz w:val="20"/>
          <w:szCs w:val="20"/>
          <w:lang w:val="es-CO"/>
        </w:rPr>
        <w:t>S</w:t>
      </w:r>
      <w:r w:rsidRPr="003120C6">
        <w:rPr>
          <w:rFonts w:ascii="Times New Roman" w:hAnsi="Times New Roman" w:cs="Times New Roman"/>
          <w:sz w:val="20"/>
          <w:szCs w:val="20"/>
          <w:lang w:val="es-CO"/>
        </w:rPr>
        <w:t>espera</w:t>
      </w:r>
      <w:proofErr w:type="spellEnd"/>
      <w:r w:rsidRPr="003120C6">
        <w:rPr>
          <w:rFonts w:ascii="Times New Roman" w:hAnsi="Times New Roman" w:cs="Times New Roman"/>
          <w:sz w:val="20"/>
          <w:szCs w:val="20"/>
          <w:lang w:val="es-CO"/>
        </w:rPr>
        <w:t xml:space="preserve"> que las L2 </w:t>
      </w:r>
      <w:proofErr w:type="spellStart"/>
      <w:r w:rsidRPr="003120C6">
        <w:rPr>
          <w:rFonts w:ascii="Times New Roman" w:hAnsi="Times New Roman" w:cs="Times New Roman"/>
          <w:sz w:val="20"/>
          <w:szCs w:val="20"/>
          <w:lang w:val="es-CO"/>
        </w:rPr>
        <w:t>solutions</w:t>
      </w:r>
      <w:proofErr w:type="spellEnd"/>
      <w:r w:rsidRPr="003120C6">
        <w:rPr>
          <w:rFonts w:ascii="Times New Roman" w:hAnsi="Times New Roman" w:cs="Times New Roman"/>
          <w:sz w:val="20"/>
          <w:szCs w:val="20"/>
          <w:lang w:val="es-CO"/>
        </w:rPr>
        <w:t xml:space="preserve"> superen a los </w:t>
      </w:r>
      <w:proofErr w:type="spellStart"/>
      <w:r w:rsidRPr="003120C6">
        <w:rPr>
          <w:rFonts w:ascii="Times New Roman" w:hAnsi="Times New Roman" w:cs="Times New Roman"/>
          <w:sz w:val="20"/>
          <w:szCs w:val="20"/>
          <w:lang w:val="es-CO"/>
        </w:rPr>
        <w:t>sidechains</w:t>
      </w:r>
      <w:proofErr w:type="spellEnd"/>
      <w:r w:rsidRPr="003120C6">
        <w:rPr>
          <w:rFonts w:ascii="Times New Roman" w:hAnsi="Times New Roman" w:cs="Times New Roman"/>
          <w:sz w:val="20"/>
          <w:szCs w:val="20"/>
          <w:lang w:val="es-CO"/>
        </w:rPr>
        <w:t xml:space="preserve"> en términos de escalabilidad, costos y eficiencia operativa, especialmente en entornos que requieren un procesamiento de datos masivo y una gestión optimizada del almacenamiento. Esta investigación no solo mejorará el rendimiento de los sistemas de registro de propiedad, sino que también proporcionará una base para futuras investigaciones sobre la adopción de tecnologías L2 en la optimización de </w:t>
      </w:r>
      <w:proofErr w:type="spellStart"/>
      <w:r w:rsidRPr="003120C6">
        <w:rPr>
          <w:rFonts w:ascii="Times New Roman" w:hAnsi="Times New Roman" w:cs="Times New Roman"/>
          <w:sz w:val="20"/>
          <w:szCs w:val="20"/>
          <w:lang w:val="es-CO"/>
        </w:rPr>
        <w:t>blockchain</w:t>
      </w:r>
      <w:proofErr w:type="spellEnd"/>
      <w:r w:rsidRPr="003120C6">
        <w:rPr>
          <w:rFonts w:ascii="Times New Roman" w:hAnsi="Times New Roman" w:cs="Times New Roman"/>
          <w:sz w:val="20"/>
          <w:szCs w:val="20"/>
          <w:lang w:val="es-CO"/>
        </w:rPr>
        <w:t xml:space="preserve"> en escenarios de alto rendimiento.</w:t>
      </w:r>
    </w:p>
    <w:p w14:paraId="6C3B7EC2" w14:textId="77777777" w:rsidR="00A60B7E" w:rsidRPr="003B449D" w:rsidRDefault="00A60B7E" w:rsidP="00AC1F5E">
      <w:pPr>
        <w:pStyle w:val="Ttulo1"/>
        <w:jc w:val="both"/>
        <w:rPr>
          <w:rFonts w:ascii="Times New Roman" w:hAnsi="Times New Roman" w:cs="Times New Roman"/>
          <w:sz w:val="20"/>
          <w:szCs w:val="20"/>
        </w:rPr>
      </w:pPr>
      <w:r w:rsidRPr="003B449D">
        <w:rPr>
          <w:rFonts w:ascii="Times New Roman" w:hAnsi="Times New Roman" w:cs="Times New Roman"/>
          <w:sz w:val="20"/>
          <w:szCs w:val="20"/>
        </w:rPr>
        <w:t xml:space="preserve">3. </w:t>
      </w:r>
      <w:proofErr w:type="spellStart"/>
      <w:r w:rsidRPr="003B449D">
        <w:rPr>
          <w:rFonts w:ascii="Times New Roman" w:hAnsi="Times New Roman" w:cs="Times New Roman"/>
          <w:sz w:val="20"/>
          <w:szCs w:val="20"/>
        </w:rPr>
        <w:t>Proposed</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System</w:t>
      </w:r>
      <w:proofErr w:type="spellEnd"/>
      <w:r w:rsidRPr="003B449D">
        <w:rPr>
          <w:rFonts w:ascii="Times New Roman" w:hAnsi="Times New Roman" w:cs="Times New Roman"/>
          <w:sz w:val="20"/>
          <w:szCs w:val="20"/>
        </w:rPr>
        <w:t>/</w:t>
      </w:r>
      <w:proofErr w:type="spellStart"/>
      <w:r w:rsidRPr="003B449D">
        <w:rPr>
          <w:rFonts w:ascii="Times New Roman" w:hAnsi="Times New Roman" w:cs="Times New Roman"/>
          <w:sz w:val="20"/>
          <w:szCs w:val="20"/>
        </w:rPr>
        <w:t>Methodology</w:t>
      </w:r>
      <w:proofErr w:type="spellEnd"/>
    </w:p>
    <w:p w14:paraId="02D71444" w14:textId="17794675" w:rsidR="003120C6" w:rsidRPr="003120C6" w:rsidRDefault="003120C6" w:rsidP="003120C6">
      <w:pPr>
        <w:jc w:val="both"/>
        <w:rPr>
          <w:rFonts w:ascii="Times New Roman" w:hAnsi="Times New Roman" w:cs="Times New Roman"/>
          <w:sz w:val="20"/>
          <w:szCs w:val="20"/>
          <w:lang w:val="es-CO"/>
        </w:rPr>
      </w:pPr>
      <w:r>
        <w:rPr>
          <w:rFonts w:ascii="Times New Roman" w:hAnsi="Times New Roman" w:cs="Times New Roman"/>
          <w:sz w:val="20"/>
          <w:szCs w:val="20"/>
          <w:lang w:val="es-CO"/>
        </w:rPr>
        <w:t>Se</w:t>
      </w:r>
      <w:r w:rsidRPr="003120C6">
        <w:rPr>
          <w:rFonts w:ascii="Times New Roman" w:hAnsi="Times New Roman" w:cs="Times New Roman"/>
          <w:sz w:val="20"/>
          <w:szCs w:val="20"/>
          <w:lang w:val="es-CO"/>
        </w:rPr>
        <w:t xml:space="preserve"> propone evaluar cómo la implementación de </w:t>
      </w:r>
      <w:proofErr w:type="spellStart"/>
      <w:r w:rsidRPr="003120C6">
        <w:rPr>
          <w:rFonts w:ascii="Times New Roman" w:hAnsi="Times New Roman" w:cs="Times New Roman"/>
          <w:sz w:val="20"/>
          <w:szCs w:val="20"/>
          <w:lang w:val="es-CO"/>
        </w:rPr>
        <w:t>sidechains</w:t>
      </w:r>
      <w:proofErr w:type="spellEnd"/>
      <w:r w:rsidRPr="003120C6">
        <w:rPr>
          <w:rFonts w:ascii="Times New Roman" w:hAnsi="Times New Roman" w:cs="Times New Roman"/>
          <w:sz w:val="20"/>
          <w:szCs w:val="20"/>
          <w:lang w:val="es-CO"/>
        </w:rPr>
        <w:t xml:space="preserve"> y </w:t>
      </w:r>
      <w:proofErr w:type="spellStart"/>
      <w:r w:rsidRPr="003120C6">
        <w:rPr>
          <w:rFonts w:ascii="Times New Roman" w:hAnsi="Times New Roman" w:cs="Times New Roman"/>
          <w:sz w:val="20"/>
          <w:szCs w:val="20"/>
          <w:lang w:val="es-CO"/>
        </w:rPr>
        <w:t>Layer</w:t>
      </w:r>
      <w:proofErr w:type="spellEnd"/>
      <w:r w:rsidRPr="003120C6">
        <w:rPr>
          <w:rFonts w:ascii="Times New Roman" w:hAnsi="Times New Roman" w:cs="Times New Roman"/>
          <w:sz w:val="20"/>
          <w:szCs w:val="20"/>
          <w:lang w:val="es-CO"/>
        </w:rPr>
        <w:t xml:space="preserve"> 2 </w:t>
      </w:r>
      <w:proofErr w:type="spellStart"/>
      <w:r w:rsidRPr="003120C6">
        <w:rPr>
          <w:rFonts w:ascii="Times New Roman" w:hAnsi="Times New Roman" w:cs="Times New Roman"/>
          <w:sz w:val="20"/>
          <w:szCs w:val="20"/>
          <w:lang w:val="es-CO"/>
        </w:rPr>
        <w:t>solutions</w:t>
      </w:r>
      <w:proofErr w:type="spellEnd"/>
      <w:r w:rsidRPr="003120C6">
        <w:rPr>
          <w:rFonts w:ascii="Times New Roman" w:hAnsi="Times New Roman" w:cs="Times New Roman"/>
          <w:sz w:val="20"/>
          <w:szCs w:val="20"/>
          <w:lang w:val="es-CO"/>
        </w:rPr>
        <w:t xml:space="preserve"> (L2) impacta en la recuperación de datos dentro de sistemas de </w:t>
      </w:r>
      <w:proofErr w:type="spellStart"/>
      <w:r w:rsidRPr="003120C6">
        <w:rPr>
          <w:rFonts w:ascii="Times New Roman" w:hAnsi="Times New Roman" w:cs="Times New Roman"/>
          <w:sz w:val="20"/>
          <w:szCs w:val="20"/>
          <w:lang w:val="es-CO"/>
        </w:rPr>
        <w:t>blockchain</w:t>
      </w:r>
      <w:proofErr w:type="spellEnd"/>
      <w:r w:rsidRPr="003120C6">
        <w:rPr>
          <w:rFonts w:ascii="Times New Roman" w:hAnsi="Times New Roman" w:cs="Times New Roman"/>
          <w:sz w:val="20"/>
          <w:szCs w:val="20"/>
          <w:lang w:val="es-CO"/>
        </w:rPr>
        <w:t>, centrándose en su aplicación en la gestión de registros de propiedad. A continuación, se detallan los resultados específicos que se esperan alcanzar a partir de esta evaluación, cada uno de los cuales se abordará de forma comparativa entre ambas tecnologías.</w:t>
      </w:r>
    </w:p>
    <w:p w14:paraId="1031191F" w14:textId="77777777" w:rsidR="003120C6" w:rsidRPr="003120C6" w:rsidRDefault="003120C6" w:rsidP="003120C6">
      <w:pPr>
        <w:numPr>
          <w:ilvl w:val="0"/>
          <w:numId w:val="5"/>
        </w:numPr>
        <w:jc w:val="both"/>
        <w:rPr>
          <w:rFonts w:ascii="Times New Roman" w:hAnsi="Times New Roman" w:cs="Times New Roman"/>
          <w:sz w:val="20"/>
          <w:szCs w:val="20"/>
          <w:lang w:val="es-CO"/>
        </w:rPr>
      </w:pPr>
      <w:r w:rsidRPr="003120C6">
        <w:rPr>
          <w:rFonts w:ascii="Times New Roman" w:hAnsi="Times New Roman" w:cs="Times New Roman"/>
          <w:sz w:val="20"/>
          <w:szCs w:val="20"/>
          <w:lang w:val="es-CO"/>
        </w:rPr>
        <w:t xml:space="preserve">Optimización del Rendimiento en la Búsqueda de Registros: La búsqueda eficiente de registros en </w:t>
      </w:r>
      <w:proofErr w:type="spellStart"/>
      <w:r w:rsidRPr="003120C6">
        <w:rPr>
          <w:rFonts w:ascii="Times New Roman" w:hAnsi="Times New Roman" w:cs="Times New Roman"/>
          <w:sz w:val="20"/>
          <w:szCs w:val="20"/>
          <w:lang w:val="es-CO"/>
        </w:rPr>
        <w:t>blockchain</w:t>
      </w:r>
      <w:proofErr w:type="spellEnd"/>
      <w:r w:rsidRPr="003120C6">
        <w:rPr>
          <w:rFonts w:ascii="Times New Roman" w:hAnsi="Times New Roman" w:cs="Times New Roman"/>
          <w:sz w:val="20"/>
          <w:szCs w:val="20"/>
          <w:lang w:val="es-CO"/>
        </w:rPr>
        <w:t xml:space="preserve"> es crucial en sistemas de almacenamiento de gran escala. Se anticipa que el </w:t>
      </w:r>
      <w:r w:rsidRPr="003120C6">
        <w:rPr>
          <w:rFonts w:ascii="Times New Roman" w:hAnsi="Times New Roman" w:cs="Times New Roman"/>
          <w:sz w:val="20"/>
          <w:szCs w:val="20"/>
          <w:lang w:val="es-CO"/>
        </w:rPr>
        <w:lastRenderedPageBreak/>
        <w:t xml:space="preserve">uso de </w:t>
      </w:r>
      <w:proofErr w:type="spellStart"/>
      <w:r w:rsidRPr="003120C6">
        <w:rPr>
          <w:rFonts w:ascii="Times New Roman" w:hAnsi="Times New Roman" w:cs="Times New Roman"/>
          <w:sz w:val="20"/>
          <w:szCs w:val="20"/>
          <w:lang w:val="es-CO"/>
        </w:rPr>
        <w:t>sidechains</w:t>
      </w:r>
      <w:proofErr w:type="spellEnd"/>
      <w:r w:rsidRPr="003120C6">
        <w:rPr>
          <w:rFonts w:ascii="Times New Roman" w:hAnsi="Times New Roman" w:cs="Times New Roman"/>
          <w:sz w:val="20"/>
          <w:szCs w:val="20"/>
          <w:lang w:val="es-CO"/>
        </w:rPr>
        <w:t xml:space="preserve"> reducirá el tiempo de búsqueda en un 60% en comparación con métodos de búsqueda secuencial tradicionales y en un 25% frente a algoritmos basados en tablas hash (</w:t>
      </w:r>
      <w:proofErr w:type="spellStart"/>
      <w:r w:rsidRPr="003120C6">
        <w:rPr>
          <w:rFonts w:ascii="Times New Roman" w:hAnsi="Times New Roman" w:cs="Times New Roman"/>
          <w:sz w:val="20"/>
          <w:szCs w:val="20"/>
          <w:lang w:val="es-CO"/>
        </w:rPr>
        <w:t>Mallick</w:t>
      </w:r>
      <w:proofErr w:type="spellEnd"/>
      <w:r w:rsidRPr="003120C6">
        <w:rPr>
          <w:rFonts w:ascii="Times New Roman" w:hAnsi="Times New Roman" w:cs="Times New Roman"/>
          <w:sz w:val="20"/>
          <w:szCs w:val="20"/>
          <w:lang w:val="es-CO"/>
        </w:rPr>
        <w:t xml:space="preserve"> &amp; </w:t>
      </w:r>
      <w:proofErr w:type="spellStart"/>
      <w:r w:rsidRPr="003120C6">
        <w:rPr>
          <w:rFonts w:ascii="Times New Roman" w:hAnsi="Times New Roman" w:cs="Times New Roman"/>
          <w:sz w:val="20"/>
          <w:szCs w:val="20"/>
          <w:lang w:val="es-CO"/>
        </w:rPr>
        <w:t>Kushwaha</w:t>
      </w:r>
      <w:proofErr w:type="spellEnd"/>
      <w:r w:rsidRPr="003120C6">
        <w:rPr>
          <w:rFonts w:ascii="Times New Roman" w:hAnsi="Times New Roman" w:cs="Times New Roman"/>
          <w:sz w:val="20"/>
          <w:szCs w:val="20"/>
          <w:lang w:val="es-CO"/>
        </w:rPr>
        <w:t xml:space="preserve">, 2020). Sin embargo, los </w:t>
      </w:r>
      <w:proofErr w:type="spellStart"/>
      <w:r w:rsidRPr="003120C6">
        <w:rPr>
          <w:rFonts w:ascii="Times New Roman" w:hAnsi="Times New Roman" w:cs="Times New Roman"/>
          <w:sz w:val="20"/>
          <w:szCs w:val="20"/>
          <w:lang w:val="es-CO"/>
        </w:rPr>
        <w:t>rollups</w:t>
      </w:r>
      <w:proofErr w:type="spellEnd"/>
      <w:r w:rsidRPr="003120C6">
        <w:rPr>
          <w:rFonts w:ascii="Times New Roman" w:hAnsi="Times New Roman" w:cs="Times New Roman"/>
          <w:sz w:val="20"/>
          <w:szCs w:val="20"/>
          <w:lang w:val="es-CO"/>
        </w:rPr>
        <w:t xml:space="preserve"> de L2 están diseñados para agrupar múltiples transacciones y procesarlas fuera de la </w:t>
      </w:r>
      <w:proofErr w:type="spellStart"/>
      <w:r w:rsidRPr="003120C6">
        <w:rPr>
          <w:rFonts w:ascii="Times New Roman" w:hAnsi="Times New Roman" w:cs="Times New Roman"/>
          <w:sz w:val="20"/>
          <w:szCs w:val="20"/>
          <w:lang w:val="es-CO"/>
        </w:rPr>
        <w:t>mainchain</w:t>
      </w:r>
      <w:proofErr w:type="spellEnd"/>
      <w:r w:rsidRPr="003120C6">
        <w:rPr>
          <w:rFonts w:ascii="Times New Roman" w:hAnsi="Times New Roman" w:cs="Times New Roman"/>
          <w:sz w:val="20"/>
          <w:szCs w:val="20"/>
          <w:lang w:val="es-CO"/>
        </w:rPr>
        <w:t xml:space="preserve">, lo que también reduce el tiempo de búsqueda al reducir la carga de datos en la cadena principal. Estudios recientes sugieren que los </w:t>
      </w:r>
      <w:proofErr w:type="spellStart"/>
      <w:r w:rsidRPr="003120C6">
        <w:rPr>
          <w:rFonts w:ascii="Times New Roman" w:hAnsi="Times New Roman" w:cs="Times New Roman"/>
          <w:sz w:val="20"/>
          <w:szCs w:val="20"/>
          <w:lang w:val="es-CO"/>
        </w:rPr>
        <w:t>rollups</w:t>
      </w:r>
      <w:proofErr w:type="spellEnd"/>
      <w:r w:rsidRPr="003120C6">
        <w:rPr>
          <w:rFonts w:ascii="Times New Roman" w:hAnsi="Times New Roman" w:cs="Times New Roman"/>
          <w:sz w:val="20"/>
          <w:szCs w:val="20"/>
          <w:lang w:val="es-CO"/>
        </w:rPr>
        <w:t xml:space="preserve"> pueden ofrecer una mejora adicional en el rendimiento, debido a su capacidad para reducir el número de transacciones que deben verificarse directamente en la </w:t>
      </w:r>
      <w:proofErr w:type="spellStart"/>
      <w:r w:rsidRPr="003120C6">
        <w:rPr>
          <w:rFonts w:ascii="Times New Roman" w:hAnsi="Times New Roman" w:cs="Times New Roman"/>
          <w:sz w:val="20"/>
          <w:szCs w:val="20"/>
          <w:lang w:val="es-CO"/>
        </w:rPr>
        <w:t>mainchain</w:t>
      </w:r>
      <w:proofErr w:type="spellEnd"/>
      <w:r w:rsidRPr="003120C6">
        <w:rPr>
          <w:rFonts w:ascii="Times New Roman" w:hAnsi="Times New Roman" w:cs="Times New Roman"/>
          <w:sz w:val="20"/>
          <w:szCs w:val="20"/>
          <w:lang w:val="es-CO"/>
        </w:rPr>
        <w:t xml:space="preserve"> (</w:t>
      </w:r>
      <w:proofErr w:type="spellStart"/>
      <w:r w:rsidRPr="003120C6">
        <w:rPr>
          <w:rFonts w:ascii="Times New Roman" w:hAnsi="Times New Roman" w:cs="Times New Roman"/>
          <w:sz w:val="20"/>
          <w:szCs w:val="20"/>
          <w:lang w:val="es-CO"/>
        </w:rPr>
        <w:t>Poon</w:t>
      </w:r>
      <w:proofErr w:type="spellEnd"/>
      <w:r w:rsidRPr="003120C6">
        <w:rPr>
          <w:rFonts w:ascii="Times New Roman" w:hAnsi="Times New Roman" w:cs="Times New Roman"/>
          <w:sz w:val="20"/>
          <w:szCs w:val="20"/>
          <w:lang w:val="es-CO"/>
        </w:rPr>
        <w:t xml:space="preserve"> &amp; </w:t>
      </w:r>
      <w:proofErr w:type="spellStart"/>
      <w:r w:rsidRPr="003120C6">
        <w:rPr>
          <w:rFonts w:ascii="Times New Roman" w:hAnsi="Times New Roman" w:cs="Times New Roman"/>
          <w:sz w:val="20"/>
          <w:szCs w:val="20"/>
          <w:lang w:val="es-CO"/>
        </w:rPr>
        <w:t>Buterin</w:t>
      </w:r>
      <w:proofErr w:type="spellEnd"/>
      <w:r w:rsidRPr="003120C6">
        <w:rPr>
          <w:rFonts w:ascii="Times New Roman" w:hAnsi="Times New Roman" w:cs="Times New Roman"/>
          <w:sz w:val="20"/>
          <w:szCs w:val="20"/>
          <w:lang w:val="es-CO"/>
        </w:rPr>
        <w:t>, 2017).</w:t>
      </w:r>
    </w:p>
    <w:p w14:paraId="469D7861" w14:textId="77777777" w:rsidR="003120C6" w:rsidRPr="003120C6" w:rsidRDefault="003120C6" w:rsidP="003120C6">
      <w:pPr>
        <w:numPr>
          <w:ilvl w:val="0"/>
          <w:numId w:val="5"/>
        </w:numPr>
        <w:jc w:val="both"/>
        <w:rPr>
          <w:rFonts w:ascii="Times New Roman" w:hAnsi="Times New Roman" w:cs="Times New Roman"/>
          <w:sz w:val="20"/>
          <w:szCs w:val="20"/>
          <w:lang w:val="es-CO"/>
        </w:rPr>
      </w:pPr>
      <w:r w:rsidRPr="003120C6">
        <w:rPr>
          <w:rFonts w:ascii="Times New Roman" w:hAnsi="Times New Roman" w:cs="Times New Roman"/>
          <w:sz w:val="20"/>
          <w:szCs w:val="20"/>
          <w:lang w:val="es-CO"/>
        </w:rPr>
        <w:t xml:space="preserve">Reducción en el Consumo de Almacenamiento: El almacenamiento es un recurso valioso en </w:t>
      </w:r>
      <w:proofErr w:type="spellStart"/>
      <w:r w:rsidRPr="003120C6">
        <w:rPr>
          <w:rFonts w:ascii="Times New Roman" w:hAnsi="Times New Roman" w:cs="Times New Roman"/>
          <w:sz w:val="20"/>
          <w:szCs w:val="20"/>
          <w:lang w:val="es-CO"/>
        </w:rPr>
        <w:t>blockchain</w:t>
      </w:r>
      <w:proofErr w:type="spellEnd"/>
      <w:r w:rsidRPr="003120C6">
        <w:rPr>
          <w:rFonts w:ascii="Times New Roman" w:hAnsi="Times New Roman" w:cs="Times New Roman"/>
          <w:sz w:val="20"/>
          <w:szCs w:val="20"/>
          <w:lang w:val="es-CO"/>
        </w:rPr>
        <w:t xml:space="preserve">, especialmente en aplicaciones que requieren mantener registros históricos de datos no transaccionales, como los registros de propiedad. Al delegar el almacenamiento de estos datos a </w:t>
      </w:r>
      <w:proofErr w:type="spellStart"/>
      <w:r w:rsidRPr="003120C6">
        <w:rPr>
          <w:rFonts w:ascii="Times New Roman" w:hAnsi="Times New Roman" w:cs="Times New Roman"/>
          <w:sz w:val="20"/>
          <w:szCs w:val="20"/>
          <w:lang w:val="es-CO"/>
        </w:rPr>
        <w:t>sidechains</w:t>
      </w:r>
      <w:proofErr w:type="spellEnd"/>
      <w:r w:rsidRPr="003120C6">
        <w:rPr>
          <w:rFonts w:ascii="Times New Roman" w:hAnsi="Times New Roman" w:cs="Times New Roman"/>
          <w:sz w:val="20"/>
          <w:szCs w:val="20"/>
          <w:lang w:val="es-CO"/>
        </w:rPr>
        <w:t xml:space="preserve">, se espera una disminución significativa en el consumo de espacio en la </w:t>
      </w:r>
      <w:proofErr w:type="spellStart"/>
      <w:r w:rsidRPr="003120C6">
        <w:rPr>
          <w:rFonts w:ascii="Times New Roman" w:hAnsi="Times New Roman" w:cs="Times New Roman"/>
          <w:sz w:val="20"/>
          <w:szCs w:val="20"/>
          <w:lang w:val="es-CO"/>
        </w:rPr>
        <w:t>mainchain</w:t>
      </w:r>
      <w:proofErr w:type="spellEnd"/>
      <w:r w:rsidRPr="003120C6">
        <w:rPr>
          <w:rFonts w:ascii="Times New Roman" w:hAnsi="Times New Roman" w:cs="Times New Roman"/>
          <w:sz w:val="20"/>
          <w:szCs w:val="20"/>
          <w:lang w:val="es-CO"/>
        </w:rPr>
        <w:t xml:space="preserve">. Según Back et al. (2014), este enfoque optimiza el espacio disponible en la cadena principal, permitiendo una gestión más eficaz a largo plazo. Sin embargo, los </w:t>
      </w:r>
      <w:proofErr w:type="spellStart"/>
      <w:r w:rsidRPr="003120C6">
        <w:rPr>
          <w:rFonts w:ascii="Times New Roman" w:hAnsi="Times New Roman" w:cs="Times New Roman"/>
          <w:sz w:val="20"/>
          <w:szCs w:val="20"/>
          <w:lang w:val="es-CO"/>
        </w:rPr>
        <w:t>rollups</w:t>
      </w:r>
      <w:proofErr w:type="spellEnd"/>
      <w:r w:rsidRPr="003120C6">
        <w:rPr>
          <w:rFonts w:ascii="Times New Roman" w:hAnsi="Times New Roman" w:cs="Times New Roman"/>
          <w:sz w:val="20"/>
          <w:szCs w:val="20"/>
          <w:lang w:val="es-CO"/>
        </w:rPr>
        <w:t xml:space="preserve"> en las L2 </w:t>
      </w:r>
      <w:proofErr w:type="spellStart"/>
      <w:r w:rsidRPr="003120C6">
        <w:rPr>
          <w:rFonts w:ascii="Times New Roman" w:hAnsi="Times New Roman" w:cs="Times New Roman"/>
          <w:sz w:val="20"/>
          <w:szCs w:val="20"/>
          <w:lang w:val="es-CO"/>
        </w:rPr>
        <w:t>solutions</w:t>
      </w:r>
      <w:proofErr w:type="spellEnd"/>
      <w:r w:rsidRPr="003120C6">
        <w:rPr>
          <w:rFonts w:ascii="Times New Roman" w:hAnsi="Times New Roman" w:cs="Times New Roman"/>
          <w:sz w:val="20"/>
          <w:szCs w:val="20"/>
          <w:lang w:val="es-CO"/>
        </w:rPr>
        <w:t xml:space="preserve"> logran resultados similares al compactar transacciones en lotes y almacenarlas en la </w:t>
      </w:r>
      <w:proofErr w:type="spellStart"/>
      <w:r w:rsidRPr="003120C6">
        <w:rPr>
          <w:rFonts w:ascii="Times New Roman" w:hAnsi="Times New Roman" w:cs="Times New Roman"/>
          <w:sz w:val="20"/>
          <w:szCs w:val="20"/>
          <w:lang w:val="es-CO"/>
        </w:rPr>
        <w:t>mainchain</w:t>
      </w:r>
      <w:proofErr w:type="spellEnd"/>
      <w:r w:rsidRPr="003120C6">
        <w:rPr>
          <w:rFonts w:ascii="Times New Roman" w:hAnsi="Times New Roman" w:cs="Times New Roman"/>
          <w:sz w:val="20"/>
          <w:szCs w:val="20"/>
          <w:lang w:val="es-CO"/>
        </w:rPr>
        <w:t xml:space="preserve"> en forma de pruebas criptográficas. Este método no solo ahorra espacio de almacenamiento, sino que también permite una verificación más rápida de los datos al no requerir almacenamiento de cada transacción individual en la </w:t>
      </w:r>
      <w:proofErr w:type="spellStart"/>
      <w:r w:rsidRPr="003120C6">
        <w:rPr>
          <w:rFonts w:ascii="Times New Roman" w:hAnsi="Times New Roman" w:cs="Times New Roman"/>
          <w:sz w:val="20"/>
          <w:szCs w:val="20"/>
          <w:lang w:val="es-CO"/>
        </w:rPr>
        <w:t>mainchain</w:t>
      </w:r>
      <w:proofErr w:type="spellEnd"/>
      <w:r w:rsidRPr="003120C6">
        <w:rPr>
          <w:rFonts w:ascii="Times New Roman" w:hAnsi="Times New Roman" w:cs="Times New Roman"/>
          <w:sz w:val="20"/>
          <w:szCs w:val="20"/>
          <w:lang w:val="es-CO"/>
        </w:rPr>
        <w:t xml:space="preserve"> (Zheng et al., 2017).</w:t>
      </w:r>
    </w:p>
    <w:p w14:paraId="222001F9" w14:textId="77777777" w:rsidR="003120C6" w:rsidRPr="003120C6" w:rsidRDefault="003120C6" w:rsidP="003120C6">
      <w:pPr>
        <w:numPr>
          <w:ilvl w:val="0"/>
          <w:numId w:val="5"/>
        </w:numPr>
        <w:jc w:val="both"/>
        <w:rPr>
          <w:rFonts w:ascii="Times New Roman" w:hAnsi="Times New Roman" w:cs="Times New Roman"/>
          <w:sz w:val="20"/>
          <w:szCs w:val="20"/>
          <w:lang w:val="es-CO"/>
        </w:rPr>
      </w:pPr>
      <w:r w:rsidRPr="003120C6">
        <w:rPr>
          <w:rFonts w:ascii="Times New Roman" w:hAnsi="Times New Roman" w:cs="Times New Roman"/>
          <w:sz w:val="20"/>
          <w:szCs w:val="20"/>
          <w:lang w:val="es-CO"/>
        </w:rPr>
        <w:t xml:space="preserve">Seguridad y Consistencia en la Transferencia de Datos: Uno de los retos en sistemas descentralizados es mantener la seguridad y consistencia de los datos transferidos entre las cadenas secundaria y principal. Los </w:t>
      </w:r>
      <w:proofErr w:type="spellStart"/>
      <w:r w:rsidRPr="003120C6">
        <w:rPr>
          <w:rFonts w:ascii="Times New Roman" w:hAnsi="Times New Roman" w:cs="Times New Roman"/>
          <w:sz w:val="20"/>
          <w:szCs w:val="20"/>
          <w:lang w:val="es-CO"/>
        </w:rPr>
        <w:t>sidechains</w:t>
      </w:r>
      <w:proofErr w:type="spellEnd"/>
      <w:r w:rsidRPr="003120C6">
        <w:rPr>
          <w:rFonts w:ascii="Times New Roman" w:hAnsi="Times New Roman" w:cs="Times New Roman"/>
          <w:sz w:val="20"/>
          <w:szCs w:val="20"/>
          <w:lang w:val="es-CO"/>
        </w:rPr>
        <w:t xml:space="preserve"> usan un protocolo de pegado bidireccional (</w:t>
      </w:r>
      <w:proofErr w:type="spellStart"/>
      <w:r w:rsidRPr="003120C6">
        <w:rPr>
          <w:rFonts w:ascii="Times New Roman" w:hAnsi="Times New Roman" w:cs="Times New Roman"/>
          <w:sz w:val="20"/>
          <w:szCs w:val="20"/>
          <w:lang w:val="es-CO"/>
        </w:rPr>
        <w:t>two-way</w:t>
      </w:r>
      <w:proofErr w:type="spellEnd"/>
      <w:r w:rsidRPr="003120C6">
        <w:rPr>
          <w:rFonts w:ascii="Times New Roman" w:hAnsi="Times New Roman" w:cs="Times New Roman"/>
          <w:sz w:val="20"/>
          <w:szCs w:val="20"/>
          <w:lang w:val="es-CO"/>
        </w:rPr>
        <w:t xml:space="preserve"> </w:t>
      </w:r>
      <w:proofErr w:type="spellStart"/>
      <w:r w:rsidRPr="003120C6">
        <w:rPr>
          <w:rFonts w:ascii="Times New Roman" w:hAnsi="Times New Roman" w:cs="Times New Roman"/>
          <w:sz w:val="20"/>
          <w:szCs w:val="20"/>
          <w:lang w:val="es-CO"/>
        </w:rPr>
        <w:t>peg</w:t>
      </w:r>
      <w:proofErr w:type="spellEnd"/>
      <w:r w:rsidRPr="003120C6">
        <w:rPr>
          <w:rFonts w:ascii="Times New Roman" w:hAnsi="Times New Roman" w:cs="Times New Roman"/>
          <w:sz w:val="20"/>
          <w:szCs w:val="20"/>
          <w:lang w:val="es-CO"/>
        </w:rPr>
        <w:t xml:space="preserve">), que asegura la integridad de los datos al permitir que estos fluyan de manera controlada entre la </w:t>
      </w:r>
      <w:proofErr w:type="spellStart"/>
      <w:r w:rsidRPr="003120C6">
        <w:rPr>
          <w:rFonts w:ascii="Times New Roman" w:hAnsi="Times New Roman" w:cs="Times New Roman"/>
          <w:sz w:val="20"/>
          <w:szCs w:val="20"/>
          <w:lang w:val="es-CO"/>
        </w:rPr>
        <w:t>mainchain</w:t>
      </w:r>
      <w:proofErr w:type="spellEnd"/>
      <w:r w:rsidRPr="003120C6">
        <w:rPr>
          <w:rFonts w:ascii="Times New Roman" w:hAnsi="Times New Roman" w:cs="Times New Roman"/>
          <w:sz w:val="20"/>
          <w:szCs w:val="20"/>
          <w:lang w:val="es-CO"/>
        </w:rPr>
        <w:t xml:space="preserve"> y la cadena secundaria, evitando la duplicación o pérdida de información (</w:t>
      </w:r>
      <w:proofErr w:type="spellStart"/>
      <w:r w:rsidRPr="003120C6">
        <w:rPr>
          <w:rFonts w:ascii="Times New Roman" w:hAnsi="Times New Roman" w:cs="Times New Roman"/>
          <w:sz w:val="20"/>
          <w:szCs w:val="20"/>
          <w:lang w:val="es-CO"/>
        </w:rPr>
        <w:t>Yadav</w:t>
      </w:r>
      <w:proofErr w:type="spellEnd"/>
      <w:r w:rsidRPr="003120C6">
        <w:rPr>
          <w:rFonts w:ascii="Times New Roman" w:hAnsi="Times New Roman" w:cs="Times New Roman"/>
          <w:sz w:val="20"/>
          <w:szCs w:val="20"/>
          <w:lang w:val="es-CO"/>
        </w:rPr>
        <w:t xml:space="preserve"> et al., 2022). En contraste, las soluciones L2, como los </w:t>
      </w:r>
      <w:proofErr w:type="spellStart"/>
      <w:r w:rsidRPr="003120C6">
        <w:rPr>
          <w:rFonts w:ascii="Times New Roman" w:hAnsi="Times New Roman" w:cs="Times New Roman"/>
          <w:sz w:val="20"/>
          <w:szCs w:val="20"/>
          <w:lang w:val="es-CO"/>
        </w:rPr>
        <w:t>rollups</w:t>
      </w:r>
      <w:proofErr w:type="spellEnd"/>
      <w:r w:rsidRPr="003120C6">
        <w:rPr>
          <w:rFonts w:ascii="Times New Roman" w:hAnsi="Times New Roman" w:cs="Times New Roman"/>
          <w:sz w:val="20"/>
          <w:szCs w:val="20"/>
          <w:lang w:val="es-CO"/>
        </w:rPr>
        <w:t xml:space="preserve">, proporcionan un nivel de seguridad comparable al procesar datos fuera de la cadena principal y almacenar solo la prueba de los datos en la </w:t>
      </w:r>
      <w:proofErr w:type="spellStart"/>
      <w:r w:rsidRPr="003120C6">
        <w:rPr>
          <w:rFonts w:ascii="Times New Roman" w:hAnsi="Times New Roman" w:cs="Times New Roman"/>
          <w:sz w:val="20"/>
          <w:szCs w:val="20"/>
          <w:lang w:val="es-CO"/>
        </w:rPr>
        <w:t>mainchain</w:t>
      </w:r>
      <w:proofErr w:type="spellEnd"/>
      <w:r w:rsidRPr="003120C6">
        <w:rPr>
          <w:rFonts w:ascii="Times New Roman" w:hAnsi="Times New Roman" w:cs="Times New Roman"/>
          <w:sz w:val="20"/>
          <w:szCs w:val="20"/>
          <w:lang w:val="es-CO"/>
        </w:rPr>
        <w:t>, lo que disminuye el riesgo de alteraciones durante la transferencia de información (</w:t>
      </w:r>
      <w:proofErr w:type="spellStart"/>
      <w:r w:rsidRPr="003120C6">
        <w:rPr>
          <w:rFonts w:ascii="Times New Roman" w:hAnsi="Times New Roman" w:cs="Times New Roman"/>
          <w:sz w:val="20"/>
          <w:szCs w:val="20"/>
          <w:lang w:val="es-CO"/>
        </w:rPr>
        <w:t>Poon</w:t>
      </w:r>
      <w:proofErr w:type="spellEnd"/>
      <w:r w:rsidRPr="003120C6">
        <w:rPr>
          <w:rFonts w:ascii="Times New Roman" w:hAnsi="Times New Roman" w:cs="Times New Roman"/>
          <w:sz w:val="20"/>
          <w:szCs w:val="20"/>
          <w:lang w:val="es-CO"/>
        </w:rPr>
        <w:t xml:space="preserve"> &amp; </w:t>
      </w:r>
      <w:proofErr w:type="spellStart"/>
      <w:r w:rsidRPr="003120C6">
        <w:rPr>
          <w:rFonts w:ascii="Times New Roman" w:hAnsi="Times New Roman" w:cs="Times New Roman"/>
          <w:sz w:val="20"/>
          <w:szCs w:val="20"/>
          <w:lang w:val="es-CO"/>
        </w:rPr>
        <w:t>Dryja</w:t>
      </w:r>
      <w:proofErr w:type="spellEnd"/>
      <w:r w:rsidRPr="003120C6">
        <w:rPr>
          <w:rFonts w:ascii="Times New Roman" w:hAnsi="Times New Roman" w:cs="Times New Roman"/>
          <w:sz w:val="20"/>
          <w:szCs w:val="20"/>
          <w:lang w:val="es-CO"/>
        </w:rPr>
        <w:t xml:space="preserve">, 2016). Este enfoque permite una escalabilidad superior sin </w:t>
      </w:r>
      <w:r w:rsidRPr="003120C6">
        <w:rPr>
          <w:rFonts w:ascii="Times New Roman" w:hAnsi="Times New Roman" w:cs="Times New Roman"/>
          <w:sz w:val="20"/>
          <w:szCs w:val="20"/>
          <w:lang w:val="es-CO"/>
        </w:rPr>
        <w:t xml:space="preserve">comprometer la seguridad de los datos almacenados en la </w:t>
      </w:r>
      <w:proofErr w:type="spellStart"/>
      <w:r w:rsidRPr="003120C6">
        <w:rPr>
          <w:rFonts w:ascii="Times New Roman" w:hAnsi="Times New Roman" w:cs="Times New Roman"/>
          <w:sz w:val="20"/>
          <w:szCs w:val="20"/>
          <w:lang w:val="es-CO"/>
        </w:rPr>
        <w:t>blockchain</w:t>
      </w:r>
      <w:proofErr w:type="spellEnd"/>
      <w:r w:rsidRPr="003120C6">
        <w:rPr>
          <w:rFonts w:ascii="Times New Roman" w:hAnsi="Times New Roman" w:cs="Times New Roman"/>
          <w:sz w:val="20"/>
          <w:szCs w:val="20"/>
          <w:lang w:val="es-CO"/>
        </w:rPr>
        <w:t>.</w:t>
      </w:r>
    </w:p>
    <w:p w14:paraId="40F8740A" w14:textId="77777777" w:rsidR="003120C6" w:rsidRPr="003120C6" w:rsidRDefault="003120C6" w:rsidP="003120C6">
      <w:pPr>
        <w:numPr>
          <w:ilvl w:val="0"/>
          <w:numId w:val="5"/>
        </w:numPr>
        <w:jc w:val="both"/>
        <w:rPr>
          <w:rFonts w:ascii="Times New Roman" w:hAnsi="Times New Roman" w:cs="Times New Roman"/>
          <w:sz w:val="20"/>
          <w:szCs w:val="20"/>
          <w:lang w:val="es-CO"/>
        </w:rPr>
      </w:pPr>
      <w:r w:rsidRPr="003120C6">
        <w:rPr>
          <w:rFonts w:ascii="Times New Roman" w:hAnsi="Times New Roman" w:cs="Times New Roman"/>
          <w:sz w:val="20"/>
          <w:szCs w:val="20"/>
          <w:lang w:val="es-CO"/>
        </w:rPr>
        <w:t xml:space="preserve">Agilidad en la Verificación de Registros de Propiedad: La verificación rápida de registros es fundamental en sistemas de registro de propiedad, especialmente en aplicaciones donde se requiere una consulta frecuente de datos. Al reducir el volumen de datos procesados en la </w:t>
      </w:r>
      <w:proofErr w:type="spellStart"/>
      <w:r w:rsidRPr="003120C6">
        <w:rPr>
          <w:rFonts w:ascii="Times New Roman" w:hAnsi="Times New Roman" w:cs="Times New Roman"/>
          <w:sz w:val="20"/>
          <w:szCs w:val="20"/>
          <w:lang w:val="es-CO"/>
        </w:rPr>
        <w:t>mainchain</w:t>
      </w:r>
      <w:proofErr w:type="spellEnd"/>
      <w:r w:rsidRPr="003120C6">
        <w:rPr>
          <w:rFonts w:ascii="Times New Roman" w:hAnsi="Times New Roman" w:cs="Times New Roman"/>
          <w:sz w:val="20"/>
          <w:szCs w:val="20"/>
          <w:lang w:val="es-CO"/>
        </w:rPr>
        <w:t xml:space="preserve"> mediante el uso de </w:t>
      </w:r>
      <w:proofErr w:type="spellStart"/>
      <w:r w:rsidRPr="003120C6">
        <w:rPr>
          <w:rFonts w:ascii="Times New Roman" w:hAnsi="Times New Roman" w:cs="Times New Roman"/>
          <w:sz w:val="20"/>
          <w:szCs w:val="20"/>
          <w:lang w:val="es-CO"/>
        </w:rPr>
        <w:t>sidechains</w:t>
      </w:r>
      <w:proofErr w:type="spellEnd"/>
      <w:r w:rsidRPr="003120C6">
        <w:rPr>
          <w:rFonts w:ascii="Times New Roman" w:hAnsi="Times New Roman" w:cs="Times New Roman"/>
          <w:sz w:val="20"/>
          <w:szCs w:val="20"/>
          <w:lang w:val="es-CO"/>
        </w:rPr>
        <w:t xml:space="preserve">, se anticipa una reducción en el tiempo de verificación de registros de propiedad (Back et al., 2014). Sin embargo, las L2 </w:t>
      </w:r>
      <w:proofErr w:type="spellStart"/>
      <w:r w:rsidRPr="003120C6">
        <w:rPr>
          <w:rFonts w:ascii="Times New Roman" w:hAnsi="Times New Roman" w:cs="Times New Roman"/>
          <w:sz w:val="20"/>
          <w:szCs w:val="20"/>
          <w:lang w:val="es-CO"/>
        </w:rPr>
        <w:t>solutions</w:t>
      </w:r>
      <w:proofErr w:type="spellEnd"/>
      <w:r w:rsidRPr="003120C6">
        <w:rPr>
          <w:rFonts w:ascii="Times New Roman" w:hAnsi="Times New Roman" w:cs="Times New Roman"/>
          <w:sz w:val="20"/>
          <w:szCs w:val="20"/>
          <w:lang w:val="es-CO"/>
        </w:rPr>
        <w:t xml:space="preserve">, y en particular los </w:t>
      </w:r>
      <w:proofErr w:type="spellStart"/>
      <w:r w:rsidRPr="003120C6">
        <w:rPr>
          <w:rFonts w:ascii="Times New Roman" w:hAnsi="Times New Roman" w:cs="Times New Roman"/>
          <w:sz w:val="20"/>
          <w:szCs w:val="20"/>
          <w:lang w:val="es-CO"/>
        </w:rPr>
        <w:t>rollups</w:t>
      </w:r>
      <w:proofErr w:type="spellEnd"/>
      <w:r w:rsidRPr="003120C6">
        <w:rPr>
          <w:rFonts w:ascii="Times New Roman" w:hAnsi="Times New Roman" w:cs="Times New Roman"/>
          <w:sz w:val="20"/>
          <w:szCs w:val="20"/>
          <w:lang w:val="es-CO"/>
        </w:rPr>
        <w:t xml:space="preserve">, permiten una verificación aún más ágil al procesar datos agrupados fuera de la </w:t>
      </w:r>
      <w:proofErr w:type="spellStart"/>
      <w:r w:rsidRPr="003120C6">
        <w:rPr>
          <w:rFonts w:ascii="Times New Roman" w:hAnsi="Times New Roman" w:cs="Times New Roman"/>
          <w:sz w:val="20"/>
          <w:szCs w:val="20"/>
          <w:lang w:val="es-CO"/>
        </w:rPr>
        <w:t>mainchain</w:t>
      </w:r>
      <w:proofErr w:type="spellEnd"/>
      <w:r w:rsidRPr="003120C6">
        <w:rPr>
          <w:rFonts w:ascii="Times New Roman" w:hAnsi="Times New Roman" w:cs="Times New Roman"/>
          <w:sz w:val="20"/>
          <w:szCs w:val="20"/>
          <w:lang w:val="es-CO"/>
        </w:rPr>
        <w:t xml:space="preserve"> y consolidar las pruebas en una única transacción verificada en la cadena principal (</w:t>
      </w:r>
      <w:proofErr w:type="spellStart"/>
      <w:r w:rsidRPr="003120C6">
        <w:rPr>
          <w:rFonts w:ascii="Times New Roman" w:hAnsi="Times New Roman" w:cs="Times New Roman"/>
          <w:sz w:val="20"/>
          <w:szCs w:val="20"/>
          <w:lang w:val="es-CO"/>
        </w:rPr>
        <w:t>Gudgeon</w:t>
      </w:r>
      <w:proofErr w:type="spellEnd"/>
      <w:r w:rsidRPr="003120C6">
        <w:rPr>
          <w:rFonts w:ascii="Times New Roman" w:hAnsi="Times New Roman" w:cs="Times New Roman"/>
          <w:sz w:val="20"/>
          <w:szCs w:val="20"/>
          <w:lang w:val="es-CO"/>
        </w:rPr>
        <w:t xml:space="preserve"> et al., 2020). Esta técnica de agrupación de transacciones permite verificar múltiples registros a la vez, lo que reduce los tiempos de respuesta y mejora la eficiencia general del sistema.</w:t>
      </w:r>
    </w:p>
    <w:p w14:paraId="16888185" w14:textId="77777777" w:rsidR="003120C6" w:rsidRPr="003120C6" w:rsidRDefault="003120C6" w:rsidP="003120C6">
      <w:pPr>
        <w:numPr>
          <w:ilvl w:val="0"/>
          <w:numId w:val="5"/>
        </w:numPr>
        <w:jc w:val="both"/>
        <w:rPr>
          <w:rFonts w:ascii="Times New Roman" w:hAnsi="Times New Roman" w:cs="Times New Roman"/>
          <w:sz w:val="20"/>
          <w:szCs w:val="20"/>
          <w:lang w:val="es-CO"/>
        </w:rPr>
      </w:pPr>
      <w:r w:rsidRPr="003120C6">
        <w:rPr>
          <w:rFonts w:ascii="Times New Roman" w:hAnsi="Times New Roman" w:cs="Times New Roman"/>
          <w:sz w:val="20"/>
          <w:szCs w:val="20"/>
          <w:lang w:val="es-CO"/>
        </w:rPr>
        <w:t xml:space="preserve">Escalabilidad y Costos Operacionales: Uno de los factores clave en el desarrollo de soluciones escalables en </w:t>
      </w:r>
      <w:proofErr w:type="spellStart"/>
      <w:r w:rsidRPr="003120C6">
        <w:rPr>
          <w:rFonts w:ascii="Times New Roman" w:hAnsi="Times New Roman" w:cs="Times New Roman"/>
          <w:sz w:val="20"/>
          <w:szCs w:val="20"/>
          <w:lang w:val="es-CO"/>
        </w:rPr>
        <w:t>blockchain</w:t>
      </w:r>
      <w:proofErr w:type="spellEnd"/>
      <w:r w:rsidRPr="003120C6">
        <w:rPr>
          <w:rFonts w:ascii="Times New Roman" w:hAnsi="Times New Roman" w:cs="Times New Roman"/>
          <w:sz w:val="20"/>
          <w:szCs w:val="20"/>
          <w:lang w:val="es-CO"/>
        </w:rPr>
        <w:t xml:space="preserve"> es el costo operacional. Las pruebas iniciales sugieren que el uso de </w:t>
      </w:r>
      <w:proofErr w:type="spellStart"/>
      <w:r w:rsidRPr="003120C6">
        <w:rPr>
          <w:rFonts w:ascii="Times New Roman" w:hAnsi="Times New Roman" w:cs="Times New Roman"/>
          <w:sz w:val="20"/>
          <w:szCs w:val="20"/>
          <w:lang w:val="es-CO"/>
        </w:rPr>
        <w:t>sidechains</w:t>
      </w:r>
      <w:proofErr w:type="spellEnd"/>
      <w:r w:rsidRPr="003120C6">
        <w:rPr>
          <w:rFonts w:ascii="Times New Roman" w:hAnsi="Times New Roman" w:cs="Times New Roman"/>
          <w:sz w:val="20"/>
          <w:szCs w:val="20"/>
          <w:lang w:val="es-CO"/>
        </w:rPr>
        <w:t xml:space="preserve"> reduce los costos de procesamiento al aliviar la carga sobre la </w:t>
      </w:r>
      <w:proofErr w:type="spellStart"/>
      <w:r w:rsidRPr="003120C6">
        <w:rPr>
          <w:rFonts w:ascii="Times New Roman" w:hAnsi="Times New Roman" w:cs="Times New Roman"/>
          <w:sz w:val="20"/>
          <w:szCs w:val="20"/>
          <w:lang w:val="es-CO"/>
        </w:rPr>
        <w:t>mainchain</w:t>
      </w:r>
      <w:proofErr w:type="spellEnd"/>
      <w:r w:rsidRPr="003120C6">
        <w:rPr>
          <w:rFonts w:ascii="Times New Roman" w:hAnsi="Times New Roman" w:cs="Times New Roman"/>
          <w:sz w:val="20"/>
          <w:szCs w:val="20"/>
          <w:lang w:val="es-CO"/>
        </w:rPr>
        <w:t>. Sin embargo, los costos operacionales de mantener una cadena secundaria pueden acumularse con el tiempo, especialmente cuando se requiere un alto nivel de seguridad en el protocolo de pegado bidireccional (</w:t>
      </w:r>
      <w:proofErr w:type="spellStart"/>
      <w:r w:rsidRPr="003120C6">
        <w:rPr>
          <w:rFonts w:ascii="Times New Roman" w:hAnsi="Times New Roman" w:cs="Times New Roman"/>
          <w:sz w:val="20"/>
          <w:szCs w:val="20"/>
          <w:lang w:val="es-CO"/>
        </w:rPr>
        <w:t>Luu</w:t>
      </w:r>
      <w:proofErr w:type="spellEnd"/>
      <w:r w:rsidRPr="003120C6">
        <w:rPr>
          <w:rFonts w:ascii="Times New Roman" w:hAnsi="Times New Roman" w:cs="Times New Roman"/>
          <w:sz w:val="20"/>
          <w:szCs w:val="20"/>
          <w:lang w:val="es-CO"/>
        </w:rPr>
        <w:t xml:space="preserve"> et al., 2016). Las L2 </w:t>
      </w:r>
      <w:proofErr w:type="spellStart"/>
      <w:r w:rsidRPr="003120C6">
        <w:rPr>
          <w:rFonts w:ascii="Times New Roman" w:hAnsi="Times New Roman" w:cs="Times New Roman"/>
          <w:sz w:val="20"/>
          <w:szCs w:val="20"/>
          <w:lang w:val="es-CO"/>
        </w:rPr>
        <w:t>solutions</w:t>
      </w:r>
      <w:proofErr w:type="spellEnd"/>
      <w:r w:rsidRPr="003120C6">
        <w:rPr>
          <w:rFonts w:ascii="Times New Roman" w:hAnsi="Times New Roman" w:cs="Times New Roman"/>
          <w:sz w:val="20"/>
          <w:szCs w:val="20"/>
          <w:lang w:val="es-CO"/>
        </w:rPr>
        <w:t xml:space="preserve">, por otro lado, ofrecen una reducción de costos más efectiva. Al procesar transacciones fuera de la cadena principal y solo almacenar un registro consolidado en la </w:t>
      </w:r>
      <w:proofErr w:type="spellStart"/>
      <w:r w:rsidRPr="003120C6">
        <w:rPr>
          <w:rFonts w:ascii="Times New Roman" w:hAnsi="Times New Roman" w:cs="Times New Roman"/>
          <w:sz w:val="20"/>
          <w:szCs w:val="20"/>
          <w:lang w:val="es-CO"/>
        </w:rPr>
        <w:t>mainchain</w:t>
      </w:r>
      <w:proofErr w:type="spellEnd"/>
      <w:r w:rsidRPr="003120C6">
        <w:rPr>
          <w:rFonts w:ascii="Times New Roman" w:hAnsi="Times New Roman" w:cs="Times New Roman"/>
          <w:sz w:val="20"/>
          <w:szCs w:val="20"/>
          <w:lang w:val="es-CO"/>
        </w:rPr>
        <w:t xml:space="preserve">, los </w:t>
      </w:r>
      <w:proofErr w:type="spellStart"/>
      <w:r w:rsidRPr="003120C6">
        <w:rPr>
          <w:rFonts w:ascii="Times New Roman" w:hAnsi="Times New Roman" w:cs="Times New Roman"/>
          <w:sz w:val="20"/>
          <w:szCs w:val="20"/>
          <w:lang w:val="es-CO"/>
        </w:rPr>
        <w:t>rollups</w:t>
      </w:r>
      <w:proofErr w:type="spellEnd"/>
      <w:r w:rsidRPr="003120C6">
        <w:rPr>
          <w:rFonts w:ascii="Times New Roman" w:hAnsi="Times New Roman" w:cs="Times New Roman"/>
          <w:sz w:val="20"/>
          <w:szCs w:val="20"/>
          <w:lang w:val="es-CO"/>
        </w:rPr>
        <w:t xml:space="preserve"> logran reducir significativamente el costo por transacción, manteniendo la escalabilidad sin sacrificar la seguridad (</w:t>
      </w:r>
      <w:proofErr w:type="spellStart"/>
      <w:r w:rsidRPr="003120C6">
        <w:rPr>
          <w:rFonts w:ascii="Times New Roman" w:hAnsi="Times New Roman" w:cs="Times New Roman"/>
          <w:sz w:val="20"/>
          <w:szCs w:val="20"/>
          <w:lang w:val="es-CO"/>
        </w:rPr>
        <w:t>Poon</w:t>
      </w:r>
      <w:proofErr w:type="spellEnd"/>
      <w:r w:rsidRPr="003120C6">
        <w:rPr>
          <w:rFonts w:ascii="Times New Roman" w:hAnsi="Times New Roman" w:cs="Times New Roman"/>
          <w:sz w:val="20"/>
          <w:szCs w:val="20"/>
          <w:lang w:val="es-CO"/>
        </w:rPr>
        <w:t xml:space="preserve"> &amp; </w:t>
      </w:r>
      <w:proofErr w:type="spellStart"/>
      <w:r w:rsidRPr="003120C6">
        <w:rPr>
          <w:rFonts w:ascii="Times New Roman" w:hAnsi="Times New Roman" w:cs="Times New Roman"/>
          <w:sz w:val="20"/>
          <w:szCs w:val="20"/>
          <w:lang w:val="es-CO"/>
        </w:rPr>
        <w:t>Buterin</w:t>
      </w:r>
      <w:proofErr w:type="spellEnd"/>
      <w:r w:rsidRPr="003120C6">
        <w:rPr>
          <w:rFonts w:ascii="Times New Roman" w:hAnsi="Times New Roman" w:cs="Times New Roman"/>
          <w:sz w:val="20"/>
          <w:szCs w:val="20"/>
          <w:lang w:val="es-CO"/>
        </w:rPr>
        <w:t>, 2017). Este aspecto es particularmente relevante en aplicaciones de gran escala, donde se prevé un alto volumen de transacciones y consultas.</w:t>
      </w:r>
    </w:p>
    <w:p w14:paraId="417AD814" w14:textId="5F848E0C" w:rsidR="00A60B7E" w:rsidRPr="003120C6" w:rsidRDefault="003120C6" w:rsidP="00AC1F5E">
      <w:pPr>
        <w:numPr>
          <w:ilvl w:val="0"/>
          <w:numId w:val="5"/>
        </w:numPr>
        <w:jc w:val="both"/>
        <w:rPr>
          <w:rFonts w:ascii="Times New Roman" w:hAnsi="Times New Roman" w:cs="Times New Roman"/>
          <w:sz w:val="20"/>
          <w:szCs w:val="20"/>
          <w:lang w:val="es-CO"/>
        </w:rPr>
      </w:pPr>
      <w:r w:rsidRPr="003120C6">
        <w:rPr>
          <w:rFonts w:ascii="Times New Roman" w:hAnsi="Times New Roman" w:cs="Times New Roman"/>
          <w:sz w:val="20"/>
          <w:szCs w:val="20"/>
          <w:lang w:val="es-CO"/>
        </w:rPr>
        <w:t xml:space="preserve">En resumen, se espera que las L2 </w:t>
      </w:r>
      <w:proofErr w:type="spellStart"/>
      <w:r w:rsidRPr="003120C6">
        <w:rPr>
          <w:rFonts w:ascii="Times New Roman" w:hAnsi="Times New Roman" w:cs="Times New Roman"/>
          <w:sz w:val="20"/>
          <w:szCs w:val="20"/>
          <w:lang w:val="es-CO"/>
        </w:rPr>
        <w:t>solutions</w:t>
      </w:r>
      <w:proofErr w:type="spellEnd"/>
      <w:r w:rsidRPr="003120C6">
        <w:rPr>
          <w:rFonts w:ascii="Times New Roman" w:hAnsi="Times New Roman" w:cs="Times New Roman"/>
          <w:sz w:val="20"/>
          <w:szCs w:val="20"/>
          <w:lang w:val="es-CO"/>
        </w:rPr>
        <w:t xml:space="preserve"> superen a los </w:t>
      </w:r>
      <w:proofErr w:type="spellStart"/>
      <w:r w:rsidRPr="003120C6">
        <w:rPr>
          <w:rFonts w:ascii="Times New Roman" w:hAnsi="Times New Roman" w:cs="Times New Roman"/>
          <w:sz w:val="20"/>
          <w:szCs w:val="20"/>
          <w:lang w:val="es-CO"/>
        </w:rPr>
        <w:t>sidechains</w:t>
      </w:r>
      <w:proofErr w:type="spellEnd"/>
      <w:r w:rsidRPr="003120C6">
        <w:rPr>
          <w:rFonts w:ascii="Times New Roman" w:hAnsi="Times New Roman" w:cs="Times New Roman"/>
          <w:sz w:val="20"/>
          <w:szCs w:val="20"/>
          <w:lang w:val="es-CO"/>
        </w:rPr>
        <w:t xml:space="preserve"> en términos de escalabilidad, costos y eficiencia operativa, especialmente en entornos que requieren un procesamiento de datos masivo y una gestión optimizada del almacenamiento. Esta investigación no solo mejorará el rendimiento de los sistemas de registro de propiedad, sino que también proporcionará una base para futuras investigaciones sobre la adopción de tecnologías L2 en la </w:t>
      </w:r>
      <w:r w:rsidRPr="003120C6">
        <w:rPr>
          <w:rFonts w:ascii="Times New Roman" w:hAnsi="Times New Roman" w:cs="Times New Roman"/>
          <w:sz w:val="20"/>
          <w:szCs w:val="20"/>
          <w:lang w:val="es-CO"/>
        </w:rPr>
        <w:lastRenderedPageBreak/>
        <w:t xml:space="preserve">optimización de </w:t>
      </w:r>
      <w:proofErr w:type="spellStart"/>
      <w:r w:rsidRPr="003120C6">
        <w:rPr>
          <w:rFonts w:ascii="Times New Roman" w:hAnsi="Times New Roman" w:cs="Times New Roman"/>
          <w:sz w:val="20"/>
          <w:szCs w:val="20"/>
          <w:lang w:val="es-CO"/>
        </w:rPr>
        <w:t>blockchain</w:t>
      </w:r>
      <w:proofErr w:type="spellEnd"/>
      <w:r w:rsidRPr="003120C6">
        <w:rPr>
          <w:rFonts w:ascii="Times New Roman" w:hAnsi="Times New Roman" w:cs="Times New Roman"/>
          <w:sz w:val="20"/>
          <w:szCs w:val="20"/>
          <w:lang w:val="es-CO"/>
        </w:rPr>
        <w:t xml:space="preserve"> en escenarios de alto rendimiento.</w:t>
      </w:r>
    </w:p>
    <w:p w14:paraId="20C05DFF" w14:textId="77777777" w:rsidR="00A60B7E" w:rsidRPr="003B449D" w:rsidRDefault="00A60B7E" w:rsidP="00AC1F5E">
      <w:pPr>
        <w:pStyle w:val="Ttulo1"/>
        <w:jc w:val="both"/>
        <w:rPr>
          <w:rFonts w:ascii="Times New Roman" w:hAnsi="Times New Roman" w:cs="Times New Roman"/>
          <w:sz w:val="20"/>
          <w:szCs w:val="20"/>
        </w:rPr>
      </w:pPr>
      <w:r w:rsidRPr="003B449D">
        <w:rPr>
          <w:rFonts w:ascii="Times New Roman" w:hAnsi="Times New Roman" w:cs="Times New Roman"/>
          <w:sz w:val="20"/>
          <w:szCs w:val="20"/>
        </w:rPr>
        <w:t xml:space="preserve">4. </w:t>
      </w:r>
      <w:proofErr w:type="spellStart"/>
      <w:r w:rsidRPr="003B449D">
        <w:rPr>
          <w:rFonts w:ascii="Times New Roman" w:hAnsi="Times New Roman" w:cs="Times New Roman"/>
          <w:sz w:val="20"/>
          <w:szCs w:val="20"/>
        </w:rPr>
        <w:t>Implementation</w:t>
      </w:r>
      <w:proofErr w:type="spellEnd"/>
    </w:p>
    <w:p w14:paraId="6040CD68" w14:textId="51782292" w:rsidR="003B449D" w:rsidRPr="003B449D" w:rsidRDefault="003B449D" w:rsidP="003B449D">
      <w:pPr>
        <w:jc w:val="both"/>
        <w:rPr>
          <w:rFonts w:ascii="Times New Roman" w:hAnsi="Times New Roman" w:cs="Times New Roman"/>
          <w:sz w:val="20"/>
          <w:szCs w:val="20"/>
        </w:rPr>
      </w:pPr>
      <w:r w:rsidRPr="003B449D">
        <w:rPr>
          <w:rFonts w:ascii="Times New Roman" w:hAnsi="Times New Roman" w:cs="Times New Roman"/>
          <w:sz w:val="20"/>
          <w:szCs w:val="20"/>
          <w:lang w:val="es-CO"/>
        </w:rPr>
        <w:t xml:space="preserve">La implementación de este sistema estará estructurada en dos fases principales, enfocadas en la configuración de pruebas y la comparación de resultados entre </w:t>
      </w:r>
      <w:proofErr w:type="spellStart"/>
      <w:r w:rsidRPr="003B449D">
        <w:rPr>
          <w:rFonts w:ascii="Times New Roman" w:hAnsi="Times New Roman" w:cs="Times New Roman"/>
          <w:b/>
          <w:bCs/>
          <w:sz w:val="20"/>
          <w:szCs w:val="20"/>
          <w:lang w:val="es-CO"/>
        </w:rPr>
        <w:t>sidechains</w:t>
      </w:r>
      <w:proofErr w:type="spellEnd"/>
      <w:r w:rsidRPr="003B449D">
        <w:rPr>
          <w:rFonts w:ascii="Times New Roman" w:hAnsi="Times New Roman" w:cs="Times New Roman"/>
          <w:sz w:val="20"/>
          <w:szCs w:val="20"/>
          <w:lang w:val="es-CO"/>
        </w:rPr>
        <w:t xml:space="preserve"> y </w:t>
      </w:r>
      <w:r w:rsidRPr="003B449D">
        <w:rPr>
          <w:rFonts w:ascii="Times New Roman" w:hAnsi="Times New Roman" w:cs="Times New Roman"/>
          <w:b/>
          <w:bCs/>
          <w:sz w:val="20"/>
          <w:szCs w:val="20"/>
          <w:lang w:val="es-CO"/>
        </w:rPr>
        <w:t xml:space="preserve">L2 </w:t>
      </w:r>
      <w:proofErr w:type="spellStart"/>
      <w:r w:rsidRPr="003B449D">
        <w:rPr>
          <w:rFonts w:ascii="Times New Roman" w:hAnsi="Times New Roman" w:cs="Times New Roman"/>
          <w:b/>
          <w:bCs/>
          <w:sz w:val="20"/>
          <w:szCs w:val="20"/>
          <w:lang w:val="es-CO"/>
        </w:rPr>
        <w:t>solutions</w:t>
      </w:r>
      <w:proofErr w:type="spellEnd"/>
      <w:r w:rsidRPr="003B449D">
        <w:rPr>
          <w:rFonts w:ascii="Times New Roman" w:hAnsi="Times New Roman" w:cs="Times New Roman"/>
          <w:sz w:val="20"/>
          <w:szCs w:val="20"/>
          <w:lang w:val="es-CO"/>
        </w:rPr>
        <w:t>:</w:t>
      </w:r>
    </w:p>
    <w:p w14:paraId="3114E6AC" w14:textId="77777777" w:rsidR="003B449D" w:rsidRPr="003B449D" w:rsidRDefault="003B449D" w:rsidP="003B449D">
      <w:pPr>
        <w:numPr>
          <w:ilvl w:val="0"/>
          <w:numId w:val="6"/>
        </w:numPr>
        <w:jc w:val="both"/>
        <w:rPr>
          <w:rFonts w:ascii="Times New Roman" w:hAnsi="Times New Roman" w:cs="Times New Roman"/>
          <w:sz w:val="20"/>
          <w:szCs w:val="20"/>
          <w:lang w:val="es-CO"/>
        </w:rPr>
      </w:pPr>
      <w:r w:rsidRPr="003B449D">
        <w:rPr>
          <w:rFonts w:ascii="Times New Roman" w:hAnsi="Times New Roman" w:cs="Times New Roman"/>
          <w:b/>
          <w:bCs/>
          <w:sz w:val="20"/>
          <w:szCs w:val="20"/>
          <w:lang w:val="es-CO"/>
        </w:rPr>
        <w:t xml:space="preserve">Fase de Configuración de </w:t>
      </w:r>
      <w:proofErr w:type="spellStart"/>
      <w:r w:rsidRPr="003B449D">
        <w:rPr>
          <w:rFonts w:ascii="Times New Roman" w:hAnsi="Times New Roman" w:cs="Times New Roman"/>
          <w:b/>
          <w:bCs/>
          <w:sz w:val="20"/>
          <w:szCs w:val="20"/>
          <w:lang w:val="es-CO"/>
        </w:rPr>
        <w:t>Sidechains</w:t>
      </w:r>
      <w:proofErr w:type="spellEnd"/>
      <w:r w:rsidRPr="003B449D">
        <w:rPr>
          <w:rFonts w:ascii="Times New Roman" w:hAnsi="Times New Roman" w:cs="Times New Roman"/>
          <w:sz w:val="20"/>
          <w:szCs w:val="20"/>
          <w:lang w:val="es-CO"/>
        </w:rPr>
        <w:t>:</w:t>
      </w:r>
    </w:p>
    <w:p w14:paraId="09E230CD" w14:textId="77777777" w:rsidR="003B449D" w:rsidRPr="003B449D" w:rsidRDefault="003B449D" w:rsidP="003B449D">
      <w:pPr>
        <w:numPr>
          <w:ilvl w:val="1"/>
          <w:numId w:val="6"/>
        </w:num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Se configurará una cadena secundaria con un protocolo de pegado bidireccional para permitir la transferencia de datos entre la </w:t>
      </w:r>
      <w:proofErr w:type="spellStart"/>
      <w:r w:rsidRPr="003B449D">
        <w:rPr>
          <w:rFonts w:ascii="Times New Roman" w:hAnsi="Times New Roman" w:cs="Times New Roman"/>
          <w:b/>
          <w:bCs/>
          <w:sz w:val="20"/>
          <w:szCs w:val="20"/>
          <w:lang w:val="es-CO"/>
        </w:rPr>
        <w:t>mainchain</w:t>
      </w:r>
      <w:proofErr w:type="spellEnd"/>
      <w:r w:rsidRPr="003B449D">
        <w:rPr>
          <w:rFonts w:ascii="Times New Roman" w:hAnsi="Times New Roman" w:cs="Times New Roman"/>
          <w:sz w:val="20"/>
          <w:szCs w:val="20"/>
          <w:lang w:val="es-CO"/>
        </w:rPr>
        <w:t xml:space="preserve"> y el </w:t>
      </w:r>
      <w:proofErr w:type="spellStart"/>
      <w:r w:rsidRPr="003B449D">
        <w:rPr>
          <w:rFonts w:ascii="Times New Roman" w:hAnsi="Times New Roman" w:cs="Times New Roman"/>
          <w:b/>
          <w:bCs/>
          <w:sz w:val="20"/>
          <w:szCs w:val="20"/>
          <w:lang w:val="es-CO"/>
        </w:rPr>
        <w:t>sidechain</w:t>
      </w:r>
      <w:proofErr w:type="spellEnd"/>
      <w:r w:rsidRPr="003B449D">
        <w:rPr>
          <w:rFonts w:ascii="Times New Roman" w:hAnsi="Times New Roman" w:cs="Times New Roman"/>
          <w:sz w:val="20"/>
          <w:szCs w:val="20"/>
          <w:lang w:val="es-CO"/>
        </w:rPr>
        <w:t xml:space="preserve"> (Back et al., 2014). Este </w:t>
      </w:r>
      <w:proofErr w:type="spellStart"/>
      <w:r w:rsidRPr="003B449D">
        <w:rPr>
          <w:rFonts w:ascii="Times New Roman" w:hAnsi="Times New Roman" w:cs="Times New Roman"/>
          <w:b/>
          <w:bCs/>
          <w:sz w:val="20"/>
          <w:szCs w:val="20"/>
          <w:lang w:val="es-CO"/>
        </w:rPr>
        <w:t>sidechain</w:t>
      </w:r>
      <w:proofErr w:type="spellEnd"/>
      <w:r w:rsidRPr="003B449D">
        <w:rPr>
          <w:rFonts w:ascii="Times New Roman" w:hAnsi="Times New Roman" w:cs="Times New Roman"/>
          <w:sz w:val="20"/>
          <w:szCs w:val="20"/>
          <w:lang w:val="es-CO"/>
        </w:rPr>
        <w:t xml:space="preserve"> se utilizará para almacenar datos no críticos y de gran volumen, como documentos y registros de propiedad.</w:t>
      </w:r>
    </w:p>
    <w:p w14:paraId="4576D38E" w14:textId="77777777" w:rsidR="003B449D" w:rsidRPr="003B449D" w:rsidRDefault="003B449D" w:rsidP="003B449D">
      <w:pPr>
        <w:numPr>
          <w:ilvl w:val="1"/>
          <w:numId w:val="6"/>
        </w:num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Se implementarán procesos de almacenamiento, búsqueda y recuperación de datos en el </w:t>
      </w:r>
      <w:proofErr w:type="spellStart"/>
      <w:r w:rsidRPr="003B449D">
        <w:rPr>
          <w:rFonts w:ascii="Times New Roman" w:hAnsi="Times New Roman" w:cs="Times New Roman"/>
          <w:b/>
          <w:bCs/>
          <w:sz w:val="20"/>
          <w:szCs w:val="20"/>
          <w:lang w:val="es-CO"/>
        </w:rPr>
        <w:t>sidechain</w:t>
      </w:r>
      <w:proofErr w:type="spellEnd"/>
      <w:r w:rsidRPr="003B449D">
        <w:rPr>
          <w:rFonts w:ascii="Times New Roman" w:hAnsi="Times New Roman" w:cs="Times New Roman"/>
          <w:sz w:val="20"/>
          <w:szCs w:val="20"/>
          <w:lang w:val="es-CO"/>
        </w:rPr>
        <w:t xml:space="preserve">, y se monitorizarán las interacciones con la </w:t>
      </w:r>
      <w:proofErr w:type="spellStart"/>
      <w:r w:rsidRPr="003B449D">
        <w:rPr>
          <w:rFonts w:ascii="Times New Roman" w:hAnsi="Times New Roman" w:cs="Times New Roman"/>
          <w:b/>
          <w:bCs/>
          <w:sz w:val="20"/>
          <w:szCs w:val="20"/>
          <w:lang w:val="es-CO"/>
        </w:rPr>
        <w:t>mainchain</w:t>
      </w:r>
      <w:proofErr w:type="spellEnd"/>
      <w:r w:rsidRPr="003B449D">
        <w:rPr>
          <w:rFonts w:ascii="Times New Roman" w:hAnsi="Times New Roman" w:cs="Times New Roman"/>
          <w:sz w:val="20"/>
          <w:szCs w:val="20"/>
          <w:lang w:val="es-CO"/>
        </w:rPr>
        <w:t xml:space="preserve"> para medir tiempos de respuesta, consumo de almacenamiento y carga de procesamiento.</w:t>
      </w:r>
    </w:p>
    <w:p w14:paraId="7A9ED96E" w14:textId="77777777" w:rsidR="003B449D" w:rsidRPr="003B449D" w:rsidRDefault="003B449D" w:rsidP="003B449D">
      <w:pPr>
        <w:numPr>
          <w:ilvl w:val="0"/>
          <w:numId w:val="6"/>
        </w:numPr>
        <w:jc w:val="both"/>
        <w:rPr>
          <w:rFonts w:ascii="Times New Roman" w:hAnsi="Times New Roman" w:cs="Times New Roman"/>
          <w:sz w:val="20"/>
          <w:szCs w:val="20"/>
          <w:lang w:val="es-CO"/>
        </w:rPr>
      </w:pPr>
      <w:r w:rsidRPr="003B449D">
        <w:rPr>
          <w:rFonts w:ascii="Times New Roman" w:hAnsi="Times New Roman" w:cs="Times New Roman"/>
          <w:b/>
          <w:bCs/>
          <w:sz w:val="20"/>
          <w:szCs w:val="20"/>
          <w:lang w:val="es-CO"/>
        </w:rPr>
        <w:t>Fase de Implementación de Soluciones L2</w:t>
      </w:r>
      <w:r w:rsidRPr="003B449D">
        <w:rPr>
          <w:rFonts w:ascii="Times New Roman" w:hAnsi="Times New Roman" w:cs="Times New Roman"/>
          <w:sz w:val="20"/>
          <w:szCs w:val="20"/>
          <w:lang w:val="es-CO"/>
        </w:rPr>
        <w:t>:</w:t>
      </w:r>
    </w:p>
    <w:p w14:paraId="3B0851EA" w14:textId="77777777" w:rsidR="003B449D" w:rsidRPr="003B449D" w:rsidRDefault="003B449D" w:rsidP="003B449D">
      <w:pPr>
        <w:numPr>
          <w:ilvl w:val="1"/>
          <w:numId w:val="6"/>
        </w:num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Se configurará un entorno de pruebas que incluya </w:t>
      </w:r>
      <w:proofErr w:type="spellStart"/>
      <w:r w:rsidRPr="003B449D">
        <w:rPr>
          <w:rFonts w:ascii="Times New Roman" w:hAnsi="Times New Roman" w:cs="Times New Roman"/>
          <w:b/>
          <w:bCs/>
          <w:sz w:val="20"/>
          <w:szCs w:val="20"/>
          <w:lang w:val="es-CO"/>
        </w:rPr>
        <w:t>rollups</w:t>
      </w:r>
      <w:proofErr w:type="spellEnd"/>
      <w:r w:rsidRPr="003B449D">
        <w:rPr>
          <w:rFonts w:ascii="Times New Roman" w:hAnsi="Times New Roman" w:cs="Times New Roman"/>
          <w:sz w:val="20"/>
          <w:szCs w:val="20"/>
          <w:lang w:val="es-CO"/>
        </w:rPr>
        <w:t xml:space="preserve"> y </w:t>
      </w:r>
      <w:r w:rsidRPr="003B449D">
        <w:rPr>
          <w:rFonts w:ascii="Times New Roman" w:hAnsi="Times New Roman" w:cs="Times New Roman"/>
          <w:b/>
          <w:bCs/>
          <w:sz w:val="20"/>
          <w:szCs w:val="20"/>
          <w:lang w:val="es-CO"/>
        </w:rPr>
        <w:t xml:space="preserve">plasma </w:t>
      </w:r>
      <w:proofErr w:type="spellStart"/>
      <w:r w:rsidRPr="003B449D">
        <w:rPr>
          <w:rFonts w:ascii="Times New Roman" w:hAnsi="Times New Roman" w:cs="Times New Roman"/>
          <w:b/>
          <w:bCs/>
          <w:sz w:val="20"/>
          <w:szCs w:val="20"/>
          <w:lang w:val="es-CO"/>
        </w:rPr>
        <w:t>chains</w:t>
      </w:r>
      <w:proofErr w:type="spellEnd"/>
      <w:r w:rsidRPr="003B449D">
        <w:rPr>
          <w:rFonts w:ascii="Times New Roman" w:hAnsi="Times New Roman" w:cs="Times New Roman"/>
          <w:sz w:val="20"/>
          <w:szCs w:val="20"/>
          <w:lang w:val="es-CO"/>
        </w:rPr>
        <w:t xml:space="preserve"> para gestionar las mismas operaciones de almacenamiento y búsqueda de registros de propiedad. Los </w:t>
      </w:r>
      <w:proofErr w:type="spellStart"/>
      <w:r w:rsidRPr="003B449D">
        <w:rPr>
          <w:rFonts w:ascii="Times New Roman" w:hAnsi="Times New Roman" w:cs="Times New Roman"/>
          <w:b/>
          <w:bCs/>
          <w:sz w:val="20"/>
          <w:szCs w:val="20"/>
          <w:lang w:val="es-CO"/>
        </w:rPr>
        <w:t>rollups</w:t>
      </w:r>
      <w:proofErr w:type="spellEnd"/>
      <w:r w:rsidRPr="003B449D">
        <w:rPr>
          <w:rFonts w:ascii="Times New Roman" w:hAnsi="Times New Roman" w:cs="Times New Roman"/>
          <w:sz w:val="20"/>
          <w:szCs w:val="20"/>
          <w:lang w:val="es-CO"/>
        </w:rPr>
        <w:t xml:space="preserve"> se configurarán para agrupar múltiples transacciones en un solo paquete, lo que permitirá reducir el costo y la carga en la </w:t>
      </w:r>
      <w:proofErr w:type="spellStart"/>
      <w:r w:rsidRPr="003B449D">
        <w:rPr>
          <w:rFonts w:ascii="Times New Roman" w:hAnsi="Times New Roman" w:cs="Times New Roman"/>
          <w:b/>
          <w:bCs/>
          <w:sz w:val="20"/>
          <w:szCs w:val="20"/>
          <w:lang w:val="es-CO"/>
        </w:rPr>
        <w:t>mainchain</w:t>
      </w:r>
      <w:proofErr w:type="spellEnd"/>
      <w:r w:rsidRPr="003B449D">
        <w:rPr>
          <w:rFonts w:ascii="Times New Roman" w:hAnsi="Times New Roman" w:cs="Times New Roman"/>
          <w:sz w:val="20"/>
          <w:szCs w:val="20"/>
          <w:lang w:val="es-CO"/>
        </w:rPr>
        <w:t xml:space="preserve"> (Zheng et al., 2017).</w:t>
      </w:r>
    </w:p>
    <w:p w14:paraId="493B48B6" w14:textId="77777777" w:rsidR="003B449D" w:rsidRPr="003B449D" w:rsidRDefault="003B449D" w:rsidP="003B449D">
      <w:pPr>
        <w:numPr>
          <w:ilvl w:val="1"/>
          <w:numId w:val="6"/>
        </w:num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La implementación se enfocará en observar cómo las transacciones procesadas fuera de la cadena principal impactan en el rendimiento general, midiendo el tiempo de recuperación y la eficiencia en el consumo de almacenamiento en comparación con los </w:t>
      </w:r>
      <w:proofErr w:type="spellStart"/>
      <w:r w:rsidRPr="003B449D">
        <w:rPr>
          <w:rFonts w:ascii="Times New Roman" w:hAnsi="Times New Roman" w:cs="Times New Roman"/>
          <w:b/>
          <w:bCs/>
          <w:sz w:val="20"/>
          <w:szCs w:val="20"/>
          <w:lang w:val="es-CO"/>
        </w:rPr>
        <w:t>sidechains</w:t>
      </w:r>
      <w:proofErr w:type="spellEnd"/>
      <w:r w:rsidRPr="003B449D">
        <w:rPr>
          <w:rFonts w:ascii="Times New Roman" w:hAnsi="Times New Roman" w:cs="Times New Roman"/>
          <w:sz w:val="20"/>
          <w:szCs w:val="20"/>
          <w:lang w:val="es-CO"/>
        </w:rPr>
        <w:t>.</w:t>
      </w:r>
    </w:p>
    <w:p w14:paraId="02614BA2" w14:textId="77777777" w:rsidR="003B449D" w:rsidRPr="003B449D" w:rsidRDefault="003B449D" w:rsidP="003B449D">
      <w:pPr>
        <w:numPr>
          <w:ilvl w:val="0"/>
          <w:numId w:val="6"/>
        </w:numPr>
        <w:jc w:val="both"/>
        <w:rPr>
          <w:rFonts w:ascii="Times New Roman" w:hAnsi="Times New Roman" w:cs="Times New Roman"/>
          <w:sz w:val="20"/>
          <w:szCs w:val="20"/>
          <w:lang w:val="es-CO"/>
        </w:rPr>
      </w:pPr>
      <w:r w:rsidRPr="003B449D">
        <w:rPr>
          <w:rFonts w:ascii="Times New Roman" w:hAnsi="Times New Roman" w:cs="Times New Roman"/>
          <w:b/>
          <w:bCs/>
          <w:sz w:val="20"/>
          <w:szCs w:val="20"/>
          <w:lang w:val="es-CO"/>
        </w:rPr>
        <w:t>Recolección de Datos y Comparación de Resultados</w:t>
      </w:r>
      <w:r w:rsidRPr="003B449D">
        <w:rPr>
          <w:rFonts w:ascii="Times New Roman" w:hAnsi="Times New Roman" w:cs="Times New Roman"/>
          <w:sz w:val="20"/>
          <w:szCs w:val="20"/>
          <w:lang w:val="es-CO"/>
        </w:rPr>
        <w:t>:</w:t>
      </w:r>
    </w:p>
    <w:p w14:paraId="699F2D56" w14:textId="77777777" w:rsidR="003B449D" w:rsidRPr="003B449D" w:rsidRDefault="003B449D" w:rsidP="003B449D">
      <w:pPr>
        <w:numPr>
          <w:ilvl w:val="1"/>
          <w:numId w:val="6"/>
        </w:num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Se registrarán todos los datos obtenidos de ambas configuraciones, incluyendo tiempos de búsqueda, cantidad de almacenamiento requerido y eficiencia en la gestión de transacciones (</w:t>
      </w:r>
      <w:proofErr w:type="spellStart"/>
      <w:r w:rsidRPr="003B449D">
        <w:rPr>
          <w:rFonts w:ascii="Times New Roman" w:hAnsi="Times New Roman" w:cs="Times New Roman"/>
          <w:sz w:val="20"/>
          <w:szCs w:val="20"/>
          <w:lang w:val="es-CO"/>
        </w:rPr>
        <w:t>Mallick</w:t>
      </w:r>
      <w:proofErr w:type="spellEnd"/>
      <w:r w:rsidRPr="003B449D">
        <w:rPr>
          <w:rFonts w:ascii="Times New Roman" w:hAnsi="Times New Roman" w:cs="Times New Roman"/>
          <w:sz w:val="20"/>
          <w:szCs w:val="20"/>
          <w:lang w:val="es-CO"/>
        </w:rPr>
        <w:t xml:space="preserve"> &amp; </w:t>
      </w:r>
      <w:proofErr w:type="spellStart"/>
      <w:r w:rsidRPr="003B449D">
        <w:rPr>
          <w:rFonts w:ascii="Times New Roman" w:hAnsi="Times New Roman" w:cs="Times New Roman"/>
          <w:sz w:val="20"/>
          <w:szCs w:val="20"/>
          <w:lang w:val="es-CO"/>
        </w:rPr>
        <w:t>Kushwaha</w:t>
      </w:r>
      <w:proofErr w:type="spellEnd"/>
      <w:r w:rsidRPr="003B449D">
        <w:rPr>
          <w:rFonts w:ascii="Times New Roman" w:hAnsi="Times New Roman" w:cs="Times New Roman"/>
          <w:sz w:val="20"/>
          <w:szCs w:val="20"/>
          <w:lang w:val="es-CO"/>
        </w:rPr>
        <w:t>, 2020).</w:t>
      </w:r>
    </w:p>
    <w:p w14:paraId="1A9B31E2" w14:textId="77777777" w:rsidR="003B449D" w:rsidRPr="003B449D" w:rsidRDefault="003B449D" w:rsidP="003B449D">
      <w:pPr>
        <w:numPr>
          <w:ilvl w:val="1"/>
          <w:numId w:val="6"/>
        </w:num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Los resultados se analizarán para identificar los beneficios y limitaciones de cada tecnología en el contexto de registros de propiedad, buscando determinar si las </w:t>
      </w:r>
      <w:r w:rsidRPr="003B449D">
        <w:rPr>
          <w:rFonts w:ascii="Times New Roman" w:hAnsi="Times New Roman" w:cs="Times New Roman"/>
          <w:b/>
          <w:bCs/>
          <w:sz w:val="20"/>
          <w:szCs w:val="20"/>
          <w:lang w:val="es-CO"/>
        </w:rPr>
        <w:t xml:space="preserve">L2 </w:t>
      </w:r>
      <w:proofErr w:type="spellStart"/>
      <w:r w:rsidRPr="003B449D">
        <w:rPr>
          <w:rFonts w:ascii="Times New Roman" w:hAnsi="Times New Roman" w:cs="Times New Roman"/>
          <w:b/>
          <w:bCs/>
          <w:sz w:val="20"/>
          <w:szCs w:val="20"/>
          <w:lang w:val="es-CO"/>
        </w:rPr>
        <w:t>solutions</w:t>
      </w:r>
      <w:proofErr w:type="spellEnd"/>
      <w:r w:rsidRPr="003B449D">
        <w:rPr>
          <w:rFonts w:ascii="Times New Roman" w:hAnsi="Times New Roman" w:cs="Times New Roman"/>
          <w:sz w:val="20"/>
          <w:szCs w:val="20"/>
          <w:lang w:val="es-CO"/>
        </w:rPr>
        <w:t xml:space="preserve"> efectivamente superan a los </w:t>
      </w:r>
      <w:proofErr w:type="spellStart"/>
      <w:r w:rsidRPr="003B449D">
        <w:rPr>
          <w:rFonts w:ascii="Times New Roman" w:hAnsi="Times New Roman" w:cs="Times New Roman"/>
          <w:b/>
          <w:bCs/>
          <w:sz w:val="20"/>
          <w:szCs w:val="20"/>
          <w:lang w:val="es-CO"/>
        </w:rPr>
        <w:t>sidechains</w:t>
      </w:r>
      <w:proofErr w:type="spellEnd"/>
      <w:r w:rsidRPr="003B449D">
        <w:rPr>
          <w:rFonts w:ascii="Times New Roman" w:hAnsi="Times New Roman" w:cs="Times New Roman"/>
          <w:sz w:val="20"/>
          <w:szCs w:val="20"/>
          <w:lang w:val="es-CO"/>
        </w:rPr>
        <w:t xml:space="preserve"> en términos de rendimiento y escalabilidad.</w:t>
      </w:r>
    </w:p>
    <w:p w14:paraId="0EE2B43D" w14:textId="4ED57C53" w:rsidR="00A60B7E" w:rsidRPr="003B449D" w:rsidRDefault="00A60B7E" w:rsidP="00AC1F5E">
      <w:pPr>
        <w:jc w:val="both"/>
        <w:rPr>
          <w:rFonts w:ascii="Times New Roman" w:hAnsi="Times New Roman" w:cs="Times New Roman"/>
          <w:sz w:val="20"/>
          <w:szCs w:val="20"/>
        </w:rPr>
      </w:pPr>
    </w:p>
    <w:p w14:paraId="6AE91635" w14:textId="77777777" w:rsidR="00A60B7E" w:rsidRPr="003B449D" w:rsidRDefault="00A60B7E" w:rsidP="00AC1F5E">
      <w:pPr>
        <w:pStyle w:val="Ttulo1"/>
        <w:jc w:val="both"/>
        <w:rPr>
          <w:rFonts w:ascii="Times New Roman" w:hAnsi="Times New Roman" w:cs="Times New Roman"/>
          <w:sz w:val="20"/>
          <w:szCs w:val="20"/>
        </w:rPr>
      </w:pPr>
      <w:r w:rsidRPr="003B449D">
        <w:rPr>
          <w:rFonts w:ascii="Times New Roman" w:hAnsi="Times New Roman" w:cs="Times New Roman"/>
          <w:sz w:val="20"/>
          <w:szCs w:val="20"/>
        </w:rPr>
        <w:t xml:space="preserve">6. </w:t>
      </w:r>
      <w:proofErr w:type="spellStart"/>
      <w:r w:rsidRPr="003B449D">
        <w:rPr>
          <w:rFonts w:ascii="Times New Roman" w:hAnsi="Times New Roman" w:cs="Times New Roman"/>
          <w:sz w:val="20"/>
          <w:szCs w:val="20"/>
        </w:rPr>
        <w:t>Conclusions</w:t>
      </w:r>
      <w:proofErr w:type="spellEnd"/>
    </w:p>
    <w:p w14:paraId="3B02B985" w14:textId="3FBD6C59" w:rsidR="005A0CF8" w:rsidRPr="005A0CF8" w:rsidRDefault="005A0CF8" w:rsidP="005A0CF8">
      <w:pPr>
        <w:jc w:val="both"/>
        <w:rPr>
          <w:rFonts w:ascii="Times New Roman" w:hAnsi="Times New Roman" w:cs="Times New Roman"/>
          <w:sz w:val="20"/>
          <w:szCs w:val="20"/>
        </w:rPr>
      </w:pPr>
      <w:r w:rsidRPr="005A0CF8">
        <w:rPr>
          <w:rFonts w:ascii="Times New Roman" w:hAnsi="Times New Roman" w:cs="Times New Roman"/>
          <w:sz w:val="20"/>
          <w:szCs w:val="20"/>
        </w:rPr>
        <w:t xml:space="preserve">La </w:t>
      </w:r>
      <w:proofErr w:type="spellStart"/>
      <w:r w:rsidRPr="005A0CF8">
        <w:rPr>
          <w:rFonts w:ascii="Times New Roman" w:hAnsi="Times New Roman" w:cs="Times New Roman"/>
          <w:sz w:val="20"/>
          <w:szCs w:val="20"/>
        </w:rPr>
        <w:t>evolución</w:t>
      </w:r>
      <w:proofErr w:type="spellEnd"/>
      <w:r w:rsidRPr="005A0CF8">
        <w:rPr>
          <w:rFonts w:ascii="Times New Roman" w:hAnsi="Times New Roman" w:cs="Times New Roman"/>
          <w:sz w:val="20"/>
          <w:szCs w:val="20"/>
        </w:rPr>
        <w:t xml:space="preserve"> de la </w:t>
      </w:r>
      <w:proofErr w:type="spellStart"/>
      <w:r w:rsidRPr="005A0CF8">
        <w:rPr>
          <w:rFonts w:ascii="Times New Roman" w:hAnsi="Times New Roman" w:cs="Times New Roman"/>
          <w:sz w:val="20"/>
          <w:szCs w:val="20"/>
        </w:rPr>
        <w:t>tecnología</w:t>
      </w:r>
      <w:proofErr w:type="spellEnd"/>
      <w:r w:rsidRPr="005A0CF8">
        <w:rPr>
          <w:rFonts w:ascii="Times New Roman" w:hAnsi="Times New Roman" w:cs="Times New Roman"/>
          <w:sz w:val="20"/>
          <w:szCs w:val="20"/>
        </w:rPr>
        <w:t xml:space="preserve"> blockchain </w:t>
      </w:r>
      <w:proofErr w:type="spellStart"/>
      <w:r w:rsidRPr="005A0CF8">
        <w:rPr>
          <w:rFonts w:ascii="Times New Roman" w:hAnsi="Times New Roman" w:cs="Times New Roman"/>
          <w:sz w:val="20"/>
          <w:szCs w:val="20"/>
        </w:rPr>
        <w:t>exige</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soluciones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cada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vez</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más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eficientes</w:t>
      </w:r>
      <w:proofErr w:type="spellEnd"/>
      <w:r w:rsidRPr="005A0CF8">
        <w:rPr>
          <w:rFonts w:ascii="Times New Roman" w:hAnsi="Times New Roman" w:cs="Times New Roman"/>
          <w:sz w:val="20"/>
          <w:szCs w:val="20"/>
        </w:rPr>
        <w:t xml:space="preserve"> y </w:t>
      </w:r>
      <w:proofErr w:type="spellStart"/>
      <w:r w:rsidRPr="005A0CF8">
        <w:rPr>
          <w:rFonts w:ascii="Times New Roman" w:hAnsi="Times New Roman" w:cs="Times New Roman"/>
          <w:sz w:val="20"/>
          <w:szCs w:val="20"/>
        </w:rPr>
        <w:t>sostenibles</w:t>
      </w:r>
      <w:proofErr w:type="spellEnd"/>
      <w:r w:rsidRPr="005A0CF8">
        <w:rPr>
          <w:rFonts w:ascii="Times New Roman" w:hAnsi="Times New Roman" w:cs="Times New Roman"/>
          <w:sz w:val="20"/>
          <w:szCs w:val="20"/>
        </w:rPr>
        <w:t xml:space="preserve"> para </w:t>
      </w:r>
      <w:proofErr w:type="spellStart"/>
      <w:r w:rsidRPr="005A0CF8">
        <w:rPr>
          <w:rFonts w:ascii="Times New Roman" w:hAnsi="Times New Roman" w:cs="Times New Roman"/>
          <w:sz w:val="20"/>
          <w:szCs w:val="20"/>
        </w:rPr>
        <w:t>manejar</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grandes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volúmenes</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datos</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manera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segura</w:t>
      </w:r>
      <w:proofErr w:type="spellEnd"/>
      <w:r w:rsidRPr="005A0CF8">
        <w:rPr>
          <w:rFonts w:ascii="Times New Roman" w:hAnsi="Times New Roman" w:cs="Times New Roman"/>
          <w:sz w:val="20"/>
          <w:szCs w:val="20"/>
        </w:rPr>
        <w:t xml:space="preserve"> y </w:t>
      </w:r>
      <w:proofErr w:type="spellStart"/>
      <w:r w:rsidRPr="005A0CF8">
        <w:rPr>
          <w:rFonts w:ascii="Times New Roman" w:hAnsi="Times New Roman" w:cs="Times New Roman"/>
          <w:sz w:val="20"/>
          <w:szCs w:val="20"/>
        </w:rPr>
        <w:t>escalable</w:t>
      </w:r>
      <w:proofErr w:type="spellEnd"/>
      <w:r w:rsidRPr="005A0CF8">
        <w:rPr>
          <w:rFonts w:ascii="Times New Roman" w:hAnsi="Times New Roman" w:cs="Times New Roman"/>
          <w:sz w:val="20"/>
          <w:szCs w:val="20"/>
        </w:rPr>
        <w:t xml:space="preserve">. </w:t>
      </w:r>
      <w:proofErr w:type="gramStart"/>
      <w:r w:rsidRPr="005A0CF8">
        <w:rPr>
          <w:rFonts w:ascii="Times New Roman" w:hAnsi="Times New Roman" w:cs="Times New Roman"/>
          <w:sz w:val="20"/>
          <w:szCs w:val="20"/>
        </w:rPr>
        <w:t>Los</w:t>
      </w:r>
      <w:proofErr w:type="gramEnd"/>
      <w:r w:rsidRPr="005A0CF8">
        <w:rPr>
          <w:rFonts w:ascii="Times New Roman" w:hAnsi="Times New Roman" w:cs="Times New Roman"/>
          <w:sz w:val="20"/>
          <w:szCs w:val="20"/>
        </w:rPr>
        <w:t xml:space="preserve"> sidechains, </w:t>
      </w:r>
      <w:proofErr w:type="spellStart"/>
      <w:r w:rsidRPr="005A0CF8">
        <w:rPr>
          <w:rFonts w:ascii="Times New Roman" w:hAnsi="Times New Roman" w:cs="Times New Roman"/>
          <w:sz w:val="20"/>
          <w:szCs w:val="20"/>
        </w:rPr>
        <w:t>aunque</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fueron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innovadores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su</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momento</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están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siendo</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desplazados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gradualmente</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por</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tecnologías</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capa</w:t>
      </w:r>
      <w:proofErr w:type="spellEnd"/>
      <w:r w:rsidRPr="005A0CF8">
        <w:rPr>
          <w:rFonts w:ascii="Times New Roman" w:hAnsi="Times New Roman" w:cs="Times New Roman"/>
          <w:sz w:val="20"/>
          <w:szCs w:val="20"/>
        </w:rPr>
        <w:t xml:space="preserve"> 2, </w:t>
      </w:r>
      <w:proofErr w:type="spellStart"/>
      <w:r w:rsidRPr="005A0CF8">
        <w:rPr>
          <w:rFonts w:ascii="Times New Roman" w:hAnsi="Times New Roman" w:cs="Times New Roman"/>
          <w:sz w:val="20"/>
          <w:szCs w:val="20"/>
        </w:rPr>
        <w:t>como</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los</w:t>
      </w:r>
      <w:proofErr w:type="spellEnd"/>
      <w:r w:rsidRPr="005A0CF8">
        <w:rPr>
          <w:rFonts w:ascii="Times New Roman" w:hAnsi="Times New Roman" w:cs="Times New Roman"/>
          <w:sz w:val="20"/>
          <w:szCs w:val="20"/>
        </w:rPr>
        <w:t xml:space="preserve"> rollups y plasma chains, que </w:t>
      </w:r>
      <w:proofErr w:type="spellStart"/>
      <w:r w:rsidRPr="005A0CF8">
        <w:rPr>
          <w:rFonts w:ascii="Times New Roman" w:hAnsi="Times New Roman" w:cs="Times New Roman"/>
          <w:sz w:val="20"/>
          <w:szCs w:val="20"/>
        </w:rPr>
        <w:t>ofrecen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mayores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beneficios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términos</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rendimiento</w:t>
      </w:r>
      <w:proofErr w:type="spellEnd"/>
      <w:r w:rsidRPr="005A0CF8">
        <w:rPr>
          <w:rFonts w:ascii="Times New Roman" w:hAnsi="Times New Roman" w:cs="Times New Roman"/>
          <w:sz w:val="20"/>
          <w:szCs w:val="20"/>
        </w:rPr>
        <w:t xml:space="preserve"> y </w:t>
      </w:r>
      <w:proofErr w:type="spellStart"/>
      <w:r w:rsidRPr="005A0CF8">
        <w:rPr>
          <w:rFonts w:ascii="Times New Roman" w:hAnsi="Times New Roman" w:cs="Times New Roman"/>
          <w:sz w:val="20"/>
          <w:szCs w:val="20"/>
        </w:rPr>
        <w:t>costos</w:t>
      </w:r>
      <w:proofErr w:type="spellEnd"/>
      <w:r w:rsidRPr="005A0CF8">
        <w:rPr>
          <w:rFonts w:ascii="Times New Roman" w:hAnsi="Times New Roman" w:cs="Times New Roman"/>
          <w:sz w:val="20"/>
          <w:szCs w:val="20"/>
        </w:rPr>
        <w:t xml:space="preserve">. Los </w:t>
      </w:r>
      <w:proofErr w:type="spellStart"/>
      <w:r w:rsidRPr="005A0CF8">
        <w:rPr>
          <w:rFonts w:ascii="Times New Roman" w:hAnsi="Times New Roman" w:cs="Times New Roman"/>
          <w:sz w:val="20"/>
          <w:szCs w:val="20"/>
        </w:rPr>
        <w:t>resultados</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este</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estudio</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demuestran</w:t>
      </w:r>
      <w:proofErr w:type="spellEnd"/>
      <w:r w:rsidRPr="005A0CF8">
        <w:rPr>
          <w:rFonts w:ascii="Times New Roman" w:hAnsi="Times New Roman" w:cs="Times New Roman"/>
          <w:sz w:val="20"/>
          <w:szCs w:val="20"/>
        </w:rPr>
        <w:t xml:space="preserve"> que las L2 solutions son </w:t>
      </w:r>
      <w:proofErr w:type="spellStart"/>
      <w:r w:rsidRPr="005A0CF8">
        <w:rPr>
          <w:rFonts w:ascii="Times New Roman" w:hAnsi="Times New Roman" w:cs="Times New Roman"/>
          <w:sz w:val="20"/>
          <w:szCs w:val="20"/>
        </w:rPr>
        <w:t>más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eficaces</w:t>
      </w:r>
      <w:proofErr w:type="spellEnd"/>
      <w:r w:rsidRPr="005A0CF8">
        <w:rPr>
          <w:rFonts w:ascii="Times New Roman" w:hAnsi="Times New Roman" w:cs="Times New Roman"/>
          <w:sz w:val="20"/>
          <w:szCs w:val="20"/>
        </w:rPr>
        <w:t xml:space="preserve"> para </w:t>
      </w:r>
      <w:proofErr w:type="spellStart"/>
      <w:r w:rsidRPr="005A0CF8">
        <w:rPr>
          <w:rFonts w:ascii="Times New Roman" w:hAnsi="Times New Roman" w:cs="Times New Roman"/>
          <w:sz w:val="20"/>
          <w:szCs w:val="20"/>
        </w:rPr>
        <w:t>reducir</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los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costos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operacionales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mejorar</w:t>
      </w:r>
      <w:proofErr w:type="spellEnd"/>
      <w:r w:rsidRPr="005A0CF8">
        <w:rPr>
          <w:rFonts w:ascii="Times New Roman" w:hAnsi="Times New Roman" w:cs="Times New Roman"/>
          <w:sz w:val="20"/>
          <w:szCs w:val="20"/>
        </w:rPr>
        <w:t xml:space="preserve"> la </w:t>
      </w:r>
      <w:proofErr w:type="spellStart"/>
      <w:r w:rsidRPr="005A0CF8">
        <w:rPr>
          <w:rFonts w:ascii="Times New Roman" w:hAnsi="Times New Roman" w:cs="Times New Roman"/>
          <w:sz w:val="20"/>
          <w:szCs w:val="20"/>
        </w:rPr>
        <w:t>velocidad</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procesamiento</w:t>
      </w:r>
      <w:proofErr w:type="spellEnd"/>
      <w:r w:rsidRPr="005A0CF8">
        <w:rPr>
          <w:rFonts w:ascii="Times New Roman" w:hAnsi="Times New Roman" w:cs="Times New Roman"/>
          <w:sz w:val="20"/>
          <w:szCs w:val="20"/>
        </w:rPr>
        <w:t xml:space="preserve"> y </w:t>
      </w:r>
      <w:proofErr w:type="spellStart"/>
      <w:r w:rsidRPr="005A0CF8">
        <w:rPr>
          <w:rFonts w:ascii="Times New Roman" w:hAnsi="Times New Roman" w:cs="Times New Roman"/>
          <w:sz w:val="20"/>
          <w:szCs w:val="20"/>
        </w:rPr>
        <w:t>garantizar</w:t>
      </w:r>
      <w:proofErr w:type="spellEnd"/>
      <w:r w:rsidRPr="005A0CF8">
        <w:rPr>
          <w:rFonts w:ascii="Times New Roman" w:hAnsi="Times New Roman" w:cs="Times New Roman"/>
          <w:sz w:val="20"/>
          <w:szCs w:val="20"/>
        </w:rPr>
        <w:t xml:space="preserve"> la </w:t>
      </w:r>
      <w:proofErr w:type="spellStart"/>
      <w:r w:rsidRPr="005A0CF8">
        <w:rPr>
          <w:rFonts w:ascii="Times New Roman" w:hAnsi="Times New Roman" w:cs="Times New Roman"/>
          <w:sz w:val="20"/>
          <w:szCs w:val="20"/>
        </w:rPr>
        <w:t>seguridad</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sistemas</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gestión</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datos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descentralizados</w:t>
      </w:r>
      <w:proofErr w:type="spellEnd"/>
      <w:r w:rsidRPr="005A0CF8">
        <w:rPr>
          <w:rFonts w:ascii="Times New Roman" w:hAnsi="Times New Roman" w:cs="Times New Roman"/>
          <w:sz w:val="20"/>
          <w:szCs w:val="20"/>
        </w:rPr>
        <w:t xml:space="preserve"> (Poon &amp; Buterin, 2017; Gudgeon et al., 2020).</w:t>
      </w:r>
    </w:p>
    <w:p w14:paraId="0B05D2E9" w14:textId="30A06D82" w:rsidR="00A60B7E" w:rsidRPr="003B449D" w:rsidRDefault="005A0CF8" w:rsidP="005A0CF8">
      <w:pPr>
        <w:jc w:val="both"/>
        <w:rPr>
          <w:rFonts w:ascii="Times New Roman" w:hAnsi="Times New Roman" w:cs="Times New Roman"/>
          <w:sz w:val="20"/>
          <w:szCs w:val="20"/>
        </w:rPr>
      </w:pPr>
      <w:r w:rsidRPr="005A0CF8">
        <w:rPr>
          <w:rFonts w:ascii="Times New Roman" w:hAnsi="Times New Roman" w:cs="Times New Roman"/>
          <w:sz w:val="20"/>
          <w:szCs w:val="20"/>
        </w:rPr>
        <w:t xml:space="preserve">Las L2 solutions </w:t>
      </w:r>
      <w:proofErr w:type="spellStart"/>
      <w:r w:rsidRPr="005A0CF8">
        <w:rPr>
          <w:rFonts w:ascii="Times New Roman" w:hAnsi="Times New Roman" w:cs="Times New Roman"/>
          <w:sz w:val="20"/>
          <w:szCs w:val="20"/>
        </w:rPr>
        <w:t>proporcionan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una</w:t>
      </w:r>
      <w:proofErr w:type="spellEnd"/>
      <w:r w:rsidRPr="005A0CF8">
        <w:rPr>
          <w:rFonts w:ascii="Times New Roman" w:hAnsi="Times New Roman" w:cs="Times New Roman"/>
          <w:sz w:val="20"/>
          <w:szCs w:val="20"/>
        </w:rPr>
        <w:t xml:space="preserve"> mayor </w:t>
      </w:r>
      <w:proofErr w:type="spellStart"/>
      <w:r w:rsidRPr="005A0CF8">
        <w:rPr>
          <w:rFonts w:ascii="Times New Roman" w:hAnsi="Times New Roman" w:cs="Times New Roman"/>
          <w:sz w:val="20"/>
          <w:szCs w:val="20"/>
        </w:rPr>
        <w:t>flexibilidad</w:t>
      </w:r>
      <w:proofErr w:type="spellEnd"/>
      <w:r w:rsidRPr="005A0CF8">
        <w:rPr>
          <w:rFonts w:ascii="Times New Roman" w:hAnsi="Times New Roman" w:cs="Times New Roman"/>
          <w:sz w:val="20"/>
          <w:szCs w:val="20"/>
        </w:rPr>
        <w:t xml:space="preserve"> y </w:t>
      </w:r>
      <w:proofErr w:type="spellStart"/>
      <w:r w:rsidRPr="005A0CF8">
        <w:rPr>
          <w:rFonts w:ascii="Times New Roman" w:hAnsi="Times New Roman" w:cs="Times New Roman"/>
          <w:sz w:val="20"/>
          <w:szCs w:val="20"/>
        </w:rPr>
        <w:t>rentabilidad</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haciéndolas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preferibles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aplicaciones</w:t>
      </w:r>
      <w:proofErr w:type="spellEnd"/>
      <w:r w:rsidRPr="005A0CF8">
        <w:rPr>
          <w:rFonts w:ascii="Times New Roman" w:hAnsi="Times New Roman" w:cs="Times New Roman"/>
          <w:sz w:val="20"/>
          <w:szCs w:val="20"/>
        </w:rPr>
        <w:t xml:space="preserve"> blockchain que </w:t>
      </w:r>
      <w:proofErr w:type="spellStart"/>
      <w:r w:rsidRPr="005A0CF8">
        <w:rPr>
          <w:rFonts w:ascii="Times New Roman" w:hAnsi="Times New Roman" w:cs="Times New Roman"/>
          <w:sz w:val="20"/>
          <w:szCs w:val="20"/>
        </w:rPr>
        <w:t>requieren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escalabilidad</w:t>
      </w:r>
      <w:proofErr w:type="spellEnd"/>
      <w:r w:rsidRPr="005A0CF8">
        <w:rPr>
          <w:rFonts w:ascii="Times New Roman" w:hAnsi="Times New Roman" w:cs="Times New Roman"/>
          <w:sz w:val="20"/>
          <w:szCs w:val="20"/>
        </w:rPr>
        <w:t xml:space="preserve"> sin </w:t>
      </w:r>
      <w:proofErr w:type="spellStart"/>
      <w:r w:rsidRPr="005A0CF8">
        <w:rPr>
          <w:rFonts w:ascii="Times New Roman" w:hAnsi="Times New Roman" w:cs="Times New Roman"/>
          <w:sz w:val="20"/>
          <w:szCs w:val="20"/>
        </w:rPr>
        <w:t>comprometer</w:t>
      </w:r>
      <w:proofErr w:type="spellEnd"/>
      <w:r w:rsidRPr="005A0CF8">
        <w:rPr>
          <w:rFonts w:ascii="Times New Roman" w:hAnsi="Times New Roman" w:cs="Times New Roman"/>
          <w:sz w:val="20"/>
          <w:szCs w:val="20"/>
        </w:rPr>
        <w:t xml:space="preserve"> la </w:t>
      </w:r>
      <w:proofErr w:type="spellStart"/>
      <w:r w:rsidRPr="005A0CF8">
        <w:rPr>
          <w:rFonts w:ascii="Times New Roman" w:hAnsi="Times New Roman" w:cs="Times New Roman"/>
          <w:sz w:val="20"/>
          <w:szCs w:val="20"/>
        </w:rPr>
        <w:t>integridad</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los</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datos</w:t>
      </w:r>
      <w:proofErr w:type="spellEnd"/>
      <w:r w:rsidRPr="005A0CF8">
        <w:rPr>
          <w:rFonts w:ascii="Times New Roman" w:hAnsi="Times New Roman" w:cs="Times New Roman"/>
          <w:sz w:val="20"/>
          <w:szCs w:val="20"/>
        </w:rPr>
        <w:t xml:space="preserve">. En </w:t>
      </w:r>
      <w:proofErr w:type="spellStart"/>
      <w:r w:rsidRPr="005A0CF8">
        <w:rPr>
          <w:rFonts w:ascii="Times New Roman" w:hAnsi="Times New Roman" w:cs="Times New Roman"/>
          <w:sz w:val="20"/>
          <w:szCs w:val="20"/>
        </w:rPr>
        <w:t>conclusión</w:t>
      </w:r>
      <w:proofErr w:type="spellEnd"/>
      <w:r w:rsidRPr="005A0CF8">
        <w:rPr>
          <w:rFonts w:ascii="Times New Roman" w:hAnsi="Times New Roman" w:cs="Times New Roman"/>
          <w:sz w:val="20"/>
          <w:szCs w:val="20"/>
        </w:rPr>
        <w:t xml:space="preserve">, la </w:t>
      </w:r>
      <w:proofErr w:type="spellStart"/>
      <w:r w:rsidRPr="005A0CF8">
        <w:rPr>
          <w:rFonts w:ascii="Times New Roman" w:hAnsi="Times New Roman" w:cs="Times New Roman"/>
          <w:sz w:val="20"/>
          <w:szCs w:val="20"/>
        </w:rPr>
        <w:t>adopción</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soluciones</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capa</w:t>
      </w:r>
      <w:proofErr w:type="spellEnd"/>
      <w:r w:rsidRPr="005A0CF8">
        <w:rPr>
          <w:rFonts w:ascii="Times New Roman" w:hAnsi="Times New Roman" w:cs="Times New Roman"/>
          <w:sz w:val="20"/>
          <w:szCs w:val="20"/>
        </w:rPr>
        <w:t xml:space="preserve"> 2 </w:t>
      </w:r>
      <w:proofErr w:type="spellStart"/>
      <w:r w:rsidRPr="005A0CF8">
        <w:rPr>
          <w:rFonts w:ascii="Times New Roman" w:hAnsi="Times New Roman" w:cs="Times New Roman"/>
          <w:sz w:val="20"/>
          <w:szCs w:val="20"/>
        </w:rPr>
        <w:t>marca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una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tendencia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creciente</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en</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el</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ecosistema</w:t>
      </w:r>
      <w:proofErr w:type="spellEnd"/>
      <w:r w:rsidRPr="005A0CF8">
        <w:rPr>
          <w:rFonts w:ascii="Times New Roman" w:hAnsi="Times New Roman" w:cs="Times New Roman"/>
          <w:sz w:val="20"/>
          <w:szCs w:val="20"/>
        </w:rPr>
        <w:t xml:space="preserve"> blockchain y </w:t>
      </w:r>
      <w:proofErr w:type="spellStart"/>
      <w:r w:rsidRPr="005A0CF8">
        <w:rPr>
          <w:rFonts w:ascii="Times New Roman" w:hAnsi="Times New Roman" w:cs="Times New Roman"/>
          <w:sz w:val="20"/>
          <w:szCs w:val="20"/>
        </w:rPr>
        <w:t>representa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el</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próximo</w:t>
      </w:r>
      <w:proofErr w:type="spellEnd"/>
      <w:r w:rsidRPr="005A0CF8">
        <w:rPr>
          <w:rFonts w:ascii="Times New Roman" w:hAnsi="Times New Roman" w:cs="Times New Roman"/>
          <w:sz w:val="20"/>
          <w:szCs w:val="20"/>
        </w:rPr>
        <w:t xml:space="preserve"> paso </w:t>
      </w:r>
      <w:proofErr w:type="spellStart"/>
      <w:r w:rsidRPr="005A0CF8">
        <w:rPr>
          <w:rFonts w:ascii="Times New Roman" w:hAnsi="Times New Roman" w:cs="Times New Roman"/>
          <w:sz w:val="20"/>
          <w:szCs w:val="20"/>
        </w:rPr>
        <w:t>en</w:t>
      </w:r>
      <w:proofErr w:type="spellEnd"/>
      <w:r w:rsidRPr="005A0CF8">
        <w:rPr>
          <w:rFonts w:ascii="Times New Roman" w:hAnsi="Times New Roman" w:cs="Times New Roman"/>
          <w:sz w:val="20"/>
          <w:szCs w:val="20"/>
        </w:rPr>
        <w:t xml:space="preserve"> la </w:t>
      </w:r>
      <w:proofErr w:type="spellStart"/>
      <w:r w:rsidRPr="005A0CF8">
        <w:rPr>
          <w:rFonts w:ascii="Times New Roman" w:hAnsi="Times New Roman" w:cs="Times New Roman"/>
          <w:sz w:val="20"/>
          <w:szCs w:val="20"/>
        </w:rPr>
        <w:t>evolución</w:t>
      </w:r>
      <w:proofErr w:type="spellEnd"/>
      <w:r w:rsidRPr="005A0CF8">
        <w:rPr>
          <w:rFonts w:ascii="Times New Roman" w:hAnsi="Times New Roman" w:cs="Times New Roman"/>
          <w:sz w:val="20"/>
          <w:szCs w:val="20"/>
        </w:rPr>
        <w:t xml:space="preserve"> de </w:t>
      </w:r>
      <w:proofErr w:type="spellStart"/>
      <w:r w:rsidRPr="005A0CF8">
        <w:rPr>
          <w:rFonts w:ascii="Times New Roman" w:hAnsi="Times New Roman" w:cs="Times New Roman"/>
          <w:sz w:val="20"/>
          <w:szCs w:val="20"/>
        </w:rPr>
        <w:t>esta</w:t>
      </w:r>
      <w:proofErr w:type="spellEnd"/>
      <w:r w:rsidRPr="005A0CF8">
        <w:rPr>
          <w:rFonts w:ascii="Times New Roman" w:hAnsi="Times New Roman" w:cs="Times New Roman"/>
          <w:sz w:val="20"/>
          <w:szCs w:val="20"/>
        </w:rPr>
        <w:t xml:space="preserve"> </w:t>
      </w:r>
      <w:proofErr w:type="spellStart"/>
      <w:r w:rsidRPr="005A0CF8">
        <w:rPr>
          <w:rFonts w:ascii="Times New Roman" w:hAnsi="Times New Roman" w:cs="Times New Roman"/>
          <w:sz w:val="20"/>
          <w:szCs w:val="20"/>
        </w:rPr>
        <w:t>tecnología</w:t>
      </w:r>
      <w:proofErr w:type="spellEnd"/>
      <w:r w:rsidRPr="005A0CF8">
        <w:rPr>
          <w:rFonts w:ascii="Times New Roman" w:hAnsi="Times New Roman" w:cs="Times New Roman"/>
          <w:sz w:val="20"/>
          <w:szCs w:val="20"/>
        </w:rPr>
        <w:t xml:space="preserve"> (Poon &amp; Dryja, 2016; Wood, 2014)</w:t>
      </w:r>
      <w:r w:rsidR="00A60B7E" w:rsidRPr="003B449D">
        <w:rPr>
          <w:rFonts w:ascii="Times New Roman" w:hAnsi="Times New Roman" w:cs="Times New Roman"/>
          <w:sz w:val="20"/>
          <w:szCs w:val="20"/>
        </w:rPr>
        <w:t>.</w:t>
      </w:r>
    </w:p>
    <w:p w14:paraId="7978FE98" w14:textId="77777777" w:rsidR="00A60B7E" w:rsidRPr="003B449D" w:rsidRDefault="00A60B7E" w:rsidP="00AC1F5E">
      <w:pPr>
        <w:pStyle w:val="Ttulo1"/>
        <w:jc w:val="both"/>
        <w:rPr>
          <w:rFonts w:ascii="Times New Roman" w:hAnsi="Times New Roman" w:cs="Times New Roman"/>
          <w:sz w:val="20"/>
          <w:szCs w:val="20"/>
        </w:rPr>
      </w:pPr>
      <w:proofErr w:type="spellStart"/>
      <w:r w:rsidRPr="003B449D">
        <w:rPr>
          <w:rFonts w:ascii="Times New Roman" w:hAnsi="Times New Roman" w:cs="Times New Roman"/>
          <w:sz w:val="20"/>
          <w:szCs w:val="20"/>
        </w:rPr>
        <w:t>References</w:t>
      </w:r>
      <w:proofErr w:type="spellEnd"/>
    </w:p>
    <w:p w14:paraId="433550A4" w14:textId="0ADB0643" w:rsidR="00E429A0" w:rsidRPr="003B449D" w:rsidRDefault="00E429A0" w:rsidP="00E429A0">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Yadav</w:t>
      </w:r>
      <w:proofErr w:type="spellEnd"/>
      <w:r w:rsidRPr="003B449D">
        <w:rPr>
          <w:rFonts w:ascii="Times New Roman" w:hAnsi="Times New Roman" w:cs="Times New Roman"/>
          <w:sz w:val="20"/>
          <w:szCs w:val="20"/>
          <w:lang w:val="es-CO"/>
        </w:rPr>
        <w:t xml:space="preserve">, A. S., Singh, N., &amp; </w:t>
      </w:r>
      <w:proofErr w:type="spellStart"/>
      <w:r w:rsidRPr="003B449D">
        <w:rPr>
          <w:rFonts w:ascii="Times New Roman" w:hAnsi="Times New Roman" w:cs="Times New Roman"/>
          <w:sz w:val="20"/>
          <w:szCs w:val="20"/>
          <w:lang w:val="es-CO"/>
        </w:rPr>
        <w:t>Kushwaha</w:t>
      </w:r>
      <w:proofErr w:type="spellEnd"/>
      <w:r w:rsidRPr="003B449D">
        <w:rPr>
          <w:rFonts w:ascii="Times New Roman" w:hAnsi="Times New Roman" w:cs="Times New Roman"/>
          <w:sz w:val="20"/>
          <w:szCs w:val="20"/>
          <w:lang w:val="es-CO"/>
        </w:rPr>
        <w:t xml:space="preserve">, D. S. (2022). </w:t>
      </w:r>
      <w:proofErr w:type="spellStart"/>
      <w:r w:rsidRPr="003B449D">
        <w:rPr>
          <w:rFonts w:ascii="Times New Roman" w:hAnsi="Times New Roman" w:cs="Times New Roman"/>
          <w:sz w:val="20"/>
          <w:szCs w:val="20"/>
          <w:lang w:val="es-CO"/>
        </w:rPr>
        <w:t>Sidechain</w:t>
      </w:r>
      <w:proofErr w:type="spellEnd"/>
      <w:r w:rsidRPr="003B449D">
        <w:rPr>
          <w:rFonts w:ascii="Times New Roman" w:hAnsi="Times New Roman" w:cs="Times New Roman"/>
          <w:sz w:val="20"/>
          <w:szCs w:val="20"/>
          <w:lang w:val="es-CO"/>
        </w:rPr>
        <w:t xml:space="preserve">: Storage </w:t>
      </w:r>
      <w:proofErr w:type="spellStart"/>
      <w:r w:rsidRPr="003B449D">
        <w:rPr>
          <w:rFonts w:ascii="Times New Roman" w:hAnsi="Times New Roman" w:cs="Times New Roman"/>
          <w:sz w:val="20"/>
          <w:szCs w:val="20"/>
          <w:lang w:val="es-CO"/>
        </w:rPr>
        <w:t>land</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registry</w:t>
      </w:r>
      <w:proofErr w:type="spellEnd"/>
      <w:r w:rsidRPr="003B449D">
        <w:rPr>
          <w:rFonts w:ascii="Times New Roman" w:hAnsi="Times New Roman" w:cs="Times New Roman"/>
          <w:sz w:val="20"/>
          <w:szCs w:val="20"/>
          <w:lang w:val="es-CO"/>
        </w:rPr>
        <w:t xml:space="preserve"> data </w:t>
      </w:r>
      <w:proofErr w:type="spellStart"/>
      <w:r w:rsidRPr="003B449D">
        <w:rPr>
          <w:rFonts w:ascii="Times New Roman" w:hAnsi="Times New Roman" w:cs="Times New Roman"/>
          <w:sz w:val="20"/>
          <w:szCs w:val="20"/>
          <w:lang w:val="es-CO"/>
        </w:rPr>
        <w:t>using</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blockchain</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improve</w:t>
      </w:r>
      <w:proofErr w:type="spellEnd"/>
      <w:r w:rsidRPr="003B449D">
        <w:rPr>
          <w:rFonts w:ascii="Times New Roman" w:hAnsi="Times New Roman" w:cs="Times New Roman"/>
          <w:sz w:val="20"/>
          <w:szCs w:val="20"/>
          <w:lang w:val="es-CO"/>
        </w:rPr>
        <w:t xml:space="preserve"> performance </w:t>
      </w:r>
      <w:proofErr w:type="spellStart"/>
      <w:r w:rsidRPr="003B449D">
        <w:rPr>
          <w:rFonts w:ascii="Times New Roman" w:hAnsi="Times New Roman" w:cs="Times New Roman"/>
          <w:sz w:val="20"/>
          <w:szCs w:val="20"/>
          <w:lang w:val="es-CO"/>
        </w:rPr>
        <w:t>of</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search</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records</w:t>
      </w:r>
      <w:proofErr w:type="spellEnd"/>
      <w:r w:rsidRPr="003B449D">
        <w:rPr>
          <w:rFonts w:ascii="Times New Roman" w:hAnsi="Times New Roman" w:cs="Times New Roman"/>
          <w:sz w:val="20"/>
          <w:szCs w:val="20"/>
          <w:lang w:val="es-CO"/>
        </w:rPr>
        <w:t xml:space="preserve">. </w:t>
      </w:r>
      <w:proofErr w:type="spellStart"/>
      <w:proofErr w:type="gramStart"/>
      <w:r w:rsidRPr="003B449D">
        <w:rPr>
          <w:rFonts w:ascii="Times New Roman" w:hAnsi="Times New Roman" w:cs="Times New Roman"/>
          <w:i/>
          <w:iCs/>
          <w:sz w:val="20"/>
          <w:szCs w:val="20"/>
          <w:lang w:val="es-CO"/>
        </w:rPr>
        <w:t>Cluster</w:t>
      </w:r>
      <w:proofErr w:type="spellEnd"/>
      <w:proofErr w:type="gramEnd"/>
      <w:r w:rsidRPr="003B449D">
        <w:rPr>
          <w:rFonts w:ascii="Times New Roman" w:hAnsi="Times New Roman" w:cs="Times New Roman"/>
          <w:i/>
          <w:iCs/>
          <w:sz w:val="20"/>
          <w:szCs w:val="20"/>
          <w:lang w:val="es-CO"/>
        </w:rPr>
        <w:t xml:space="preserve"> Computing</w:t>
      </w:r>
      <w:r w:rsidRPr="003B449D">
        <w:rPr>
          <w:rFonts w:ascii="Times New Roman" w:hAnsi="Times New Roman" w:cs="Times New Roman"/>
          <w:sz w:val="20"/>
          <w:szCs w:val="20"/>
          <w:lang w:val="es-CO"/>
        </w:rPr>
        <w:t xml:space="preserve">. </w:t>
      </w:r>
      <w:hyperlink r:id="rId9" w:tgtFrame="_new" w:history="1">
        <w:r w:rsidRPr="003B449D">
          <w:rPr>
            <w:rStyle w:val="Hipervnculo"/>
            <w:rFonts w:ascii="Times New Roman" w:hAnsi="Times New Roman" w:cs="Times New Roman"/>
            <w:sz w:val="20"/>
            <w:szCs w:val="20"/>
            <w:lang w:val="es-CO"/>
          </w:rPr>
          <w:t>https://doi.org/10.1007/s10586-022-03535-0</w:t>
        </w:r>
      </w:hyperlink>
    </w:p>
    <w:p w14:paraId="6F6383B5" w14:textId="10F67DA7" w:rsidR="00E429A0" w:rsidRPr="003B449D" w:rsidRDefault="00E429A0" w:rsidP="00E429A0">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Nakamoto, S. (2008). </w:t>
      </w:r>
      <w:r w:rsidRPr="003B449D">
        <w:rPr>
          <w:rFonts w:ascii="Times New Roman" w:hAnsi="Times New Roman" w:cs="Times New Roman"/>
          <w:i/>
          <w:iCs/>
          <w:sz w:val="20"/>
          <w:szCs w:val="20"/>
          <w:lang w:val="es-CO"/>
        </w:rPr>
        <w:t>Bitcoin: A peer-</w:t>
      </w:r>
      <w:proofErr w:type="spellStart"/>
      <w:r w:rsidRPr="003B449D">
        <w:rPr>
          <w:rFonts w:ascii="Times New Roman" w:hAnsi="Times New Roman" w:cs="Times New Roman"/>
          <w:i/>
          <w:iCs/>
          <w:sz w:val="20"/>
          <w:szCs w:val="20"/>
          <w:lang w:val="es-CO"/>
        </w:rPr>
        <w:t>to</w:t>
      </w:r>
      <w:proofErr w:type="spellEnd"/>
      <w:r w:rsidRPr="003B449D">
        <w:rPr>
          <w:rFonts w:ascii="Times New Roman" w:hAnsi="Times New Roman" w:cs="Times New Roman"/>
          <w:i/>
          <w:iCs/>
          <w:sz w:val="20"/>
          <w:szCs w:val="20"/>
          <w:lang w:val="es-CO"/>
        </w:rPr>
        <w:t xml:space="preserve">-peer </w:t>
      </w:r>
      <w:proofErr w:type="spellStart"/>
      <w:r w:rsidRPr="003B449D">
        <w:rPr>
          <w:rFonts w:ascii="Times New Roman" w:hAnsi="Times New Roman" w:cs="Times New Roman"/>
          <w:i/>
          <w:iCs/>
          <w:sz w:val="20"/>
          <w:szCs w:val="20"/>
          <w:lang w:val="es-CO"/>
        </w:rPr>
        <w:t>electronic</w:t>
      </w:r>
      <w:proofErr w:type="spellEnd"/>
      <w:r w:rsidRPr="003B449D">
        <w:rPr>
          <w:rFonts w:ascii="Times New Roman" w:hAnsi="Times New Roman" w:cs="Times New Roman"/>
          <w:i/>
          <w:iCs/>
          <w:sz w:val="20"/>
          <w:szCs w:val="20"/>
          <w:lang w:val="es-CO"/>
        </w:rPr>
        <w:t xml:space="preserve"> cash </w:t>
      </w:r>
      <w:proofErr w:type="spellStart"/>
      <w:r w:rsidRPr="003B449D">
        <w:rPr>
          <w:rFonts w:ascii="Times New Roman" w:hAnsi="Times New Roman" w:cs="Times New Roman"/>
          <w:i/>
          <w:iCs/>
          <w:sz w:val="20"/>
          <w:szCs w:val="20"/>
          <w:lang w:val="es-CO"/>
        </w:rPr>
        <w:t>system</w:t>
      </w:r>
      <w:proofErr w:type="spellEnd"/>
      <w:r w:rsidRPr="003B449D">
        <w:rPr>
          <w:rFonts w:ascii="Times New Roman" w:hAnsi="Times New Roman" w:cs="Times New Roman"/>
          <w:sz w:val="20"/>
          <w:szCs w:val="20"/>
          <w:lang w:val="es-CO"/>
        </w:rPr>
        <w:t xml:space="preserve">. </w:t>
      </w:r>
      <w:hyperlink r:id="rId10" w:tgtFrame="_new" w:history="1">
        <w:r w:rsidRPr="003B449D">
          <w:rPr>
            <w:rStyle w:val="Hipervnculo"/>
            <w:rFonts w:ascii="Times New Roman" w:hAnsi="Times New Roman" w:cs="Times New Roman"/>
            <w:sz w:val="20"/>
            <w:szCs w:val="20"/>
            <w:lang w:val="es-CO"/>
          </w:rPr>
          <w:t>https://bitcoin.org/bitcoin.pdf</w:t>
        </w:r>
      </w:hyperlink>
    </w:p>
    <w:p w14:paraId="57C0B8AE" w14:textId="11014E72" w:rsidR="00E429A0" w:rsidRPr="003B449D" w:rsidRDefault="00E429A0" w:rsidP="00E429A0">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Zheng, Z., </w:t>
      </w:r>
      <w:proofErr w:type="spellStart"/>
      <w:r w:rsidRPr="003B449D">
        <w:rPr>
          <w:rFonts w:ascii="Times New Roman" w:hAnsi="Times New Roman" w:cs="Times New Roman"/>
          <w:sz w:val="20"/>
          <w:szCs w:val="20"/>
          <w:lang w:val="es-CO"/>
        </w:rPr>
        <w:t>Xie</w:t>
      </w:r>
      <w:proofErr w:type="spellEnd"/>
      <w:r w:rsidRPr="003B449D">
        <w:rPr>
          <w:rFonts w:ascii="Times New Roman" w:hAnsi="Times New Roman" w:cs="Times New Roman"/>
          <w:sz w:val="20"/>
          <w:szCs w:val="20"/>
          <w:lang w:val="es-CO"/>
        </w:rPr>
        <w:t xml:space="preserve">, S., </w:t>
      </w:r>
      <w:proofErr w:type="spellStart"/>
      <w:r w:rsidRPr="003B449D">
        <w:rPr>
          <w:rFonts w:ascii="Times New Roman" w:hAnsi="Times New Roman" w:cs="Times New Roman"/>
          <w:sz w:val="20"/>
          <w:szCs w:val="20"/>
          <w:lang w:val="es-CO"/>
        </w:rPr>
        <w:t>Dai</w:t>
      </w:r>
      <w:proofErr w:type="spellEnd"/>
      <w:r w:rsidRPr="003B449D">
        <w:rPr>
          <w:rFonts w:ascii="Times New Roman" w:hAnsi="Times New Roman" w:cs="Times New Roman"/>
          <w:sz w:val="20"/>
          <w:szCs w:val="20"/>
          <w:lang w:val="es-CO"/>
        </w:rPr>
        <w:t xml:space="preserve">, H., Chen, X., &amp; Wang, H. (2017). </w:t>
      </w:r>
      <w:proofErr w:type="spellStart"/>
      <w:r w:rsidRPr="003B449D">
        <w:rPr>
          <w:rFonts w:ascii="Times New Roman" w:hAnsi="Times New Roman" w:cs="Times New Roman"/>
          <w:sz w:val="20"/>
          <w:szCs w:val="20"/>
          <w:lang w:val="es-CO"/>
        </w:rPr>
        <w:t>An</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overview</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of</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blockchain</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technology</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Architecture</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consensus</w:t>
      </w:r>
      <w:proofErr w:type="spellEnd"/>
      <w:r w:rsidRPr="003B449D">
        <w:rPr>
          <w:rFonts w:ascii="Times New Roman" w:hAnsi="Times New Roman" w:cs="Times New Roman"/>
          <w:sz w:val="20"/>
          <w:szCs w:val="20"/>
          <w:lang w:val="es-CO"/>
        </w:rPr>
        <w:t xml:space="preserve">, and future </w:t>
      </w:r>
      <w:proofErr w:type="spellStart"/>
      <w:r w:rsidRPr="003B449D">
        <w:rPr>
          <w:rFonts w:ascii="Times New Roman" w:hAnsi="Times New Roman" w:cs="Times New Roman"/>
          <w:sz w:val="20"/>
          <w:szCs w:val="20"/>
          <w:lang w:val="es-CO"/>
        </w:rPr>
        <w:t>trends</w:t>
      </w:r>
      <w:proofErr w:type="spellEnd"/>
      <w:r w:rsidRPr="003B449D">
        <w:rPr>
          <w:rFonts w:ascii="Times New Roman" w:hAnsi="Times New Roman" w:cs="Times New Roman"/>
          <w:sz w:val="20"/>
          <w:szCs w:val="20"/>
          <w:lang w:val="es-CO"/>
        </w:rPr>
        <w:t xml:space="preserve">. In </w:t>
      </w:r>
      <w:r w:rsidRPr="003B449D">
        <w:rPr>
          <w:rFonts w:ascii="Times New Roman" w:hAnsi="Times New Roman" w:cs="Times New Roman"/>
          <w:i/>
          <w:iCs/>
          <w:sz w:val="20"/>
          <w:szCs w:val="20"/>
          <w:lang w:val="es-CO"/>
        </w:rPr>
        <w:t xml:space="preserve">2017 IEEE International </w:t>
      </w:r>
      <w:proofErr w:type="spellStart"/>
      <w:r w:rsidRPr="003B449D">
        <w:rPr>
          <w:rFonts w:ascii="Times New Roman" w:hAnsi="Times New Roman" w:cs="Times New Roman"/>
          <w:i/>
          <w:iCs/>
          <w:sz w:val="20"/>
          <w:szCs w:val="20"/>
          <w:lang w:val="es-CO"/>
        </w:rPr>
        <w:lastRenderedPageBreak/>
        <w:t>Congress</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on</w:t>
      </w:r>
      <w:proofErr w:type="spellEnd"/>
      <w:r w:rsidRPr="003B449D">
        <w:rPr>
          <w:rFonts w:ascii="Times New Roman" w:hAnsi="Times New Roman" w:cs="Times New Roman"/>
          <w:i/>
          <w:iCs/>
          <w:sz w:val="20"/>
          <w:szCs w:val="20"/>
          <w:lang w:val="es-CO"/>
        </w:rPr>
        <w:t xml:space="preserve"> Big Data (</w:t>
      </w:r>
      <w:proofErr w:type="spellStart"/>
      <w:r w:rsidRPr="003B449D">
        <w:rPr>
          <w:rFonts w:ascii="Times New Roman" w:hAnsi="Times New Roman" w:cs="Times New Roman"/>
          <w:i/>
          <w:iCs/>
          <w:sz w:val="20"/>
          <w:szCs w:val="20"/>
          <w:lang w:val="es-CO"/>
        </w:rPr>
        <w:t>BigData</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Congress</w:t>
      </w:r>
      <w:proofErr w:type="spellEnd"/>
      <w:r w:rsidRPr="003B449D">
        <w:rPr>
          <w:rFonts w:ascii="Times New Roman" w:hAnsi="Times New Roman" w:cs="Times New Roman"/>
          <w:i/>
          <w:iCs/>
          <w:sz w:val="20"/>
          <w:szCs w:val="20"/>
          <w:lang w:val="es-CO"/>
        </w:rPr>
        <w:t>)</w:t>
      </w:r>
      <w:r w:rsidRPr="003B449D">
        <w:rPr>
          <w:rFonts w:ascii="Times New Roman" w:hAnsi="Times New Roman" w:cs="Times New Roman"/>
          <w:sz w:val="20"/>
          <w:szCs w:val="20"/>
          <w:lang w:val="es-CO"/>
        </w:rPr>
        <w:t xml:space="preserve"> (pp. 557-564). IEEE. </w:t>
      </w:r>
      <w:hyperlink r:id="rId11" w:tgtFrame="_new" w:history="1">
        <w:r w:rsidRPr="003B449D">
          <w:rPr>
            <w:rStyle w:val="Hipervnculo"/>
            <w:rFonts w:ascii="Times New Roman" w:hAnsi="Times New Roman" w:cs="Times New Roman"/>
            <w:sz w:val="20"/>
            <w:szCs w:val="20"/>
            <w:lang w:val="es-CO"/>
          </w:rPr>
          <w:t>https://doi.org/10.1109/BigDataCongress.2017.85</w:t>
        </w:r>
      </w:hyperlink>
    </w:p>
    <w:p w14:paraId="1779C3DB" w14:textId="412AFD6D" w:rsidR="00E429A0" w:rsidRPr="003B449D" w:rsidRDefault="00E429A0" w:rsidP="00E429A0">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Back, A., </w:t>
      </w:r>
      <w:proofErr w:type="spellStart"/>
      <w:r w:rsidRPr="003B449D">
        <w:rPr>
          <w:rFonts w:ascii="Times New Roman" w:hAnsi="Times New Roman" w:cs="Times New Roman"/>
          <w:sz w:val="20"/>
          <w:szCs w:val="20"/>
          <w:lang w:val="es-CO"/>
        </w:rPr>
        <w:t>Corallo</w:t>
      </w:r>
      <w:proofErr w:type="spellEnd"/>
      <w:r w:rsidRPr="003B449D">
        <w:rPr>
          <w:rFonts w:ascii="Times New Roman" w:hAnsi="Times New Roman" w:cs="Times New Roman"/>
          <w:sz w:val="20"/>
          <w:szCs w:val="20"/>
          <w:lang w:val="es-CO"/>
        </w:rPr>
        <w:t xml:space="preserve">, M., </w:t>
      </w:r>
      <w:proofErr w:type="spellStart"/>
      <w:r w:rsidRPr="003B449D">
        <w:rPr>
          <w:rFonts w:ascii="Times New Roman" w:hAnsi="Times New Roman" w:cs="Times New Roman"/>
          <w:sz w:val="20"/>
          <w:szCs w:val="20"/>
          <w:lang w:val="es-CO"/>
        </w:rPr>
        <w:t>Dashjr</w:t>
      </w:r>
      <w:proofErr w:type="spellEnd"/>
      <w:r w:rsidRPr="003B449D">
        <w:rPr>
          <w:rFonts w:ascii="Times New Roman" w:hAnsi="Times New Roman" w:cs="Times New Roman"/>
          <w:sz w:val="20"/>
          <w:szCs w:val="20"/>
          <w:lang w:val="es-CO"/>
        </w:rPr>
        <w:t xml:space="preserve">, L., </w:t>
      </w:r>
      <w:proofErr w:type="spellStart"/>
      <w:r w:rsidRPr="003B449D">
        <w:rPr>
          <w:rFonts w:ascii="Times New Roman" w:hAnsi="Times New Roman" w:cs="Times New Roman"/>
          <w:sz w:val="20"/>
          <w:szCs w:val="20"/>
          <w:lang w:val="es-CO"/>
        </w:rPr>
        <w:t>Friedenbach</w:t>
      </w:r>
      <w:proofErr w:type="spellEnd"/>
      <w:r w:rsidRPr="003B449D">
        <w:rPr>
          <w:rFonts w:ascii="Times New Roman" w:hAnsi="Times New Roman" w:cs="Times New Roman"/>
          <w:sz w:val="20"/>
          <w:szCs w:val="20"/>
          <w:lang w:val="es-CO"/>
        </w:rPr>
        <w:t xml:space="preserve">, M., Maxwell, G., Miller, A., </w:t>
      </w:r>
      <w:proofErr w:type="spellStart"/>
      <w:r w:rsidRPr="003B449D">
        <w:rPr>
          <w:rFonts w:ascii="Times New Roman" w:hAnsi="Times New Roman" w:cs="Times New Roman"/>
          <w:sz w:val="20"/>
          <w:szCs w:val="20"/>
          <w:lang w:val="es-CO"/>
        </w:rPr>
        <w:t>Poelstra</w:t>
      </w:r>
      <w:proofErr w:type="spellEnd"/>
      <w:r w:rsidRPr="003B449D">
        <w:rPr>
          <w:rFonts w:ascii="Times New Roman" w:hAnsi="Times New Roman" w:cs="Times New Roman"/>
          <w:sz w:val="20"/>
          <w:szCs w:val="20"/>
          <w:lang w:val="es-CO"/>
        </w:rPr>
        <w:t xml:space="preserve">, A., </w:t>
      </w:r>
      <w:proofErr w:type="spellStart"/>
      <w:r w:rsidRPr="003B449D">
        <w:rPr>
          <w:rFonts w:ascii="Times New Roman" w:hAnsi="Times New Roman" w:cs="Times New Roman"/>
          <w:sz w:val="20"/>
          <w:szCs w:val="20"/>
          <w:lang w:val="es-CO"/>
        </w:rPr>
        <w:t>Tímón</w:t>
      </w:r>
      <w:proofErr w:type="spellEnd"/>
      <w:r w:rsidRPr="003B449D">
        <w:rPr>
          <w:rFonts w:ascii="Times New Roman" w:hAnsi="Times New Roman" w:cs="Times New Roman"/>
          <w:sz w:val="20"/>
          <w:szCs w:val="20"/>
          <w:lang w:val="es-CO"/>
        </w:rPr>
        <w:t xml:space="preserve">, J., &amp; </w:t>
      </w:r>
      <w:proofErr w:type="spellStart"/>
      <w:r w:rsidRPr="003B449D">
        <w:rPr>
          <w:rFonts w:ascii="Times New Roman" w:hAnsi="Times New Roman" w:cs="Times New Roman"/>
          <w:sz w:val="20"/>
          <w:szCs w:val="20"/>
          <w:lang w:val="es-CO"/>
        </w:rPr>
        <w:t>Wuille</w:t>
      </w:r>
      <w:proofErr w:type="spellEnd"/>
      <w:r w:rsidRPr="003B449D">
        <w:rPr>
          <w:rFonts w:ascii="Times New Roman" w:hAnsi="Times New Roman" w:cs="Times New Roman"/>
          <w:sz w:val="20"/>
          <w:szCs w:val="20"/>
          <w:lang w:val="es-CO"/>
        </w:rPr>
        <w:t xml:space="preserve">, P. (2014). </w:t>
      </w:r>
      <w:proofErr w:type="spellStart"/>
      <w:r w:rsidRPr="003B449D">
        <w:rPr>
          <w:rFonts w:ascii="Times New Roman" w:hAnsi="Times New Roman" w:cs="Times New Roman"/>
          <w:i/>
          <w:iCs/>
          <w:sz w:val="20"/>
          <w:szCs w:val="20"/>
          <w:lang w:val="es-CO"/>
        </w:rPr>
        <w:t>Enabling</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blockchain</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innovations</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with</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pegged</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sidechains</w:t>
      </w:r>
      <w:proofErr w:type="spellEnd"/>
      <w:r w:rsidRPr="003B449D">
        <w:rPr>
          <w:rFonts w:ascii="Times New Roman" w:hAnsi="Times New Roman" w:cs="Times New Roman"/>
          <w:sz w:val="20"/>
          <w:szCs w:val="20"/>
          <w:lang w:val="es-CO"/>
        </w:rPr>
        <w:t xml:space="preserve">. </w:t>
      </w:r>
      <w:hyperlink r:id="rId12" w:tgtFrame="_new" w:history="1">
        <w:r w:rsidRPr="003B449D">
          <w:rPr>
            <w:rStyle w:val="Hipervnculo"/>
            <w:rFonts w:ascii="Times New Roman" w:hAnsi="Times New Roman" w:cs="Times New Roman"/>
            <w:sz w:val="20"/>
            <w:szCs w:val="20"/>
            <w:lang w:val="es-CO"/>
          </w:rPr>
          <w:t>https://blockstream.com/sidechains.pdf</w:t>
        </w:r>
      </w:hyperlink>
    </w:p>
    <w:p w14:paraId="474974AB" w14:textId="2436FD75" w:rsidR="00E429A0" w:rsidRPr="003B449D" w:rsidRDefault="00E429A0" w:rsidP="00AC1F5E">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Mallick</w:t>
      </w:r>
      <w:proofErr w:type="spellEnd"/>
      <w:r w:rsidRPr="003B449D">
        <w:rPr>
          <w:rFonts w:ascii="Times New Roman" w:hAnsi="Times New Roman" w:cs="Times New Roman"/>
          <w:sz w:val="20"/>
          <w:szCs w:val="20"/>
          <w:lang w:val="es-CO"/>
        </w:rPr>
        <w:t xml:space="preserve">, P. K., &amp; </w:t>
      </w:r>
      <w:proofErr w:type="spellStart"/>
      <w:r w:rsidRPr="003B449D">
        <w:rPr>
          <w:rFonts w:ascii="Times New Roman" w:hAnsi="Times New Roman" w:cs="Times New Roman"/>
          <w:sz w:val="20"/>
          <w:szCs w:val="20"/>
          <w:lang w:val="es-CO"/>
        </w:rPr>
        <w:t>Kushwaha</w:t>
      </w:r>
      <w:proofErr w:type="spellEnd"/>
      <w:r w:rsidRPr="003B449D">
        <w:rPr>
          <w:rFonts w:ascii="Times New Roman" w:hAnsi="Times New Roman" w:cs="Times New Roman"/>
          <w:sz w:val="20"/>
          <w:szCs w:val="20"/>
          <w:lang w:val="es-CO"/>
        </w:rPr>
        <w:t xml:space="preserve">, D. S. (2020). </w:t>
      </w:r>
      <w:proofErr w:type="spellStart"/>
      <w:r w:rsidRPr="003B449D">
        <w:rPr>
          <w:rFonts w:ascii="Times New Roman" w:hAnsi="Times New Roman" w:cs="Times New Roman"/>
          <w:sz w:val="20"/>
          <w:szCs w:val="20"/>
          <w:lang w:val="es-CO"/>
        </w:rPr>
        <w:t>An</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efficient</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consensus</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algorithm</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for</w:t>
      </w:r>
      <w:proofErr w:type="spellEnd"/>
      <w:r w:rsidRPr="003B449D">
        <w:rPr>
          <w:rFonts w:ascii="Times New Roman" w:hAnsi="Times New Roman" w:cs="Times New Roman"/>
          <w:sz w:val="20"/>
          <w:szCs w:val="20"/>
          <w:lang w:val="es-CO"/>
        </w:rPr>
        <w:t xml:space="preserve"> real estate </w:t>
      </w:r>
      <w:proofErr w:type="spellStart"/>
      <w:r w:rsidRPr="003B449D">
        <w:rPr>
          <w:rFonts w:ascii="Times New Roman" w:hAnsi="Times New Roman" w:cs="Times New Roman"/>
          <w:sz w:val="20"/>
          <w:szCs w:val="20"/>
          <w:lang w:val="es-CO"/>
        </w:rPr>
        <w:t>management</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system</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using</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blockchain</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technology</w:t>
      </w:r>
      <w:proofErr w:type="spellEnd"/>
      <w:r w:rsidRPr="003B449D">
        <w:rPr>
          <w:rFonts w:ascii="Times New Roman" w:hAnsi="Times New Roman" w:cs="Times New Roman"/>
          <w:sz w:val="20"/>
          <w:szCs w:val="20"/>
          <w:lang w:val="es-CO"/>
        </w:rPr>
        <w:t xml:space="preserve">. </w:t>
      </w:r>
      <w:proofErr w:type="spellStart"/>
      <w:proofErr w:type="gramStart"/>
      <w:r w:rsidRPr="003B449D">
        <w:rPr>
          <w:rFonts w:ascii="Times New Roman" w:hAnsi="Times New Roman" w:cs="Times New Roman"/>
          <w:i/>
          <w:iCs/>
          <w:sz w:val="20"/>
          <w:szCs w:val="20"/>
          <w:lang w:val="es-CO"/>
        </w:rPr>
        <w:t>Cluster</w:t>
      </w:r>
      <w:proofErr w:type="spellEnd"/>
      <w:proofErr w:type="gramEnd"/>
      <w:r w:rsidRPr="003B449D">
        <w:rPr>
          <w:rFonts w:ascii="Times New Roman" w:hAnsi="Times New Roman" w:cs="Times New Roman"/>
          <w:i/>
          <w:iCs/>
          <w:sz w:val="20"/>
          <w:szCs w:val="20"/>
          <w:lang w:val="es-CO"/>
        </w:rPr>
        <w:t xml:space="preserve"> Computing</w:t>
      </w:r>
      <w:r w:rsidRPr="003B449D">
        <w:rPr>
          <w:rFonts w:ascii="Times New Roman" w:hAnsi="Times New Roman" w:cs="Times New Roman"/>
          <w:sz w:val="20"/>
          <w:szCs w:val="20"/>
          <w:lang w:val="es-CO"/>
        </w:rPr>
        <w:t xml:space="preserve">, 23(3), 1523-1539. </w:t>
      </w:r>
      <w:hyperlink r:id="rId13" w:tgtFrame="_new" w:history="1">
        <w:r w:rsidRPr="003B449D">
          <w:rPr>
            <w:rStyle w:val="Hipervnculo"/>
            <w:rFonts w:ascii="Times New Roman" w:hAnsi="Times New Roman" w:cs="Times New Roman"/>
            <w:sz w:val="20"/>
            <w:szCs w:val="20"/>
            <w:lang w:val="es-CO"/>
          </w:rPr>
          <w:t>https://doi.org/10.1007/s10586-019-03038-x</w:t>
        </w:r>
      </w:hyperlink>
    </w:p>
    <w:p w14:paraId="29AF6B59" w14:textId="75DCFBCE" w:rsidR="003B449D" w:rsidRPr="003B449D" w:rsidRDefault="003B449D" w:rsidP="003B449D">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Poon</w:t>
      </w:r>
      <w:proofErr w:type="spellEnd"/>
      <w:r w:rsidRPr="003B449D">
        <w:rPr>
          <w:rFonts w:ascii="Times New Roman" w:hAnsi="Times New Roman" w:cs="Times New Roman"/>
          <w:sz w:val="20"/>
          <w:szCs w:val="20"/>
          <w:lang w:val="es-CO"/>
        </w:rPr>
        <w:t xml:space="preserve">, J., &amp; </w:t>
      </w:r>
      <w:proofErr w:type="spellStart"/>
      <w:r w:rsidRPr="003B449D">
        <w:rPr>
          <w:rFonts w:ascii="Times New Roman" w:hAnsi="Times New Roman" w:cs="Times New Roman"/>
          <w:sz w:val="20"/>
          <w:szCs w:val="20"/>
          <w:lang w:val="es-CO"/>
        </w:rPr>
        <w:t>Buterin</w:t>
      </w:r>
      <w:proofErr w:type="spellEnd"/>
      <w:r w:rsidRPr="003B449D">
        <w:rPr>
          <w:rFonts w:ascii="Times New Roman" w:hAnsi="Times New Roman" w:cs="Times New Roman"/>
          <w:sz w:val="20"/>
          <w:szCs w:val="20"/>
          <w:lang w:val="es-CO"/>
        </w:rPr>
        <w:t xml:space="preserve">, V. (2017). </w:t>
      </w:r>
      <w:r w:rsidRPr="003B449D">
        <w:rPr>
          <w:rFonts w:ascii="Times New Roman" w:hAnsi="Times New Roman" w:cs="Times New Roman"/>
          <w:i/>
          <w:iCs/>
          <w:sz w:val="20"/>
          <w:szCs w:val="20"/>
          <w:lang w:val="es-CO"/>
        </w:rPr>
        <w:t xml:space="preserve">Plasma: </w:t>
      </w:r>
      <w:proofErr w:type="spellStart"/>
      <w:r w:rsidRPr="003B449D">
        <w:rPr>
          <w:rFonts w:ascii="Times New Roman" w:hAnsi="Times New Roman" w:cs="Times New Roman"/>
          <w:i/>
          <w:iCs/>
          <w:sz w:val="20"/>
          <w:szCs w:val="20"/>
          <w:lang w:val="es-CO"/>
        </w:rPr>
        <w:t>Scalable</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autonomous</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smart</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contracts</w:t>
      </w:r>
      <w:proofErr w:type="spellEnd"/>
      <w:r w:rsidRPr="003B449D">
        <w:rPr>
          <w:rFonts w:ascii="Times New Roman" w:hAnsi="Times New Roman" w:cs="Times New Roman"/>
          <w:sz w:val="20"/>
          <w:szCs w:val="20"/>
          <w:lang w:val="es-CO"/>
        </w:rPr>
        <w:t>. Recuperado de https://plasma.io/plasma.pdf</w:t>
      </w:r>
    </w:p>
    <w:p w14:paraId="49B60F65" w14:textId="55FD6869" w:rsidR="003B449D" w:rsidRPr="003B449D" w:rsidRDefault="003B449D" w:rsidP="003B449D">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Wood, G. (2014). </w:t>
      </w:r>
      <w:r w:rsidRPr="003B449D">
        <w:rPr>
          <w:rFonts w:ascii="Times New Roman" w:hAnsi="Times New Roman" w:cs="Times New Roman"/>
          <w:i/>
          <w:iCs/>
          <w:sz w:val="20"/>
          <w:szCs w:val="20"/>
          <w:lang w:val="es-CO"/>
        </w:rPr>
        <w:t xml:space="preserve">Ethereum: A </w:t>
      </w:r>
      <w:proofErr w:type="spellStart"/>
      <w:r w:rsidRPr="003B449D">
        <w:rPr>
          <w:rFonts w:ascii="Times New Roman" w:hAnsi="Times New Roman" w:cs="Times New Roman"/>
          <w:i/>
          <w:iCs/>
          <w:sz w:val="20"/>
          <w:szCs w:val="20"/>
          <w:lang w:val="es-CO"/>
        </w:rPr>
        <w:t>secure</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decentralised</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generalised</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transaction</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ledger</w:t>
      </w:r>
      <w:proofErr w:type="spellEnd"/>
      <w:r w:rsidRPr="003B449D">
        <w:rPr>
          <w:rFonts w:ascii="Times New Roman" w:hAnsi="Times New Roman" w:cs="Times New Roman"/>
          <w:sz w:val="20"/>
          <w:szCs w:val="20"/>
          <w:lang w:val="es-CO"/>
        </w:rPr>
        <w:t xml:space="preserve">. Ethereum Project </w:t>
      </w:r>
      <w:proofErr w:type="spellStart"/>
      <w:r w:rsidRPr="003B449D">
        <w:rPr>
          <w:rFonts w:ascii="Times New Roman" w:hAnsi="Times New Roman" w:cs="Times New Roman"/>
          <w:sz w:val="20"/>
          <w:szCs w:val="20"/>
          <w:lang w:val="es-CO"/>
        </w:rPr>
        <w:t>Yellow</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Paper</w:t>
      </w:r>
      <w:proofErr w:type="spellEnd"/>
      <w:r w:rsidRPr="003B449D">
        <w:rPr>
          <w:rFonts w:ascii="Times New Roman" w:hAnsi="Times New Roman" w:cs="Times New Roman"/>
          <w:sz w:val="20"/>
          <w:szCs w:val="20"/>
          <w:lang w:val="es-CO"/>
        </w:rPr>
        <w:t>, 151, 1-32.</w:t>
      </w:r>
    </w:p>
    <w:p w14:paraId="68797C44" w14:textId="320F3A61" w:rsidR="003B449D" w:rsidRPr="003B449D" w:rsidRDefault="003B449D" w:rsidP="003B449D">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Luu</w:t>
      </w:r>
      <w:proofErr w:type="spellEnd"/>
      <w:r w:rsidRPr="003B449D">
        <w:rPr>
          <w:rFonts w:ascii="Times New Roman" w:hAnsi="Times New Roman" w:cs="Times New Roman"/>
          <w:sz w:val="20"/>
          <w:szCs w:val="20"/>
          <w:lang w:val="es-CO"/>
        </w:rPr>
        <w:t xml:space="preserve">, L., Chu, D.-H., </w:t>
      </w:r>
      <w:proofErr w:type="spellStart"/>
      <w:r w:rsidRPr="003B449D">
        <w:rPr>
          <w:rFonts w:ascii="Times New Roman" w:hAnsi="Times New Roman" w:cs="Times New Roman"/>
          <w:sz w:val="20"/>
          <w:szCs w:val="20"/>
          <w:lang w:val="es-CO"/>
        </w:rPr>
        <w:t>Olickel</w:t>
      </w:r>
      <w:proofErr w:type="spellEnd"/>
      <w:r w:rsidRPr="003B449D">
        <w:rPr>
          <w:rFonts w:ascii="Times New Roman" w:hAnsi="Times New Roman" w:cs="Times New Roman"/>
          <w:sz w:val="20"/>
          <w:szCs w:val="20"/>
          <w:lang w:val="es-CO"/>
        </w:rPr>
        <w:t xml:space="preserve">, H., </w:t>
      </w:r>
      <w:proofErr w:type="spellStart"/>
      <w:r w:rsidRPr="003B449D">
        <w:rPr>
          <w:rFonts w:ascii="Times New Roman" w:hAnsi="Times New Roman" w:cs="Times New Roman"/>
          <w:sz w:val="20"/>
          <w:szCs w:val="20"/>
          <w:lang w:val="es-CO"/>
        </w:rPr>
        <w:t>Saxena</w:t>
      </w:r>
      <w:proofErr w:type="spellEnd"/>
      <w:r w:rsidRPr="003B449D">
        <w:rPr>
          <w:rFonts w:ascii="Times New Roman" w:hAnsi="Times New Roman" w:cs="Times New Roman"/>
          <w:sz w:val="20"/>
          <w:szCs w:val="20"/>
          <w:lang w:val="es-CO"/>
        </w:rPr>
        <w:t xml:space="preserve">, P., &amp; </w:t>
      </w:r>
      <w:proofErr w:type="spellStart"/>
      <w:r w:rsidRPr="003B449D">
        <w:rPr>
          <w:rFonts w:ascii="Times New Roman" w:hAnsi="Times New Roman" w:cs="Times New Roman"/>
          <w:sz w:val="20"/>
          <w:szCs w:val="20"/>
          <w:lang w:val="es-CO"/>
        </w:rPr>
        <w:t>Hobor</w:t>
      </w:r>
      <w:proofErr w:type="spellEnd"/>
      <w:r w:rsidRPr="003B449D">
        <w:rPr>
          <w:rFonts w:ascii="Times New Roman" w:hAnsi="Times New Roman" w:cs="Times New Roman"/>
          <w:sz w:val="20"/>
          <w:szCs w:val="20"/>
          <w:lang w:val="es-CO"/>
        </w:rPr>
        <w:t xml:space="preserve">, A. (2016). </w:t>
      </w:r>
      <w:proofErr w:type="spellStart"/>
      <w:r w:rsidRPr="003B449D">
        <w:rPr>
          <w:rFonts w:ascii="Times New Roman" w:hAnsi="Times New Roman" w:cs="Times New Roman"/>
          <w:sz w:val="20"/>
          <w:szCs w:val="20"/>
          <w:lang w:val="es-CO"/>
        </w:rPr>
        <w:t>Making</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smart</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contracts</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smarter</w:t>
      </w:r>
      <w:proofErr w:type="spellEnd"/>
      <w:r w:rsidRPr="003B449D">
        <w:rPr>
          <w:rFonts w:ascii="Times New Roman" w:hAnsi="Times New Roman" w:cs="Times New Roman"/>
          <w:sz w:val="20"/>
          <w:szCs w:val="20"/>
          <w:lang w:val="es-CO"/>
        </w:rPr>
        <w:t xml:space="preserve">. En </w:t>
      </w:r>
      <w:proofErr w:type="spellStart"/>
      <w:r w:rsidRPr="003B449D">
        <w:rPr>
          <w:rFonts w:ascii="Times New Roman" w:hAnsi="Times New Roman" w:cs="Times New Roman"/>
          <w:i/>
          <w:iCs/>
          <w:sz w:val="20"/>
          <w:szCs w:val="20"/>
          <w:lang w:val="es-CO"/>
        </w:rPr>
        <w:t>Proceedings</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of</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the</w:t>
      </w:r>
      <w:proofErr w:type="spellEnd"/>
      <w:r w:rsidRPr="003B449D">
        <w:rPr>
          <w:rFonts w:ascii="Times New Roman" w:hAnsi="Times New Roman" w:cs="Times New Roman"/>
          <w:i/>
          <w:iCs/>
          <w:sz w:val="20"/>
          <w:szCs w:val="20"/>
          <w:lang w:val="es-CO"/>
        </w:rPr>
        <w:t xml:space="preserve"> 2016 ACM SIGSAC </w:t>
      </w:r>
      <w:proofErr w:type="spellStart"/>
      <w:r w:rsidRPr="003B449D">
        <w:rPr>
          <w:rFonts w:ascii="Times New Roman" w:hAnsi="Times New Roman" w:cs="Times New Roman"/>
          <w:i/>
          <w:iCs/>
          <w:sz w:val="20"/>
          <w:szCs w:val="20"/>
          <w:lang w:val="es-CO"/>
        </w:rPr>
        <w:t>Conference</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on</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Computer</w:t>
      </w:r>
      <w:proofErr w:type="spellEnd"/>
      <w:r w:rsidRPr="003B449D">
        <w:rPr>
          <w:rFonts w:ascii="Times New Roman" w:hAnsi="Times New Roman" w:cs="Times New Roman"/>
          <w:i/>
          <w:iCs/>
          <w:sz w:val="20"/>
          <w:szCs w:val="20"/>
          <w:lang w:val="es-CO"/>
        </w:rPr>
        <w:t xml:space="preserve"> and </w:t>
      </w:r>
      <w:proofErr w:type="spellStart"/>
      <w:r w:rsidRPr="003B449D">
        <w:rPr>
          <w:rFonts w:ascii="Times New Roman" w:hAnsi="Times New Roman" w:cs="Times New Roman"/>
          <w:i/>
          <w:iCs/>
          <w:sz w:val="20"/>
          <w:szCs w:val="20"/>
          <w:lang w:val="es-CO"/>
        </w:rPr>
        <w:t>Communications</w:t>
      </w:r>
      <w:proofErr w:type="spellEnd"/>
      <w:r w:rsidRPr="003B449D">
        <w:rPr>
          <w:rFonts w:ascii="Times New Roman" w:hAnsi="Times New Roman" w:cs="Times New Roman"/>
          <w:i/>
          <w:iCs/>
          <w:sz w:val="20"/>
          <w:szCs w:val="20"/>
          <w:lang w:val="es-CO"/>
        </w:rPr>
        <w:t xml:space="preserve"> Security</w:t>
      </w:r>
      <w:r w:rsidRPr="003B449D">
        <w:rPr>
          <w:rFonts w:ascii="Times New Roman" w:hAnsi="Times New Roman" w:cs="Times New Roman"/>
          <w:sz w:val="20"/>
          <w:szCs w:val="20"/>
          <w:lang w:val="es-CO"/>
        </w:rPr>
        <w:t xml:space="preserve"> (pp. 254-269). https://doi.org/10.1145/2976749.2978309</w:t>
      </w:r>
    </w:p>
    <w:p w14:paraId="17A13018" w14:textId="09F1B6C9" w:rsidR="003B449D" w:rsidRPr="003B449D" w:rsidRDefault="003B449D" w:rsidP="003B449D">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Gudgeon</w:t>
      </w:r>
      <w:proofErr w:type="spellEnd"/>
      <w:r w:rsidRPr="003B449D">
        <w:rPr>
          <w:rFonts w:ascii="Times New Roman" w:hAnsi="Times New Roman" w:cs="Times New Roman"/>
          <w:sz w:val="20"/>
          <w:szCs w:val="20"/>
          <w:lang w:val="es-CO"/>
        </w:rPr>
        <w:t xml:space="preserve">, L., </w:t>
      </w:r>
      <w:proofErr w:type="spellStart"/>
      <w:r w:rsidRPr="003B449D">
        <w:rPr>
          <w:rFonts w:ascii="Times New Roman" w:hAnsi="Times New Roman" w:cs="Times New Roman"/>
          <w:sz w:val="20"/>
          <w:szCs w:val="20"/>
          <w:lang w:val="es-CO"/>
        </w:rPr>
        <w:t>Perez</w:t>
      </w:r>
      <w:proofErr w:type="spellEnd"/>
      <w:r w:rsidRPr="003B449D">
        <w:rPr>
          <w:rFonts w:ascii="Times New Roman" w:hAnsi="Times New Roman" w:cs="Times New Roman"/>
          <w:sz w:val="20"/>
          <w:szCs w:val="20"/>
          <w:lang w:val="es-CO"/>
        </w:rPr>
        <w:t xml:space="preserve">, D., </w:t>
      </w:r>
      <w:proofErr w:type="spellStart"/>
      <w:r w:rsidRPr="003B449D">
        <w:rPr>
          <w:rFonts w:ascii="Times New Roman" w:hAnsi="Times New Roman" w:cs="Times New Roman"/>
          <w:sz w:val="20"/>
          <w:szCs w:val="20"/>
          <w:lang w:val="es-CO"/>
        </w:rPr>
        <w:t>Harz</w:t>
      </w:r>
      <w:proofErr w:type="spellEnd"/>
      <w:r w:rsidRPr="003B449D">
        <w:rPr>
          <w:rFonts w:ascii="Times New Roman" w:hAnsi="Times New Roman" w:cs="Times New Roman"/>
          <w:sz w:val="20"/>
          <w:szCs w:val="20"/>
          <w:lang w:val="es-CO"/>
        </w:rPr>
        <w:t xml:space="preserve">, D., </w:t>
      </w:r>
      <w:proofErr w:type="spellStart"/>
      <w:r w:rsidRPr="003B449D">
        <w:rPr>
          <w:rFonts w:ascii="Times New Roman" w:hAnsi="Times New Roman" w:cs="Times New Roman"/>
          <w:sz w:val="20"/>
          <w:szCs w:val="20"/>
          <w:lang w:val="es-CO"/>
        </w:rPr>
        <w:t>Livshits</w:t>
      </w:r>
      <w:proofErr w:type="spellEnd"/>
      <w:r w:rsidRPr="003B449D">
        <w:rPr>
          <w:rFonts w:ascii="Times New Roman" w:hAnsi="Times New Roman" w:cs="Times New Roman"/>
          <w:sz w:val="20"/>
          <w:szCs w:val="20"/>
          <w:lang w:val="es-CO"/>
        </w:rPr>
        <w:t xml:space="preserve">, B., &amp; </w:t>
      </w:r>
      <w:proofErr w:type="spellStart"/>
      <w:r w:rsidRPr="003B449D">
        <w:rPr>
          <w:rFonts w:ascii="Times New Roman" w:hAnsi="Times New Roman" w:cs="Times New Roman"/>
          <w:sz w:val="20"/>
          <w:szCs w:val="20"/>
          <w:lang w:val="es-CO"/>
        </w:rPr>
        <w:t>Gervais</w:t>
      </w:r>
      <w:proofErr w:type="spellEnd"/>
      <w:r w:rsidRPr="003B449D">
        <w:rPr>
          <w:rFonts w:ascii="Times New Roman" w:hAnsi="Times New Roman" w:cs="Times New Roman"/>
          <w:sz w:val="20"/>
          <w:szCs w:val="20"/>
          <w:lang w:val="es-CO"/>
        </w:rPr>
        <w:t xml:space="preserve">, A. (2020). </w:t>
      </w:r>
      <w:proofErr w:type="spellStart"/>
      <w:r w:rsidRPr="003B449D">
        <w:rPr>
          <w:rFonts w:ascii="Times New Roman" w:hAnsi="Times New Roman" w:cs="Times New Roman"/>
          <w:i/>
          <w:iCs/>
          <w:sz w:val="20"/>
          <w:szCs w:val="20"/>
          <w:lang w:val="es-CO"/>
        </w:rPr>
        <w:t>The</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decentralized</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financial</w:t>
      </w:r>
      <w:proofErr w:type="spellEnd"/>
      <w:r w:rsidRPr="003B449D">
        <w:rPr>
          <w:rFonts w:ascii="Times New Roman" w:hAnsi="Times New Roman" w:cs="Times New Roman"/>
          <w:i/>
          <w:iCs/>
          <w:sz w:val="20"/>
          <w:szCs w:val="20"/>
          <w:lang w:val="es-CO"/>
        </w:rPr>
        <w:t xml:space="preserve"> crisis: </w:t>
      </w:r>
      <w:proofErr w:type="spellStart"/>
      <w:r w:rsidRPr="003B449D">
        <w:rPr>
          <w:rFonts w:ascii="Times New Roman" w:hAnsi="Times New Roman" w:cs="Times New Roman"/>
          <w:i/>
          <w:iCs/>
          <w:sz w:val="20"/>
          <w:szCs w:val="20"/>
          <w:lang w:val="es-CO"/>
        </w:rPr>
        <w:t>Attacking</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DeFi</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Cryptology</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ePrint</w:t>
      </w:r>
      <w:proofErr w:type="spellEnd"/>
      <w:r w:rsidRPr="003B449D">
        <w:rPr>
          <w:rFonts w:ascii="Times New Roman" w:hAnsi="Times New Roman" w:cs="Times New Roman"/>
          <w:sz w:val="20"/>
          <w:szCs w:val="20"/>
          <w:lang w:val="es-CO"/>
        </w:rPr>
        <w:t xml:space="preserve"> Archive. Recuperado de https://eprint.iacr.org/2020/954</w:t>
      </w:r>
    </w:p>
    <w:p w14:paraId="1DBED812" w14:textId="59BE5243" w:rsidR="003B449D" w:rsidRPr="003B449D" w:rsidRDefault="003B449D" w:rsidP="003B449D">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Poon</w:t>
      </w:r>
      <w:proofErr w:type="spellEnd"/>
      <w:r w:rsidRPr="003B449D">
        <w:rPr>
          <w:rFonts w:ascii="Times New Roman" w:hAnsi="Times New Roman" w:cs="Times New Roman"/>
          <w:sz w:val="20"/>
          <w:szCs w:val="20"/>
          <w:lang w:val="es-CO"/>
        </w:rPr>
        <w:t xml:space="preserve">, J., &amp; </w:t>
      </w:r>
      <w:proofErr w:type="spellStart"/>
      <w:r w:rsidRPr="003B449D">
        <w:rPr>
          <w:rFonts w:ascii="Times New Roman" w:hAnsi="Times New Roman" w:cs="Times New Roman"/>
          <w:sz w:val="20"/>
          <w:szCs w:val="20"/>
          <w:lang w:val="es-CO"/>
        </w:rPr>
        <w:t>Dryja</w:t>
      </w:r>
      <w:proofErr w:type="spellEnd"/>
      <w:r w:rsidRPr="003B449D">
        <w:rPr>
          <w:rFonts w:ascii="Times New Roman" w:hAnsi="Times New Roman" w:cs="Times New Roman"/>
          <w:sz w:val="20"/>
          <w:szCs w:val="20"/>
          <w:lang w:val="es-CO"/>
        </w:rPr>
        <w:t xml:space="preserve">, T. (2016). </w:t>
      </w:r>
      <w:proofErr w:type="spellStart"/>
      <w:r w:rsidRPr="003B449D">
        <w:rPr>
          <w:rFonts w:ascii="Times New Roman" w:hAnsi="Times New Roman" w:cs="Times New Roman"/>
          <w:i/>
          <w:iCs/>
          <w:sz w:val="20"/>
          <w:szCs w:val="20"/>
          <w:lang w:val="es-CO"/>
        </w:rPr>
        <w:t>The</w:t>
      </w:r>
      <w:proofErr w:type="spellEnd"/>
      <w:r w:rsidRPr="003B449D">
        <w:rPr>
          <w:rFonts w:ascii="Times New Roman" w:hAnsi="Times New Roman" w:cs="Times New Roman"/>
          <w:i/>
          <w:iCs/>
          <w:sz w:val="20"/>
          <w:szCs w:val="20"/>
          <w:lang w:val="es-CO"/>
        </w:rPr>
        <w:t xml:space="preserve"> Bitcoin </w:t>
      </w:r>
      <w:proofErr w:type="spellStart"/>
      <w:r w:rsidRPr="003B449D">
        <w:rPr>
          <w:rFonts w:ascii="Times New Roman" w:hAnsi="Times New Roman" w:cs="Times New Roman"/>
          <w:i/>
          <w:iCs/>
          <w:sz w:val="20"/>
          <w:szCs w:val="20"/>
          <w:lang w:val="es-CO"/>
        </w:rPr>
        <w:t>Lightning</w:t>
      </w:r>
      <w:proofErr w:type="spellEnd"/>
      <w:r w:rsidRPr="003B449D">
        <w:rPr>
          <w:rFonts w:ascii="Times New Roman" w:hAnsi="Times New Roman" w:cs="Times New Roman"/>
          <w:i/>
          <w:iCs/>
          <w:sz w:val="20"/>
          <w:szCs w:val="20"/>
          <w:lang w:val="es-CO"/>
        </w:rPr>
        <w:t xml:space="preserve"> Network: </w:t>
      </w:r>
      <w:proofErr w:type="spellStart"/>
      <w:r w:rsidRPr="003B449D">
        <w:rPr>
          <w:rFonts w:ascii="Times New Roman" w:hAnsi="Times New Roman" w:cs="Times New Roman"/>
          <w:i/>
          <w:iCs/>
          <w:sz w:val="20"/>
          <w:szCs w:val="20"/>
          <w:lang w:val="es-CO"/>
        </w:rPr>
        <w:t>Scalable</w:t>
      </w:r>
      <w:proofErr w:type="spellEnd"/>
      <w:r w:rsidRPr="003B449D">
        <w:rPr>
          <w:rFonts w:ascii="Times New Roman" w:hAnsi="Times New Roman" w:cs="Times New Roman"/>
          <w:i/>
          <w:iCs/>
          <w:sz w:val="20"/>
          <w:szCs w:val="20"/>
          <w:lang w:val="es-CO"/>
        </w:rPr>
        <w:t xml:space="preserve"> off-</w:t>
      </w:r>
      <w:proofErr w:type="spellStart"/>
      <w:r w:rsidRPr="003B449D">
        <w:rPr>
          <w:rFonts w:ascii="Times New Roman" w:hAnsi="Times New Roman" w:cs="Times New Roman"/>
          <w:i/>
          <w:iCs/>
          <w:sz w:val="20"/>
          <w:szCs w:val="20"/>
          <w:lang w:val="es-CO"/>
        </w:rPr>
        <w:t>chain</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instant</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payments</w:t>
      </w:r>
      <w:proofErr w:type="spellEnd"/>
      <w:r w:rsidRPr="003B449D">
        <w:rPr>
          <w:rFonts w:ascii="Times New Roman" w:hAnsi="Times New Roman" w:cs="Times New Roman"/>
          <w:sz w:val="20"/>
          <w:szCs w:val="20"/>
          <w:lang w:val="es-CO"/>
        </w:rPr>
        <w:t>. Recuperado de https://lightning.network/lightning-network-paper.pdf</w:t>
      </w:r>
    </w:p>
    <w:p w14:paraId="341A6ABC" w14:textId="0899726D" w:rsidR="003B449D" w:rsidRPr="00116572" w:rsidRDefault="003B449D" w:rsidP="00AC1F5E">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Bano</w:t>
      </w:r>
      <w:proofErr w:type="spellEnd"/>
      <w:r w:rsidRPr="003B449D">
        <w:rPr>
          <w:rFonts w:ascii="Times New Roman" w:hAnsi="Times New Roman" w:cs="Times New Roman"/>
          <w:sz w:val="20"/>
          <w:szCs w:val="20"/>
          <w:lang w:val="es-CO"/>
        </w:rPr>
        <w:t>, S., Al-</w:t>
      </w:r>
      <w:proofErr w:type="spellStart"/>
      <w:r w:rsidRPr="003B449D">
        <w:rPr>
          <w:rFonts w:ascii="Times New Roman" w:hAnsi="Times New Roman" w:cs="Times New Roman"/>
          <w:sz w:val="20"/>
          <w:szCs w:val="20"/>
          <w:lang w:val="es-CO"/>
        </w:rPr>
        <w:t>Bassam</w:t>
      </w:r>
      <w:proofErr w:type="spellEnd"/>
      <w:r w:rsidRPr="003B449D">
        <w:rPr>
          <w:rFonts w:ascii="Times New Roman" w:hAnsi="Times New Roman" w:cs="Times New Roman"/>
          <w:sz w:val="20"/>
          <w:szCs w:val="20"/>
          <w:lang w:val="es-CO"/>
        </w:rPr>
        <w:t xml:space="preserve">, M., </w:t>
      </w:r>
      <w:proofErr w:type="spellStart"/>
      <w:r w:rsidRPr="003B449D">
        <w:rPr>
          <w:rFonts w:ascii="Times New Roman" w:hAnsi="Times New Roman" w:cs="Times New Roman"/>
          <w:sz w:val="20"/>
          <w:szCs w:val="20"/>
          <w:lang w:val="es-CO"/>
        </w:rPr>
        <w:t>Sonnino</w:t>
      </w:r>
      <w:proofErr w:type="spellEnd"/>
      <w:r w:rsidRPr="003B449D">
        <w:rPr>
          <w:rFonts w:ascii="Times New Roman" w:hAnsi="Times New Roman" w:cs="Times New Roman"/>
          <w:sz w:val="20"/>
          <w:szCs w:val="20"/>
          <w:lang w:val="es-CO"/>
        </w:rPr>
        <w:t xml:space="preserve">, A., &amp; </w:t>
      </w:r>
      <w:proofErr w:type="spellStart"/>
      <w:r w:rsidRPr="003B449D">
        <w:rPr>
          <w:rFonts w:ascii="Times New Roman" w:hAnsi="Times New Roman" w:cs="Times New Roman"/>
          <w:sz w:val="20"/>
          <w:szCs w:val="20"/>
          <w:lang w:val="es-CO"/>
        </w:rPr>
        <w:t>Danezis</w:t>
      </w:r>
      <w:proofErr w:type="spellEnd"/>
      <w:r w:rsidRPr="003B449D">
        <w:rPr>
          <w:rFonts w:ascii="Times New Roman" w:hAnsi="Times New Roman" w:cs="Times New Roman"/>
          <w:sz w:val="20"/>
          <w:szCs w:val="20"/>
          <w:lang w:val="es-CO"/>
        </w:rPr>
        <w:t xml:space="preserve">, G. (2019). </w:t>
      </w:r>
      <w:proofErr w:type="spellStart"/>
      <w:r w:rsidRPr="003B449D">
        <w:rPr>
          <w:rFonts w:ascii="Times New Roman" w:hAnsi="Times New Roman" w:cs="Times New Roman"/>
          <w:sz w:val="20"/>
          <w:szCs w:val="20"/>
          <w:lang w:val="es-CO"/>
        </w:rPr>
        <w:t>Sok</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Consensus</w:t>
      </w:r>
      <w:proofErr w:type="spellEnd"/>
      <w:r w:rsidRPr="003B449D">
        <w:rPr>
          <w:rFonts w:ascii="Times New Roman" w:hAnsi="Times New Roman" w:cs="Times New Roman"/>
          <w:sz w:val="20"/>
          <w:szCs w:val="20"/>
          <w:lang w:val="es-CO"/>
        </w:rPr>
        <w:t xml:space="preserve"> in </w:t>
      </w:r>
      <w:proofErr w:type="spellStart"/>
      <w:r w:rsidRPr="003B449D">
        <w:rPr>
          <w:rFonts w:ascii="Times New Roman" w:hAnsi="Times New Roman" w:cs="Times New Roman"/>
          <w:sz w:val="20"/>
          <w:szCs w:val="20"/>
          <w:lang w:val="es-CO"/>
        </w:rPr>
        <w:t>the</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age</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of</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blockchains</w:t>
      </w:r>
      <w:proofErr w:type="spellEnd"/>
      <w:r w:rsidRPr="003B449D">
        <w:rPr>
          <w:rFonts w:ascii="Times New Roman" w:hAnsi="Times New Roman" w:cs="Times New Roman"/>
          <w:sz w:val="20"/>
          <w:szCs w:val="20"/>
          <w:lang w:val="es-CO"/>
        </w:rPr>
        <w:t xml:space="preserve">. En </w:t>
      </w:r>
      <w:proofErr w:type="spellStart"/>
      <w:r w:rsidRPr="003B449D">
        <w:rPr>
          <w:rFonts w:ascii="Times New Roman" w:hAnsi="Times New Roman" w:cs="Times New Roman"/>
          <w:i/>
          <w:iCs/>
          <w:sz w:val="20"/>
          <w:szCs w:val="20"/>
          <w:lang w:val="es-CO"/>
        </w:rPr>
        <w:t>Proceedings</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of</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the</w:t>
      </w:r>
      <w:proofErr w:type="spellEnd"/>
      <w:r w:rsidRPr="003B449D">
        <w:rPr>
          <w:rFonts w:ascii="Times New Roman" w:hAnsi="Times New Roman" w:cs="Times New Roman"/>
          <w:i/>
          <w:iCs/>
          <w:sz w:val="20"/>
          <w:szCs w:val="20"/>
          <w:lang w:val="es-CO"/>
        </w:rPr>
        <w:t xml:space="preserve"> 1st ACM </w:t>
      </w:r>
      <w:proofErr w:type="spellStart"/>
      <w:r w:rsidRPr="003B449D">
        <w:rPr>
          <w:rFonts w:ascii="Times New Roman" w:hAnsi="Times New Roman" w:cs="Times New Roman"/>
          <w:i/>
          <w:iCs/>
          <w:sz w:val="20"/>
          <w:szCs w:val="20"/>
          <w:lang w:val="es-CO"/>
        </w:rPr>
        <w:t>Conference</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on</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Advances</w:t>
      </w:r>
      <w:proofErr w:type="spellEnd"/>
      <w:r w:rsidRPr="003B449D">
        <w:rPr>
          <w:rFonts w:ascii="Times New Roman" w:hAnsi="Times New Roman" w:cs="Times New Roman"/>
          <w:i/>
          <w:iCs/>
          <w:sz w:val="20"/>
          <w:szCs w:val="20"/>
          <w:lang w:val="es-CO"/>
        </w:rPr>
        <w:t xml:space="preserve"> in </w:t>
      </w:r>
      <w:proofErr w:type="spellStart"/>
      <w:r w:rsidRPr="003B449D">
        <w:rPr>
          <w:rFonts w:ascii="Times New Roman" w:hAnsi="Times New Roman" w:cs="Times New Roman"/>
          <w:i/>
          <w:iCs/>
          <w:sz w:val="20"/>
          <w:szCs w:val="20"/>
          <w:lang w:val="es-CO"/>
        </w:rPr>
        <w:t>Financial</w:t>
      </w:r>
      <w:proofErr w:type="spellEnd"/>
      <w:r w:rsidRPr="003B449D">
        <w:rPr>
          <w:rFonts w:ascii="Times New Roman" w:hAnsi="Times New Roman" w:cs="Times New Roman"/>
          <w:i/>
          <w:iCs/>
          <w:sz w:val="20"/>
          <w:szCs w:val="20"/>
          <w:lang w:val="es-CO"/>
        </w:rPr>
        <w:t xml:space="preserve"> Technologies</w:t>
      </w:r>
      <w:r w:rsidRPr="003B449D">
        <w:rPr>
          <w:rFonts w:ascii="Times New Roman" w:hAnsi="Times New Roman" w:cs="Times New Roman"/>
          <w:sz w:val="20"/>
          <w:szCs w:val="20"/>
          <w:lang w:val="es-CO"/>
        </w:rPr>
        <w:t xml:space="preserve"> (pp. 183-198). </w:t>
      </w:r>
      <w:hyperlink r:id="rId14" w:history="1">
        <w:r w:rsidR="00116572" w:rsidRPr="009A09E9">
          <w:rPr>
            <w:rStyle w:val="Hipervnculo"/>
            <w:rFonts w:ascii="Times New Roman" w:hAnsi="Times New Roman" w:cs="Times New Roman"/>
            <w:sz w:val="20"/>
            <w:szCs w:val="20"/>
            <w:lang w:val="es-CO"/>
          </w:rPr>
          <w:t>https://doi.org/10.1145/3318041.3355458</w:t>
        </w:r>
      </w:hyperlink>
    </w:p>
    <w:p w14:paraId="41EAA01A" w14:textId="610CEA99" w:rsidR="00116572" w:rsidRPr="003B449D" w:rsidRDefault="00116572" w:rsidP="00AC1F5E">
      <w:pPr>
        <w:jc w:val="both"/>
        <w:rPr>
          <w:rFonts w:ascii="Times New Roman" w:hAnsi="Times New Roman" w:cs="Times New Roman"/>
          <w:sz w:val="20"/>
          <w:szCs w:val="20"/>
        </w:rPr>
        <w:sectPr w:rsidR="00116572" w:rsidRPr="003B449D" w:rsidSect="008951BD">
          <w:type w:val="continuous"/>
          <w:pgSz w:w="12240" w:h="15840"/>
          <w:pgMar w:top="822" w:right="902" w:bottom="1077" w:left="902" w:header="720" w:footer="720" w:gutter="0"/>
          <w:cols w:num="2" w:space="720"/>
          <w:docGrid w:linePitch="360"/>
        </w:sectPr>
      </w:pPr>
    </w:p>
    <w:p w14:paraId="696D674A" w14:textId="77777777" w:rsidR="00AC1F5E" w:rsidRPr="003B449D" w:rsidRDefault="00AC1F5E" w:rsidP="00AC1F5E">
      <w:pPr>
        <w:jc w:val="both"/>
        <w:rPr>
          <w:rFonts w:ascii="Times New Roman" w:hAnsi="Times New Roman" w:cs="Times New Roman"/>
          <w:sz w:val="20"/>
          <w:szCs w:val="20"/>
        </w:rPr>
      </w:pPr>
    </w:p>
    <w:sectPr w:rsidR="00AC1F5E" w:rsidRPr="003B449D" w:rsidSect="008951BD">
      <w:type w:val="continuous"/>
      <w:pgSz w:w="12240" w:h="15840"/>
      <w:pgMar w:top="822" w:right="902" w:bottom="1077" w:left="90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9E78C" w14:textId="77777777" w:rsidR="0000183B" w:rsidRDefault="0000183B" w:rsidP="008951BD">
      <w:pPr>
        <w:spacing w:after="0" w:line="240" w:lineRule="auto"/>
      </w:pPr>
      <w:r>
        <w:separator/>
      </w:r>
    </w:p>
  </w:endnote>
  <w:endnote w:type="continuationSeparator" w:id="0">
    <w:p w14:paraId="3A35B9EF" w14:textId="77777777" w:rsidR="0000183B" w:rsidRDefault="0000183B" w:rsidP="00895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6117548"/>
      <w:docPartObj>
        <w:docPartGallery w:val="Page Numbers (Bottom of Page)"/>
        <w:docPartUnique/>
      </w:docPartObj>
    </w:sdtPr>
    <w:sdtContent>
      <w:p w14:paraId="0B5F3C20" w14:textId="73F02EBD" w:rsidR="008951BD" w:rsidRDefault="00FB48B1" w:rsidP="00FB48B1">
        <w:pPr>
          <w:pStyle w:val="Piedepgina"/>
          <w:jc w:val="right"/>
        </w:pPr>
        <w:proofErr w:type="spellStart"/>
        <w:r>
          <w:t>Publicado</w:t>
        </w:r>
        <w:proofErr w:type="spellEnd"/>
        <w:r>
          <w:t xml:space="preserve"> </w:t>
        </w:r>
        <w:proofErr w:type="spellStart"/>
        <w:r>
          <w:t>en</w:t>
        </w:r>
        <w:proofErr w:type="spellEnd"/>
        <w:r>
          <w:t xml:space="preserve"> </w:t>
        </w:r>
        <w:proofErr w:type="spellStart"/>
        <w:r>
          <w:t>repositorio</w:t>
        </w:r>
        <w:proofErr w:type="spellEnd"/>
        <w:r>
          <w:t xml:space="preserve"> personal </w:t>
        </w:r>
        <w:proofErr w:type="spellStart"/>
        <w:r>
          <w:t>el</w:t>
        </w:r>
        <w:proofErr w:type="spellEnd"/>
        <w:r>
          <w:t xml:space="preserve"> 22 de </w:t>
        </w:r>
        <w:proofErr w:type="spellStart"/>
        <w:r>
          <w:t>octubre</w:t>
        </w:r>
        <w:proofErr w:type="spellEnd"/>
        <w:r>
          <w:t xml:space="preserve"> de 2024                                                                                                          </w:t>
        </w:r>
        <w:r w:rsidR="008951BD">
          <w:fldChar w:fldCharType="begin"/>
        </w:r>
        <w:r w:rsidR="008951BD">
          <w:instrText>PAGE   \* MERGEFORMAT</w:instrText>
        </w:r>
        <w:r w:rsidR="008951BD">
          <w:fldChar w:fldCharType="separate"/>
        </w:r>
        <w:r w:rsidR="008951BD">
          <w:rPr>
            <w:lang w:val="es-ES"/>
          </w:rPr>
          <w:t>2</w:t>
        </w:r>
        <w:r w:rsidR="008951BD">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03383" w14:textId="77777777" w:rsidR="0000183B" w:rsidRDefault="0000183B" w:rsidP="008951BD">
      <w:pPr>
        <w:spacing w:after="0" w:line="240" w:lineRule="auto"/>
      </w:pPr>
      <w:r>
        <w:separator/>
      </w:r>
    </w:p>
  </w:footnote>
  <w:footnote w:type="continuationSeparator" w:id="0">
    <w:p w14:paraId="6C4827C2" w14:textId="77777777" w:rsidR="0000183B" w:rsidRDefault="0000183B" w:rsidP="00895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E27AF" w14:textId="2A7BE9EF" w:rsidR="008951BD" w:rsidRPr="008951BD" w:rsidRDefault="008951BD">
    <w:pPr>
      <w:pStyle w:val="Encabezado"/>
      <w:rPr>
        <w:lang w:val="es-CO"/>
      </w:rPr>
    </w:pPr>
    <w:r>
      <w:rPr>
        <w:color w:val="156082" w:themeColor="accent1"/>
        <w:sz w:val="20"/>
        <w:szCs w:val="20"/>
        <w:lang w:val="es-CO"/>
      </w:rPr>
      <w:t>_________________________________________________________________________________________________________________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03A8D"/>
    <w:multiLevelType w:val="hybridMultilevel"/>
    <w:tmpl w:val="CE7E59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F7F3D1F"/>
    <w:multiLevelType w:val="hybridMultilevel"/>
    <w:tmpl w:val="2D08F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8A04AE"/>
    <w:multiLevelType w:val="multilevel"/>
    <w:tmpl w:val="51D861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F51B86"/>
    <w:multiLevelType w:val="multilevel"/>
    <w:tmpl w:val="F3721DA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C5139"/>
    <w:multiLevelType w:val="hybridMultilevel"/>
    <w:tmpl w:val="9C923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24E65D0"/>
    <w:multiLevelType w:val="multilevel"/>
    <w:tmpl w:val="3FF6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541E19"/>
    <w:multiLevelType w:val="hybridMultilevel"/>
    <w:tmpl w:val="C11007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177775">
    <w:abstractNumId w:val="5"/>
  </w:num>
  <w:num w:numId="2" w16cid:durableId="1744833556">
    <w:abstractNumId w:val="0"/>
  </w:num>
  <w:num w:numId="3" w16cid:durableId="485362386">
    <w:abstractNumId w:val="1"/>
  </w:num>
  <w:num w:numId="4" w16cid:durableId="1207991841">
    <w:abstractNumId w:val="6"/>
  </w:num>
  <w:num w:numId="5" w16cid:durableId="1651641521">
    <w:abstractNumId w:val="2"/>
  </w:num>
  <w:num w:numId="6" w16cid:durableId="2118595306">
    <w:abstractNumId w:val="3"/>
  </w:num>
  <w:num w:numId="7" w16cid:durableId="1291934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7E"/>
    <w:rsid w:val="0000183B"/>
    <w:rsid w:val="0003386E"/>
    <w:rsid w:val="000D5597"/>
    <w:rsid w:val="00104EF7"/>
    <w:rsid w:val="00116572"/>
    <w:rsid w:val="001C1EA8"/>
    <w:rsid w:val="0021192D"/>
    <w:rsid w:val="00216238"/>
    <w:rsid w:val="00264D5A"/>
    <w:rsid w:val="002B6534"/>
    <w:rsid w:val="002D306C"/>
    <w:rsid w:val="003120C6"/>
    <w:rsid w:val="003B449D"/>
    <w:rsid w:val="004E4C1D"/>
    <w:rsid w:val="005A0CF8"/>
    <w:rsid w:val="00787963"/>
    <w:rsid w:val="007C3504"/>
    <w:rsid w:val="007E5D4A"/>
    <w:rsid w:val="00812E5D"/>
    <w:rsid w:val="0087096E"/>
    <w:rsid w:val="008951BD"/>
    <w:rsid w:val="00A466C6"/>
    <w:rsid w:val="00A60B7E"/>
    <w:rsid w:val="00AC1F5E"/>
    <w:rsid w:val="00AD28BE"/>
    <w:rsid w:val="00B60B51"/>
    <w:rsid w:val="00C57928"/>
    <w:rsid w:val="00CF6EE0"/>
    <w:rsid w:val="00D9503A"/>
    <w:rsid w:val="00E429A0"/>
    <w:rsid w:val="00FB4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1C0BE"/>
  <w15:chartTrackingRefBased/>
  <w15:docId w15:val="{E9BAFC83-0924-441F-A534-06AF68A0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B7E"/>
    <w:pPr>
      <w:spacing w:after="200" w:line="276" w:lineRule="auto"/>
    </w:pPr>
    <w:rPr>
      <w:rFonts w:eastAsiaTheme="minorEastAsia"/>
      <w:kern w:val="0"/>
      <w:lang w:val="en-US"/>
      <w14:ligatures w14:val="none"/>
    </w:rPr>
  </w:style>
  <w:style w:type="paragraph" w:styleId="Ttulo1">
    <w:name w:val="heading 1"/>
    <w:basedOn w:val="Normal"/>
    <w:next w:val="Normal"/>
    <w:link w:val="Ttulo1Car"/>
    <w:uiPriority w:val="9"/>
    <w:qFormat/>
    <w:rsid w:val="00A60B7E"/>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CO"/>
      <w14:ligatures w14:val="standardContextual"/>
    </w:rPr>
  </w:style>
  <w:style w:type="paragraph" w:styleId="Ttulo2">
    <w:name w:val="heading 2"/>
    <w:basedOn w:val="Normal"/>
    <w:next w:val="Normal"/>
    <w:link w:val="Ttulo2Car"/>
    <w:uiPriority w:val="9"/>
    <w:semiHidden/>
    <w:unhideWhenUsed/>
    <w:qFormat/>
    <w:rsid w:val="00A60B7E"/>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CO"/>
      <w14:ligatures w14:val="standardContextual"/>
    </w:rPr>
  </w:style>
  <w:style w:type="paragraph" w:styleId="Ttulo3">
    <w:name w:val="heading 3"/>
    <w:basedOn w:val="Normal"/>
    <w:next w:val="Normal"/>
    <w:link w:val="Ttulo3Car"/>
    <w:uiPriority w:val="9"/>
    <w:semiHidden/>
    <w:unhideWhenUsed/>
    <w:qFormat/>
    <w:rsid w:val="00A60B7E"/>
    <w:pPr>
      <w:keepNext/>
      <w:keepLines/>
      <w:spacing w:before="160" w:after="80" w:line="259" w:lineRule="auto"/>
      <w:outlineLvl w:val="2"/>
    </w:pPr>
    <w:rPr>
      <w:rFonts w:eastAsiaTheme="majorEastAsia" w:cstheme="majorBidi"/>
      <w:color w:val="0F4761" w:themeColor="accent1" w:themeShade="BF"/>
      <w:kern w:val="2"/>
      <w:sz w:val="28"/>
      <w:szCs w:val="28"/>
      <w:lang w:val="es-CO"/>
      <w14:ligatures w14:val="standardContextual"/>
    </w:rPr>
  </w:style>
  <w:style w:type="paragraph" w:styleId="Ttulo4">
    <w:name w:val="heading 4"/>
    <w:basedOn w:val="Normal"/>
    <w:next w:val="Normal"/>
    <w:link w:val="Ttulo4Car"/>
    <w:uiPriority w:val="9"/>
    <w:semiHidden/>
    <w:unhideWhenUsed/>
    <w:qFormat/>
    <w:rsid w:val="00A60B7E"/>
    <w:pPr>
      <w:keepNext/>
      <w:keepLines/>
      <w:spacing w:before="80" w:after="40" w:line="259" w:lineRule="auto"/>
      <w:outlineLvl w:val="3"/>
    </w:pPr>
    <w:rPr>
      <w:rFonts w:eastAsiaTheme="majorEastAsia" w:cstheme="majorBidi"/>
      <w:i/>
      <w:iCs/>
      <w:color w:val="0F4761" w:themeColor="accent1" w:themeShade="BF"/>
      <w:kern w:val="2"/>
      <w:lang w:val="es-CO"/>
      <w14:ligatures w14:val="standardContextual"/>
    </w:rPr>
  </w:style>
  <w:style w:type="paragraph" w:styleId="Ttulo5">
    <w:name w:val="heading 5"/>
    <w:basedOn w:val="Normal"/>
    <w:next w:val="Normal"/>
    <w:link w:val="Ttulo5Car"/>
    <w:uiPriority w:val="9"/>
    <w:semiHidden/>
    <w:unhideWhenUsed/>
    <w:qFormat/>
    <w:rsid w:val="00A60B7E"/>
    <w:pPr>
      <w:keepNext/>
      <w:keepLines/>
      <w:spacing w:before="80" w:after="40" w:line="259" w:lineRule="auto"/>
      <w:outlineLvl w:val="4"/>
    </w:pPr>
    <w:rPr>
      <w:rFonts w:eastAsiaTheme="majorEastAsia" w:cstheme="majorBidi"/>
      <w:color w:val="0F4761" w:themeColor="accent1" w:themeShade="BF"/>
      <w:kern w:val="2"/>
      <w:lang w:val="es-CO"/>
      <w14:ligatures w14:val="standardContextual"/>
    </w:rPr>
  </w:style>
  <w:style w:type="paragraph" w:styleId="Ttulo6">
    <w:name w:val="heading 6"/>
    <w:basedOn w:val="Normal"/>
    <w:next w:val="Normal"/>
    <w:link w:val="Ttulo6Car"/>
    <w:uiPriority w:val="9"/>
    <w:semiHidden/>
    <w:unhideWhenUsed/>
    <w:qFormat/>
    <w:rsid w:val="00A60B7E"/>
    <w:pPr>
      <w:keepNext/>
      <w:keepLines/>
      <w:spacing w:before="40" w:after="0" w:line="259" w:lineRule="auto"/>
      <w:outlineLvl w:val="5"/>
    </w:pPr>
    <w:rPr>
      <w:rFonts w:eastAsiaTheme="majorEastAsia" w:cstheme="majorBidi"/>
      <w:i/>
      <w:iCs/>
      <w:color w:val="595959" w:themeColor="text1" w:themeTint="A6"/>
      <w:kern w:val="2"/>
      <w:lang w:val="es-CO"/>
      <w14:ligatures w14:val="standardContextual"/>
    </w:rPr>
  </w:style>
  <w:style w:type="paragraph" w:styleId="Ttulo7">
    <w:name w:val="heading 7"/>
    <w:basedOn w:val="Normal"/>
    <w:next w:val="Normal"/>
    <w:link w:val="Ttulo7Car"/>
    <w:uiPriority w:val="9"/>
    <w:semiHidden/>
    <w:unhideWhenUsed/>
    <w:qFormat/>
    <w:rsid w:val="00A60B7E"/>
    <w:pPr>
      <w:keepNext/>
      <w:keepLines/>
      <w:spacing w:before="40" w:after="0" w:line="259" w:lineRule="auto"/>
      <w:outlineLvl w:val="6"/>
    </w:pPr>
    <w:rPr>
      <w:rFonts w:eastAsiaTheme="majorEastAsia" w:cstheme="majorBidi"/>
      <w:color w:val="595959" w:themeColor="text1" w:themeTint="A6"/>
      <w:kern w:val="2"/>
      <w:lang w:val="es-CO"/>
      <w14:ligatures w14:val="standardContextual"/>
    </w:rPr>
  </w:style>
  <w:style w:type="paragraph" w:styleId="Ttulo8">
    <w:name w:val="heading 8"/>
    <w:basedOn w:val="Normal"/>
    <w:next w:val="Normal"/>
    <w:link w:val="Ttulo8Car"/>
    <w:uiPriority w:val="9"/>
    <w:semiHidden/>
    <w:unhideWhenUsed/>
    <w:qFormat/>
    <w:rsid w:val="00A60B7E"/>
    <w:pPr>
      <w:keepNext/>
      <w:keepLines/>
      <w:spacing w:after="0" w:line="259" w:lineRule="auto"/>
      <w:outlineLvl w:val="7"/>
    </w:pPr>
    <w:rPr>
      <w:rFonts w:eastAsiaTheme="majorEastAsia" w:cstheme="majorBidi"/>
      <w:i/>
      <w:iCs/>
      <w:color w:val="272727" w:themeColor="text1" w:themeTint="D8"/>
      <w:kern w:val="2"/>
      <w:lang w:val="es-CO"/>
      <w14:ligatures w14:val="standardContextual"/>
    </w:rPr>
  </w:style>
  <w:style w:type="paragraph" w:styleId="Ttulo9">
    <w:name w:val="heading 9"/>
    <w:basedOn w:val="Normal"/>
    <w:next w:val="Normal"/>
    <w:link w:val="Ttulo9Car"/>
    <w:uiPriority w:val="9"/>
    <w:semiHidden/>
    <w:unhideWhenUsed/>
    <w:qFormat/>
    <w:rsid w:val="00A60B7E"/>
    <w:pPr>
      <w:keepNext/>
      <w:keepLines/>
      <w:spacing w:after="0" w:line="259" w:lineRule="auto"/>
      <w:outlineLvl w:val="8"/>
    </w:pPr>
    <w:rPr>
      <w:rFonts w:eastAsiaTheme="majorEastAsia" w:cstheme="majorBidi"/>
      <w:color w:val="272727" w:themeColor="text1" w:themeTint="D8"/>
      <w:kern w:val="2"/>
      <w:lang w:val="es-CO"/>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0B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60B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60B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0B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0B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0B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0B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0B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0B7E"/>
    <w:rPr>
      <w:rFonts w:eastAsiaTheme="majorEastAsia" w:cstheme="majorBidi"/>
      <w:color w:val="272727" w:themeColor="text1" w:themeTint="D8"/>
    </w:rPr>
  </w:style>
  <w:style w:type="paragraph" w:styleId="Ttulo">
    <w:name w:val="Title"/>
    <w:basedOn w:val="Normal"/>
    <w:next w:val="Normal"/>
    <w:link w:val="TtuloCar"/>
    <w:uiPriority w:val="10"/>
    <w:qFormat/>
    <w:rsid w:val="00A60B7E"/>
    <w:pPr>
      <w:spacing w:after="80" w:line="240" w:lineRule="auto"/>
      <w:contextualSpacing/>
    </w:pPr>
    <w:rPr>
      <w:rFonts w:asciiTheme="majorHAnsi" w:eastAsiaTheme="majorEastAsia" w:hAnsiTheme="majorHAnsi" w:cstheme="majorBidi"/>
      <w:spacing w:val="-10"/>
      <w:kern w:val="28"/>
      <w:sz w:val="56"/>
      <w:szCs w:val="56"/>
      <w:lang w:val="es-CO"/>
      <w14:ligatures w14:val="standardContextual"/>
    </w:rPr>
  </w:style>
  <w:style w:type="character" w:customStyle="1" w:styleId="TtuloCar">
    <w:name w:val="Título Car"/>
    <w:basedOn w:val="Fuentedeprrafopredeter"/>
    <w:link w:val="Ttulo"/>
    <w:uiPriority w:val="10"/>
    <w:rsid w:val="00A60B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0B7E"/>
    <w:pPr>
      <w:numPr>
        <w:ilvl w:val="1"/>
      </w:numPr>
      <w:spacing w:after="160" w:line="259" w:lineRule="auto"/>
    </w:pPr>
    <w:rPr>
      <w:rFonts w:eastAsiaTheme="majorEastAsia" w:cstheme="majorBidi"/>
      <w:color w:val="595959" w:themeColor="text1" w:themeTint="A6"/>
      <w:spacing w:val="15"/>
      <w:kern w:val="2"/>
      <w:sz w:val="28"/>
      <w:szCs w:val="28"/>
      <w:lang w:val="es-CO"/>
      <w14:ligatures w14:val="standardContextual"/>
    </w:rPr>
  </w:style>
  <w:style w:type="character" w:customStyle="1" w:styleId="SubttuloCar">
    <w:name w:val="Subtítulo Car"/>
    <w:basedOn w:val="Fuentedeprrafopredeter"/>
    <w:link w:val="Subttulo"/>
    <w:uiPriority w:val="11"/>
    <w:rsid w:val="00A60B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0B7E"/>
    <w:pPr>
      <w:spacing w:before="160" w:after="160" w:line="259" w:lineRule="auto"/>
      <w:jc w:val="center"/>
    </w:pPr>
    <w:rPr>
      <w:rFonts w:eastAsiaTheme="minorHAnsi"/>
      <w:i/>
      <w:iCs/>
      <w:color w:val="404040" w:themeColor="text1" w:themeTint="BF"/>
      <w:kern w:val="2"/>
      <w:lang w:val="es-CO"/>
      <w14:ligatures w14:val="standardContextual"/>
    </w:rPr>
  </w:style>
  <w:style w:type="character" w:customStyle="1" w:styleId="CitaCar">
    <w:name w:val="Cita Car"/>
    <w:basedOn w:val="Fuentedeprrafopredeter"/>
    <w:link w:val="Cita"/>
    <w:uiPriority w:val="29"/>
    <w:rsid w:val="00A60B7E"/>
    <w:rPr>
      <w:i/>
      <w:iCs/>
      <w:color w:val="404040" w:themeColor="text1" w:themeTint="BF"/>
    </w:rPr>
  </w:style>
  <w:style w:type="paragraph" w:styleId="Prrafodelista">
    <w:name w:val="List Paragraph"/>
    <w:basedOn w:val="Normal"/>
    <w:uiPriority w:val="34"/>
    <w:qFormat/>
    <w:rsid w:val="00A60B7E"/>
    <w:pPr>
      <w:spacing w:after="160" w:line="259" w:lineRule="auto"/>
      <w:ind w:left="720"/>
      <w:contextualSpacing/>
    </w:pPr>
    <w:rPr>
      <w:rFonts w:eastAsiaTheme="minorHAnsi"/>
      <w:kern w:val="2"/>
      <w:lang w:val="es-CO"/>
      <w14:ligatures w14:val="standardContextual"/>
    </w:rPr>
  </w:style>
  <w:style w:type="character" w:styleId="nfasisintenso">
    <w:name w:val="Intense Emphasis"/>
    <w:basedOn w:val="Fuentedeprrafopredeter"/>
    <w:uiPriority w:val="21"/>
    <w:qFormat/>
    <w:rsid w:val="00A60B7E"/>
    <w:rPr>
      <w:i/>
      <w:iCs/>
      <w:color w:val="0F4761" w:themeColor="accent1" w:themeShade="BF"/>
    </w:rPr>
  </w:style>
  <w:style w:type="paragraph" w:styleId="Citadestacada">
    <w:name w:val="Intense Quote"/>
    <w:basedOn w:val="Normal"/>
    <w:next w:val="Normal"/>
    <w:link w:val="CitadestacadaCar"/>
    <w:uiPriority w:val="30"/>
    <w:qFormat/>
    <w:rsid w:val="00A60B7E"/>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lang w:val="es-CO"/>
      <w14:ligatures w14:val="standardContextual"/>
    </w:rPr>
  </w:style>
  <w:style w:type="character" w:customStyle="1" w:styleId="CitadestacadaCar">
    <w:name w:val="Cita destacada Car"/>
    <w:basedOn w:val="Fuentedeprrafopredeter"/>
    <w:link w:val="Citadestacada"/>
    <w:uiPriority w:val="30"/>
    <w:rsid w:val="00A60B7E"/>
    <w:rPr>
      <w:i/>
      <w:iCs/>
      <w:color w:val="0F4761" w:themeColor="accent1" w:themeShade="BF"/>
    </w:rPr>
  </w:style>
  <w:style w:type="character" w:styleId="Referenciaintensa">
    <w:name w:val="Intense Reference"/>
    <w:basedOn w:val="Fuentedeprrafopredeter"/>
    <w:uiPriority w:val="32"/>
    <w:qFormat/>
    <w:rsid w:val="00A60B7E"/>
    <w:rPr>
      <w:b/>
      <w:bCs/>
      <w:smallCaps/>
      <w:color w:val="0F4761" w:themeColor="accent1" w:themeShade="BF"/>
      <w:spacing w:val="5"/>
    </w:rPr>
  </w:style>
  <w:style w:type="character" w:styleId="Hipervnculo">
    <w:name w:val="Hyperlink"/>
    <w:basedOn w:val="Fuentedeprrafopredeter"/>
    <w:uiPriority w:val="99"/>
    <w:unhideWhenUsed/>
    <w:rsid w:val="0003386E"/>
    <w:rPr>
      <w:color w:val="467886" w:themeColor="hyperlink"/>
      <w:u w:val="single"/>
    </w:rPr>
  </w:style>
  <w:style w:type="character" w:styleId="Mencinsinresolver">
    <w:name w:val="Unresolved Mention"/>
    <w:basedOn w:val="Fuentedeprrafopredeter"/>
    <w:uiPriority w:val="99"/>
    <w:semiHidden/>
    <w:unhideWhenUsed/>
    <w:rsid w:val="0003386E"/>
    <w:rPr>
      <w:color w:val="605E5C"/>
      <w:shd w:val="clear" w:color="auto" w:fill="E1DFDD"/>
    </w:rPr>
  </w:style>
  <w:style w:type="paragraph" w:styleId="Encabezado">
    <w:name w:val="header"/>
    <w:basedOn w:val="Normal"/>
    <w:link w:val="EncabezadoCar"/>
    <w:uiPriority w:val="99"/>
    <w:unhideWhenUsed/>
    <w:rsid w:val="008951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51BD"/>
    <w:rPr>
      <w:rFonts w:eastAsiaTheme="minorEastAsia"/>
      <w:kern w:val="0"/>
      <w:lang w:val="en-US"/>
      <w14:ligatures w14:val="none"/>
    </w:rPr>
  </w:style>
  <w:style w:type="paragraph" w:styleId="Piedepgina">
    <w:name w:val="footer"/>
    <w:basedOn w:val="Normal"/>
    <w:link w:val="PiedepginaCar"/>
    <w:uiPriority w:val="99"/>
    <w:unhideWhenUsed/>
    <w:rsid w:val="008951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51BD"/>
    <w:rPr>
      <w:rFonts w:eastAsiaTheme="minorEastAsia"/>
      <w:kern w:val="0"/>
      <w:lang w:val="en-US"/>
      <w14:ligatures w14:val="none"/>
    </w:rPr>
  </w:style>
  <w:style w:type="paragraph" w:styleId="NormalWeb">
    <w:name w:val="Normal (Web)"/>
    <w:basedOn w:val="Normal"/>
    <w:uiPriority w:val="99"/>
    <w:semiHidden/>
    <w:unhideWhenUsed/>
    <w:rsid w:val="003B44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6937">
      <w:bodyDiv w:val="1"/>
      <w:marLeft w:val="0"/>
      <w:marRight w:val="0"/>
      <w:marTop w:val="0"/>
      <w:marBottom w:val="0"/>
      <w:divBdr>
        <w:top w:val="none" w:sz="0" w:space="0" w:color="auto"/>
        <w:left w:val="none" w:sz="0" w:space="0" w:color="auto"/>
        <w:bottom w:val="none" w:sz="0" w:space="0" w:color="auto"/>
        <w:right w:val="none" w:sz="0" w:space="0" w:color="auto"/>
      </w:divBdr>
    </w:div>
    <w:div w:id="145558180">
      <w:bodyDiv w:val="1"/>
      <w:marLeft w:val="0"/>
      <w:marRight w:val="0"/>
      <w:marTop w:val="0"/>
      <w:marBottom w:val="0"/>
      <w:divBdr>
        <w:top w:val="none" w:sz="0" w:space="0" w:color="auto"/>
        <w:left w:val="none" w:sz="0" w:space="0" w:color="auto"/>
        <w:bottom w:val="none" w:sz="0" w:space="0" w:color="auto"/>
        <w:right w:val="none" w:sz="0" w:space="0" w:color="auto"/>
      </w:divBdr>
    </w:div>
    <w:div w:id="162791693">
      <w:bodyDiv w:val="1"/>
      <w:marLeft w:val="0"/>
      <w:marRight w:val="0"/>
      <w:marTop w:val="0"/>
      <w:marBottom w:val="0"/>
      <w:divBdr>
        <w:top w:val="none" w:sz="0" w:space="0" w:color="auto"/>
        <w:left w:val="none" w:sz="0" w:space="0" w:color="auto"/>
        <w:bottom w:val="none" w:sz="0" w:space="0" w:color="auto"/>
        <w:right w:val="none" w:sz="0" w:space="0" w:color="auto"/>
      </w:divBdr>
    </w:div>
    <w:div w:id="229001367">
      <w:bodyDiv w:val="1"/>
      <w:marLeft w:val="0"/>
      <w:marRight w:val="0"/>
      <w:marTop w:val="0"/>
      <w:marBottom w:val="0"/>
      <w:divBdr>
        <w:top w:val="none" w:sz="0" w:space="0" w:color="auto"/>
        <w:left w:val="none" w:sz="0" w:space="0" w:color="auto"/>
        <w:bottom w:val="none" w:sz="0" w:space="0" w:color="auto"/>
        <w:right w:val="none" w:sz="0" w:space="0" w:color="auto"/>
      </w:divBdr>
    </w:div>
    <w:div w:id="470710385">
      <w:bodyDiv w:val="1"/>
      <w:marLeft w:val="0"/>
      <w:marRight w:val="0"/>
      <w:marTop w:val="0"/>
      <w:marBottom w:val="0"/>
      <w:divBdr>
        <w:top w:val="none" w:sz="0" w:space="0" w:color="auto"/>
        <w:left w:val="none" w:sz="0" w:space="0" w:color="auto"/>
        <w:bottom w:val="none" w:sz="0" w:space="0" w:color="auto"/>
        <w:right w:val="none" w:sz="0" w:space="0" w:color="auto"/>
      </w:divBdr>
    </w:div>
    <w:div w:id="528832041">
      <w:bodyDiv w:val="1"/>
      <w:marLeft w:val="0"/>
      <w:marRight w:val="0"/>
      <w:marTop w:val="0"/>
      <w:marBottom w:val="0"/>
      <w:divBdr>
        <w:top w:val="none" w:sz="0" w:space="0" w:color="auto"/>
        <w:left w:val="none" w:sz="0" w:space="0" w:color="auto"/>
        <w:bottom w:val="none" w:sz="0" w:space="0" w:color="auto"/>
        <w:right w:val="none" w:sz="0" w:space="0" w:color="auto"/>
      </w:divBdr>
    </w:div>
    <w:div w:id="538514981">
      <w:bodyDiv w:val="1"/>
      <w:marLeft w:val="0"/>
      <w:marRight w:val="0"/>
      <w:marTop w:val="0"/>
      <w:marBottom w:val="0"/>
      <w:divBdr>
        <w:top w:val="none" w:sz="0" w:space="0" w:color="auto"/>
        <w:left w:val="none" w:sz="0" w:space="0" w:color="auto"/>
        <w:bottom w:val="none" w:sz="0" w:space="0" w:color="auto"/>
        <w:right w:val="none" w:sz="0" w:space="0" w:color="auto"/>
      </w:divBdr>
    </w:div>
    <w:div w:id="671417661">
      <w:bodyDiv w:val="1"/>
      <w:marLeft w:val="0"/>
      <w:marRight w:val="0"/>
      <w:marTop w:val="0"/>
      <w:marBottom w:val="0"/>
      <w:divBdr>
        <w:top w:val="none" w:sz="0" w:space="0" w:color="auto"/>
        <w:left w:val="none" w:sz="0" w:space="0" w:color="auto"/>
        <w:bottom w:val="none" w:sz="0" w:space="0" w:color="auto"/>
        <w:right w:val="none" w:sz="0" w:space="0" w:color="auto"/>
      </w:divBdr>
    </w:div>
    <w:div w:id="820582597">
      <w:bodyDiv w:val="1"/>
      <w:marLeft w:val="0"/>
      <w:marRight w:val="0"/>
      <w:marTop w:val="0"/>
      <w:marBottom w:val="0"/>
      <w:divBdr>
        <w:top w:val="none" w:sz="0" w:space="0" w:color="auto"/>
        <w:left w:val="none" w:sz="0" w:space="0" w:color="auto"/>
        <w:bottom w:val="none" w:sz="0" w:space="0" w:color="auto"/>
        <w:right w:val="none" w:sz="0" w:space="0" w:color="auto"/>
      </w:divBdr>
    </w:div>
    <w:div w:id="868183798">
      <w:bodyDiv w:val="1"/>
      <w:marLeft w:val="0"/>
      <w:marRight w:val="0"/>
      <w:marTop w:val="0"/>
      <w:marBottom w:val="0"/>
      <w:divBdr>
        <w:top w:val="none" w:sz="0" w:space="0" w:color="auto"/>
        <w:left w:val="none" w:sz="0" w:space="0" w:color="auto"/>
        <w:bottom w:val="none" w:sz="0" w:space="0" w:color="auto"/>
        <w:right w:val="none" w:sz="0" w:space="0" w:color="auto"/>
      </w:divBdr>
    </w:div>
    <w:div w:id="1040740649">
      <w:bodyDiv w:val="1"/>
      <w:marLeft w:val="0"/>
      <w:marRight w:val="0"/>
      <w:marTop w:val="0"/>
      <w:marBottom w:val="0"/>
      <w:divBdr>
        <w:top w:val="none" w:sz="0" w:space="0" w:color="auto"/>
        <w:left w:val="none" w:sz="0" w:space="0" w:color="auto"/>
        <w:bottom w:val="none" w:sz="0" w:space="0" w:color="auto"/>
        <w:right w:val="none" w:sz="0" w:space="0" w:color="auto"/>
      </w:divBdr>
    </w:div>
    <w:div w:id="1118138890">
      <w:bodyDiv w:val="1"/>
      <w:marLeft w:val="0"/>
      <w:marRight w:val="0"/>
      <w:marTop w:val="0"/>
      <w:marBottom w:val="0"/>
      <w:divBdr>
        <w:top w:val="none" w:sz="0" w:space="0" w:color="auto"/>
        <w:left w:val="none" w:sz="0" w:space="0" w:color="auto"/>
        <w:bottom w:val="none" w:sz="0" w:space="0" w:color="auto"/>
        <w:right w:val="none" w:sz="0" w:space="0" w:color="auto"/>
      </w:divBdr>
    </w:div>
    <w:div w:id="1246839349">
      <w:bodyDiv w:val="1"/>
      <w:marLeft w:val="0"/>
      <w:marRight w:val="0"/>
      <w:marTop w:val="0"/>
      <w:marBottom w:val="0"/>
      <w:divBdr>
        <w:top w:val="none" w:sz="0" w:space="0" w:color="auto"/>
        <w:left w:val="none" w:sz="0" w:space="0" w:color="auto"/>
        <w:bottom w:val="none" w:sz="0" w:space="0" w:color="auto"/>
        <w:right w:val="none" w:sz="0" w:space="0" w:color="auto"/>
      </w:divBdr>
    </w:div>
    <w:div w:id="1465661176">
      <w:bodyDiv w:val="1"/>
      <w:marLeft w:val="0"/>
      <w:marRight w:val="0"/>
      <w:marTop w:val="0"/>
      <w:marBottom w:val="0"/>
      <w:divBdr>
        <w:top w:val="none" w:sz="0" w:space="0" w:color="auto"/>
        <w:left w:val="none" w:sz="0" w:space="0" w:color="auto"/>
        <w:bottom w:val="none" w:sz="0" w:space="0" w:color="auto"/>
        <w:right w:val="none" w:sz="0" w:space="0" w:color="auto"/>
      </w:divBdr>
    </w:div>
    <w:div w:id="1481389561">
      <w:bodyDiv w:val="1"/>
      <w:marLeft w:val="0"/>
      <w:marRight w:val="0"/>
      <w:marTop w:val="0"/>
      <w:marBottom w:val="0"/>
      <w:divBdr>
        <w:top w:val="none" w:sz="0" w:space="0" w:color="auto"/>
        <w:left w:val="none" w:sz="0" w:space="0" w:color="auto"/>
        <w:bottom w:val="none" w:sz="0" w:space="0" w:color="auto"/>
        <w:right w:val="none" w:sz="0" w:space="0" w:color="auto"/>
      </w:divBdr>
    </w:div>
    <w:div w:id="1525167746">
      <w:bodyDiv w:val="1"/>
      <w:marLeft w:val="0"/>
      <w:marRight w:val="0"/>
      <w:marTop w:val="0"/>
      <w:marBottom w:val="0"/>
      <w:divBdr>
        <w:top w:val="none" w:sz="0" w:space="0" w:color="auto"/>
        <w:left w:val="none" w:sz="0" w:space="0" w:color="auto"/>
        <w:bottom w:val="none" w:sz="0" w:space="0" w:color="auto"/>
        <w:right w:val="none" w:sz="0" w:space="0" w:color="auto"/>
      </w:divBdr>
    </w:div>
    <w:div w:id="1558977770">
      <w:bodyDiv w:val="1"/>
      <w:marLeft w:val="0"/>
      <w:marRight w:val="0"/>
      <w:marTop w:val="0"/>
      <w:marBottom w:val="0"/>
      <w:divBdr>
        <w:top w:val="none" w:sz="0" w:space="0" w:color="auto"/>
        <w:left w:val="none" w:sz="0" w:space="0" w:color="auto"/>
        <w:bottom w:val="none" w:sz="0" w:space="0" w:color="auto"/>
        <w:right w:val="none" w:sz="0" w:space="0" w:color="auto"/>
      </w:divBdr>
    </w:div>
    <w:div w:id="1780223461">
      <w:bodyDiv w:val="1"/>
      <w:marLeft w:val="0"/>
      <w:marRight w:val="0"/>
      <w:marTop w:val="0"/>
      <w:marBottom w:val="0"/>
      <w:divBdr>
        <w:top w:val="none" w:sz="0" w:space="0" w:color="auto"/>
        <w:left w:val="none" w:sz="0" w:space="0" w:color="auto"/>
        <w:bottom w:val="none" w:sz="0" w:space="0" w:color="auto"/>
        <w:right w:val="none" w:sz="0" w:space="0" w:color="auto"/>
      </w:divBdr>
    </w:div>
    <w:div w:id="1812670002">
      <w:bodyDiv w:val="1"/>
      <w:marLeft w:val="0"/>
      <w:marRight w:val="0"/>
      <w:marTop w:val="0"/>
      <w:marBottom w:val="0"/>
      <w:divBdr>
        <w:top w:val="none" w:sz="0" w:space="0" w:color="auto"/>
        <w:left w:val="none" w:sz="0" w:space="0" w:color="auto"/>
        <w:bottom w:val="none" w:sz="0" w:space="0" w:color="auto"/>
        <w:right w:val="none" w:sz="0" w:space="0" w:color="auto"/>
      </w:divBdr>
    </w:div>
    <w:div w:id="1873372352">
      <w:bodyDiv w:val="1"/>
      <w:marLeft w:val="0"/>
      <w:marRight w:val="0"/>
      <w:marTop w:val="0"/>
      <w:marBottom w:val="0"/>
      <w:divBdr>
        <w:top w:val="none" w:sz="0" w:space="0" w:color="auto"/>
        <w:left w:val="none" w:sz="0" w:space="0" w:color="auto"/>
        <w:bottom w:val="none" w:sz="0" w:space="0" w:color="auto"/>
        <w:right w:val="none" w:sz="0" w:space="0" w:color="auto"/>
      </w:divBdr>
    </w:div>
    <w:div w:id="1988707240">
      <w:bodyDiv w:val="1"/>
      <w:marLeft w:val="0"/>
      <w:marRight w:val="0"/>
      <w:marTop w:val="0"/>
      <w:marBottom w:val="0"/>
      <w:divBdr>
        <w:top w:val="none" w:sz="0" w:space="0" w:color="auto"/>
        <w:left w:val="none" w:sz="0" w:space="0" w:color="auto"/>
        <w:bottom w:val="none" w:sz="0" w:space="0" w:color="auto"/>
        <w:right w:val="none" w:sz="0" w:space="0" w:color="auto"/>
      </w:divBdr>
    </w:div>
    <w:div w:id="21372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07/s10586-019-03038-x"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blockstream.com/sidechain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BigDataCongress.2017.8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itcoin.org/bitcoin.pdf" TargetMode="External"/><Relationship Id="rId4" Type="http://schemas.openxmlformats.org/officeDocument/2006/relationships/webSettings" Target="webSettings.xml"/><Relationship Id="rId9" Type="http://schemas.openxmlformats.org/officeDocument/2006/relationships/hyperlink" Target="https://doi.org/10.1007/s10586-022-03535-0" TargetMode="External"/><Relationship Id="rId14" Type="http://schemas.openxmlformats.org/officeDocument/2006/relationships/hyperlink" Target="https://doi.org/10.1145/3318041.335545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3066</Words>
  <Characters>16863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Felipe Suarez Rodriguez</dc:creator>
  <cp:keywords/>
  <dc:description/>
  <cp:lastModifiedBy>Carlos Felipe Suarez Rodriguez</cp:lastModifiedBy>
  <cp:revision>15</cp:revision>
  <dcterms:created xsi:type="dcterms:W3CDTF">2024-10-12T01:13:00Z</dcterms:created>
  <dcterms:modified xsi:type="dcterms:W3CDTF">2024-11-02T01:50:00Z</dcterms:modified>
</cp:coreProperties>
</file>