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Projeto Extensionista: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nuekzxmq5gdq" w:id="1"/>
      <w:bookmarkEnd w:id="1"/>
      <w:r w:rsidDel="00000000" w:rsidR="00000000" w:rsidRPr="00000000">
        <w:rPr>
          <w:i w:val="1"/>
          <w:color w:val="008575"/>
          <w:sz w:val="80"/>
          <w:szCs w:val="80"/>
          <w:rtl w:val="0"/>
        </w:rPr>
        <w:t xml:space="preserve">Gestão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6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  <w:rtl w:val="0"/>
              </w:rPr>
              <w:t xml:space="preserve">Disciplina: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Projeto extensionista I: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Fundamentos da programação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  <w:rtl w:val="0"/>
              </w:rPr>
              <w:t xml:space="preserve">Professor: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Glaucio Bezerra Rocha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sz w:val="40"/>
                <w:szCs w:val="40"/>
                <w:rtl w:val="0"/>
              </w:rPr>
              <w:t xml:space="preserve">Equipe: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Feliphe Blatt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Cristiane Nunes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40"/>
                <w:szCs w:val="4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40"/>
                <w:szCs w:val="40"/>
                <w:rtl w:val="0"/>
              </w:rPr>
              <w:t xml:space="preserve">Mariana Almeida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Persona (Público alvo)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dmrzn2t88a4o" w:id="3"/>
      <w:bookmarkEnd w:id="3"/>
      <w:r w:rsidDel="00000000" w:rsidR="00000000" w:rsidRPr="00000000">
        <w:rPr>
          <w:color w:val="695d46"/>
          <w:rtl w:val="0"/>
        </w:rPr>
        <w:t xml:space="preserve">Pessoas Físicas com dificuldade de gestão financeira.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5v3y32z2ew" w:id="4"/>
      <w:bookmarkEnd w:id="4"/>
      <w:r w:rsidDel="00000000" w:rsidR="00000000" w:rsidRPr="00000000">
        <w:rPr>
          <w:rtl w:val="0"/>
        </w:rPr>
        <w:t xml:space="preserve">Desafios 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ind w:left="720" w:hanging="360"/>
        <w:rPr>
          <w:b w:val="0"/>
          <w:color w:val="008575"/>
          <w:sz w:val="32"/>
          <w:szCs w:val="32"/>
        </w:rPr>
      </w:pPr>
      <w:bookmarkStart w:colFirst="0" w:colLast="0" w:name="_r2rj18ydx071" w:id="5"/>
      <w:bookmarkEnd w:id="5"/>
      <w:r w:rsidDel="00000000" w:rsidR="00000000" w:rsidRPr="00000000">
        <w:rPr>
          <w:rtl w:val="0"/>
        </w:rPr>
        <w:t xml:space="preserve">Dificuldade em contabilizar os gastos</w:t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Por não terem noção dos gastos, muitas pessoas acabam não priorizando corretamente, até mesmo o essencial, para se manter ou atingir metas.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>
          <w:b w:val="0"/>
          <w:color w:val="008575"/>
          <w:sz w:val="32"/>
          <w:szCs w:val="32"/>
        </w:rPr>
      </w:pPr>
      <w:bookmarkStart w:colFirst="0" w:colLast="0" w:name="_xka702lsflw7" w:id="6"/>
      <w:bookmarkEnd w:id="6"/>
      <w:r w:rsidDel="00000000" w:rsidR="00000000" w:rsidRPr="00000000">
        <w:rPr>
          <w:rtl w:val="0"/>
        </w:rPr>
        <w:t xml:space="preserve">Ter ciência do balanço no final do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Há a necessidade de saber o balanço no final do mês para identificar se terminará negativo ou não e ter uma visão ampla de quais as suas prioridades, cortando contas desnecessárias e remanejando seu capital para o que realmente interessa.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xj3wla5031ji" w:id="7"/>
      <w:bookmarkEnd w:id="7"/>
      <w:r w:rsidDel="00000000" w:rsidR="00000000" w:rsidRPr="00000000">
        <w:rPr>
          <w:rtl w:val="0"/>
        </w:rPr>
        <w:t xml:space="preserve">Dificuldade em lembrar de todas as contas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Dificilmente nos lembramos de todas as nossas responsabilidades financeiras, na correira do dia-a-dia é de grande ajuda uma ferramenta para controle e 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tkpss6ocrmpo" w:id="8"/>
      <w:bookmarkEnd w:id="8"/>
      <w:r w:rsidDel="00000000" w:rsidR="00000000" w:rsidRPr="00000000">
        <w:rPr>
          <w:rtl w:val="0"/>
        </w:rPr>
        <w:t xml:space="preserve">Necessidade de educação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Há uma enorme necessidade do fácil acesso à material educativo, o que faria reduzir drasticamente o número de endividados.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9"/>
      <w:bookmarkEnd w:id="9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8575"/>
          <w:sz w:val="32"/>
          <w:szCs w:val="3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Auxiliar na educação financeira.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8575"/>
          <w:sz w:val="32"/>
          <w:szCs w:val="3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Facilitar alcance de metas.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8575"/>
          <w:sz w:val="32"/>
          <w:szCs w:val="3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Ampla visão e controle das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0"/>
      <w:bookmarkEnd w:id="10"/>
      <w:r w:rsidDel="00000000" w:rsidR="00000000" w:rsidRPr="00000000">
        <w:rPr>
          <w:rtl w:val="0"/>
        </w:rPr>
        <w:t xml:space="preserve">Possíveis soluções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color w:val="008575"/>
          <w:sz w:val="32"/>
          <w:szCs w:val="32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Identificar despesas e rendas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O usuário poderá identificar despesas e rendas, fixas e complementares, podendo gerar relatórios e resumos mensais.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color w:val="008575"/>
          <w:sz w:val="32"/>
          <w:szCs w:val="32"/>
          <w:u w:val="none"/>
        </w:rPr>
      </w:pPr>
      <w:r w:rsidDel="00000000" w:rsidR="00000000" w:rsidRPr="00000000">
        <w:rPr>
          <w:color w:val="008575"/>
          <w:sz w:val="32"/>
          <w:szCs w:val="32"/>
          <w:rtl w:val="0"/>
        </w:rPr>
        <w:t xml:space="preserve">Determinar e acompanhar progressão de metas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O usuário também poderá definir metas e separar uma parte do capital para a conclusão do objetivo, sendo possível estipular em quantos meses pretende alcançar o objetivo e assim exibir as parcelas esperadas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00857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3mp7wszis88" w:id="11"/>
      <w:bookmarkEnd w:id="11"/>
      <w:r w:rsidDel="00000000" w:rsidR="00000000" w:rsidRPr="00000000">
        <w:rPr>
          <w:rtl w:val="0"/>
        </w:rPr>
        <w:t xml:space="preserve">Link do projeto do Figma: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Projeto Gestão financeira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QkOYmTOqu2vX5KXdKLGEvv/Controle_Financeiro_Project?node-id=0-1&amp;node-type=canvas&amp;t=uBlAowpJfclRwevU-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