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B983" w14:textId="12A0EAC6" w:rsidR="00E31337" w:rsidRPr="00B01608" w:rsidRDefault="00E31337" w:rsidP="00E31337">
      <w:pPr>
        <w:jc w:val="center"/>
        <w:rPr>
          <w:rFonts w:ascii="Times New Roman" w:hAnsi="Times New Roman" w:cs="Times New Roman"/>
          <w:b/>
          <w:bCs/>
        </w:rPr>
      </w:pPr>
      <w:r>
        <w:rPr>
          <w:rFonts w:ascii="Times New Roman" w:hAnsi="Times New Roman" w:cs="Times New Roman"/>
          <w:b/>
          <w:bCs/>
        </w:rPr>
        <w:t>7</w:t>
      </w:r>
      <w:r>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b/>
          <w:bCs/>
        </w:rPr>
        <w:t xml:space="preserve"> </w:t>
      </w:r>
      <w:r>
        <w:rPr>
          <w:rFonts w:ascii="Times New Roman" w:hAnsi="Times New Roman" w:cs="Times New Roman"/>
          <w:b/>
          <w:bCs/>
        </w:rPr>
        <w:t>Final Project Submission</w:t>
      </w:r>
    </w:p>
    <w:p w14:paraId="2104B022" w14:textId="77777777" w:rsidR="00E31337" w:rsidRDefault="00E31337" w:rsidP="00E31337"/>
    <w:p w14:paraId="4BE5BE26" w14:textId="77777777" w:rsidR="00E31337" w:rsidRDefault="00E31337" w:rsidP="00E31337"/>
    <w:p w14:paraId="47BCA1AE" w14:textId="77777777" w:rsidR="00E31337" w:rsidRDefault="00E31337" w:rsidP="00E31337"/>
    <w:p w14:paraId="2A935CF0" w14:textId="77777777" w:rsidR="00E31337" w:rsidRDefault="00E31337" w:rsidP="00E31337"/>
    <w:p w14:paraId="72613D06" w14:textId="77777777" w:rsidR="00E31337" w:rsidRDefault="00E31337" w:rsidP="00E31337">
      <w:pPr>
        <w:spacing w:line="480" w:lineRule="auto"/>
        <w:jc w:val="center"/>
        <w:rPr>
          <w:rFonts w:ascii="Times New Roman" w:hAnsi="Times New Roman" w:cs="Times New Roman"/>
        </w:rPr>
      </w:pPr>
    </w:p>
    <w:p w14:paraId="176F0738" w14:textId="77777777" w:rsidR="00E31337" w:rsidRDefault="00E31337" w:rsidP="00E31337">
      <w:pPr>
        <w:spacing w:line="480" w:lineRule="auto"/>
        <w:jc w:val="center"/>
        <w:rPr>
          <w:rFonts w:ascii="Times New Roman" w:hAnsi="Times New Roman" w:cs="Times New Roman"/>
        </w:rPr>
      </w:pPr>
    </w:p>
    <w:p w14:paraId="1974A25F" w14:textId="77777777" w:rsidR="00E31337" w:rsidRDefault="00E31337" w:rsidP="00E31337">
      <w:pPr>
        <w:spacing w:line="480" w:lineRule="auto"/>
        <w:jc w:val="center"/>
        <w:rPr>
          <w:rFonts w:ascii="Times New Roman" w:hAnsi="Times New Roman" w:cs="Times New Roman"/>
        </w:rPr>
      </w:pPr>
    </w:p>
    <w:p w14:paraId="2A85E4BD" w14:textId="77777777" w:rsidR="00E31337" w:rsidRDefault="00E31337" w:rsidP="00E31337">
      <w:pPr>
        <w:spacing w:line="480" w:lineRule="auto"/>
        <w:jc w:val="center"/>
        <w:rPr>
          <w:rFonts w:ascii="Times New Roman" w:hAnsi="Times New Roman" w:cs="Times New Roman"/>
        </w:rPr>
      </w:pPr>
    </w:p>
    <w:p w14:paraId="6DA4F269" w14:textId="77777777" w:rsidR="00E31337" w:rsidRPr="00740DEE" w:rsidRDefault="00E31337" w:rsidP="00E31337">
      <w:pPr>
        <w:spacing w:line="480" w:lineRule="auto"/>
        <w:jc w:val="center"/>
        <w:rPr>
          <w:rFonts w:ascii="Times New Roman" w:hAnsi="Times New Roman" w:cs="Times New Roman"/>
        </w:rPr>
      </w:pPr>
      <w:r w:rsidRPr="00740DEE">
        <w:rPr>
          <w:rFonts w:ascii="Times New Roman" w:hAnsi="Times New Roman" w:cs="Times New Roman"/>
        </w:rPr>
        <w:t>Felix Bacot Mena</w:t>
      </w:r>
    </w:p>
    <w:p w14:paraId="6BF4987C" w14:textId="77777777" w:rsidR="00E31337" w:rsidRPr="00740DEE" w:rsidRDefault="00E31337" w:rsidP="00E31337">
      <w:pPr>
        <w:spacing w:line="480" w:lineRule="auto"/>
        <w:jc w:val="center"/>
        <w:rPr>
          <w:rFonts w:ascii="Times New Roman" w:hAnsi="Times New Roman" w:cs="Times New Roman"/>
        </w:rPr>
      </w:pPr>
      <w:r w:rsidRPr="00740DEE">
        <w:rPr>
          <w:rFonts w:ascii="Times New Roman" w:hAnsi="Times New Roman" w:cs="Times New Roman"/>
        </w:rPr>
        <w:t>Southern New Hampshire University</w:t>
      </w:r>
    </w:p>
    <w:p w14:paraId="218AADEE" w14:textId="77777777" w:rsidR="00E31337" w:rsidRPr="00740DEE" w:rsidRDefault="00E31337" w:rsidP="00E31337">
      <w:pPr>
        <w:spacing w:line="480" w:lineRule="auto"/>
        <w:jc w:val="center"/>
        <w:rPr>
          <w:rFonts w:ascii="Times New Roman" w:hAnsi="Times New Roman" w:cs="Times New Roman"/>
        </w:rPr>
      </w:pPr>
      <w:r>
        <w:rPr>
          <w:rFonts w:ascii="Times New Roman" w:hAnsi="Times New Roman" w:cs="Times New Roman"/>
        </w:rPr>
        <w:t>CS</w:t>
      </w:r>
      <w:r w:rsidRPr="00740DEE">
        <w:rPr>
          <w:rFonts w:ascii="Times New Roman" w:hAnsi="Times New Roman" w:cs="Times New Roman"/>
        </w:rPr>
        <w:t xml:space="preserve"> – 2</w:t>
      </w:r>
      <w:r>
        <w:rPr>
          <w:rFonts w:ascii="Times New Roman" w:hAnsi="Times New Roman" w:cs="Times New Roman"/>
        </w:rPr>
        <w:t>50</w:t>
      </w:r>
      <w:r w:rsidRPr="00740DEE">
        <w:rPr>
          <w:rFonts w:ascii="Times New Roman" w:hAnsi="Times New Roman" w:cs="Times New Roman"/>
        </w:rPr>
        <w:t xml:space="preserve">: </w:t>
      </w:r>
      <w:r>
        <w:rPr>
          <w:rFonts w:ascii="Times New Roman" w:hAnsi="Times New Roman" w:cs="Times New Roman"/>
        </w:rPr>
        <w:t xml:space="preserve">Software Development Lifecycle </w:t>
      </w:r>
    </w:p>
    <w:p w14:paraId="603F580E" w14:textId="77777777" w:rsidR="00E31337" w:rsidRPr="00740DEE" w:rsidRDefault="00E31337" w:rsidP="00E31337">
      <w:pPr>
        <w:spacing w:line="480" w:lineRule="auto"/>
        <w:jc w:val="center"/>
        <w:rPr>
          <w:rFonts w:ascii="Times New Roman" w:hAnsi="Times New Roman" w:cs="Times New Roman"/>
        </w:rPr>
      </w:pPr>
      <w:r w:rsidRPr="00740DEE">
        <w:rPr>
          <w:rFonts w:ascii="Times New Roman" w:hAnsi="Times New Roman" w:cs="Times New Roman"/>
        </w:rPr>
        <w:t xml:space="preserve">Professor: </w:t>
      </w:r>
      <w:r>
        <w:rPr>
          <w:rFonts w:ascii="Times New Roman" w:hAnsi="Times New Roman" w:cs="Times New Roman"/>
        </w:rPr>
        <w:t xml:space="preserve">Anna V Sandifer </w:t>
      </w:r>
    </w:p>
    <w:p w14:paraId="7921EDB2" w14:textId="538EC037" w:rsidR="00E31337" w:rsidRDefault="00E31337" w:rsidP="00E31337">
      <w:pPr>
        <w:spacing w:line="480" w:lineRule="auto"/>
        <w:jc w:val="center"/>
        <w:rPr>
          <w:rFonts w:ascii="Times New Roman" w:hAnsi="Times New Roman" w:cs="Times New Roman"/>
        </w:rPr>
      </w:pPr>
      <w:r>
        <w:rPr>
          <w:rFonts w:ascii="Times New Roman" w:hAnsi="Times New Roman" w:cs="Times New Roman"/>
        </w:rPr>
        <w:t>Dec</w:t>
      </w:r>
      <w:r>
        <w:rPr>
          <w:rFonts w:ascii="Times New Roman" w:hAnsi="Times New Roman" w:cs="Times New Roman"/>
        </w:rPr>
        <w:t xml:space="preserve">ember </w:t>
      </w:r>
      <w:r>
        <w:rPr>
          <w:rFonts w:ascii="Times New Roman" w:hAnsi="Times New Roman" w:cs="Times New Roman"/>
        </w:rPr>
        <w:t>9</w:t>
      </w:r>
      <w:r w:rsidRPr="00740DEE">
        <w:rPr>
          <w:rFonts w:ascii="Times New Roman" w:hAnsi="Times New Roman" w:cs="Times New Roman"/>
        </w:rPr>
        <w:t>, 2025</w:t>
      </w:r>
    </w:p>
    <w:p w14:paraId="25A8B2FD" w14:textId="77777777" w:rsidR="00E31337" w:rsidRDefault="00E31337" w:rsidP="00E31337"/>
    <w:p w14:paraId="53E747FC" w14:textId="77777777" w:rsidR="00E31337" w:rsidRDefault="00E31337" w:rsidP="00E31337"/>
    <w:p w14:paraId="0B6B1724" w14:textId="77777777" w:rsidR="005B5379" w:rsidRDefault="005B5379"/>
    <w:p w14:paraId="518D4B0A" w14:textId="77777777" w:rsidR="00E31337" w:rsidRDefault="00E31337"/>
    <w:p w14:paraId="5E10C92C" w14:textId="77777777" w:rsidR="00E31337" w:rsidRDefault="00E31337"/>
    <w:p w14:paraId="0A47B1D2" w14:textId="77777777" w:rsidR="00E31337" w:rsidRDefault="00E31337"/>
    <w:p w14:paraId="16EAF040" w14:textId="77777777" w:rsidR="00E31337" w:rsidRDefault="00E31337"/>
    <w:p w14:paraId="438ABBBE" w14:textId="77777777" w:rsidR="00E31337" w:rsidRDefault="00E31337"/>
    <w:p w14:paraId="54D4F8B8"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lastRenderedPageBreak/>
        <w:t>Sprint Review and Retrospective</w:t>
      </w:r>
    </w:p>
    <w:p w14:paraId="09568C08"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proofErr w:type="spellStart"/>
      <w:r w:rsidRPr="00E31337">
        <w:rPr>
          <w:rFonts w:ascii="Times New Roman" w:eastAsia="Times New Roman" w:hAnsi="Times New Roman" w:cs="Times New Roman"/>
          <w:kern w:val="0"/>
          <w14:ligatures w14:val="none"/>
        </w:rPr>
        <w:t>ChadaTech</w:t>
      </w:r>
      <w:proofErr w:type="spellEnd"/>
      <w:r w:rsidRPr="00E31337">
        <w:rPr>
          <w:rFonts w:ascii="Times New Roman" w:eastAsia="Times New Roman" w:hAnsi="Times New Roman" w:cs="Times New Roman"/>
          <w:kern w:val="0"/>
          <w14:ligatures w14:val="none"/>
        </w:rPr>
        <w:t xml:space="preserve"> – SNHU Travel Application</w:t>
      </w:r>
      <w:r w:rsidRPr="00E31337">
        <w:rPr>
          <w:rFonts w:ascii="Times New Roman" w:eastAsia="Times New Roman" w:hAnsi="Times New Roman" w:cs="Times New Roman"/>
          <w:kern w:val="0"/>
          <w14:ligatures w14:val="none"/>
        </w:rPr>
        <w:br/>
        <w:t>Scrum Master: Felix Bacot Mena</w:t>
      </w:r>
    </w:p>
    <w:p w14:paraId="5846B292" w14:textId="77777777" w:rsidR="00E31337" w:rsidRPr="00E31337" w:rsidRDefault="00E31337" w:rsidP="00E3133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Introduction</w:t>
      </w:r>
    </w:p>
    <w:p w14:paraId="2B3D7690" w14:textId="54050884"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 xml:space="preserve">The SNHU Travel project served as a pilot implementation of Agile-Scrum for </w:t>
      </w:r>
      <w:proofErr w:type="spellStart"/>
      <w:r w:rsidRPr="00E31337">
        <w:rPr>
          <w:rFonts w:ascii="Times New Roman" w:eastAsia="Times New Roman" w:hAnsi="Times New Roman" w:cs="Times New Roman"/>
          <w:kern w:val="0"/>
          <w14:ligatures w14:val="none"/>
        </w:rPr>
        <w:t>ChadaTech</w:t>
      </w:r>
      <w:proofErr w:type="spellEnd"/>
      <w:r w:rsidRPr="00E31337">
        <w:rPr>
          <w:rFonts w:ascii="Times New Roman" w:eastAsia="Times New Roman" w:hAnsi="Times New Roman" w:cs="Times New Roman"/>
          <w:kern w:val="0"/>
          <w14:ligatures w14:val="none"/>
        </w:rPr>
        <w:t xml:space="preserve"> as the company explored transitioning from a waterfall methodology. Throughout the course of development, I rotated through multiple Scrum roles</w:t>
      </w:r>
      <w:r>
        <w:rPr>
          <w:rFonts w:ascii="Times New Roman" w:eastAsia="Times New Roman" w:hAnsi="Times New Roman" w:cs="Times New Roman"/>
          <w:kern w:val="0"/>
          <w14:ligatures w14:val="none"/>
        </w:rPr>
        <w:t xml:space="preserve"> </w:t>
      </w:r>
      <w:r w:rsidRPr="00E31337">
        <w:rPr>
          <w:rFonts w:ascii="Times New Roman" w:eastAsia="Times New Roman" w:hAnsi="Times New Roman" w:cs="Times New Roman"/>
          <w:kern w:val="0"/>
          <w14:ligatures w14:val="none"/>
        </w:rPr>
        <w:t>including Product Owner, Tester, Developer, and Scrum Master</w:t>
      </w:r>
      <w:r>
        <w:rPr>
          <w:rFonts w:ascii="Times New Roman" w:eastAsia="Times New Roman" w:hAnsi="Times New Roman" w:cs="Times New Roman"/>
          <w:kern w:val="0"/>
          <w14:ligatures w14:val="none"/>
        </w:rPr>
        <w:t xml:space="preserve"> </w:t>
      </w:r>
      <w:r w:rsidRPr="00E31337">
        <w:rPr>
          <w:rFonts w:ascii="Times New Roman" w:eastAsia="Times New Roman" w:hAnsi="Times New Roman" w:cs="Times New Roman"/>
          <w:kern w:val="0"/>
          <w14:ligatures w14:val="none"/>
        </w:rPr>
        <w:t xml:space="preserve">which provided a holistic perspective on how iterative, collaborative development supports successful delivery. This Sprint Review and Retrospective summarizes how the Scrum-Agile framework facilitated team productivity, supported adaptation to change, enabled clear communication, and ultimately strengthened the development process. It concludes with lessons learned and an evaluation of whether Agile is the most appropriate methodology for the SNHU Travel project and for future </w:t>
      </w:r>
      <w:proofErr w:type="spellStart"/>
      <w:r w:rsidRPr="00E31337">
        <w:rPr>
          <w:rFonts w:ascii="Times New Roman" w:eastAsia="Times New Roman" w:hAnsi="Times New Roman" w:cs="Times New Roman"/>
          <w:kern w:val="0"/>
          <w14:ligatures w14:val="none"/>
        </w:rPr>
        <w:t>ChadaTech</w:t>
      </w:r>
      <w:proofErr w:type="spellEnd"/>
      <w:r w:rsidRPr="00E31337">
        <w:rPr>
          <w:rFonts w:ascii="Times New Roman" w:eastAsia="Times New Roman" w:hAnsi="Times New Roman" w:cs="Times New Roman"/>
          <w:kern w:val="0"/>
          <w14:ligatures w14:val="none"/>
        </w:rPr>
        <w:t xml:space="preserve"> initiatives.</w:t>
      </w:r>
    </w:p>
    <w:p w14:paraId="7B93ACB7"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Applying Roles</w:t>
      </w:r>
    </w:p>
    <w:p w14:paraId="6B55F45F" w14:textId="77777777" w:rsidR="00E31337" w:rsidRPr="00E31337" w:rsidRDefault="00E31337" w:rsidP="00E31337">
      <w:pPr>
        <w:spacing w:before="100" w:beforeAutospacing="1" w:after="100" w:afterAutospacing="1" w:line="480" w:lineRule="auto"/>
        <w:ind w:firstLine="36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One of the key strengths of Scrum is the clear definition of roles and responsibilities. Each role I assumed contributed meaningfully to project success:</w:t>
      </w:r>
    </w:p>
    <w:p w14:paraId="5B8CBF25" w14:textId="77777777" w:rsidR="00E31337" w:rsidRPr="00E31337" w:rsidRDefault="00E31337" w:rsidP="00E3133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Product Owner:</w:t>
      </w:r>
      <w:r w:rsidRPr="00E31337">
        <w:rPr>
          <w:rFonts w:ascii="Times New Roman" w:eastAsia="Times New Roman" w:hAnsi="Times New Roman" w:cs="Times New Roman"/>
          <w:kern w:val="0"/>
          <w14:ligatures w14:val="none"/>
        </w:rPr>
        <w:br/>
        <w:t xml:space="preserve">When gathering user needs and converting them into user stories, I ensured clarity around acceptance criteria. For example, the user story “As a traveler, I want to filter destinations by price so I can find affordable options” provided the development team with clear </w:t>
      </w:r>
      <w:r w:rsidRPr="00E31337">
        <w:rPr>
          <w:rFonts w:ascii="Times New Roman" w:eastAsia="Times New Roman" w:hAnsi="Times New Roman" w:cs="Times New Roman"/>
          <w:kern w:val="0"/>
          <w14:ligatures w14:val="none"/>
        </w:rPr>
        <w:lastRenderedPageBreak/>
        <w:t>intent and priorities. My work directly shaped the Product Backlog, enabling structured, iterative development.</w:t>
      </w:r>
    </w:p>
    <w:p w14:paraId="418DD82A" w14:textId="77777777" w:rsidR="00E31337" w:rsidRPr="00E31337" w:rsidRDefault="00E31337" w:rsidP="00E3133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Developer:</w:t>
      </w:r>
      <w:r w:rsidRPr="00E31337">
        <w:rPr>
          <w:rFonts w:ascii="Times New Roman" w:eastAsia="Times New Roman" w:hAnsi="Times New Roman" w:cs="Times New Roman"/>
          <w:kern w:val="0"/>
          <w14:ligatures w14:val="none"/>
        </w:rPr>
        <w:br/>
        <w:t>In this role, I interpreted user stories to design and code core system components. For instance, implementing the destination list feature required understanding user priorities outlined earlier as the Product Owner. Agile ceremonies such as Sprint Planning helped ensure alignment between requirements and technical implementation.</w:t>
      </w:r>
    </w:p>
    <w:p w14:paraId="79AAA868" w14:textId="77777777" w:rsidR="00E31337" w:rsidRPr="00E31337" w:rsidRDefault="00E31337" w:rsidP="00E3133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Tester:</w:t>
      </w:r>
      <w:r w:rsidRPr="00E31337">
        <w:rPr>
          <w:rFonts w:ascii="Times New Roman" w:eastAsia="Times New Roman" w:hAnsi="Times New Roman" w:cs="Times New Roman"/>
          <w:kern w:val="0"/>
          <w14:ligatures w14:val="none"/>
        </w:rPr>
        <w:br/>
        <w:t>I developed test cases aligned to user stories. The acceptance criteria I previously defined ensured consistency between what was requested and what was evaluated. This role highlighted the value of continuous testing, allowing defects to be caught early before they affected other features.</w:t>
      </w:r>
    </w:p>
    <w:p w14:paraId="230BA63A" w14:textId="77777777" w:rsidR="00E31337" w:rsidRPr="00E31337" w:rsidRDefault="00E31337" w:rsidP="00E31337">
      <w:pPr>
        <w:numPr>
          <w:ilvl w:val="0"/>
          <w:numId w:val="1"/>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Scrum Master:</w:t>
      </w:r>
      <w:r w:rsidRPr="00E31337">
        <w:rPr>
          <w:rFonts w:ascii="Times New Roman" w:eastAsia="Times New Roman" w:hAnsi="Times New Roman" w:cs="Times New Roman"/>
          <w:kern w:val="0"/>
          <w14:ligatures w14:val="none"/>
        </w:rPr>
        <w:br/>
        <w:t>As Scrum Master, my focus shifted to removing blockers, facilitating communication, and ensuring adherence to Agile values. I organized stand-ups, sprint reviews, and retrospectives to ensure transparency and continuous improvement.</w:t>
      </w:r>
    </w:p>
    <w:p w14:paraId="10F4D012"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Together, these roles functioned cohesively within the Scrum framework to support predictable, iterative progress.</w:t>
      </w:r>
    </w:p>
    <w:p w14:paraId="1ADF0394" w14:textId="4082B09C" w:rsidR="00E31337" w:rsidRPr="00E31337" w:rsidRDefault="00E31337" w:rsidP="00E31337">
      <w:pPr>
        <w:spacing w:after="0" w:line="480" w:lineRule="auto"/>
        <w:rPr>
          <w:rFonts w:ascii="Times New Roman" w:eastAsia="Times New Roman" w:hAnsi="Times New Roman" w:cs="Times New Roman"/>
          <w:kern w:val="0"/>
          <w14:ligatures w14:val="none"/>
        </w:rPr>
      </w:pPr>
    </w:p>
    <w:p w14:paraId="789911B7"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Completing User Stories</w:t>
      </w:r>
    </w:p>
    <w:p w14:paraId="2349883A" w14:textId="77777777"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lastRenderedPageBreak/>
        <w:t>The Scrum-Agile process was instrumental in ensuring user stories reached completion. By breaking requirements into small, manageable tasks and defining clear acceptance criteria, the team remained focused on delivering value incrementally.</w:t>
      </w:r>
    </w:p>
    <w:p w14:paraId="56FBDE61" w14:textId="77777777"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For example, when developing the feature that allows users to search travel destinations, the iterative structure provided checkpoints at each sprint. The team revisited the story during Sprint Planning, refined tasks during Backlog Grooming, and validated functionality during the Review.</w:t>
      </w:r>
    </w:p>
    <w:p w14:paraId="178F09C1" w14:textId="220AE9AA"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The Definition of Done and acceptance criteria ensured consistency. Stories were only marked complete when functional requirements, testing, and documentation were finalized. This prevented partial or unclear work</w:t>
      </w:r>
      <w:r>
        <w:rPr>
          <w:rFonts w:ascii="Times New Roman" w:eastAsia="Times New Roman" w:hAnsi="Times New Roman" w:cs="Times New Roman"/>
          <w:kern w:val="0"/>
          <w14:ligatures w14:val="none"/>
        </w:rPr>
        <w:t xml:space="preserve"> </w:t>
      </w:r>
      <w:r w:rsidRPr="00E31337">
        <w:rPr>
          <w:rFonts w:ascii="Times New Roman" w:eastAsia="Times New Roman" w:hAnsi="Times New Roman" w:cs="Times New Roman"/>
          <w:kern w:val="0"/>
          <w14:ligatures w14:val="none"/>
        </w:rPr>
        <w:t>a common challenge in waterfall projects.</w:t>
      </w:r>
    </w:p>
    <w:p w14:paraId="6575F4C6" w14:textId="701714B7" w:rsidR="00E31337" w:rsidRPr="00E31337" w:rsidRDefault="00E31337" w:rsidP="00E31337">
      <w:pPr>
        <w:spacing w:after="0" w:line="480" w:lineRule="auto"/>
        <w:rPr>
          <w:rFonts w:ascii="Times New Roman" w:eastAsia="Times New Roman" w:hAnsi="Times New Roman" w:cs="Times New Roman"/>
          <w:kern w:val="0"/>
          <w14:ligatures w14:val="none"/>
        </w:rPr>
      </w:pPr>
    </w:p>
    <w:p w14:paraId="793C2A97"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Handling Interruptions</w:t>
      </w:r>
    </w:p>
    <w:p w14:paraId="143ADAD2" w14:textId="77777777"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proofErr w:type="spellStart"/>
      <w:r w:rsidRPr="00E31337">
        <w:rPr>
          <w:rFonts w:ascii="Times New Roman" w:eastAsia="Times New Roman" w:hAnsi="Times New Roman" w:cs="Times New Roman"/>
          <w:kern w:val="0"/>
          <w14:ligatures w14:val="none"/>
        </w:rPr>
        <w:t>Agile’s</w:t>
      </w:r>
      <w:proofErr w:type="spellEnd"/>
      <w:r w:rsidRPr="00E31337">
        <w:rPr>
          <w:rFonts w:ascii="Times New Roman" w:eastAsia="Times New Roman" w:hAnsi="Times New Roman" w:cs="Times New Roman"/>
          <w:kern w:val="0"/>
          <w14:ligatures w14:val="none"/>
        </w:rPr>
        <w:t xml:space="preserve"> flexibility proved especially valuable when project direction shifted. Midway through development, prioritization changed to emphasize filtering destinations by travel type instead of price. Under a waterfall approach, such a change would have required a formal change request and likely caused delays.</w:t>
      </w:r>
    </w:p>
    <w:p w14:paraId="30E9566C" w14:textId="77777777"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 xml:space="preserve">Scrum allowed the team to re-prioritize the Product Backlog and adjust the upcoming sprint during Sprint Planning. Because work was organized into small increments, only minimal rework was required. This adaptability demonstrated </w:t>
      </w:r>
      <w:proofErr w:type="spellStart"/>
      <w:r w:rsidRPr="00E31337">
        <w:rPr>
          <w:rFonts w:ascii="Times New Roman" w:eastAsia="Times New Roman" w:hAnsi="Times New Roman" w:cs="Times New Roman"/>
          <w:kern w:val="0"/>
          <w14:ligatures w14:val="none"/>
        </w:rPr>
        <w:t>Agile’s</w:t>
      </w:r>
      <w:proofErr w:type="spellEnd"/>
      <w:r w:rsidRPr="00E31337">
        <w:rPr>
          <w:rFonts w:ascii="Times New Roman" w:eastAsia="Times New Roman" w:hAnsi="Times New Roman" w:cs="Times New Roman"/>
          <w:kern w:val="0"/>
          <w14:ligatures w14:val="none"/>
        </w:rPr>
        <w:t xml:space="preserve"> strength in environments where user needs evolve rapidly.</w:t>
      </w:r>
    </w:p>
    <w:p w14:paraId="02A5468E" w14:textId="40113B27" w:rsidR="00E31337" w:rsidRPr="00E31337" w:rsidRDefault="00E31337" w:rsidP="00E31337">
      <w:pPr>
        <w:spacing w:after="0" w:line="480" w:lineRule="auto"/>
        <w:rPr>
          <w:rFonts w:ascii="Times New Roman" w:eastAsia="Times New Roman" w:hAnsi="Times New Roman" w:cs="Times New Roman"/>
          <w:kern w:val="0"/>
          <w14:ligatures w14:val="none"/>
        </w:rPr>
      </w:pPr>
    </w:p>
    <w:p w14:paraId="1990567B"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Communication</w:t>
      </w:r>
    </w:p>
    <w:p w14:paraId="51527C8F" w14:textId="77777777"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Effective communication is essential in Scrum, and I used clear, concise updates to ensure transparency. Below are two examples of communication that helped maintain alignment:</w:t>
      </w:r>
    </w:p>
    <w:p w14:paraId="64815C8E"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Example 1: Developer → Tester message</w:t>
      </w:r>
      <w:r w:rsidRPr="00E31337">
        <w:rPr>
          <w:rFonts w:ascii="Times New Roman" w:eastAsia="Times New Roman" w:hAnsi="Times New Roman" w:cs="Times New Roman"/>
          <w:kern w:val="0"/>
          <w14:ligatures w14:val="none"/>
        </w:rPr>
        <w:br/>
      </w:r>
      <w:r w:rsidRPr="00E31337">
        <w:rPr>
          <w:rFonts w:ascii="Times New Roman" w:eastAsia="Times New Roman" w:hAnsi="Times New Roman" w:cs="Times New Roman"/>
          <w:i/>
          <w:iCs/>
          <w:kern w:val="0"/>
          <w14:ligatures w14:val="none"/>
        </w:rPr>
        <w:t>“The destination filtering feature is ready for testing. Please validate the price range input and verify edge cases such as empty or invalid values.”</w:t>
      </w:r>
      <w:r w:rsidRPr="00E31337">
        <w:rPr>
          <w:rFonts w:ascii="Times New Roman" w:eastAsia="Times New Roman" w:hAnsi="Times New Roman" w:cs="Times New Roman"/>
          <w:kern w:val="0"/>
          <w14:ligatures w14:val="none"/>
        </w:rPr>
        <w:br/>
        <w:t>This message was effective because it clearly identified what needed testing, reducing ambiguity and avoiding delays.</w:t>
      </w:r>
    </w:p>
    <w:p w14:paraId="51C88EEC"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Example 2: Scrum Master → Team message</w:t>
      </w:r>
      <w:r w:rsidRPr="00E31337">
        <w:rPr>
          <w:rFonts w:ascii="Times New Roman" w:eastAsia="Times New Roman" w:hAnsi="Times New Roman" w:cs="Times New Roman"/>
          <w:kern w:val="0"/>
          <w14:ligatures w14:val="none"/>
        </w:rPr>
        <w:br/>
      </w:r>
      <w:r w:rsidRPr="00E31337">
        <w:rPr>
          <w:rFonts w:ascii="Times New Roman" w:eastAsia="Times New Roman" w:hAnsi="Times New Roman" w:cs="Times New Roman"/>
          <w:i/>
          <w:iCs/>
          <w:kern w:val="0"/>
          <w14:ligatures w14:val="none"/>
        </w:rPr>
        <w:t>“Reminder: Tomorrow’s stand-up will include a quick review of any blockers so we can finalize tasks for the sprint. Please come prepared with updates on what you completed, what you are working on, and any issues.”</w:t>
      </w:r>
      <w:r w:rsidRPr="00E31337">
        <w:rPr>
          <w:rFonts w:ascii="Times New Roman" w:eastAsia="Times New Roman" w:hAnsi="Times New Roman" w:cs="Times New Roman"/>
          <w:kern w:val="0"/>
          <w14:ligatures w14:val="none"/>
        </w:rPr>
        <w:br/>
        <w:t>This message encouraged accountability and prepared the team for a productive stand-up.</w:t>
      </w:r>
    </w:p>
    <w:p w14:paraId="161FDDB0"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These examples reflect how structured, intentional communication promotes collaboration and workflow clarity in Scrum.</w:t>
      </w:r>
    </w:p>
    <w:p w14:paraId="5F885644" w14:textId="7B567D48" w:rsidR="00E31337" w:rsidRPr="00E31337" w:rsidRDefault="00E31337" w:rsidP="00E31337">
      <w:pPr>
        <w:spacing w:after="0" w:line="480" w:lineRule="auto"/>
        <w:rPr>
          <w:rFonts w:ascii="Times New Roman" w:eastAsia="Times New Roman" w:hAnsi="Times New Roman" w:cs="Times New Roman"/>
          <w:kern w:val="0"/>
          <w14:ligatures w14:val="none"/>
        </w:rPr>
      </w:pPr>
    </w:p>
    <w:p w14:paraId="0C626ACA"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Organizational Tools</w:t>
      </w:r>
    </w:p>
    <w:p w14:paraId="36A77311"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Several Agile tools and events supported successful project completion:</w:t>
      </w:r>
    </w:p>
    <w:p w14:paraId="50F6290B" w14:textId="77777777" w:rsidR="00E31337" w:rsidRPr="00E31337" w:rsidRDefault="00E31337" w:rsidP="00E3133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lastRenderedPageBreak/>
        <w:t>Product Backlog &amp; Sprint Backlog:</w:t>
      </w:r>
      <w:r w:rsidRPr="00E31337">
        <w:rPr>
          <w:rFonts w:ascii="Times New Roman" w:eastAsia="Times New Roman" w:hAnsi="Times New Roman" w:cs="Times New Roman"/>
          <w:kern w:val="0"/>
          <w14:ligatures w14:val="none"/>
        </w:rPr>
        <w:br/>
        <w:t>Provided visibility into priorities and work-in-progress.</w:t>
      </w:r>
    </w:p>
    <w:p w14:paraId="0E916AFC" w14:textId="77777777" w:rsidR="00E31337" w:rsidRPr="00E31337" w:rsidRDefault="00E31337" w:rsidP="00E3133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Burndown Chart:</w:t>
      </w:r>
      <w:r w:rsidRPr="00E31337">
        <w:rPr>
          <w:rFonts w:ascii="Times New Roman" w:eastAsia="Times New Roman" w:hAnsi="Times New Roman" w:cs="Times New Roman"/>
          <w:kern w:val="0"/>
          <w14:ligatures w14:val="none"/>
        </w:rPr>
        <w:br/>
        <w:t>Offered a clear view of sprint progress, helping the team adjust workload as needed.</w:t>
      </w:r>
    </w:p>
    <w:p w14:paraId="7BC1ECCE" w14:textId="77777777" w:rsidR="00E31337" w:rsidRPr="00E31337" w:rsidRDefault="00E31337" w:rsidP="00E3133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Daily Stand-Ups:</w:t>
      </w:r>
      <w:r w:rsidRPr="00E31337">
        <w:rPr>
          <w:rFonts w:ascii="Times New Roman" w:eastAsia="Times New Roman" w:hAnsi="Times New Roman" w:cs="Times New Roman"/>
          <w:kern w:val="0"/>
          <w14:ligatures w14:val="none"/>
        </w:rPr>
        <w:br/>
        <w:t>Increased communication and enabled quick removal of blockers.</w:t>
      </w:r>
    </w:p>
    <w:p w14:paraId="59A6A1EE" w14:textId="77777777" w:rsidR="00E31337" w:rsidRPr="00E31337" w:rsidRDefault="00E31337" w:rsidP="00E3133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Sprint Review:</w:t>
      </w:r>
      <w:r w:rsidRPr="00E31337">
        <w:rPr>
          <w:rFonts w:ascii="Times New Roman" w:eastAsia="Times New Roman" w:hAnsi="Times New Roman" w:cs="Times New Roman"/>
          <w:kern w:val="0"/>
          <w14:ligatures w14:val="none"/>
        </w:rPr>
        <w:br/>
        <w:t>Allowed stakeholders to provide feedback early, reducing rework.</w:t>
      </w:r>
    </w:p>
    <w:p w14:paraId="689F147B" w14:textId="77777777" w:rsidR="00E31337" w:rsidRPr="00E31337" w:rsidRDefault="00E31337" w:rsidP="00E31337">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b/>
          <w:bCs/>
          <w:kern w:val="0"/>
          <w14:ligatures w14:val="none"/>
        </w:rPr>
        <w:t>Retrospective:</w:t>
      </w:r>
      <w:r w:rsidRPr="00E31337">
        <w:rPr>
          <w:rFonts w:ascii="Times New Roman" w:eastAsia="Times New Roman" w:hAnsi="Times New Roman" w:cs="Times New Roman"/>
          <w:kern w:val="0"/>
          <w14:ligatures w14:val="none"/>
        </w:rPr>
        <w:br/>
        <w:t>Identified continuous improvement opportunities. One key takeaway was the importance of refining acceptance criteria early to avoid later misinterpretations.</w:t>
      </w:r>
    </w:p>
    <w:p w14:paraId="39E1978A" w14:textId="77777777"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These tools ensured alignment, transparency, and adaptability throughout development.</w:t>
      </w:r>
    </w:p>
    <w:p w14:paraId="1E7F4F58" w14:textId="4E7C3E61" w:rsidR="00E31337" w:rsidRPr="00E31337" w:rsidRDefault="00E31337" w:rsidP="00E31337">
      <w:pPr>
        <w:spacing w:after="0" w:line="480" w:lineRule="auto"/>
        <w:rPr>
          <w:rFonts w:ascii="Times New Roman" w:eastAsia="Times New Roman" w:hAnsi="Times New Roman" w:cs="Times New Roman"/>
          <w:kern w:val="0"/>
          <w14:ligatures w14:val="none"/>
        </w:rPr>
      </w:pPr>
    </w:p>
    <w:p w14:paraId="15139E04"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Evaluating Agile Process</w:t>
      </w:r>
    </w:p>
    <w:p w14:paraId="2CA1B807" w14:textId="77777777" w:rsidR="00E31337" w:rsidRPr="00E31337" w:rsidRDefault="00E31337" w:rsidP="00E3133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Pros of Using Agile-Scrum for SNHU Travel</w:t>
      </w:r>
    </w:p>
    <w:p w14:paraId="531D9D56" w14:textId="77777777" w:rsidR="00E31337" w:rsidRPr="00E31337" w:rsidRDefault="00E31337" w:rsidP="00E3133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Encouraged frequent user feedback</w:t>
      </w:r>
    </w:p>
    <w:p w14:paraId="3229E04F" w14:textId="77777777" w:rsidR="00E31337" w:rsidRPr="00E31337" w:rsidRDefault="00E31337" w:rsidP="00E3133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Allowed rapid adaptation to changing priorities</w:t>
      </w:r>
    </w:p>
    <w:p w14:paraId="0B8EF80A" w14:textId="77777777" w:rsidR="00E31337" w:rsidRPr="00E31337" w:rsidRDefault="00E31337" w:rsidP="00E3133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Improved communication through structured ceremonies</w:t>
      </w:r>
    </w:p>
    <w:p w14:paraId="06CE5A19" w14:textId="77777777" w:rsidR="00E31337" w:rsidRPr="00E31337" w:rsidRDefault="00E31337" w:rsidP="00E3133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Supported incremental, functional delivery</w:t>
      </w:r>
    </w:p>
    <w:p w14:paraId="356328FB" w14:textId="77777777" w:rsidR="00E31337" w:rsidRPr="00E31337" w:rsidRDefault="00E31337" w:rsidP="00E31337">
      <w:pPr>
        <w:numPr>
          <w:ilvl w:val="0"/>
          <w:numId w:val="3"/>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Reduced risk because testing occurred continuously</w:t>
      </w:r>
    </w:p>
    <w:p w14:paraId="3827EBFE" w14:textId="77777777" w:rsidR="00E31337" w:rsidRPr="00E31337" w:rsidRDefault="00E31337" w:rsidP="00E3133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lastRenderedPageBreak/>
        <w:t>Cons</w:t>
      </w:r>
    </w:p>
    <w:p w14:paraId="6E953BB3" w14:textId="77777777" w:rsidR="00E31337" w:rsidRPr="00E31337" w:rsidRDefault="00E31337" w:rsidP="00E31337">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Required continuous team engagement and discipline</w:t>
      </w:r>
    </w:p>
    <w:p w14:paraId="6E20265B" w14:textId="77777777" w:rsidR="00E31337" w:rsidRPr="00E31337" w:rsidRDefault="00E31337" w:rsidP="00E31337">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Needed availability of stakeholders for frequent reviews</w:t>
      </w:r>
    </w:p>
    <w:p w14:paraId="626C534A" w14:textId="77777777" w:rsidR="00E31337" w:rsidRPr="00E31337" w:rsidRDefault="00E31337" w:rsidP="00E31337">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Some roles (like Product Owner) required more time and mastery than expected</w:t>
      </w:r>
    </w:p>
    <w:p w14:paraId="70C41CD0" w14:textId="77777777" w:rsidR="00E31337" w:rsidRPr="00E31337" w:rsidRDefault="00E31337" w:rsidP="00E31337">
      <w:pPr>
        <w:numPr>
          <w:ilvl w:val="0"/>
          <w:numId w:val="4"/>
        </w:num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Agile planning can feel less predictable when team velocity is still developing</w:t>
      </w:r>
    </w:p>
    <w:p w14:paraId="2E925D16" w14:textId="77777777" w:rsidR="00E31337" w:rsidRPr="00E31337" w:rsidRDefault="00E31337" w:rsidP="00E3133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Was Agile the Best Approach?</w:t>
      </w:r>
    </w:p>
    <w:p w14:paraId="564A8800" w14:textId="032D0399" w:rsidR="00E31337" w:rsidRPr="00E31337" w:rsidRDefault="00E31337" w:rsidP="00E31337">
      <w:pPr>
        <w:spacing w:before="100" w:beforeAutospacing="1" w:after="100" w:afterAutospacing="1" w:line="480" w:lineRule="auto"/>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Yes.</w:t>
      </w:r>
      <w:r w:rsidRPr="00E31337">
        <w:rPr>
          <w:rFonts w:ascii="Times New Roman" w:eastAsia="Times New Roman" w:hAnsi="Times New Roman" w:cs="Times New Roman"/>
          <w:kern w:val="0"/>
          <w14:ligatures w14:val="none"/>
        </w:rPr>
        <w:br/>
        <w:t>Given that SNHU Travel required evolving features, continuous stakeholder input, and the flexibility to adjust priorities, Agile-Scrum was the most effective methodology. Waterfall’s rigid structure would not have supported mid-project changes or iterative feedback nearly as well. Agile allowed the team to remain customer-focused and responsive throughout development.</w:t>
      </w:r>
    </w:p>
    <w:p w14:paraId="045050D4" w14:textId="77777777" w:rsidR="00E31337" w:rsidRPr="00E31337" w:rsidRDefault="00E31337" w:rsidP="00E31337">
      <w:pPr>
        <w:spacing w:before="100" w:beforeAutospacing="1" w:after="100" w:afterAutospacing="1" w:line="480" w:lineRule="auto"/>
        <w:outlineLvl w:val="1"/>
        <w:rPr>
          <w:rFonts w:ascii="Times New Roman" w:eastAsia="Times New Roman" w:hAnsi="Times New Roman" w:cs="Times New Roman"/>
          <w:b/>
          <w:bCs/>
          <w:kern w:val="0"/>
          <w14:ligatures w14:val="none"/>
        </w:rPr>
      </w:pPr>
      <w:r w:rsidRPr="00E31337">
        <w:rPr>
          <w:rFonts w:ascii="Times New Roman" w:eastAsia="Times New Roman" w:hAnsi="Times New Roman" w:cs="Times New Roman"/>
          <w:b/>
          <w:bCs/>
          <w:kern w:val="0"/>
          <w14:ligatures w14:val="none"/>
        </w:rPr>
        <w:t>Conclusion</w:t>
      </w:r>
    </w:p>
    <w:p w14:paraId="18398CEA" w14:textId="77777777" w:rsidR="00E31337" w:rsidRPr="00E31337" w:rsidRDefault="00E31337" w:rsidP="00E31337">
      <w:pPr>
        <w:spacing w:before="100" w:beforeAutospacing="1" w:after="100" w:afterAutospacing="1" w:line="480" w:lineRule="auto"/>
        <w:ind w:firstLine="720"/>
        <w:rPr>
          <w:rFonts w:ascii="Times New Roman" w:eastAsia="Times New Roman" w:hAnsi="Times New Roman" w:cs="Times New Roman"/>
          <w:kern w:val="0"/>
          <w14:ligatures w14:val="none"/>
        </w:rPr>
      </w:pPr>
      <w:r w:rsidRPr="00E31337">
        <w:rPr>
          <w:rFonts w:ascii="Times New Roman" w:eastAsia="Times New Roman" w:hAnsi="Times New Roman" w:cs="Times New Roman"/>
          <w:kern w:val="0"/>
          <w14:ligatures w14:val="none"/>
        </w:rPr>
        <w:t xml:space="preserve">The Scrum-Agile framework played a pivotal role in the successful development of the SNHU Travel application. By rotating through each Scrum role and actively participating in Agile ceremonies, I gained insight into how cross-functional collaboration, iterative development, and continuous communication lead to high-quality outcomes. Despite minor challenges, Agile proved to be the best fit for the SNHU Travel project. The lessons learned during this pilot indicate that adopting Scrum across </w:t>
      </w:r>
      <w:proofErr w:type="spellStart"/>
      <w:r w:rsidRPr="00E31337">
        <w:rPr>
          <w:rFonts w:ascii="Times New Roman" w:eastAsia="Times New Roman" w:hAnsi="Times New Roman" w:cs="Times New Roman"/>
          <w:kern w:val="0"/>
          <w14:ligatures w14:val="none"/>
        </w:rPr>
        <w:t>ChadaTech</w:t>
      </w:r>
      <w:proofErr w:type="spellEnd"/>
      <w:r w:rsidRPr="00E31337">
        <w:rPr>
          <w:rFonts w:ascii="Times New Roman" w:eastAsia="Times New Roman" w:hAnsi="Times New Roman" w:cs="Times New Roman"/>
          <w:kern w:val="0"/>
          <w14:ligatures w14:val="none"/>
        </w:rPr>
        <w:t xml:space="preserve"> would strengthen team cohesion, improve delivery speed, and increase customer satisfaction.</w:t>
      </w:r>
    </w:p>
    <w:p w14:paraId="12F41CFF" w14:textId="217626D9" w:rsidR="00E31337" w:rsidRPr="00AF0CB2" w:rsidRDefault="00E31337" w:rsidP="00E31337">
      <w:pPr>
        <w:spacing w:line="480" w:lineRule="auto"/>
        <w:jc w:val="center"/>
        <w:rPr>
          <w:rFonts w:ascii="Times New Roman" w:hAnsi="Times New Roman" w:cs="Times New Roman"/>
          <w:b/>
          <w:bCs/>
        </w:rPr>
      </w:pPr>
      <w:r w:rsidRPr="00AF0CB2">
        <w:rPr>
          <w:rFonts w:ascii="Times New Roman" w:hAnsi="Times New Roman" w:cs="Times New Roman"/>
          <w:b/>
          <w:bCs/>
        </w:rPr>
        <w:lastRenderedPageBreak/>
        <w:t>Reference:</w:t>
      </w:r>
    </w:p>
    <w:p w14:paraId="47C8CAA8" w14:textId="77777777" w:rsidR="00AF0CB2" w:rsidRDefault="00AF0CB2" w:rsidP="00AF0CB2">
      <w:pPr>
        <w:pStyle w:val="NormalWeb"/>
        <w:spacing w:line="480" w:lineRule="auto"/>
      </w:pPr>
      <w:r>
        <w:t xml:space="preserve">TechTarget. (2021). </w:t>
      </w:r>
      <w:r>
        <w:rPr>
          <w:rStyle w:val="Emphasis"/>
          <w:rFonts w:eastAsiaTheme="majorEastAsia"/>
        </w:rPr>
        <w:t>Agile vs. Waterfall: Key differences and when to use each approach</w:t>
      </w:r>
      <w:r>
        <w:t>.</w:t>
      </w:r>
    </w:p>
    <w:p w14:paraId="705BCBBF" w14:textId="6B58C6A0" w:rsidR="00AF0CB2" w:rsidRDefault="00AF0CB2" w:rsidP="00AF0CB2">
      <w:pPr>
        <w:pStyle w:val="NormalWeb"/>
        <w:spacing w:line="480" w:lineRule="auto"/>
      </w:pPr>
      <w:r w:rsidRPr="00AF0CB2">
        <w:rPr>
          <w:rStyle w:val="Strong"/>
          <w:rFonts w:eastAsiaTheme="majorEastAsia"/>
          <w:b w:val="0"/>
          <w:bCs w:val="0"/>
        </w:rPr>
        <w:t>Fowler, M. (2021).</w:t>
      </w:r>
      <w:r>
        <w:t xml:space="preserve"> </w:t>
      </w:r>
      <w:r>
        <w:rPr>
          <w:rStyle w:val="Emphasis"/>
          <w:rFonts w:eastAsiaTheme="majorEastAsia"/>
        </w:rPr>
        <w:t>Continuous Integration: Improving software quality and reducing risk</w:t>
      </w:r>
      <w:r>
        <w:t xml:space="preserve">. </w:t>
      </w:r>
      <w:proofErr w:type="spellStart"/>
      <w:r>
        <w:t>ThoughtWorks</w:t>
      </w:r>
      <w:proofErr w:type="spellEnd"/>
      <w:r>
        <w:t xml:space="preserve">. </w:t>
      </w:r>
      <w:hyperlink r:id="rId5" w:tgtFrame="_new" w:history="1">
        <w:r>
          <w:rPr>
            <w:rStyle w:val="Hyperlink"/>
            <w:rFonts w:eastAsiaTheme="majorEastAsia"/>
          </w:rPr>
          <w:t>https://martinfowler.com/articles/continuousIntegration.html</w:t>
        </w:r>
      </w:hyperlink>
    </w:p>
    <w:p w14:paraId="0CA45D18" w14:textId="77777777" w:rsidR="00AF0CB2" w:rsidRDefault="00AF0CB2" w:rsidP="00AF0CB2">
      <w:pPr>
        <w:pStyle w:val="NormalWeb"/>
        <w:spacing w:line="480" w:lineRule="auto"/>
      </w:pPr>
      <w:r w:rsidRPr="00AF0CB2">
        <w:rPr>
          <w:rStyle w:val="Strong"/>
          <w:rFonts w:eastAsiaTheme="majorEastAsia"/>
          <w:b w:val="0"/>
          <w:bCs w:val="0"/>
        </w:rPr>
        <w:t>VersionOne. (2020).</w:t>
      </w:r>
      <w:r>
        <w:t xml:space="preserve"> </w:t>
      </w:r>
      <w:r>
        <w:rPr>
          <w:rStyle w:val="Emphasis"/>
          <w:rFonts w:eastAsiaTheme="majorEastAsia"/>
        </w:rPr>
        <w:t>14th Annual State of Agile Report</w:t>
      </w:r>
      <w:r>
        <w:t>. Digital.ai. https://stateofagile.com</w:t>
      </w:r>
    </w:p>
    <w:p w14:paraId="18941B31" w14:textId="77777777" w:rsidR="00AF0CB2" w:rsidRDefault="00AF0CB2" w:rsidP="00AF0CB2">
      <w:pPr>
        <w:pStyle w:val="NormalWeb"/>
        <w:spacing w:line="480" w:lineRule="auto"/>
      </w:pPr>
      <w:r w:rsidRPr="00AF0CB2">
        <w:rPr>
          <w:rStyle w:val="Strong"/>
          <w:rFonts w:eastAsiaTheme="majorEastAsia"/>
          <w:b w:val="0"/>
          <w:bCs w:val="0"/>
        </w:rPr>
        <w:t>Project Management Institute. (2021).</w:t>
      </w:r>
      <w:r>
        <w:t xml:space="preserve"> </w:t>
      </w:r>
      <w:r>
        <w:rPr>
          <w:rStyle w:val="Emphasis"/>
          <w:rFonts w:eastAsiaTheme="majorEastAsia"/>
        </w:rPr>
        <w:t>Agile practice guide</w:t>
      </w:r>
      <w:r>
        <w:t>. PMI.</w:t>
      </w:r>
    </w:p>
    <w:p w14:paraId="1747FA36" w14:textId="1722D13A" w:rsidR="00E31337" w:rsidRDefault="00E31337" w:rsidP="00AF0CB2">
      <w:pPr>
        <w:spacing w:line="480" w:lineRule="auto"/>
      </w:pPr>
    </w:p>
    <w:sectPr w:rsidR="00E31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2A8"/>
    <w:multiLevelType w:val="multilevel"/>
    <w:tmpl w:val="510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55381"/>
    <w:multiLevelType w:val="multilevel"/>
    <w:tmpl w:val="7DF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55561"/>
    <w:multiLevelType w:val="multilevel"/>
    <w:tmpl w:val="6DD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F23EA"/>
    <w:multiLevelType w:val="multilevel"/>
    <w:tmpl w:val="0A1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04131">
    <w:abstractNumId w:val="0"/>
  </w:num>
  <w:num w:numId="2" w16cid:durableId="1186868004">
    <w:abstractNumId w:val="3"/>
  </w:num>
  <w:num w:numId="3" w16cid:durableId="2107340843">
    <w:abstractNumId w:val="1"/>
  </w:num>
  <w:num w:numId="4" w16cid:durableId="1714037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37"/>
    <w:rsid w:val="005A6648"/>
    <w:rsid w:val="005B5379"/>
    <w:rsid w:val="00A95F1C"/>
    <w:rsid w:val="00AF0CB2"/>
    <w:rsid w:val="00C2105E"/>
    <w:rsid w:val="00C27BBB"/>
    <w:rsid w:val="00E31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2B50"/>
  <w15:chartTrackingRefBased/>
  <w15:docId w15:val="{3D5C4D1B-D5ED-0C48-8603-73415D5B6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337"/>
  </w:style>
  <w:style w:type="paragraph" w:styleId="Heading1">
    <w:name w:val="heading 1"/>
    <w:basedOn w:val="Normal"/>
    <w:next w:val="Normal"/>
    <w:link w:val="Heading1Char"/>
    <w:uiPriority w:val="9"/>
    <w:qFormat/>
    <w:rsid w:val="00E31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37"/>
    <w:rPr>
      <w:rFonts w:eastAsiaTheme="majorEastAsia" w:cstheme="majorBidi"/>
      <w:color w:val="272727" w:themeColor="text1" w:themeTint="D8"/>
    </w:rPr>
  </w:style>
  <w:style w:type="paragraph" w:styleId="Title">
    <w:name w:val="Title"/>
    <w:basedOn w:val="Normal"/>
    <w:next w:val="Normal"/>
    <w:link w:val="TitleChar"/>
    <w:uiPriority w:val="10"/>
    <w:qFormat/>
    <w:rsid w:val="00E31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37"/>
    <w:pPr>
      <w:spacing w:before="160"/>
      <w:jc w:val="center"/>
    </w:pPr>
    <w:rPr>
      <w:i/>
      <w:iCs/>
      <w:color w:val="404040" w:themeColor="text1" w:themeTint="BF"/>
    </w:rPr>
  </w:style>
  <w:style w:type="character" w:customStyle="1" w:styleId="QuoteChar">
    <w:name w:val="Quote Char"/>
    <w:basedOn w:val="DefaultParagraphFont"/>
    <w:link w:val="Quote"/>
    <w:uiPriority w:val="29"/>
    <w:rsid w:val="00E31337"/>
    <w:rPr>
      <w:i/>
      <w:iCs/>
      <w:color w:val="404040" w:themeColor="text1" w:themeTint="BF"/>
    </w:rPr>
  </w:style>
  <w:style w:type="paragraph" w:styleId="ListParagraph">
    <w:name w:val="List Paragraph"/>
    <w:basedOn w:val="Normal"/>
    <w:uiPriority w:val="34"/>
    <w:qFormat/>
    <w:rsid w:val="00E31337"/>
    <w:pPr>
      <w:ind w:left="720"/>
      <w:contextualSpacing/>
    </w:pPr>
  </w:style>
  <w:style w:type="character" w:styleId="IntenseEmphasis">
    <w:name w:val="Intense Emphasis"/>
    <w:basedOn w:val="DefaultParagraphFont"/>
    <w:uiPriority w:val="21"/>
    <w:qFormat/>
    <w:rsid w:val="00E31337"/>
    <w:rPr>
      <w:i/>
      <w:iCs/>
      <w:color w:val="0F4761" w:themeColor="accent1" w:themeShade="BF"/>
    </w:rPr>
  </w:style>
  <w:style w:type="paragraph" w:styleId="IntenseQuote">
    <w:name w:val="Intense Quote"/>
    <w:basedOn w:val="Normal"/>
    <w:next w:val="Normal"/>
    <w:link w:val="IntenseQuoteChar"/>
    <w:uiPriority w:val="30"/>
    <w:qFormat/>
    <w:rsid w:val="00E31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37"/>
    <w:rPr>
      <w:i/>
      <w:iCs/>
      <w:color w:val="0F4761" w:themeColor="accent1" w:themeShade="BF"/>
    </w:rPr>
  </w:style>
  <w:style w:type="character" w:styleId="IntenseReference">
    <w:name w:val="Intense Reference"/>
    <w:basedOn w:val="DefaultParagraphFont"/>
    <w:uiPriority w:val="32"/>
    <w:qFormat/>
    <w:rsid w:val="00E31337"/>
    <w:rPr>
      <w:b/>
      <w:bCs/>
      <w:smallCaps/>
      <w:color w:val="0F4761" w:themeColor="accent1" w:themeShade="BF"/>
      <w:spacing w:val="5"/>
    </w:rPr>
  </w:style>
  <w:style w:type="character" w:styleId="Strong">
    <w:name w:val="Strong"/>
    <w:basedOn w:val="DefaultParagraphFont"/>
    <w:uiPriority w:val="22"/>
    <w:qFormat/>
    <w:rsid w:val="00E31337"/>
    <w:rPr>
      <w:b/>
      <w:bCs/>
    </w:rPr>
  </w:style>
  <w:style w:type="paragraph" w:styleId="NormalWeb">
    <w:name w:val="Normal (Web)"/>
    <w:basedOn w:val="Normal"/>
    <w:uiPriority w:val="99"/>
    <w:semiHidden/>
    <w:unhideWhenUsed/>
    <w:rsid w:val="00E313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31337"/>
    <w:rPr>
      <w:i/>
      <w:iCs/>
    </w:rPr>
  </w:style>
  <w:style w:type="character" w:styleId="Hyperlink">
    <w:name w:val="Hyperlink"/>
    <w:basedOn w:val="DefaultParagraphFont"/>
    <w:uiPriority w:val="99"/>
    <w:semiHidden/>
    <w:unhideWhenUsed/>
    <w:rsid w:val="00AF0C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067938">
      <w:bodyDiv w:val="1"/>
      <w:marLeft w:val="0"/>
      <w:marRight w:val="0"/>
      <w:marTop w:val="0"/>
      <w:marBottom w:val="0"/>
      <w:divBdr>
        <w:top w:val="none" w:sz="0" w:space="0" w:color="auto"/>
        <w:left w:val="none" w:sz="0" w:space="0" w:color="auto"/>
        <w:bottom w:val="none" w:sz="0" w:space="0" w:color="auto"/>
        <w:right w:val="none" w:sz="0" w:space="0" w:color="auto"/>
      </w:divBdr>
    </w:div>
    <w:div w:id="1206023844">
      <w:bodyDiv w:val="1"/>
      <w:marLeft w:val="0"/>
      <w:marRight w:val="0"/>
      <w:marTop w:val="0"/>
      <w:marBottom w:val="0"/>
      <w:divBdr>
        <w:top w:val="none" w:sz="0" w:space="0" w:color="auto"/>
        <w:left w:val="none" w:sz="0" w:space="0" w:color="auto"/>
        <w:bottom w:val="none" w:sz="0" w:space="0" w:color="auto"/>
        <w:right w:val="none" w:sz="0" w:space="0" w:color="auto"/>
      </w:divBdr>
    </w:div>
    <w:div w:id="200758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artinfowler.com/articles/continuousIntegr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 Mena, Felix</dc:creator>
  <cp:keywords/>
  <dc:description/>
  <cp:lastModifiedBy>Bacot Mena, Felix</cp:lastModifiedBy>
  <cp:revision>1</cp:revision>
  <dcterms:created xsi:type="dcterms:W3CDTF">2025-12-11T13:50:00Z</dcterms:created>
  <dcterms:modified xsi:type="dcterms:W3CDTF">2025-12-11T14:05:00Z</dcterms:modified>
</cp:coreProperties>
</file>