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A Twisted Fairytale I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came in lace but not white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 was soaked in the silence of buried vows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loved her with a fever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kissed me like winter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tasted like the grave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didn’t fall in love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plummeted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clutching daggers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cutting each other open just to feel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whispered my name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as if it were a curse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Her hands soft as secrets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dug graves in my chest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bled affection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she painted with it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Every I love you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was a spell that hollowed me out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And when she left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didn’t cry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 just laid there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watching the maggots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write poems in the shape of her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2026-01-19T17:29:35Z</dcterms:created>
  <dc:creator/>
  <dc:description/>
  <dc:language>en-US</dc:language>
  <cp:lastModifiedBy/>
  <dcterms:modified xsi:type="dcterms:W3CDTF">2026-01-19T17:36:45Z</dcterms:modified>
  <cp:revision>1</cp:revision>
  <dc:subject/>
  <dc:title/>
</cp:coreProperties>
</file>