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61" w:rsidRDefault="00F96861">
      <w:bookmarkStart w:id="0" w:name="_GoBack"/>
      <w:bookmarkEnd w:id="0"/>
      <w:r>
        <w:t xml:space="preserve">grenouille rousse </w:t>
      </w:r>
      <w:r>
        <w:br/>
      </w:r>
      <w:r>
        <w:br/>
      </w:r>
    </w:p>
    <w:p w:rsidR="00F96861" w:rsidRDefault="00F96861"/>
    <w:p w:rsidR="00F96861" w:rsidRDefault="00F96861">
      <w:r>
        <w:t xml:space="preserve">"le regard" </w:t>
      </w:r>
      <w:r>
        <w:br/>
        <w:t xml:space="preserve">grenouille en macro </w:t>
      </w:r>
      <w:r>
        <w:br/>
        <w:t xml:space="preserve">sigma 105mm f2.8 </w:t>
      </w:r>
      <w:r>
        <w:br/>
        <w:t xml:space="preserve">Canon r6mark II </w:t>
      </w:r>
      <w:r>
        <w:br/>
      </w:r>
      <w:r>
        <w:br/>
      </w:r>
      <w:r>
        <w:br/>
        <w:t xml:space="preserve">grenouille dans la végétation </w:t>
      </w:r>
      <w:r>
        <w:br/>
      </w:r>
      <w:r>
        <w:br/>
        <w:t xml:space="preserve">grenouille verte dans la tourbière de la Ferrière (propriété Conservatoire d’Espaces Naturels Nouvelle-Aquitaine) à l’occasion d’un chantier participatif. </w:t>
      </w:r>
      <w:r>
        <w:br/>
      </w:r>
      <w:r>
        <w:br/>
      </w:r>
      <w:r>
        <w:br/>
        <w:t xml:space="preserve">renarde </w:t>
      </w:r>
      <w:r>
        <w:br/>
      </w:r>
      <w:r>
        <w:br/>
        <w:t xml:space="preserve">"les yeux d'une mère" </w:t>
      </w:r>
      <w:r>
        <w:br/>
      </w:r>
      <w:r>
        <w:br/>
        <w:t xml:space="preserve">un soir au coucher de soleil </w:t>
      </w:r>
      <w:r>
        <w:br/>
        <w:t xml:space="preserve">canon r6mark II </w:t>
      </w:r>
      <w:r>
        <w:br/>
        <w:t xml:space="preserve">sigma 150-600mm EF sport </w:t>
      </w:r>
      <w:r>
        <w:br/>
      </w:r>
      <w:r>
        <w:br/>
      </w:r>
      <w:r>
        <w:br/>
      </w:r>
      <w:r>
        <w:br/>
        <w:t xml:space="preserve">chevrette </w:t>
      </w:r>
      <w:r>
        <w:br/>
      </w:r>
      <w:r>
        <w:br/>
        <w:t xml:space="preserve">"t'as de beaux yeux tu sais" </w:t>
      </w:r>
      <w:r>
        <w:br/>
      </w:r>
      <w:r>
        <w:br/>
        <w:t xml:space="preserve">Un matin d'été en affut en bord de ville. </w:t>
      </w:r>
      <w:r>
        <w:br/>
        <w:t xml:space="preserve">canon 90d </w:t>
      </w:r>
      <w:r>
        <w:br/>
        <w:t xml:space="preserve">sigma 150-600mm EF sport </w:t>
      </w:r>
      <w:r>
        <w:br/>
      </w:r>
      <w:r>
        <w:br/>
      </w:r>
      <w:r>
        <w:br/>
      </w:r>
      <w:r>
        <w:br/>
        <w:t xml:space="preserve">engoulevent   "plumage" </w:t>
      </w:r>
    </w:p>
    <w:p w:rsidR="00F96861" w:rsidRDefault="00F96861">
      <w:r>
        <w:t>RNR de la haute Vallée de la Vézère (PNR Millevaches)</w:t>
      </w:r>
      <w:r>
        <w:br/>
      </w:r>
      <w:r>
        <w:br/>
        <w:t>Plumage en macro d'un petit oiseau sublime et parfaitement camouflé.</w:t>
      </w:r>
    </w:p>
    <w:p w:rsidR="00306B51" w:rsidRDefault="00F96861">
      <w:r>
        <w:t xml:space="preserve">Observé en vol la veille au crépuscule. </w:t>
      </w:r>
      <w:r>
        <w:br/>
        <w:t xml:space="preserve">canon r6mark II </w:t>
      </w:r>
      <w:r>
        <w:br/>
        <w:t>sigma 105mm F2.8 macro</w:t>
      </w:r>
    </w:p>
    <w:sectPr w:rsidR="00306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61"/>
    <w:rsid w:val="00306B51"/>
    <w:rsid w:val="00950A71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49EF9-B49C-4591-BBCC-D753F42A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TRAVAIL</dc:creator>
  <cp:keywords/>
  <dc:description/>
  <cp:lastModifiedBy>TRAVAIL</cp:lastModifiedBy>
  <cp:revision>2</cp:revision>
  <dcterms:created xsi:type="dcterms:W3CDTF">2024-04-01T08:57:00Z</dcterms:created>
  <dcterms:modified xsi:type="dcterms:W3CDTF">2024-04-01T08:57:00Z</dcterms:modified>
</cp:coreProperties>
</file>