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DB" w:rsidRDefault="008473DB" w:rsidP="008473DB">
      <w:pPr>
        <w:pStyle w:val="Title"/>
        <w:jc w:val="center"/>
      </w:pPr>
      <w:r>
        <w:t>Guide for Setting Up New Environment of BPS</w:t>
      </w:r>
    </w:p>
    <w:p w:rsidR="008473DB" w:rsidRDefault="008473DB" w:rsidP="008473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473DB" w:rsidRDefault="008473DB" w:rsidP="00E9061A">
      <w:r>
        <w:tab/>
      </w:r>
      <w:r>
        <w:tab/>
      </w:r>
      <w:r>
        <w:tab/>
      </w:r>
      <w:r>
        <w:tab/>
      </w:r>
      <w:r>
        <w:tab/>
      </w:r>
      <w:r>
        <w:tab/>
        <w:t>3/21/2016</w:t>
      </w:r>
    </w:p>
    <w:p w:rsidR="008473DB" w:rsidRDefault="008473DB" w:rsidP="008473DB">
      <w:r>
        <w:br w:type="page"/>
      </w:r>
    </w:p>
    <w:p w:rsidR="008473DB" w:rsidRDefault="008473DB" w:rsidP="008473DB">
      <w:pPr>
        <w:pStyle w:val="Heading1"/>
        <w:numPr>
          <w:ilvl w:val="0"/>
          <w:numId w:val="1"/>
        </w:numPr>
      </w:pPr>
      <w:bookmarkStart w:id="0" w:name="_Toc452648382"/>
      <w:r>
        <w:rPr>
          <w:rFonts w:hint="eastAsia"/>
        </w:rPr>
        <w:lastRenderedPageBreak/>
        <w:t>硬件参数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6"/>
        <w:gridCol w:w="3132"/>
        <w:gridCol w:w="2662"/>
      </w:tblGrid>
      <w:tr w:rsidR="008473DB" w:rsidRPr="001060C9" w:rsidTr="00755141">
        <w:tc>
          <w:tcPr>
            <w:tcW w:w="2836" w:type="dxa"/>
          </w:tcPr>
          <w:p w:rsidR="008473DB" w:rsidRPr="001060C9" w:rsidRDefault="008473DB" w:rsidP="00755141">
            <w:pPr>
              <w:rPr>
                <w:b/>
              </w:rPr>
            </w:pPr>
            <w:r w:rsidRPr="001060C9">
              <w:rPr>
                <w:b/>
              </w:rPr>
              <w:t>Item</w:t>
            </w:r>
          </w:p>
        </w:tc>
        <w:tc>
          <w:tcPr>
            <w:tcW w:w="3132" w:type="dxa"/>
          </w:tcPr>
          <w:p w:rsidR="008473DB" w:rsidRPr="001060C9" w:rsidRDefault="008473DB" w:rsidP="00755141">
            <w:pPr>
              <w:rPr>
                <w:b/>
              </w:rPr>
            </w:pPr>
            <w:r w:rsidRPr="001060C9">
              <w:rPr>
                <w:b/>
              </w:rPr>
              <w:t>Specification</w:t>
            </w:r>
          </w:p>
        </w:tc>
        <w:tc>
          <w:tcPr>
            <w:tcW w:w="2662" w:type="dxa"/>
          </w:tcPr>
          <w:p w:rsidR="008473DB" w:rsidRPr="001060C9" w:rsidRDefault="008473DB" w:rsidP="00755141">
            <w:pPr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8473DB" w:rsidTr="00755141">
        <w:tc>
          <w:tcPr>
            <w:tcW w:w="2836" w:type="dxa"/>
          </w:tcPr>
          <w:p w:rsidR="008473DB" w:rsidRDefault="008473DB" w:rsidP="00755141">
            <w:r>
              <w:t>RAM</w:t>
            </w:r>
          </w:p>
        </w:tc>
        <w:tc>
          <w:tcPr>
            <w:tcW w:w="3132" w:type="dxa"/>
          </w:tcPr>
          <w:p w:rsidR="008473DB" w:rsidRDefault="008473DB" w:rsidP="00755141"/>
        </w:tc>
        <w:tc>
          <w:tcPr>
            <w:tcW w:w="2662" w:type="dxa"/>
          </w:tcPr>
          <w:p w:rsidR="008473DB" w:rsidRDefault="008473DB" w:rsidP="00755141"/>
        </w:tc>
      </w:tr>
      <w:tr w:rsidR="008473DB" w:rsidTr="00755141">
        <w:tc>
          <w:tcPr>
            <w:tcW w:w="2836" w:type="dxa"/>
          </w:tcPr>
          <w:p w:rsidR="008473DB" w:rsidRDefault="008473DB" w:rsidP="00755141">
            <w:r>
              <w:t>CPU</w:t>
            </w:r>
          </w:p>
        </w:tc>
        <w:tc>
          <w:tcPr>
            <w:tcW w:w="3132" w:type="dxa"/>
          </w:tcPr>
          <w:p w:rsidR="008473DB" w:rsidRDefault="008473DB" w:rsidP="00755141"/>
        </w:tc>
        <w:tc>
          <w:tcPr>
            <w:tcW w:w="2662" w:type="dxa"/>
          </w:tcPr>
          <w:p w:rsidR="008473DB" w:rsidRDefault="008473DB" w:rsidP="00755141"/>
        </w:tc>
      </w:tr>
      <w:tr w:rsidR="008473DB" w:rsidTr="00755141">
        <w:tc>
          <w:tcPr>
            <w:tcW w:w="2836" w:type="dxa"/>
          </w:tcPr>
          <w:p w:rsidR="008473DB" w:rsidRDefault="008473DB" w:rsidP="00755141">
            <w:r>
              <w:t>OS Disk</w:t>
            </w:r>
          </w:p>
        </w:tc>
        <w:tc>
          <w:tcPr>
            <w:tcW w:w="3132" w:type="dxa"/>
          </w:tcPr>
          <w:p w:rsidR="008473DB" w:rsidRDefault="008473DB" w:rsidP="00755141"/>
        </w:tc>
        <w:tc>
          <w:tcPr>
            <w:tcW w:w="2662" w:type="dxa"/>
          </w:tcPr>
          <w:p w:rsidR="008473DB" w:rsidRDefault="008473DB" w:rsidP="00755141"/>
        </w:tc>
      </w:tr>
      <w:tr w:rsidR="008473DB" w:rsidTr="00755141">
        <w:tc>
          <w:tcPr>
            <w:tcW w:w="2836" w:type="dxa"/>
          </w:tcPr>
          <w:p w:rsidR="008473DB" w:rsidRDefault="008473DB" w:rsidP="00755141">
            <w:r>
              <w:t>Data Disk</w:t>
            </w:r>
          </w:p>
        </w:tc>
        <w:tc>
          <w:tcPr>
            <w:tcW w:w="3132" w:type="dxa"/>
          </w:tcPr>
          <w:p w:rsidR="008473DB" w:rsidRDefault="008473DB" w:rsidP="00755141"/>
        </w:tc>
        <w:tc>
          <w:tcPr>
            <w:tcW w:w="2662" w:type="dxa"/>
          </w:tcPr>
          <w:p w:rsidR="008473DB" w:rsidRDefault="008473DB" w:rsidP="00755141"/>
        </w:tc>
      </w:tr>
      <w:tr w:rsidR="008473DB" w:rsidTr="00755141">
        <w:tc>
          <w:tcPr>
            <w:tcW w:w="2836" w:type="dxa"/>
          </w:tcPr>
          <w:p w:rsidR="008473DB" w:rsidRDefault="008473DB" w:rsidP="00755141">
            <w:r>
              <w:t>Log Disk</w:t>
            </w:r>
          </w:p>
        </w:tc>
        <w:tc>
          <w:tcPr>
            <w:tcW w:w="3132" w:type="dxa"/>
          </w:tcPr>
          <w:p w:rsidR="008473DB" w:rsidRDefault="008473DB" w:rsidP="00755141"/>
        </w:tc>
        <w:tc>
          <w:tcPr>
            <w:tcW w:w="2662" w:type="dxa"/>
          </w:tcPr>
          <w:p w:rsidR="008473DB" w:rsidRDefault="008473DB" w:rsidP="00755141"/>
        </w:tc>
      </w:tr>
    </w:tbl>
    <w:p w:rsidR="008473DB" w:rsidRPr="00AA0F69" w:rsidRDefault="008473DB" w:rsidP="008473DB"/>
    <w:p w:rsidR="008473DB" w:rsidRDefault="008473DB" w:rsidP="008473DB">
      <w:pPr>
        <w:pStyle w:val="Heading1"/>
        <w:numPr>
          <w:ilvl w:val="0"/>
          <w:numId w:val="1"/>
        </w:numPr>
      </w:pPr>
      <w:bookmarkStart w:id="1" w:name="_Toc452648384"/>
      <w:r>
        <w:rPr>
          <w:rFonts w:hint="eastAsia"/>
        </w:rPr>
        <w:t>开始之前</w:t>
      </w:r>
      <w:bookmarkEnd w:id="1"/>
    </w:p>
    <w:p w:rsidR="008473DB" w:rsidRDefault="008473DB" w:rsidP="008473DB">
      <w:pPr>
        <w:pStyle w:val="Heading2"/>
        <w:numPr>
          <w:ilvl w:val="1"/>
          <w:numId w:val="1"/>
        </w:numPr>
      </w:pPr>
      <w:bookmarkStart w:id="2" w:name="_Toc452648385"/>
      <w:r>
        <w:rPr>
          <w:rFonts w:hint="eastAsia"/>
        </w:rPr>
        <w:t>所需文件</w:t>
      </w:r>
      <w:bookmarkEnd w:id="2"/>
    </w:p>
    <w:p w:rsidR="008473DB" w:rsidRDefault="008473DB" w:rsidP="008473DB">
      <w:r>
        <w:rPr>
          <w:rFonts w:hint="eastAsia"/>
        </w:rPr>
        <w:t>确保</w:t>
      </w:r>
      <w:r>
        <w:t>你获得以下文件</w:t>
      </w:r>
      <w:r>
        <w:t>:</w:t>
      </w:r>
    </w:p>
    <w:p w:rsidR="008473DB" w:rsidRDefault="00E9061A" w:rsidP="008473DB">
      <w:pPr>
        <w:numPr>
          <w:ilvl w:val="0"/>
          <w:numId w:val="2"/>
        </w:numPr>
      </w:pPr>
      <w:r>
        <w:rPr>
          <w:rFonts w:hint="eastAsia"/>
        </w:rPr>
        <w:t>导出机器</w:t>
      </w:r>
      <w:proofErr w:type="spellStart"/>
      <w:r>
        <w:rPr>
          <w:rFonts w:hint="eastAsia"/>
        </w:rPr>
        <w:t>Hyper-v</w:t>
      </w:r>
      <w:proofErr w:type="spellEnd"/>
    </w:p>
    <w:p w:rsidR="00E9061A" w:rsidRDefault="00E9061A" w:rsidP="008473DB">
      <w:pPr>
        <w:numPr>
          <w:ilvl w:val="0"/>
          <w:numId w:val="2"/>
        </w:numPr>
      </w:pPr>
      <w:r>
        <w:rPr>
          <w:rFonts w:hint="eastAsia"/>
        </w:rPr>
        <w:t>导入机器</w:t>
      </w:r>
      <w:proofErr w:type="spellStart"/>
      <w:r>
        <w:rPr>
          <w:rFonts w:hint="eastAsia"/>
        </w:rPr>
        <w:t>Hyper-v</w:t>
      </w:r>
      <w:proofErr w:type="spellEnd"/>
    </w:p>
    <w:p w:rsidR="008473DB" w:rsidRDefault="008473DB" w:rsidP="008473DB">
      <w:pPr>
        <w:pStyle w:val="Heading2"/>
        <w:numPr>
          <w:ilvl w:val="1"/>
          <w:numId w:val="1"/>
        </w:numPr>
      </w:pPr>
      <w:bookmarkStart w:id="3" w:name="_Toc452648386"/>
      <w:r>
        <w:rPr>
          <w:rFonts w:hint="eastAsia"/>
        </w:rPr>
        <w:t>所需工具</w:t>
      </w:r>
      <w:bookmarkEnd w:id="3"/>
    </w:p>
    <w:p w:rsidR="008473DB" w:rsidRPr="009D4688" w:rsidRDefault="008473DB" w:rsidP="008473DB">
      <w:r>
        <w:rPr>
          <w:rFonts w:hint="eastAsia"/>
        </w:rPr>
        <w:t>准备以</w:t>
      </w:r>
      <w:r>
        <w:t>下工具</w:t>
      </w:r>
      <w:r>
        <w:t>:</w:t>
      </w:r>
    </w:p>
    <w:p w:rsidR="008473DB" w:rsidRDefault="00E9061A" w:rsidP="008473DB">
      <w:pPr>
        <w:numPr>
          <w:ilvl w:val="0"/>
          <w:numId w:val="3"/>
        </w:numPr>
      </w:pPr>
      <w:r>
        <w:rPr>
          <w:rFonts w:hint="eastAsia"/>
        </w:rPr>
        <w:t>移动硬盘</w:t>
      </w:r>
    </w:p>
    <w:p w:rsidR="00E9061A" w:rsidRDefault="00E9061A" w:rsidP="008473DB">
      <w:pPr>
        <w:numPr>
          <w:ilvl w:val="0"/>
          <w:numId w:val="3"/>
        </w:numPr>
      </w:pPr>
      <w:r>
        <w:rPr>
          <w:rFonts w:hint="eastAsia"/>
        </w:rPr>
        <w:t>导出和导入机器</w:t>
      </w:r>
      <w:r>
        <w:t>应可以物理连接，</w:t>
      </w:r>
      <w:r>
        <w:rPr>
          <w:rFonts w:hint="eastAsia"/>
        </w:rPr>
        <w:t>用来将</w:t>
      </w:r>
      <w:r>
        <w:t>镜像从导出</w:t>
      </w:r>
      <w:r>
        <w:rPr>
          <w:rFonts w:hint="eastAsia"/>
        </w:rPr>
        <w:t>机器</w:t>
      </w:r>
      <w:r>
        <w:t>移动导入机器</w:t>
      </w:r>
    </w:p>
    <w:p w:rsidR="00D56861" w:rsidRDefault="00D56861" w:rsidP="00D56861">
      <w:pPr>
        <w:pStyle w:val="Heading2"/>
        <w:numPr>
          <w:ilvl w:val="1"/>
          <w:numId w:val="1"/>
        </w:numPr>
      </w:pPr>
      <w:r>
        <w:rPr>
          <w:rFonts w:hint="eastAsia"/>
        </w:rPr>
        <w:t>网络要求</w:t>
      </w:r>
    </w:p>
    <w:p w:rsidR="00D56861" w:rsidRDefault="00D56861" w:rsidP="00D56861">
      <w:pPr>
        <w:pStyle w:val="ListParagraph"/>
        <w:numPr>
          <w:ilvl w:val="0"/>
          <w:numId w:val="5"/>
        </w:numPr>
      </w:pPr>
      <w:r>
        <w:rPr>
          <w:rFonts w:hint="eastAsia"/>
        </w:rPr>
        <w:t>链接</w:t>
      </w:r>
      <w:r>
        <w:t>到</w:t>
      </w:r>
      <w:r>
        <w:t>BPS 5G</w:t>
      </w:r>
    </w:p>
    <w:p w:rsidR="00D56861" w:rsidRPr="00D56861" w:rsidRDefault="00D56861" w:rsidP="00D56861">
      <w:pPr>
        <w:pStyle w:val="ListParagraph"/>
        <w:numPr>
          <w:ilvl w:val="0"/>
          <w:numId w:val="5"/>
        </w:numPr>
      </w:pPr>
      <w:proofErr w:type="spellStart"/>
      <w:r>
        <w:t>iLO</w:t>
      </w:r>
      <w:proofErr w:type="spellEnd"/>
      <w:r>
        <w:t xml:space="preserve"> to connect to target server, simply put </w:t>
      </w:r>
      <w:hyperlink r:id="rId5" w:history="1">
        <w:r>
          <w:rPr>
            <w:rStyle w:val="Hyperlink"/>
          </w:rPr>
          <w:t>https://159.99.100.31/</w:t>
        </w:r>
      </w:hyperlink>
      <w:r>
        <w:t xml:space="preserve"> in your web browser navigation and login with credential </w:t>
      </w:r>
      <w:r>
        <w:rPr>
          <w:b/>
          <w:bCs/>
        </w:rPr>
        <w:t xml:space="preserve">deploy </w:t>
      </w:r>
      <w:r>
        <w:t xml:space="preserve">/ </w:t>
      </w:r>
      <w:r>
        <w:rPr>
          <w:b/>
          <w:bCs/>
        </w:rPr>
        <w:t>!honeywell1</w:t>
      </w:r>
    </w:p>
    <w:p w:rsidR="00D56861" w:rsidRPr="00D56861" w:rsidRDefault="00D56861" w:rsidP="00D5686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After connection, login with </w:t>
      </w:r>
      <w:r w:rsidRPr="00D56861">
        <w:rPr>
          <w:b/>
          <w:bCs/>
        </w:rPr>
        <w:t>Administrator</w:t>
      </w:r>
      <w:r>
        <w:t xml:space="preserve"> / </w:t>
      </w:r>
      <w:r w:rsidRPr="00D56861">
        <w:rPr>
          <w:b/>
          <w:bCs/>
        </w:rPr>
        <w:t>!honeywell1</w:t>
      </w:r>
    </w:p>
    <w:p w:rsidR="008473DB" w:rsidRDefault="000B7AC0" w:rsidP="008473DB">
      <w:pPr>
        <w:pStyle w:val="Heading1"/>
        <w:numPr>
          <w:ilvl w:val="0"/>
          <w:numId w:val="1"/>
        </w:numPr>
      </w:pPr>
      <w:r>
        <w:rPr>
          <w:rFonts w:hint="eastAsia"/>
        </w:rPr>
        <w:t>虚拟机导出</w:t>
      </w:r>
    </w:p>
    <w:p w:rsidR="000B7AC0" w:rsidRDefault="000B7AC0" w:rsidP="000B7AC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使用PowerShell导出虚拟机: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登陆到HV-01，打开</w:t>
      </w:r>
      <w:proofErr w:type="spellStart"/>
      <w:r>
        <w:rPr>
          <w:rFonts w:ascii="SimSun" w:eastAsia="SimSun" w:hAnsi="SimSun" w:hint="eastAsia"/>
          <w:color w:val="2C2C2C"/>
          <w:sz w:val="21"/>
          <w:szCs w:val="21"/>
        </w:rPr>
        <w:t>Hyper-v</w:t>
      </w:r>
      <w:proofErr w:type="spellEnd"/>
      <w:r>
        <w:rPr>
          <w:rFonts w:ascii="SimSun" w:eastAsia="SimSun" w:hAnsi="SimSun" w:hint="eastAsia"/>
          <w:color w:val="2C2C2C"/>
          <w:sz w:val="21"/>
          <w:szCs w:val="21"/>
        </w:rPr>
        <w:t>管理器: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/>
          <w:noProof/>
          <w:color w:val="722932"/>
          <w:sz w:val="21"/>
          <w:szCs w:val="21"/>
        </w:rPr>
        <w:lastRenderedPageBreak/>
        <w:drawing>
          <wp:inline distT="0" distB="0" distL="0" distR="0" wp14:anchorId="75911BA1" wp14:editId="5ADDD923">
            <wp:extent cx="6134100" cy="1952625"/>
            <wp:effectExtent l="0" t="0" r="0" b="9525"/>
            <wp:docPr id="4" name="Picture 4" descr="clip_image00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可以看到当前我们有一台虚拟机Test-SMB正在运行，下面我们就将这台虚拟机导出存放在E:\Backup\VM: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导出虚拟机命令如下：</w:t>
      </w:r>
    </w:p>
    <w:p w:rsidR="000B7AC0" w:rsidRPr="00E9061A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000000" w:themeColor="text1"/>
          <w:sz w:val="21"/>
          <w:szCs w:val="21"/>
        </w:rPr>
      </w:pPr>
      <w:r w:rsidRPr="00E9061A">
        <w:rPr>
          <w:rFonts w:ascii="SimSun" w:eastAsia="SimSun" w:hAnsi="SimSun" w:hint="eastAsia"/>
          <w:color w:val="000000" w:themeColor="text1"/>
          <w:sz w:val="21"/>
          <w:szCs w:val="21"/>
          <w:highlight w:val="yellow"/>
        </w:rPr>
        <w:t>Export-VM –</w:t>
      </w:r>
      <w:proofErr w:type="spellStart"/>
      <w:r w:rsidRPr="00E9061A">
        <w:rPr>
          <w:rFonts w:ascii="SimSun" w:eastAsia="SimSun" w:hAnsi="SimSun" w:hint="eastAsia"/>
          <w:color w:val="000000" w:themeColor="text1"/>
          <w:sz w:val="21"/>
          <w:szCs w:val="21"/>
          <w:highlight w:val="yellow"/>
        </w:rPr>
        <w:t>VMName</w:t>
      </w:r>
      <w:proofErr w:type="spellEnd"/>
      <w:r w:rsidRPr="00E9061A">
        <w:rPr>
          <w:rFonts w:ascii="SimSun" w:eastAsia="SimSun" w:hAnsi="SimSun" w:hint="eastAsia"/>
          <w:color w:val="000000" w:themeColor="text1"/>
          <w:sz w:val="21"/>
          <w:szCs w:val="21"/>
          <w:highlight w:val="yellow"/>
        </w:rPr>
        <w:t>“Test-SMB”–path E:\Backup\VM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/>
          <w:noProof/>
          <w:color w:val="722932"/>
          <w:sz w:val="21"/>
          <w:szCs w:val="21"/>
        </w:rPr>
        <w:drawing>
          <wp:inline distT="0" distB="0" distL="0" distR="0" wp14:anchorId="0BDFF20E" wp14:editId="2955AA80">
            <wp:extent cx="6134100" cy="2943225"/>
            <wp:effectExtent l="0" t="0" r="0" b="9525"/>
            <wp:docPr id="3" name="Picture 3" descr="clip_image00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命令运行以后返回</w:t>
      </w:r>
      <w:proofErr w:type="spellStart"/>
      <w:r>
        <w:rPr>
          <w:rFonts w:ascii="SimSun" w:eastAsia="SimSun" w:hAnsi="SimSun" w:hint="eastAsia"/>
          <w:color w:val="2C2C2C"/>
          <w:sz w:val="21"/>
          <w:szCs w:val="21"/>
        </w:rPr>
        <w:t>Hyper-v</w:t>
      </w:r>
      <w:proofErr w:type="spellEnd"/>
      <w:r>
        <w:rPr>
          <w:rFonts w:ascii="SimSun" w:eastAsia="SimSun" w:hAnsi="SimSun" w:hint="eastAsia"/>
          <w:color w:val="2C2C2C"/>
          <w:sz w:val="21"/>
          <w:szCs w:val="21"/>
        </w:rPr>
        <w:t>管理器查看，可以看到虚拟机的“任务状态”显示为正在导出：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/>
          <w:noProof/>
          <w:color w:val="722932"/>
          <w:sz w:val="21"/>
          <w:szCs w:val="21"/>
        </w:rPr>
        <w:drawing>
          <wp:inline distT="0" distB="0" distL="0" distR="0" wp14:anchorId="567AB8CE" wp14:editId="3D109B8A">
            <wp:extent cx="6134100" cy="1590675"/>
            <wp:effectExtent l="0" t="0" r="0" b="9525"/>
            <wp:docPr id="2" name="Picture 2" descr="clip_image006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检查虚拟机是否成功导出，打开我们之前所指定的导出目录，可以看到导出成功。如下图所示：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/>
          <w:noProof/>
          <w:color w:val="722932"/>
          <w:sz w:val="21"/>
          <w:szCs w:val="21"/>
        </w:rPr>
        <w:lastRenderedPageBreak/>
        <w:drawing>
          <wp:inline distT="0" distB="0" distL="0" distR="0" wp14:anchorId="412BDBC4" wp14:editId="4A9AD7DA">
            <wp:extent cx="6134100" cy="1733550"/>
            <wp:effectExtent l="0" t="0" r="0" b="0"/>
            <wp:docPr id="1" name="Picture 1" descr="clip_image008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AC0" w:rsidRDefault="000B7AC0" w:rsidP="008473DB"/>
    <w:p w:rsidR="000B7AC0" w:rsidRDefault="000B7AC0" w:rsidP="000B7AC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使用PowerShell导入虚拟机：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 w:rsidRPr="000B7AC0">
        <w:rPr>
          <w:rFonts w:ascii="SimSun" w:eastAsia="SimSun" w:hAnsi="SimSun" w:hint="eastAsia"/>
          <w:color w:val="2C2C2C"/>
          <w:sz w:val="21"/>
          <w:szCs w:val="21"/>
        </w:rPr>
        <w:t>在要导入虚拟机的</w:t>
      </w:r>
      <w:proofErr w:type="spellStart"/>
      <w:r w:rsidRPr="000B7AC0">
        <w:rPr>
          <w:rFonts w:ascii="SimSun" w:eastAsia="SimSun" w:hAnsi="SimSun" w:hint="eastAsia"/>
          <w:color w:val="2C2C2C"/>
          <w:sz w:val="21"/>
          <w:szCs w:val="21"/>
        </w:rPr>
        <w:t>Hyper-v</w:t>
      </w:r>
      <w:proofErr w:type="spellEnd"/>
      <w:r w:rsidRPr="000B7AC0">
        <w:rPr>
          <w:rFonts w:ascii="SimSun" w:eastAsia="SimSun" w:hAnsi="SimSun" w:hint="eastAsia"/>
          <w:color w:val="2C2C2C"/>
          <w:sz w:val="21"/>
          <w:szCs w:val="21"/>
        </w:rPr>
        <w:t xml:space="preserve">服务器上鼠标右键Windows </w:t>
      </w:r>
      <w:proofErr w:type="spellStart"/>
      <w:r w:rsidRPr="000B7AC0">
        <w:rPr>
          <w:rFonts w:ascii="SimSun" w:eastAsia="SimSun" w:hAnsi="SimSun" w:hint="eastAsia"/>
          <w:color w:val="2C2C2C"/>
          <w:sz w:val="21"/>
          <w:szCs w:val="21"/>
        </w:rPr>
        <w:t>Powershell</w:t>
      </w:r>
      <w:proofErr w:type="spellEnd"/>
      <w:r>
        <w:rPr>
          <w:rFonts w:ascii="SimSun" w:eastAsia="SimSun" w:hAnsi="SimSun" w:hint="eastAsia"/>
          <w:color w:val="2C2C2C"/>
          <w:sz w:val="21"/>
          <w:szCs w:val="21"/>
        </w:rPr>
        <w:t>选择以管理员身份运行：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 w:rsidRPr="000B7AC0">
        <w:rPr>
          <w:rFonts w:ascii="SimSun" w:eastAsia="SimSun" w:hAnsi="SimSun"/>
          <w:noProof/>
          <w:color w:val="2C2C2C"/>
          <w:sz w:val="21"/>
          <w:szCs w:val="21"/>
        </w:rPr>
        <w:drawing>
          <wp:inline distT="0" distB="0" distL="0" distR="0" wp14:anchorId="6A77094D" wp14:editId="73ACCD13">
            <wp:extent cx="6134100" cy="3552825"/>
            <wp:effectExtent l="0" t="0" r="0" b="9525"/>
            <wp:docPr id="7" name="Picture 7" descr="clip_image009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09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C2C2C"/>
          <w:sz w:val="21"/>
          <w:szCs w:val="21"/>
        </w:rPr>
        <w:t>键入如下命令：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 w:rsidRPr="00E9061A">
        <w:rPr>
          <w:rFonts w:ascii="SimSun" w:eastAsia="SimSun" w:hAnsi="SimSun" w:hint="eastAsia"/>
          <w:color w:val="000000" w:themeColor="text1"/>
          <w:sz w:val="21"/>
          <w:szCs w:val="21"/>
          <w:highlight w:val="yellow"/>
        </w:rPr>
        <w:t>Import-VM -Path 'E</w:t>
      </w:r>
      <w:proofErr w:type="gramStart"/>
      <w:r w:rsidRPr="00E9061A">
        <w:rPr>
          <w:rFonts w:ascii="SimSun" w:eastAsia="SimSun" w:hAnsi="SimSun" w:hint="eastAsia"/>
          <w:color w:val="000000" w:themeColor="text1"/>
          <w:sz w:val="21"/>
          <w:szCs w:val="21"/>
          <w:highlight w:val="yellow"/>
        </w:rPr>
        <w:t>:\</w:t>
      </w:r>
      <w:proofErr w:type="gramEnd"/>
      <w:r w:rsidRPr="00E9061A">
        <w:rPr>
          <w:rFonts w:ascii="SimSun" w:eastAsia="SimSun" w:hAnsi="SimSun" w:hint="eastAsia"/>
          <w:color w:val="000000" w:themeColor="text1"/>
          <w:sz w:val="21"/>
          <w:szCs w:val="21"/>
          <w:highlight w:val="yellow"/>
        </w:rPr>
        <w:t>backup\VM\Virtual Machines\*.XML'</w:t>
      </w:r>
      <w:r w:rsidRPr="000B7AC0">
        <w:rPr>
          <w:rFonts w:ascii="SimSun" w:eastAsia="SimSun" w:hAnsi="SimSun"/>
          <w:noProof/>
          <w:color w:val="2C2C2C"/>
          <w:sz w:val="21"/>
          <w:szCs w:val="21"/>
        </w:rPr>
        <w:drawing>
          <wp:inline distT="0" distB="0" distL="0" distR="0" wp14:anchorId="474446A4" wp14:editId="2156DB6B">
            <wp:extent cx="6134100" cy="666750"/>
            <wp:effectExtent l="0" t="0" r="0" b="0"/>
            <wp:docPr id="6" name="Picture 6" descr="clip_image011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1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C2C2C"/>
          <w:sz w:val="21"/>
          <w:szCs w:val="21"/>
        </w:rPr>
        <w:t>可以看到虚拟机“Test-SMB”导入成功，并且正常运行！</w:t>
      </w:r>
    </w:p>
    <w:p w:rsidR="000B7AC0" w:rsidRDefault="000B7AC0" w:rsidP="000B7AC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lastRenderedPageBreak/>
        <w:t>下面打开</w:t>
      </w:r>
      <w:proofErr w:type="spellStart"/>
      <w:r>
        <w:rPr>
          <w:rFonts w:ascii="SimSun" w:eastAsia="SimSun" w:hAnsi="SimSun" w:hint="eastAsia"/>
          <w:color w:val="2C2C2C"/>
          <w:sz w:val="21"/>
          <w:szCs w:val="21"/>
        </w:rPr>
        <w:t>Hyper-v</w:t>
      </w:r>
      <w:proofErr w:type="spellEnd"/>
      <w:r>
        <w:rPr>
          <w:rFonts w:ascii="SimSun" w:eastAsia="SimSun" w:hAnsi="SimSun" w:hint="eastAsia"/>
          <w:color w:val="2C2C2C"/>
          <w:sz w:val="21"/>
          <w:szCs w:val="21"/>
        </w:rPr>
        <w:t>管理器来查看虚拟机是否成功导入：</w:t>
      </w:r>
      <w:r w:rsidRPr="000B7AC0">
        <w:rPr>
          <w:rFonts w:ascii="SimSun" w:eastAsia="SimSun" w:hAnsi="SimSun"/>
          <w:noProof/>
          <w:color w:val="2C2C2C"/>
          <w:sz w:val="21"/>
          <w:szCs w:val="21"/>
        </w:rPr>
        <w:drawing>
          <wp:inline distT="0" distB="0" distL="0" distR="0" wp14:anchorId="1C2C698C" wp14:editId="6ED9D2E2">
            <wp:extent cx="6134100" cy="2600325"/>
            <wp:effectExtent l="0" t="0" r="0" b="9525"/>
            <wp:docPr id="5" name="Picture 5" descr="clip_image013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3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  <w:color w:val="2C2C2C"/>
          <w:sz w:val="21"/>
          <w:szCs w:val="21"/>
        </w:rPr>
        <w:t>虚拟机导入成功，并且状态为已保存。</w:t>
      </w:r>
    </w:p>
    <w:p w:rsidR="008C5F3F" w:rsidRDefault="008C5F3F" w:rsidP="008C5F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/>
          <w:color w:val="2C2C2C"/>
          <w:sz w:val="21"/>
          <w:szCs w:val="21"/>
        </w:rPr>
        <w:t>Troubleshooting</w:t>
      </w:r>
    </w:p>
    <w:p w:rsidR="008C5F3F" w:rsidRPr="008C5F3F" w:rsidRDefault="008C5F3F" w:rsidP="008C5F3F">
      <w:pPr>
        <w:pStyle w:val="Code"/>
        <w:ind w:left="720"/>
        <w:rPr>
          <w:rFonts w:ascii="SimSun" w:hAnsi="SimSun"/>
          <w:color w:val="FF0000"/>
          <w:sz w:val="21"/>
          <w:szCs w:val="21"/>
        </w:rPr>
      </w:pPr>
      <w:proofErr w:type="gramStart"/>
      <w:r>
        <w:rPr>
          <w:rFonts w:ascii="Armata" w:hAnsi="Armata"/>
          <w:color w:val="444444"/>
          <w:sz w:val="21"/>
          <w:szCs w:val="21"/>
          <w:shd w:val="clear" w:color="auto" w:fill="FFFFFF"/>
        </w:rPr>
        <w:t>C:</w:t>
      </w:r>
      <w:proofErr w:type="gramEnd"/>
      <w:r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\&gt; </w:t>
      </w:r>
      <w:r w:rsidRPr="008C5F3F">
        <w:rPr>
          <w:rFonts w:ascii="SimSun" w:hAnsi="SimSun"/>
          <w:sz w:val="21"/>
          <w:szCs w:val="21"/>
          <w:highlight w:val="yellow"/>
        </w:rPr>
        <w:t>Imp</w:t>
      </w:r>
      <w:r w:rsidRPr="008C5F3F">
        <w:rPr>
          <w:rFonts w:ascii="SimSun" w:hAnsi="SimSun" w:hint="eastAsia"/>
          <w:sz w:val="21"/>
          <w:szCs w:val="21"/>
          <w:highlight w:val="yellow"/>
        </w:rPr>
        <w:t>ort-VM -Path 'E:\backup\VM\Virtual Machines\*.XML'</w:t>
      </w:r>
    </w:p>
    <w:p w:rsidR="008C5F3F" w:rsidRDefault="008C5F3F" w:rsidP="008C5F3F">
      <w:pPr>
        <w:pStyle w:val="Output"/>
        <w:ind w:left="720"/>
      </w:pPr>
      <w:r w:rsidRPr="008C5F3F">
        <w:t>Import-</w:t>
      </w:r>
      <w:proofErr w:type="gramStart"/>
      <w:r w:rsidRPr="008C5F3F">
        <w:t>VM :</w:t>
      </w:r>
      <w:proofErr w:type="gramEnd"/>
      <w:r w:rsidRPr="008C5F3F">
        <w:t xml:space="preserve"> Unable to import virtual machine due to configuration errors. Please use Compare-VM to repair the virtual machine. </w:t>
      </w:r>
      <w:r w:rsidRPr="008C5F3F">
        <w:br/>
        <w:t>At line</w:t>
      </w:r>
      <w:proofErr w:type="gramStart"/>
      <w:r w:rsidRPr="008C5F3F">
        <w:t>:1</w:t>
      </w:r>
      <w:proofErr w:type="gramEnd"/>
      <w:r w:rsidRPr="008C5F3F">
        <w:t xml:space="preserve"> char:1 </w:t>
      </w:r>
      <w:r w:rsidRPr="008C5F3F">
        <w:br/>
        <w:t>+ Import-VM -Path $Source </w:t>
      </w:r>
      <w:r w:rsidRPr="008C5F3F">
        <w:br/>
        <w:t>+ ~~~~~~~~~~~~~~~~~~~~~~~ </w:t>
      </w:r>
      <w:r w:rsidRPr="008C5F3F">
        <w:br/>
        <w:t xml:space="preserve">+ </w:t>
      </w:r>
      <w:proofErr w:type="spellStart"/>
      <w:r w:rsidRPr="008C5F3F">
        <w:t>CategoryInfo</w:t>
      </w:r>
      <w:proofErr w:type="spellEnd"/>
      <w:r w:rsidRPr="008C5F3F">
        <w:t xml:space="preserve"> : </w:t>
      </w:r>
      <w:proofErr w:type="spellStart"/>
      <w:r w:rsidRPr="008C5F3F">
        <w:t>NotSpecified</w:t>
      </w:r>
      <w:proofErr w:type="spellEnd"/>
      <w:r w:rsidRPr="008C5F3F">
        <w:t xml:space="preserve">: (:) [Import-VM], </w:t>
      </w:r>
      <w:proofErr w:type="spellStart"/>
      <w:r w:rsidRPr="008C5F3F">
        <w:t>VirtualizationOperationFailedException</w:t>
      </w:r>
      <w:proofErr w:type="spellEnd"/>
      <w:r w:rsidRPr="008C5F3F">
        <w:t> </w:t>
      </w:r>
      <w:r w:rsidRPr="008C5F3F">
        <w:br/>
        <w:t xml:space="preserve">+ </w:t>
      </w:r>
      <w:proofErr w:type="spellStart"/>
      <w:proofErr w:type="gramStart"/>
      <w:r w:rsidRPr="008C5F3F">
        <w:t>FullyQualifiedErrorId</w:t>
      </w:r>
      <w:proofErr w:type="spellEnd"/>
      <w:r w:rsidRPr="008C5F3F">
        <w:t xml:space="preserve"> :</w:t>
      </w:r>
      <w:proofErr w:type="gramEnd"/>
      <w:r w:rsidRPr="008C5F3F">
        <w:t xml:space="preserve"> </w:t>
      </w:r>
      <w:proofErr w:type="spellStart"/>
      <w:r w:rsidRPr="008C5F3F">
        <w:t>Microsoft.HyperV.PowerShell.Commands.ImportVMCommand</w:t>
      </w:r>
      <w:proofErr w:type="spellEnd"/>
    </w:p>
    <w:p w:rsidR="008C5F3F" w:rsidRPr="008C5F3F" w:rsidRDefault="008C5F3F" w:rsidP="008C5F3F">
      <w:r>
        <w:tab/>
      </w:r>
      <w:r>
        <w:rPr>
          <w:rFonts w:hint="eastAsia"/>
        </w:rPr>
        <w:t>错误提示</w:t>
      </w:r>
      <w:r>
        <w:t>如上，</w:t>
      </w:r>
      <w:r>
        <w:rPr>
          <w:rFonts w:hint="eastAsia"/>
        </w:rPr>
        <w:t>导入因为</w:t>
      </w:r>
      <w:r>
        <w:t>配置</w:t>
      </w:r>
      <w:r>
        <w:rPr>
          <w:rFonts w:hint="eastAsia"/>
        </w:rPr>
        <w:t>错误</w:t>
      </w:r>
      <w:r>
        <w:t>失败。使用</w:t>
      </w:r>
      <w:r>
        <w:rPr>
          <w:rFonts w:hint="eastAsia"/>
        </w:rPr>
        <w:t>Compare-VM</w:t>
      </w:r>
      <w:r>
        <w:t>命令进行修复：</w:t>
      </w:r>
    </w:p>
    <w:p w:rsidR="008C5F3F" w:rsidRPr="008C5F3F" w:rsidRDefault="008C5F3F" w:rsidP="008C5F3F">
      <w:pPr>
        <w:pStyle w:val="Code"/>
        <w:ind w:left="720"/>
        <w:rPr>
          <w:rFonts w:ascii="SimSun" w:hAnsi="SimSun"/>
          <w:color w:val="FF0000"/>
          <w:sz w:val="21"/>
          <w:szCs w:val="21"/>
        </w:rPr>
      </w:pPr>
      <w:proofErr w:type="gramStart"/>
      <w:r>
        <w:rPr>
          <w:rFonts w:ascii="Armata" w:hAnsi="Armata"/>
          <w:color w:val="444444"/>
          <w:sz w:val="21"/>
          <w:szCs w:val="21"/>
          <w:shd w:val="clear" w:color="auto" w:fill="FFFFFF"/>
        </w:rPr>
        <w:t>C:</w:t>
      </w:r>
      <w:proofErr w:type="gramEnd"/>
      <w:r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\&gt; </w:t>
      </w:r>
      <w:r>
        <w:rPr>
          <w:rFonts w:ascii="SimSun" w:hAnsi="SimSun"/>
          <w:sz w:val="21"/>
          <w:szCs w:val="21"/>
        </w:rPr>
        <w:t xml:space="preserve"> </w:t>
      </w:r>
      <w:r w:rsidRPr="008C5F3F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 xml:space="preserve">$report = Compare-VM -Path </w:t>
      </w:r>
      <w:r w:rsidRPr="008C5F3F">
        <w:rPr>
          <w:rFonts w:ascii="SimSun" w:hAnsi="SimSun" w:hint="eastAsia"/>
          <w:sz w:val="21"/>
          <w:szCs w:val="21"/>
          <w:highlight w:val="yellow"/>
        </w:rPr>
        <w:t>'E:\backup\VM\Virtual Machines\*.XML'</w:t>
      </w:r>
    </w:p>
    <w:p w:rsidR="008C5F3F" w:rsidRDefault="008C5F3F" w:rsidP="008C5F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显示兼容性报告</w:t>
      </w:r>
      <w:r>
        <w:rPr>
          <w:rFonts w:ascii="SimSun" w:eastAsia="SimSun" w:hAnsi="SimSun"/>
          <w:color w:val="2C2C2C"/>
          <w:sz w:val="21"/>
          <w:szCs w:val="21"/>
        </w:rPr>
        <w:t>：</w:t>
      </w:r>
    </w:p>
    <w:p w:rsidR="006705C7" w:rsidRPr="008C5F3F" w:rsidRDefault="006705C7" w:rsidP="006705C7">
      <w:pPr>
        <w:pStyle w:val="Code"/>
        <w:ind w:left="720"/>
        <w:rPr>
          <w:rFonts w:ascii="SimSun" w:hAnsi="SimSun"/>
          <w:color w:val="FF0000"/>
          <w:sz w:val="21"/>
          <w:szCs w:val="21"/>
        </w:rPr>
      </w:pPr>
      <w:proofErr w:type="gramStart"/>
      <w:r>
        <w:rPr>
          <w:rFonts w:ascii="Armata" w:hAnsi="Armata"/>
          <w:color w:val="444444"/>
          <w:sz w:val="21"/>
          <w:szCs w:val="21"/>
          <w:shd w:val="clear" w:color="auto" w:fill="FFFFFF"/>
        </w:rPr>
        <w:t>C:</w:t>
      </w:r>
      <w:proofErr w:type="gramEnd"/>
      <w:r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\&gt; </w:t>
      </w:r>
      <w:r>
        <w:rPr>
          <w:rFonts w:ascii="SimSun" w:hAnsi="SimSun"/>
          <w:sz w:val="21"/>
          <w:szCs w:val="21"/>
        </w:rPr>
        <w:t xml:space="preserve"> </w:t>
      </w:r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$</w:t>
      </w:r>
      <w:proofErr w:type="spellStart"/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report.Incompatibilities</w:t>
      </w:r>
      <w:proofErr w:type="spellEnd"/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 xml:space="preserve"> | Format-Table -</w:t>
      </w:r>
      <w:proofErr w:type="spellStart"/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AutoSize</w:t>
      </w:r>
      <w:proofErr w:type="spellEnd"/>
    </w:p>
    <w:p w:rsidR="008C5F3F" w:rsidRDefault="006705C7" w:rsidP="008C5F3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imSun" w:eastAsia="SimSun" w:hAnsi="SimSun"/>
          <w:color w:val="2C2C2C"/>
          <w:sz w:val="21"/>
          <w:szCs w:val="21"/>
        </w:rPr>
      </w:pPr>
      <w:r>
        <w:rPr>
          <w:rFonts w:ascii="SimSun" w:eastAsia="SimSun" w:hAnsi="SimSun"/>
          <w:color w:val="2C2C2C"/>
          <w:sz w:val="21"/>
          <w:szCs w:val="21"/>
        </w:rPr>
        <w:t>Result：</w:t>
      </w:r>
    </w:p>
    <w:p w:rsidR="006705C7" w:rsidRDefault="006705C7" w:rsidP="006705C7">
      <w:pPr>
        <w:pStyle w:val="Output"/>
        <w:ind w:left="720"/>
        <w:rPr>
          <w:rFonts w:ascii="SimSun" w:hAnsi="SimSun"/>
          <w:color w:val="2C2C2C"/>
        </w:rPr>
      </w:pPr>
      <w:r>
        <w:t xml:space="preserve">Message     </w:t>
      </w:r>
      <w:r>
        <w:tab/>
      </w:r>
      <w:r>
        <w:tab/>
      </w:r>
      <w:r>
        <w:tab/>
      </w:r>
      <w:r>
        <w:rPr>
          <w:rStyle w:val="apple-converted-space"/>
          <w:rFonts w:ascii="Armata" w:hAnsi="Armata"/>
          <w:color w:val="444444"/>
          <w:sz w:val="21"/>
          <w:szCs w:val="21"/>
        </w:rPr>
        <w:t> </w:t>
      </w:r>
      <w:proofErr w:type="spellStart"/>
      <w:r>
        <w:rPr>
          <w:shd w:val="clear" w:color="auto" w:fill="FFFFFF"/>
        </w:rPr>
        <w:t>MessageId</w:t>
      </w:r>
      <w:proofErr w:type="spellEnd"/>
      <w:r>
        <w:rPr>
          <w:rStyle w:val="apple-converted-space"/>
          <w:rFonts w:ascii="Armata" w:hAnsi="Armat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mata" w:hAnsi="Armata"/>
          <w:color w:val="444444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mata" w:hAnsi="Armata"/>
          <w:color w:val="444444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mata" w:hAnsi="Armata"/>
          <w:color w:val="444444"/>
          <w:sz w:val="21"/>
          <w:szCs w:val="21"/>
          <w:shd w:val="clear" w:color="auto" w:fill="FFFFFF"/>
        </w:rPr>
        <w:tab/>
      </w:r>
      <w:r>
        <w:t>Source</w:t>
      </w:r>
      <w:r>
        <w:rPr>
          <w:rStyle w:val="apple-converted-space"/>
          <w:rFonts w:ascii="Armata" w:hAnsi="Armata"/>
          <w:color w:val="444444"/>
          <w:sz w:val="21"/>
          <w:szCs w:val="21"/>
        </w:rPr>
        <w:t> </w:t>
      </w:r>
      <w:r>
        <w:br/>
        <w:t>Could not find Ethernet switch ‘</w:t>
      </w:r>
      <w:proofErr w:type="spellStart"/>
      <w:r>
        <w:t>TestSwitch</w:t>
      </w:r>
      <w:proofErr w:type="spellEnd"/>
      <w:r>
        <w:t>’.</w:t>
      </w:r>
      <w:proofErr w:type="spellStart"/>
      <w:r>
        <w:t>MessageId</w:t>
      </w:r>
      <w:proofErr w:type="spellEnd"/>
      <w:proofErr w:type="gramStart"/>
      <w:r>
        <w:rPr>
          <w:rStyle w:val="apple-converted-space"/>
          <w:rFonts w:ascii="Armata" w:hAnsi="Armata"/>
          <w:color w:val="444444"/>
          <w:sz w:val="21"/>
          <w:szCs w:val="21"/>
        </w:rPr>
        <w:t> </w:t>
      </w:r>
      <w:r>
        <w:t xml:space="preserve"> 33012</w:t>
      </w:r>
      <w:proofErr w:type="gramEnd"/>
      <w:r>
        <w:t xml:space="preserve"> </w:t>
      </w:r>
      <w:proofErr w:type="spellStart"/>
      <w:r>
        <w:t>Microsoft.HyperV.PowerShell.VMNetworkAdapter</w:t>
      </w:r>
      <w:proofErr w:type="spellEnd"/>
      <w:r>
        <w:br/>
      </w:r>
    </w:p>
    <w:p w:rsidR="008C5F3F" w:rsidRDefault="006705C7" w:rsidP="008C5F3F">
      <w:pPr>
        <w:pStyle w:val="NormalWeb"/>
        <w:shd w:val="clear" w:color="auto" w:fill="FFFFFF"/>
        <w:spacing w:before="0" w:beforeAutospacing="0" w:after="0" w:afterAutospacing="0"/>
        <w:ind w:left="720"/>
        <w:rPr>
          <w:rFonts w:eastAsiaTheme="minorEastAsia"/>
        </w:rPr>
      </w:pPr>
      <w:r>
        <w:rPr>
          <w:rFonts w:ascii="SimSun" w:eastAsia="SimSun" w:hAnsi="SimSun" w:hint="eastAsia"/>
          <w:color w:val="2C2C2C"/>
          <w:sz w:val="21"/>
          <w:szCs w:val="21"/>
        </w:rPr>
        <w:t>如上内容显示</w:t>
      </w:r>
      <w:proofErr w:type="spellStart"/>
      <w:r>
        <w:t>TestSwitch</w:t>
      </w:r>
      <w:proofErr w:type="spellEnd"/>
      <w:r>
        <w:t xml:space="preserve"> </w:t>
      </w:r>
      <w:r>
        <w:rPr>
          <w:rFonts w:eastAsiaTheme="minorEastAsia" w:hint="eastAsia"/>
        </w:rPr>
        <w:t>网卡</w:t>
      </w:r>
      <w:r>
        <w:rPr>
          <w:rFonts w:eastAsiaTheme="minorEastAsia"/>
        </w:rPr>
        <w:t>配置在导出的</w:t>
      </w:r>
      <w:r>
        <w:rPr>
          <w:rFonts w:eastAsiaTheme="minorEastAsia"/>
        </w:rPr>
        <w:t>VM</w:t>
      </w:r>
      <w:r>
        <w:rPr>
          <w:rFonts w:eastAsiaTheme="minorEastAsia"/>
        </w:rPr>
        <w:t>，但是在</w:t>
      </w:r>
      <w:r>
        <w:rPr>
          <w:rFonts w:eastAsiaTheme="minorEastAsia" w:hint="eastAsia"/>
        </w:rPr>
        <w:t>不存在</w:t>
      </w:r>
      <w:r>
        <w:rPr>
          <w:rFonts w:eastAsiaTheme="minorEastAsia"/>
        </w:rPr>
        <w:t>于当前</w:t>
      </w:r>
      <w:r>
        <w:rPr>
          <w:rFonts w:eastAsiaTheme="minorEastAsia" w:hint="eastAsia"/>
        </w:rPr>
        <w:t>host</w:t>
      </w:r>
      <w:r>
        <w:rPr>
          <w:rFonts w:eastAsiaTheme="minorEastAsia"/>
        </w:rPr>
        <w:t>。</w:t>
      </w:r>
    </w:p>
    <w:p w:rsidR="006705C7" w:rsidRDefault="006705C7" w:rsidP="006705C7">
      <w:pPr>
        <w:pStyle w:val="NormalWeb"/>
        <w:shd w:val="clear" w:color="auto" w:fill="FFFFFF"/>
        <w:spacing w:before="0" w:beforeAutospacing="0" w:after="0" w:afterAutospacing="0"/>
        <w:ind w:left="720"/>
        <w:rPr>
          <w:rFonts w:eastAsiaTheme="minorEastAsia"/>
        </w:rPr>
      </w:pPr>
      <w:r>
        <w:rPr>
          <w:rFonts w:eastAsiaTheme="minorEastAsia" w:hint="eastAsia"/>
        </w:rPr>
        <w:t>断开当前</w:t>
      </w:r>
      <w:r>
        <w:rPr>
          <w:rFonts w:eastAsiaTheme="minorEastAsia"/>
        </w:rPr>
        <w:t>网络桥接：</w:t>
      </w:r>
    </w:p>
    <w:p w:rsidR="006705C7" w:rsidRPr="006705C7" w:rsidRDefault="006705C7" w:rsidP="006705C7">
      <w:pPr>
        <w:pStyle w:val="Code"/>
        <w:ind w:left="720"/>
        <w:rPr>
          <w:rFonts w:ascii="Armata" w:hAnsi="Armata" w:hint="eastAsia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mata" w:hAnsi="Armata"/>
          <w:color w:val="444444"/>
          <w:sz w:val="21"/>
          <w:szCs w:val="21"/>
          <w:shd w:val="clear" w:color="auto" w:fill="FFFFFF"/>
        </w:rPr>
        <w:t>C:</w:t>
      </w:r>
      <w:proofErr w:type="gramEnd"/>
      <w:r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\&gt; </w:t>
      </w:r>
      <w:r>
        <w:rPr>
          <w:rFonts w:ascii="SimSun" w:hAnsi="SimSun"/>
          <w:sz w:val="21"/>
          <w:szCs w:val="21"/>
        </w:rPr>
        <w:t xml:space="preserve"> </w:t>
      </w:r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$</w:t>
      </w:r>
      <w:proofErr w:type="spellStart"/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report.Incompatibilities</w:t>
      </w:r>
      <w:proofErr w:type="spellEnd"/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[0].Source | Disconnect-</w:t>
      </w:r>
      <w:proofErr w:type="spellStart"/>
      <w:r w:rsidRPr="006705C7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VMNetworkAdapter</w:t>
      </w:r>
      <w:proofErr w:type="spellEnd"/>
    </w:p>
    <w:p w:rsidR="000B7AC0" w:rsidRDefault="006705C7" w:rsidP="008473DB">
      <w:pPr>
        <w:rPr>
          <w:rFonts w:ascii="SimSun" w:hAnsi="SimSun"/>
          <w:color w:val="2C2C2C"/>
          <w:sz w:val="21"/>
          <w:szCs w:val="21"/>
        </w:rPr>
      </w:pPr>
      <w:r>
        <w:rPr>
          <w:rFonts w:ascii="SimSun" w:hAnsi="SimSun"/>
          <w:color w:val="2C2C2C"/>
          <w:sz w:val="21"/>
          <w:szCs w:val="21"/>
        </w:rPr>
        <w:lastRenderedPageBreak/>
        <w:tab/>
      </w:r>
      <w:r>
        <w:rPr>
          <w:rFonts w:ascii="SimSun" w:hAnsi="SimSun" w:hint="eastAsia"/>
          <w:color w:val="2C2C2C"/>
          <w:sz w:val="21"/>
          <w:szCs w:val="21"/>
        </w:rPr>
        <w:t>重新生成兼容性报告</w:t>
      </w:r>
      <w:r>
        <w:rPr>
          <w:rFonts w:ascii="SimSun" w:hAnsi="SimSun"/>
          <w:color w:val="2C2C2C"/>
          <w:sz w:val="21"/>
          <w:szCs w:val="21"/>
        </w:rPr>
        <w:t>，查看是否解决问题：</w:t>
      </w:r>
    </w:p>
    <w:p w:rsidR="006705C7" w:rsidRPr="006705C7" w:rsidRDefault="006705C7" w:rsidP="006705C7">
      <w:pPr>
        <w:pStyle w:val="Code"/>
        <w:ind w:left="720"/>
        <w:rPr>
          <w:rFonts w:ascii="Armata" w:hAnsi="Armata" w:hint="eastAsia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mata" w:hAnsi="Armata"/>
          <w:color w:val="444444"/>
          <w:sz w:val="21"/>
          <w:szCs w:val="21"/>
          <w:shd w:val="clear" w:color="auto" w:fill="FFFFFF"/>
        </w:rPr>
        <w:t>C:</w:t>
      </w:r>
      <w:proofErr w:type="gramEnd"/>
      <w:r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\&gt; </w:t>
      </w:r>
      <w:r>
        <w:rPr>
          <w:rFonts w:ascii="SimSun" w:hAnsi="SimSun"/>
          <w:sz w:val="21"/>
          <w:szCs w:val="21"/>
        </w:rPr>
        <w:t xml:space="preserve"> </w:t>
      </w:r>
      <w:r>
        <w:rPr>
          <w:rFonts w:ascii="Armata" w:hAnsi="Armata"/>
          <w:color w:val="444444"/>
          <w:sz w:val="21"/>
          <w:szCs w:val="21"/>
          <w:shd w:val="clear" w:color="auto" w:fill="FFFFFF"/>
        </w:rPr>
        <w:t>Compare-VM –</w:t>
      </w:r>
      <w:r w:rsidRPr="006705C7"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mata" w:hAnsi="Armata"/>
          <w:color w:val="444444"/>
          <w:sz w:val="21"/>
          <w:szCs w:val="21"/>
          <w:shd w:val="clear" w:color="auto" w:fill="FFFFFF"/>
        </w:rPr>
        <w:t>CompatibilityReport</w:t>
      </w:r>
      <w:proofErr w:type="spellEnd"/>
      <w:r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 $report</w:t>
      </w:r>
    </w:p>
    <w:p w:rsidR="006705C7" w:rsidRDefault="006705C7" w:rsidP="006705C7">
      <w:pPr>
        <w:pStyle w:val="Output"/>
        <w:ind w:left="720"/>
      </w:pPr>
      <w:proofErr w:type="gramStart"/>
      <w:r w:rsidRPr="006705C7">
        <w:t>VM :</w:t>
      </w:r>
      <w:proofErr w:type="gramEnd"/>
      <w:r w:rsidRPr="006705C7">
        <w:t xml:space="preserve"> </w:t>
      </w:r>
      <w:proofErr w:type="spellStart"/>
      <w:r w:rsidRPr="006705C7">
        <w:t>Microsoft.HyperV.PowerShell.VirtualMachine</w:t>
      </w:r>
      <w:proofErr w:type="spellEnd"/>
      <w:r w:rsidRPr="006705C7">
        <w:rPr>
          <w:rFonts w:eastAsia="Times New Roman"/>
        </w:rPr>
        <w:t> </w:t>
      </w:r>
      <w:r w:rsidRPr="006705C7">
        <w:br/>
      </w:r>
      <w:proofErr w:type="spellStart"/>
      <w:r w:rsidRPr="006705C7">
        <w:t>OperationType</w:t>
      </w:r>
      <w:proofErr w:type="spellEnd"/>
      <w:r w:rsidRPr="006705C7">
        <w:t xml:space="preserve"> : </w:t>
      </w:r>
      <w:proofErr w:type="spellStart"/>
      <w:r w:rsidRPr="006705C7">
        <w:t>ImportVirtualMachine</w:t>
      </w:r>
      <w:proofErr w:type="spellEnd"/>
      <w:r w:rsidRPr="006705C7">
        <w:rPr>
          <w:rFonts w:eastAsia="Times New Roman"/>
        </w:rPr>
        <w:t> </w:t>
      </w:r>
      <w:r w:rsidRPr="006705C7">
        <w:br/>
        <w:t>Destination : HOSTSERVER</w:t>
      </w:r>
      <w:r w:rsidRPr="006705C7">
        <w:rPr>
          <w:rFonts w:eastAsia="Times New Roman"/>
        </w:rPr>
        <w:t> </w:t>
      </w:r>
      <w:r w:rsidRPr="006705C7">
        <w:br/>
        <w:t>Path : E:\Exports\ExportTest\Virtual Machines\0FD602AC-2044-4A06-A0C3-019F70F21458.XML</w:t>
      </w:r>
      <w:r w:rsidRPr="006705C7">
        <w:rPr>
          <w:rFonts w:eastAsia="Times New Roman"/>
        </w:rPr>
        <w:t> </w:t>
      </w:r>
      <w:r w:rsidRPr="006705C7">
        <w:br/>
      </w:r>
      <w:proofErr w:type="spellStart"/>
      <w:r w:rsidRPr="006705C7">
        <w:t>SnapshotPath</w:t>
      </w:r>
      <w:proofErr w:type="spellEnd"/>
      <w:r w:rsidRPr="006705C7">
        <w:t xml:space="preserve"> : E:\Exports\ExportTest\Snapshots</w:t>
      </w:r>
      <w:r w:rsidRPr="006705C7">
        <w:rPr>
          <w:rFonts w:eastAsia="Times New Roman"/>
        </w:rPr>
        <w:t> </w:t>
      </w:r>
      <w:r w:rsidRPr="006705C7">
        <w:br/>
      </w:r>
      <w:proofErr w:type="spellStart"/>
      <w:r w:rsidRPr="006705C7">
        <w:t>VhdDestinationPath</w:t>
      </w:r>
      <w:proofErr w:type="spellEnd"/>
      <w:r w:rsidRPr="006705C7">
        <w:t xml:space="preserve"> :</w:t>
      </w:r>
      <w:r w:rsidRPr="006705C7">
        <w:rPr>
          <w:rFonts w:eastAsia="Times New Roman"/>
        </w:rPr>
        <w:t> </w:t>
      </w:r>
      <w:r w:rsidRPr="006705C7">
        <w:br/>
      </w:r>
      <w:proofErr w:type="spellStart"/>
      <w:r w:rsidRPr="006705C7">
        <w:t>VhdSourcePath</w:t>
      </w:r>
      <w:proofErr w:type="spellEnd"/>
      <w:r w:rsidRPr="006705C7">
        <w:t xml:space="preserve"> :</w:t>
      </w:r>
      <w:r w:rsidRPr="006705C7">
        <w:rPr>
          <w:rFonts w:eastAsia="Times New Roman"/>
        </w:rPr>
        <w:t> </w:t>
      </w:r>
      <w:r w:rsidRPr="006705C7">
        <w:br/>
        <w:t>Incompatibilities :</w:t>
      </w:r>
    </w:p>
    <w:p w:rsidR="006117EC" w:rsidRDefault="006705C7" w:rsidP="006705C7">
      <w:r>
        <w:tab/>
      </w:r>
      <w:r>
        <w:rPr>
          <w:rFonts w:hint="eastAsia"/>
        </w:rPr>
        <w:t>报告显示</w:t>
      </w:r>
      <w:r w:rsidR="006117EC">
        <w:rPr>
          <w:rFonts w:hint="eastAsia"/>
        </w:rPr>
        <w:t>没有兼容性问题</w:t>
      </w:r>
      <w:r w:rsidR="006117EC">
        <w:t>，现在可以导入</w:t>
      </w:r>
      <w:r w:rsidR="006117EC">
        <w:t>VM</w:t>
      </w:r>
      <w:r w:rsidR="006117EC">
        <w:rPr>
          <w:rFonts w:hint="eastAsia"/>
        </w:rPr>
        <w:t>：</w:t>
      </w:r>
    </w:p>
    <w:p w:rsidR="006117EC" w:rsidRDefault="006117EC" w:rsidP="006117EC">
      <w:pPr>
        <w:pStyle w:val="Code"/>
        <w:ind w:left="720"/>
        <w:rPr>
          <w:rFonts w:ascii="Armata" w:hAnsi="Armata" w:hint="eastAsia"/>
          <w:color w:val="444444"/>
          <w:sz w:val="21"/>
          <w:szCs w:val="21"/>
          <w:shd w:val="clear" w:color="auto" w:fill="FFFFFF"/>
        </w:rPr>
      </w:pPr>
      <w:proofErr w:type="gramStart"/>
      <w:r>
        <w:rPr>
          <w:rFonts w:ascii="Armata" w:hAnsi="Armata"/>
          <w:color w:val="444444"/>
          <w:sz w:val="21"/>
          <w:szCs w:val="21"/>
          <w:shd w:val="clear" w:color="auto" w:fill="FFFFFF"/>
        </w:rPr>
        <w:t>C:</w:t>
      </w:r>
      <w:proofErr w:type="gramEnd"/>
      <w:r>
        <w:rPr>
          <w:rFonts w:ascii="Armata" w:hAnsi="Armata"/>
          <w:color w:val="444444"/>
          <w:sz w:val="21"/>
          <w:szCs w:val="21"/>
          <w:shd w:val="clear" w:color="auto" w:fill="FFFFFF"/>
        </w:rPr>
        <w:t xml:space="preserve">\&gt; </w:t>
      </w:r>
      <w:r>
        <w:rPr>
          <w:rFonts w:ascii="SimSun" w:hAnsi="SimSun"/>
          <w:sz w:val="21"/>
          <w:szCs w:val="21"/>
        </w:rPr>
        <w:t xml:space="preserve"> </w:t>
      </w:r>
      <w:r w:rsidRPr="00E9061A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import-</w:t>
      </w:r>
      <w:proofErr w:type="spellStart"/>
      <w:r w:rsidRPr="00E9061A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vm</w:t>
      </w:r>
      <w:proofErr w:type="spellEnd"/>
      <w:r w:rsidRPr="00E9061A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 xml:space="preserve"> -</w:t>
      </w:r>
      <w:proofErr w:type="spellStart"/>
      <w:r w:rsidRPr="00E9061A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>CompatibilityReport</w:t>
      </w:r>
      <w:proofErr w:type="spellEnd"/>
      <w:r w:rsidRPr="00E9061A">
        <w:rPr>
          <w:rFonts w:ascii="Armata" w:hAnsi="Armata"/>
          <w:color w:val="444444"/>
          <w:sz w:val="21"/>
          <w:szCs w:val="21"/>
          <w:highlight w:val="yellow"/>
          <w:shd w:val="clear" w:color="auto" w:fill="FFFFFF"/>
        </w:rPr>
        <w:t xml:space="preserve"> $report</w:t>
      </w:r>
    </w:p>
    <w:p w:rsidR="006117EC" w:rsidRPr="006705C7" w:rsidRDefault="006117EC" w:rsidP="006117EC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导入成功</w:t>
      </w:r>
      <w:r>
        <w:rPr>
          <w:shd w:val="clear" w:color="auto" w:fill="FFFFFF"/>
        </w:rPr>
        <w:t>。</w:t>
      </w:r>
    </w:p>
    <w:p w:rsidR="006117EC" w:rsidRDefault="0030628C" w:rsidP="006705C7">
      <w:r>
        <w:rPr>
          <w:rFonts w:hint="eastAsia"/>
        </w:rPr>
        <w:t>参考文档</w:t>
      </w:r>
      <w:r>
        <w:t>：</w:t>
      </w:r>
    </w:p>
    <w:p w:rsidR="000631FF" w:rsidRDefault="00B74D73" w:rsidP="006705C7">
      <w:hyperlink r:id="rId20" w:history="1">
        <w:r w:rsidRPr="000233D2">
          <w:rPr>
            <w:rStyle w:val="Hyperlink"/>
          </w:rPr>
          <w:t>http://wuyvzhang.blog.51cto.com/9992636/1730259</w:t>
        </w:r>
      </w:hyperlink>
    </w:p>
    <w:bookmarkStart w:id="4" w:name="_GoBack"/>
    <w:bookmarkEnd w:id="4"/>
    <w:p w:rsidR="0030628C" w:rsidRDefault="0030628C" w:rsidP="006705C7">
      <w:r>
        <w:fldChar w:fldCharType="begin"/>
      </w:r>
      <w:r>
        <w:instrText xml:space="preserve"> HYPERLINK "</w:instrText>
      </w:r>
      <w:r w:rsidRPr="0030628C">
        <w:instrText>https://social.technet.microsoft.com/Forums/windowsserver/en-US/00293033-ead6-4ab3-8ba2-2f1cd305dd7a/how-to-import-a-virtual-machine-to-a-hyperv-server-by-programme-on-windows-server-2012-?forum=winserverhyperv</w:instrText>
      </w:r>
      <w:r>
        <w:instrText xml:space="preserve">" </w:instrText>
      </w:r>
      <w:r>
        <w:fldChar w:fldCharType="separate"/>
      </w:r>
      <w:r w:rsidRPr="000233D2">
        <w:rPr>
          <w:rStyle w:val="Hyperlink"/>
        </w:rPr>
        <w:t>https://social.technet.microsoft.com/Forums/windowsserver/en-US/00293033-ead6-4ab3-8ba2-2f1cd305dd7a/how-to-import-a-virtual-machine-to-a-hyperv-server-by-programme-on-windows-server-2012-?forum=winserverhyperv</w:t>
      </w:r>
      <w:r>
        <w:fldChar w:fldCharType="end"/>
      </w:r>
    </w:p>
    <w:p w:rsidR="0030628C" w:rsidRDefault="0030628C" w:rsidP="006705C7">
      <w:hyperlink r:id="rId21" w:history="1">
        <w:r w:rsidRPr="000233D2">
          <w:rPr>
            <w:rStyle w:val="Hyperlink"/>
          </w:rPr>
          <w:t>http://blogs.catapultsystems.com/mdowst/archive/2012/03/30/hyper-v-3-0-powershell-troubleshoot-import-incompatibilities/</w:t>
        </w:r>
      </w:hyperlink>
    </w:p>
    <w:p w:rsidR="0030628C" w:rsidRPr="006117EC" w:rsidRDefault="0030628C" w:rsidP="006705C7">
      <w:pPr>
        <w:rPr>
          <w:rFonts w:hint="eastAsia"/>
        </w:rPr>
      </w:pPr>
    </w:p>
    <w:p w:rsidR="008473DB" w:rsidRPr="000B7AC0" w:rsidRDefault="008473DB" w:rsidP="008473DB">
      <w:pPr>
        <w:rPr>
          <w:rFonts w:ascii="SimSun" w:hAnsi="SimSun"/>
          <w:color w:val="2C2C2C"/>
          <w:sz w:val="21"/>
          <w:szCs w:val="21"/>
        </w:rPr>
      </w:pPr>
    </w:p>
    <w:p w:rsidR="00803C6C" w:rsidRPr="008473DB" w:rsidRDefault="00B74D73" w:rsidP="008473DB"/>
    <w:sectPr w:rsidR="00803C6C" w:rsidRPr="008473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mat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404A"/>
    <w:multiLevelType w:val="multilevel"/>
    <w:tmpl w:val="A794546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eastAsia"/>
      </w:rPr>
    </w:lvl>
  </w:abstractNum>
  <w:abstractNum w:abstractNumId="1" w15:restartNumberingAfterBreak="0">
    <w:nsid w:val="194C2003"/>
    <w:multiLevelType w:val="hybridMultilevel"/>
    <w:tmpl w:val="744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F78D3"/>
    <w:multiLevelType w:val="hybridMultilevel"/>
    <w:tmpl w:val="1E061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D2C8F"/>
    <w:multiLevelType w:val="hybridMultilevel"/>
    <w:tmpl w:val="279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C12BE"/>
    <w:multiLevelType w:val="hybridMultilevel"/>
    <w:tmpl w:val="76B8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053C0"/>
    <w:multiLevelType w:val="hybridMultilevel"/>
    <w:tmpl w:val="8A348C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880404"/>
    <w:multiLevelType w:val="hybridMultilevel"/>
    <w:tmpl w:val="D9ECC2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FD2C76"/>
    <w:multiLevelType w:val="hybridMultilevel"/>
    <w:tmpl w:val="DA962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D1F15"/>
    <w:multiLevelType w:val="hybridMultilevel"/>
    <w:tmpl w:val="6DFCE774"/>
    <w:lvl w:ilvl="0" w:tplc="8B024102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676D4"/>
    <w:multiLevelType w:val="multilevel"/>
    <w:tmpl w:val="A794546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152" w:hanging="79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84" w:hanging="122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088" w:hanging="17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92" w:hanging="223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096" w:hanging="27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600" w:hanging="32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104" w:hanging="374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680" w:hanging="43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75"/>
    <w:rsid w:val="000631FF"/>
    <w:rsid w:val="000B7AC0"/>
    <w:rsid w:val="0030628C"/>
    <w:rsid w:val="00541318"/>
    <w:rsid w:val="006117EC"/>
    <w:rsid w:val="006705C7"/>
    <w:rsid w:val="008473DB"/>
    <w:rsid w:val="008C5F3F"/>
    <w:rsid w:val="00B74D73"/>
    <w:rsid w:val="00C648A0"/>
    <w:rsid w:val="00D56861"/>
    <w:rsid w:val="00E77975"/>
    <w:rsid w:val="00E9061A"/>
    <w:rsid w:val="00F7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49F71-C277-462A-AB94-AB38F562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3DB"/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3D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D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DB"/>
    <w:rPr>
      <w:rFonts w:ascii="Calibri Light" w:eastAsia="SimSu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3DB"/>
    <w:rPr>
      <w:rFonts w:ascii="Calibri Light" w:eastAsia="SimSun" w:hAnsi="Calibri Light" w:cs="Times New Roman"/>
      <w:b/>
      <w:bCs/>
      <w:i/>
      <w:iCs/>
      <w:sz w:val="28"/>
      <w:szCs w:val="28"/>
    </w:rPr>
  </w:style>
  <w:style w:type="paragraph" w:customStyle="1" w:styleId="Code">
    <w:name w:val="Code"/>
    <w:basedOn w:val="Normal"/>
    <w:link w:val="CodeChar"/>
    <w:qFormat/>
    <w:rsid w:val="008473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  <w:style w:type="character" w:customStyle="1" w:styleId="CodeChar">
    <w:name w:val="Code Char"/>
    <w:link w:val="Code"/>
    <w:rsid w:val="008473DB"/>
    <w:rPr>
      <w:rFonts w:ascii="Courier New" w:eastAsia="SimSun" w:hAnsi="Courier New" w:cs="Times New Roman"/>
    </w:rPr>
  </w:style>
  <w:style w:type="character" w:styleId="Hyperlink">
    <w:name w:val="Hyperlink"/>
    <w:uiPriority w:val="99"/>
    <w:unhideWhenUsed/>
    <w:rsid w:val="008473DB"/>
    <w:rPr>
      <w:color w:val="0563C1"/>
      <w:u w:val="single"/>
    </w:rPr>
  </w:style>
  <w:style w:type="paragraph" w:customStyle="1" w:styleId="Output">
    <w:name w:val="Output"/>
    <w:basedOn w:val="Code"/>
    <w:link w:val="OutputChar"/>
    <w:qFormat/>
    <w:rsid w:val="008473DB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FileEdit">
    <w:name w:val="FileEdit"/>
    <w:basedOn w:val="Code"/>
    <w:link w:val="FileEditChar"/>
    <w:qFormat/>
    <w:rsid w:val="008473D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</w:pPr>
  </w:style>
  <w:style w:type="character" w:customStyle="1" w:styleId="OutputChar">
    <w:name w:val="Output Char"/>
    <w:basedOn w:val="CodeChar"/>
    <w:link w:val="Output"/>
    <w:rsid w:val="008473DB"/>
    <w:rPr>
      <w:rFonts w:ascii="Courier New" w:eastAsia="SimSun" w:hAnsi="Courier New" w:cs="Times New Roman"/>
    </w:rPr>
  </w:style>
  <w:style w:type="table" w:styleId="TableGrid">
    <w:name w:val="Table Grid"/>
    <w:basedOn w:val="TableNormal"/>
    <w:uiPriority w:val="39"/>
    <w:rsid w:val="008473DB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leEditChar">
    <w:name w:val="FileEdit Char"/>
    <w:basedOn w:val="CodeChar"/>
    <w:link w:val="FileEdit"/>
    <w:rsid w:val="008473DB"/>
    <w:rPr>
      <w:rFonts w:ascii="Courier New" w:eastAsia="SimSun" w:hAnsi="Courier New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7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473DB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73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73D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8473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3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68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C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51cto.com/wyfs02/M01/78/DE/wKioL1aEkLyxY88RAABew54cvec791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s3.51cto.com/wyfs02/M01/78/E1/wKiom1aEmUrCDxzCAABoJz1jOiA147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s.catapultsystems.com/mdowst/archive/2012/03/30/hyper-v-3-0-powershell-troubleshoot-import-incompatibilities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s3.51cto.com/wyfs02/M00/78/E0/wKiom1aEkkywgc89AABRtk8WHDk628.jpg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s3.51cto.com/wyfs02/M02/78/E1/wKiom1aEmUiDl2G5AAAlAAxrheU498.jpg" TargetMode="External"/><Relationship Id="rId20" Type="http://schemas.openxmlformats.org/officeDocument/2006/relationships/hyperlink" Target="http://wuyvzhang.blog.51cto.com/9992636/17302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3.51cto.com/wyfs02/M00/78/DE/wKioL1aEkLug9UxnAABdY7RHMUc328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159.99.100.31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s3.51cto.com/wyfs02/M01/78/E0/wKiom1aEkkiRsJNTAABQgbcB_44791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s3.51cto.com/wyfs02/M01/78/E1/wKiom1aEmUbDWt0cAABKqcUITU0664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Felix</dc:creator>
  <cp:keywords/>
  <dc:description/>
  <cp:lastModifiedBy>Xiao, Felix</cp:lastModifiedBy>
  <cp:revision>9</cp:revision>
  <dcterms:created xsi:type="dcterms:W3CDTF">2017-03-21T03:09:00Z</dcterms:created>
  <dcterms:modified xsi:type="dcterms:W3CDTF">2017-03-22T07:20:00Z</dcterms:modified>
</cp:coreProperties>
</file>