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BE3" w:rsidRDefault="00727BE3" w:rsidP="00727BE3">
      <w:bookmarkStart w:id="0" w:name="_GoBack"/>
      <w:bookmarkEnd w:id="0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3160"/>
        <w:gridCol w:w="5362"/>
      </w:tblGrid>
      <w:tr w:rsidR="00727BE3" w:rsidTr="00B70255">
        <w:tc>
          <w:tcPr>
            <w:tcW w:w="3160" w:type="dxa"/>
          </w:tcPr>
          <w:p w:rsidR="00727BE3" w:rsidRDefault="00727BE3" w:rsidP="00B70255">
            <w:pPr>
              <w:tabs>
                <w:tab w:val="left" w:pos="6248"/>
              </w:tabs>
              <w:rPr>
                <w:rFonts w:ascii="Cambria" w:hAnsi="Cambria" w:cs="Cambria"/>
                <w:b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Field Names</w:t>
            </w:r>
          </w:p>
        </w:tc>
        <w:tc>
          <w:tcPr>
            <w:tcW w:w="5362" w:type="dxa"/>
          </w:tcPr>
          <w:p w:rsidR="00727BE3" w:rsidRDefault="00727BE3" w:rsidP="00B70255">
            <w:pPr>
              <w:tabs>
                <w:tab w:val="left" w:pos="6248"/>
              </w:tabs>
              <w:rPr>
                <w:rFonts w:ascii="Cambria" w:hAnsi="Cambria" w:cs="Cambria"/>
                <w:b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Specific Signification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tabs>
                <w:tab w:val="left" w:pos="6248"/>
              </w:tabs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Residents Information Records</w:t>
            </w:r>
            <w:r>
              <w:rPr>
                <w:rFonts w:ascii="Cambria" w:hAnsi="Cambria" w:cs="Cambria" w:hint="eastAsia"/>
                <w:b/>
                <w:lang w:eastAsia="zh-CN"/>
              </w:rPr>
              <w:tab/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SEX_CODE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Gender(Male/Female)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DATE_OF_BIRTH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CONFIRM_DATE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 of confirmed hypertension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CHD_FLAG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Label of coronary heart disease 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CHD_DATE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Date of confirmed coronary heart disease 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R</w:t>
            </w:r>
            <w:r>
              <w:rPr>
                <w:rFonts w:ascii="Cambria" w:hAnsi="Cambria" w:cs="Cambria"/>
                <w:b/>
                <w:lang w:eastAsia="zh-CN"/>
              </w:rPr>
              <w:t xml:space="preserve">egular </w:t>
            </w:r>
            <w:r>
              <w:rPr>
                <w:rFonts w:ascii="Cambria" w:hAnsi="Cambria" w:cs="Cambria" w:hint="eastAsia"/>
                <w:b/>
                <w:lang w:eastAsia="zh-CN"/>
              </w:rPr>
              <w:t>C</w:t>
            </w:r>
            <w:r>
              <w:rPr>
                <w:rFonts w:ascii="Cambria" w:hAnsi="Cambria" w:cs="Cambria"/>
                <w:b/>
                <w:lang w:eastAsia="zh-CN"/>
              </w:rPr>
              <w:t xml:space="preserve">hronic </w:t>
            </w:r>
            <w:r>
              <w:rPr>
                <w:rFonts w:ascii="Cambria" w:hAnsi="Cambria" w:cs="Cambria" w:hint="eastAsia"/>
                <w:b/>
                <w:lang w:eastAsia="zh-CN"/>
              </w:rPr>
              <w:t>D</w:t>
            </w:r>
            <w:r>
              <w:rPr>
                <w:rFonts w:ascii="Cambria" w:hAnsi="Cambria" w:cs="Cambria"/>
                <w:b/>
                <w:lang w:eastAsia="zh-CN"/>
              </w:rPr>
              <w:t xml:space="preserve">isease </w:t>
            </w:r>
            <w:r>
              <w:rPr>
                <w:rFonts w:ascii="Cambria" w:hAnsi="Cambria" w:cs="Cambria" w:hint="eastAsia"/>
                <w:b/>
                <w:lang w:eastAsia="zh-CN"/>
              </w:rPr>
              <w:t>F</w:t>
            </w:r>
            <w:r>
              <w:rPr>
                <w:rFonts w:ascii="Cambria" w:hAnsi="Cambria" w:cs="Cambria"/>
                <w:b/>
                <w:lang w:eastAsia="zh-CN"/>
              </w:rPr>
              <w:t xml:space="preserve">ollow-up </w:t>
            </w:r>
            <w:r>
              <w:rPr>
                <w:rFonts w:ascii="Cambria" w:hAnsi="Cambria" w:cs="Cambria" w:hint="eastAsia"/>
                <w:b/>
                <w:lang w:eastAsia="zh-CN"/>
              </w:rPr>
              <w:t>R</w:t>
            </w:r>
            <w:r>
              <w:rPr>
                <w:rFonts w:ascii="Cambria" w:hAnsi="Cambria" w:cs="Cambria"/>
                <w:b/>
                <w:lang w:eastAsia="zh-CN"/>
              </w:rPr>
              <w:t>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FOLLOWUP_DATE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SYMPTOM_NAME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SBP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Systolic Blood Pressure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DBP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Diastolic Blood Pressure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HEART_RATE_TIMES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GLU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Fasting blood glucose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HEIGHT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WEIGHT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BMI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Body Mass Index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Outpatient Diagnostic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ADMISSIONS_TIME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Date of Outpatient service 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Diagnostic 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DIAG_NAME_INHOS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Name of the diagnosis 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DIAG_CODE_INHOS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Diagnostic code(ICD-10)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Outpatient Operation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OPERATION_SNO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Operation 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OP_ARRANGE_TIME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Scheduled operation time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OP_NAME_INHOS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Name of the operation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Outpatient Recipe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OUT_RP_SNO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Prescription 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RP_DATE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 of prescription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DRUG_NAME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Name of prescription drug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Inpatient Diagnosis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IN_TIMES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Number of hospitalizations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ADMIT_DATE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 of admission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DISCHARGE_DATE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 of discharge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Diagnostic 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Name of the diagnosis 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DIAG_CODE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Diagnostic code(ICD-10)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Inpatient Operation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OPERATION_SNO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Operation 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lastRenderedPageBreak/>
              <w:t>OP_ARRANGE_TIME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Scheduled operation time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OP_NAME_INHOS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 xml:space="preserve">Name of the operation 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Inpatient Medical Order Records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Inpatient service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ORDER_SNO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Medical order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ORDER_BEGIN_DATE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Start date of medical order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ORDER_STOP_DATE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End date of medical order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ORDER_NAME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Name of prescription drug</w:t>
            </w:r>
          </w:p>
        </w:tc>
      </w:tr>
      <w:tr w:rsidR="00727BE3" w:rsidTr="00B70255">
        <w:tc>
          <w:tcPr>
            <w:tcW w:w="8522" w:type="dxa"/>
            <w:gridSpan w:val="2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/>
                <w:lang w:eastAsia="zh-CN"/>
              </w:rPr>
              <w:t>Biochemical test Records</w:t>
            </w:r>
          </w:p>
        </w:tc>
      </w:tr>
      <w:tr w:rsidR="00727BE3" w:rsidTr="00B70255">
        <w:trPr>
          <w:trHeight w:val="90"/>
        </w:trPr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ID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Resident unique identification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PATIENT_TYPE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Type of patient examined(outpatient/inpatient)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Serial number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LAB_SNO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Serial number for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REG_DATE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Date of registration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LAB_TYPE_NAME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Name of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ITEM_CODE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 code for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ITEM_EN_NAME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English name of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ITEM_CH_NAME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Chinese name of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ITEM_RESULT_DES_CODE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Tips for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ITEM_RESULT_DES_NAME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Qualitative description of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ITEM_RESULT_NUM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Quantitative description of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ITEM_RESULT_UNIT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Unit of measurement for medical lab test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RESULT_REFERENCE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Reference value range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RESULT_REFERENCE_LOW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Lower limit of the reference range</w:t>
            </w:r>
          </w:p>
        </w:tc>
      </w:tr>
      <w:tr w:rsidR="00727BE3" w:rsidTr="00B70255">
        <w:tc>
          <w:tcPr>
            <w:tcW w:w="3160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RESULT_REFERENCE_HIGH</w:t>
            </w:r>
          </w:p>
        </w:tc>
        <w:tc>
          <w:tcPr>
            <w:tcW w:w="5362" w:type="dxa"/>
          </w:tcPr>
          <w:p w:rsidR="00727BE3" w:rsidRDefault="00727BE3" w:rsidP="00B70255">
            <w:pPr>
              <w:rPr>
                <w:rFonts w:ascii="Cambria" w:hAnsi="Cambria" w:cs="Cambria"/>
                <w:bCs/>
                <w:lang w:eastAsia="zh-CN"/>
              </w:rPr>
            </w:pPr>
            <w:r>
              <w:rPr>
                <w:rFonts w:ascii="Cambria" w:hAnsi="Cambria" w:cs="Cambria" w:hint="eastAsia"/>
                <w:bCs/>
                <w:lang w:eastAsia="zh-CN"/>
              </w:rPr>
              <w:t>Upper limit of the reference range</w:t>
            </w:r>
          </w:p>
        </w:tc>
      </w:tr>
    </w:tbl>
    <w:p w:rsidR="00727BE3" w:rsidRDefault="00727BE3" w:rsidP="00727BE3">
      <w:pPr>
        <w:contextualSpacing/>
        <w:jc w:val="both"/>
      </w:pPr>
    </w:p>
    <w:p w:rsidR="00727BE3" w:rsidRDefault="00727BE3"/>
    <w:sectPr w:rsidR="00727BE3" w:rsidSect="00A55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E3"/>
    <w:rsid w:val="00727BE3"/>
    <w:rsid w:val="00A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9406"/>
  <w15:chartTrackingRefBased/>
  <w15:docId w15:val="{56C6527F-CDF4-D245-BC4A-867A100D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7BE3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27BE3"/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Author</dc:creator>
  <cp:keywords/>
  <dc:description/>
  <cp:lastModifiedBy>A Author</cp:lastModifiedBy>
  <cp:revision>1</cp:revision>
  <dcterms:created xsi:type="dcterms:W3CDTF">2020-05-21T16:37:00Z</dcterms:created>
  <dcterms:modified xsi:type="dcterms:W3CDTF">2020-05-21T16:37:00Z</dcterms:modified>
</cp:coreProperties>
</file>