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gustaron las materias como programacion de aplicaciones móviles, o programacion web, en esas materias me intereso mas que nada el backend, por lo que sobre todo me gustaron las materias en donde se veia backend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valor, por que ayudan a poder crear proyectos buenos, como el certificado en gestión de proyectos informáticos o el certificado en arquitectura de software, todos juntos contribuyen a poder cubrir cada rincón al crear un proyecto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color w:val="e06666"/>
                <w:sz w:val="24"/>
                <w:szCs w:val="24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color w:val="e06666"/>
                <w:sz w:val="24"/>
                <w:szCs w:val="24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crear proyectos de cualquier tipo y tambien me interesa todo el tema de backend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este se relaciona bastante y a su vez es algo que siento que aun me falta fortalecer mas 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estar en una empresa trabajando en sacar proyectos adelante, no me importa que tipos de proyecto sean, pero con tal de que sean proyectos que me interesen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8js5xzgyek4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deberia tratar de abordar mas cosas fuera de mi zona de confort, por lo general no suelo interactuar tanto con bases de datos o con temas relacionados a frontend, creo que deberia fortalecer ese 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4OPBmkKxPLWMDNFyzo/8Uj3lLA==">CgMxLjAyDmguOGpzNXh6Z3llazQzOAByITFiSzd3c1g4ZTVDY1FlVWEzdkk2UnhpSzcyVWlyT0sxZA==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