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¿Qué es un Blockout en Unreal Engine?</w:t>
      </w:r>
    </w:p>
    <w:p>
      <w:pPr>
        <w:pStyle w:val="Heading2"/>
      </w:pPr>
      <w:r>
        <w:t>Definición</w:t>
      </w:r>
    </w:p>
    <w:p>
      <w:r>
        <w:t>Un Blockout (también conocido como Blocking o Grayboxing) es una versión temprana y simplificada de un nivel, compuesta únicamente de formas geométricas básicas como cubos, cilindros y planos. Su propósito es definir la estructura, escala y recorrido del nivel antes de aplicar detalles gráficos o iluminación avanzada.</w:t>
      </w:r>
    </w:p>
    <w:p>
      <w:pPr>
        <w:pStyle w:val="Heading2"/>
      </w:pPr>
      <w:r>
        <w:t>Objetivos principales</w:t>
      </w:r>
    </w:p>
    <w:p>
      <w:r>
        <w:t>- Evaluar la jugabilidad del nivel.</w:t>
      </w:r>
    </w:p>
    <w:p>
      <w:r>
        <w:t>- Ajustar la escala de los espacios (pasillos, habitaciones, puertas, etc.).</w:t>
      </w:r>
    </w:p>
    <w:p>
      <w:r>
        <w:t>- Iterar rápidamente sin depender de modelos 3D finales.</w:t>
      </w:r>
    </w:p>
    <w:p>
      <w:r>
        <w:t>- Validar líneas de visión, zonas de cobertura y rutas de navegación.</w:t>
      </w:r>
    </w:p>
    <w:p>
      <w:pPr>
        <w:pStyle w:val="Heading2"/>
      </w:pPr>
      <w:r>
        <w:t>Cómo se hace un Blockout en Unreal Engine</w:t>
      </w:r>
    </w:p>
    <w:p>
      <w:r>
        <w:t>1. Crear un nuevo nivel o abrir uno existente.</w:t>
      </w:r>
    </w:p>
    <w:p>
      <w:r>
        <w:t>2. Usar el modo de modelado o el panel de geometría (BSP) para colocar cubos, rampas, planos, etc.</w:t>
      </w:r>
    </w:p>
    <w:p>
      <w:r>
        <w:t>3. Alinear los elementos con la rejilla para mantener coherencia.</w:t>
      </w:r>
    </w:p>
    <w:p>
      <w:r>
        <w:t>4. Añadir un personaje para probar la escala y el flujo del nivel.</w:t>
      </w:r>
    </w:p>
    <w:p>
      <w:pPr>
        <w:pStyle w:val="Heading2"/>
      </w:pPr>
      <w:r>
        <w:t>Ejemplo práctico</w:t>
      </w:r>
    </w:p>
    <w:p>
      <w:r>
        <w:t>En un juego de disparos en tercera persona:</w:t>
      </w:r>
    </w:p>
    <w:p>
      <w:r>
        <w:t>- Muros altos hechos con cubos grandes representan edificios.</w:t>
      </w:r>
    </w:p>
    <w:p>
      <w:r>
        <w:t>- Pequeños bloques indican zonas de cobertura.</w:t>
      </w:r>
    </w:p>
    <w:p>
      <w:r>
        <w:t>- Un prisma largo simula una pasarela elevada o puente.</w:t>
      </w:r>
    </w:p>
    <w:p>
      <w:pPr>
        <w:pStyle w:val="Heading2"/>
      </w:pPr>
      <w:r>
        <w:t>Importancia del Blockout</w:t>
      </w:r>
    </w:p>
    <w:p>
      <w:r>
        <w:t>- Ahorra tiempo y recursos al permitir iteraciones tempranas.</w:t>
      </w:r>
    </w:p>
    <w:p>
      <w:r>
        <w:t>- Mejora el diseño centrado en la jugabilidad.</w:t>
      </w:r>
    </w:p>
    <w:p>
      <w:r>
        <w:t>- Facilita la colaboración entre diseñadores y artistas.</w:t>
      </w:r>
    </w:p>
    <w:p>
      <w:r>
        <w:t>- Sirve como guía para el arte final del nivel.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