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sz w:val="44"/>
          <w:szCs w:val="44"/>
        </w:rPr>
      </w:pPr>
      <w:bookmarkStart w:colFirst="0" w:colLast="0" w:name="_heading=h.1e5fhpkm4ro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b w:val="1"/>
          <w:sz w:val="44"/>
          <w:szCs w:val="44"/>
        </w:rPr>
      </w:pPr>
      <w:bookmarkStart w:colFirst="0" w:colLast="0" w:name="_heading=h.nkddjnnrhzp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b w:val="1"/>
          <w:sz w:val="44"/>
          <w:szCs w:val="44"/>
        </w:rPr>
      </w:pPr>
      <w:bookmarkStart w:colFirst="0" w:colLast="0" w:name="_heading=h.u1prolylc8c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center"/>
        <w:rPr>
          <w:b w:val="1"/>
          <w:sz w:val="52"/>
          <w:szCs w:val="52"/>
        </w:rPr>
      </w:pPr>
      <w:bookmarkStart w:colFirst="0" w:colLast="0" w:name="_heading=h.xezhj12van7" w:id="3"/>
      <w:bookmarkEnd w:id="3"/>
      <w:r w:rsidDel="00000000" w:rsidR="00000000" w:rsidRPr="00000000">
        <w:rPr>
          <w:b w:val="1"/>
          <w:sz w:val="52"/>
          <w:szCs w:val="52"/>
          <w:rtl w:val="0"/>
        </w:rPr>
        <w:t xml:space="preserve">        Diagrama de arquitectura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b w:val="1"/>
          <w:sz w:val="52"/>
          <w:szCs w:val="52"/>
          <w:rtl w:val="0"/>
        </w:rPr>
        <w:t xml:space="preserve">   y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center"/>
        <w:rPr/>
      </w:pPr>
      <w:bookmarkStart w:colFirst="0" w:colLast="0" w:name="_heading=h.hsko71ebnyv" w:id="4"/>
      <w:bookmarkEnd w:id="4"/>
      <w:r w:rsidDel="00000000" w:rsidR="00000000" w:rsidRPr="00000000">
        <w:rPr>
          <w:b w:val="1"/>
          <w:sz w:val="52"/>
          <w:szCs w:val="52"/>
          <w:rtl w:val="0"/>
        </w:rPr>
        <w:t xml:space="preserve">     Proyecto SmartRepair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Integrantes:</w:t>
      </w:r>
    </w:p>
    <w:p w:rsidR="00000000" w:rsidDel="00000000" w:rsidP="00000000" w:rsidRDefault="00000000" w:rsidRPr="00000000" w14:paraId="0000001A">
      <w:pPr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Bryan Coello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Dilan Acuña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jc w:val="center"/>
        <w:rPr>
          <w:sz w:val="40"/>
          <w:szCs w:val="40"/>
        </w:rPr>
      </w:pPr>
      <w:bookmarkStart w:colFirst="0" w:colLast="0" w:name="_heading=h.jombk12rfy4j" w:id="5"/>
      <w:bookmarkEnd w:id="5"/>
      <w:r w:rsidDel="00000000" w:rsidR="00000000" w:rsidRPr="00000000">
        <w:rPr>
          <w:b w:val="1"/>
          <w:sz w:val="52"/>
          <w:szCs w:val="52"/>
          <w:rtl w:val="0"/>
        </w:rPr>
        <w:t xml:space="preserve">Diagrama de 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0" distT="0" distL="114300" distR="114300">
            <wp:extent cx="6638925" cy="3609975"/>
            <wp:effectExtent b="0" l="0" r="0" t="0"/>
            <wp:docPr id="11566929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0" distT="0" distL="114300" distR="114300">
            <wp:extent cx="2863997" cy="4026107"/>
            <wp:effectExtent b="0" l="0" r="0" t="0"/>
            <wp:docPr id="115669296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4026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bookmarkStart w:colFirst="0" w:colLast="0" w:name="_heading=h.xumd6bliiei9" w:id="6"/>
      <w:bookmarkEnd w:id="6"/>
      <w:r w:rsidDel="00000000" w:rsidR="00000000" w:rsidRPr="00000000">
        <w:rPr>
          <w:rtl w:val="0"/>
        </w:rPr>
        <w:t xml:space="preserve">La arquitectura de SmartRepair se compone de clientes (web, móvil y panel administrativo) que se comunican con un API Backend en FastAPI, encargado de la autenticación, gestión de tickets, diagnóstico con IA, notificaciones y reportes. Este se integra con una infraestructura local que incluye PostgreSQL, MinIO, Redis y un worker con Celery para tareas en segundo plano. El motor de IA combina un modelo en Ollama con un módulo de reglas de respaldo, y las notificaciones se gestionan mediante Gmail SMTP y Firebase Cloud Messaging.</w:t>
      </w:r>
    </w:p>
    <w:p w:rsidR="00000000" w:rsidDel="00000000" w:rsidP="00000000" w:rsidRDefault="00000000" w:rsidRPr="00000000" w14:paraId="00000029">
      <w:pPr>
        <w:ind w:left="720" w:firstLine="0"/>
        <w:rPr/>
      </w:pPr>
      <w:bookmarkStart w:colFirst="0" w:colLast="0" w:name="_heading=h.4vac4rtuko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bookmarkStart w:colFirst="0" w:colLast="0" w:name="_heading=h.ttmzri3o0pp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720"/>
        <w:jc w:val="left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diagrama de base de datos</w:t>
      </w:r>
      <w:r w:rsidDel="00000000" w:rsidR="00000000" w:rsidRPr="00000000">
        <w:rPr>
          <w:b w:val="1"/>
          <w:sz w:val="52"/>
          <w:szCs w:val="52"/>
        </w:rPr>
        <w:drawing>
          <wp:inline distB="114300" distT="114300" distL="114300" distR="114300">
            <wp:extent cx="6645600" cy="4432300"/>
            <wp:effectExtent b="0" l="0" r="0" t="0"/>
            <wp:docPr id="11566929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diagrama de base de datos del sistema SmartRepair muestra la estructura relacional entre los principales componentes del proyecto: usuarios, equipos, tickets de reparación, diagnósticos con IA, solicitudes de servicio a domicilio y notificaciones. Representa cómo los clientes, técnicos y administradores interactúan con la información, permitiendo gestionar reparaciones, consultas automatizadas y comunicación dentro de la plataforma.</w:t>
      </w:r>
    </w:p>
    <w:p w:rsidR="00000000" w:rsidDel="00000000" w:rsidP="00000000" w:rsidRDefault="00000000" w:rsidRPr="00000000" w14:paraId="0000002E">
      <w:pPr>
        <w:ind w:firstLine="720"/>
        <w:jc w:val="left"/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ind w:left="7200" w:firstLine="0"/>
      <w:jc w:val="right"/>
      <w:rPr/>
    </w:pPr>
    <w:r w:rsidDel="00000000" w:rsidR="00000000" w:rsidRPr="00000000">
      <w:rPr/>
      <w:drawing>
        <wp:inline distB="114300" distT="114300" distL="114300" distR="114300">
          <wp:extent cx="1890713" cy="600075"/>
          <wp:effectExtent b="0" l="0" r="0" t="0"/>
          <wp:docPr id="115669296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90713" cy="6000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Header">
    <w:name w:val="header"/>
    <w:basedOn w:val="Normal"/>
    <w:uiPriority w:val="99"/>
    <w:unhideWhenUsed w:val="1"/>
    <w:rsid w:val="62C4D45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 w:val="1"/>
    <w:rsid w:val="62C4D45D"/>
    <w:pPr>
      <w:tabs>
        <w:tab w:val="center" w:leader="none" w:pos="4680"/>
        <w:tab w:val="right" w:leader="none" w:pos="9360"/>
      </w:tabs>
      <w:spacing w:after="0" w:line="240" w:lineRule="auto"/>
    </w:pPr>
  </w:style>
  <w:style w:type="table" w:styleId="TableGrid">
    <w:name w:val="Table Grid"/>
    <w:basedOn w:val="Tabla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AHitlWaj4jq69gqfPUnH3cACAQ==">CgMxLjAyDmguMWU1Zmhwa200cm93Mg5oLm5rZGRqbm5yaHpwNjIOaC51MXByb2x5bGM4Y2UyDWgueGV6aGoxMnZhbjcyDWguaHNrbzcxZWJueXYyDmguam9tYmsxMnJmeTRqMg5oLnh1bWQ2YmxpaWVpOTINaC40dmFjNHJ0dWtvODIOaC50dG16cmkzbzBwcDM4AHIhMXB3WmMxSFZwRHdNV21JSHpRdDNzUk55cDZDcU9XRDhJ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2025-09-25T21:44:00.0000000Z</dcterms:created>
</cp:coreProperties>
</file>