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Italo Navarrete, Gustavo Cartes, Daniel Stari</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18992203-5, 19529221-3, 19170582-3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CompraraYa: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Plataforma Web de Análisis y Comparación de Precios de Alimentos en Chile</w:t>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highlight w:val="yellow"/>
                <w:vertAlign w:val="baseline"/>
              </w:rPr>
            </w:pPr>
            <w:r w:rsidDel="00000000" w:rsidR="00000000" w:rsidRPr="00000000">
              <w:rPr>
                <w:rFonts w:ascii="Calibri" w:cs="Calibri" w:eastAsia="Calibri" w:hAnsi="Calibri"/>
                <w:b w:val="0"/>
                <w:i w:val="1"/>
                <w:smallCaps w:val="0"/>
                <w:strike w:val="0"/>
                <w:color w:val="000000"/>
                <w:sz w:val="20"/>
                <w:szCs w:val="20"/>
                <w:highlight w:val="yellow"/>
                <w:u w:val="none"/>
                <w:vertAlign w:val="baseline"/>
                <w:rtl w:val="0"/>
              </w:rPr>
              <w:t xml:space="preserve">Desarrollo e integración de sistemas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highlight w:val="yellow"/>
                <w:vertAlign w:val="baseline"/>
              </w:rPr>
            </w:pPr>
            <w:r w:rsidDel="00000000" w:rsidR="00000000" w:rsidRPr="00000000">
              <w:rPr>
                <w:rFonts w:ascii="Calibri" w:cs="Calibri" w:eastAsia="Calibri" w:hAnsi="Calibri"/>
                <w:b w:val="0"/>
                <w:i w:val="1"/>
                <w:smallCaps w:val="0"/>
                <w:strike w:val="0"/>
                <w:color w:val="000000"/>
                <w:sz w:val="20"/>
                <w:szCs w:val="20"/>
                <w:highlight w:val="yellow"/>
                <w:u w:val="none"/>
                <w:vertAlign w:val="baseline"/>
                <w:rtl w:val="0"/>
              </w:rPr>
              <w:t xml:space="preserve">Tecnologías de la información</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highlight w:val="yellow"/>
                <w:vertAlign w:val="baseline"/>
              </w:rPr>
            </w:pPr>
            <w:r w:rsidDel="00000000" w:rsidR="00000000" w:rsidRPr="00000000">
              <w:rPr>
                <w:rFonts w:ascii="Calibri" w:cs="Calibri" w:eastAsia="Calibri" w:hAnsi="Calibri"/>
                <w:b w:val="0"/>
                <w:i w:val="1"/>
                <w:smallCaps w:val="0"/>
                <w:strike w:val="0"/>
                <w:color w:val="000000"/>
                <w:sz w:val="20"/>
                <w:szCs w:val="20"/>
                <w:highlight w:val="yellow"/>
                <w:u w:val="none"/>
                <w:vertAlign w:val="baseline"/>
                <w:rtl w:val="0"/>
              </w:rPr>
              <w:t xml:space="preserve">Bases de datos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highlight w:val="yellow"/>
                <w:vertAlign w:val="baseline"/>
              </w:rPr>
            </w:pPr>
            <w:r w:rsidDel="00000000" w:rsidR="00000000" w:rsidRPr="00000000">
              <w:rPr>
                <w:rFonts w:ascii="Calibri" w:cs="Calibri" w:eastAsia="Calibri" w:hAnsi="Calibri"/>
                <w:b w:val="0"/>
                <w:i w:val="1"/>
                <w:smallCaps w:val="0"/>
                <w:strike w:val="0"/>
                <w:color w:val="000000"/>
                <w:sz w:val="20"/>
                <w:szCs w:val="20"/>
                <w:highlight w:val="yellow"/>
                <w:u w:val="none"/>
                <w:vertAlign w:val="baseline"/>
                <w:rtl w:val="0"/>
              </w:rPr>
              <w:t xml:space="preserve">Análisis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highlight w:val="yellow"/>
                <w:vertAlign w:val="baseline"/>
              </w:rPr>
            </w:pPr>
            <w:r w:rsidDel="00000000" w:rsidR="00000000" w:rsidRPr="00000000">
              <w:rPr>
                <w:rFonts w:ascii="Calibri" w:cs="Calibri" w:eastAsia="Calibri" w:hAnsi="Calibri"/>
                <w:b w:val="0"/>
                <w:i w:val="1"/>
                <w:smallCaps w:val="0"/>
                <w:strike w:val="0"/>
                <w:color w:val="000000"/>
                <w:sz w:val="20"/>
                <w:szCs w:val="20"/>
                <w:highlight w:val="yellow"/>
                <w:u w:val="none"/>
                <w:vertAlign w:val="baseline"/>
                <w:rtl w:val="0"/>
              </w:rPr>
              <w:t xml:space="preserve">Desarrollar aplicaciones web integrando distintas tecnologías.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highlight w:val="yellow"/>
                <w:vertAlign w:val="baseline"/>
              </w:rPr>
            </w:pPr>
            <w:r w:rsidDel="00000000" w:rsidR="00000000" w:rsidRPr="00000000">
              <w:rPr>
                <w:rFonts w:ascii="Calibri" w:cs="Calibri" w:eastAsia="Calibri" w:hAnsi="Calibri"/>
                <w:b w:val="0"/>
                <w:i w:val="1"/>
                <w:smallCaps w:val="0"/>
                <w:strike w:val="0"/>
                <w:color w:val="000000"/>
                <w:sz w:val="20"/>
                <w:szCs w:val="20"/>
                <w:highlight w:val="yellow"/>
                <w:u w:val="none"/>
                <w:vertAlign w:val="baseline"/>
                <w:rtl w:val="0"/>
              </w:rPr>
              <w:t xml:space="preserve">Construir y administrar bases de datos relacionales.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highlight w:val="yellow"/>
                <w:vertAlign w:val="baseline"/>
              </w:rPr>
            </w:pPr>
            <w:r w:rsidDel="00000000" w:rsidR="00000000" w:rsidRPr="00000000">
              <w:rPr>
                <w:rFonts w:ascii="Calibri" w:cs="Calibri" w:eastAsia="Calibri" w:hAnsi="Calibri"/>
                <w:b w:val="0"/>
                <w:i w:val="1"/>
                <w:smallCaps w:val="0"/>
                <w:strike w:val="0"/>
                <w:color w:val="000000"/>
                <w:sz w:val="20"/>
                <w:szCs w:val="20"/>
                <w:highlight w:val="yellow"/>
                <w:u w:val="none"/>
                <w:vertAlign w:val="baseline"/>
                <w:rtl w:val="0"/>
              </w:rPr>
              <w:t xml:space="preserve">Procesar y analizar datos para extraer información relevante.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highlight w:val="yellow"/>
                <w:vertAlign w:val="baseline"/>
              </w:rPr>
            </w:pPr>
            <w:r w:rsidDel="00000000" w:rsidR="00000000" w:rsidRPr="00000000">
              <w:rPr>
                <w:rFonts w:ascii="Calibri" w:cs="Calibri" w:eastAsia="Calibri" w:hAnsi="Calibri"/>
                <w:b w:val="0"/>
                <w:i w:val="1"/>
                <w:smallCaps w:val="0"/>
                <w:strike w:val="0"/>
                <w:color w:val="000000"/>
                <w:sz w:val="20"/>
                <w:szCs w:val="20"/>
                <w:highlight w:val="yellow"/>
                <w:u w:val="none"/>
                <w:vertAlign w:val="baseline"/>
                <w:rtl w:val="0"/>
              </w:rPr>
              <w:t xml:space="preserve">Diseñar soluciones tecnológicas que entreguen valor social y faciliten la toma de decisiones.</w:t>
            </w:r>
            <w:r w:rsidDel="00000000" w:rsidR="00000000" w:rsidRPr="00000000">
              <w:rPr>
                <w:rtl w:val="0"/>
              </w:rPr>
            </w:r>
          </w:p>
        </w:tc>
      </w:tr>
    </w:tbl>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 Chile la información de precios de alimentos se encuentra dispersa y poco accesible al público general. ODEPA publica datos oficiales de precios mayoristas y minoristas en archivos CSV, útiles para el análisis histórico, pero difíciles de interpretar para quienes no tienen formación técnica. Por otro lado, los supermercados muestran sus precios en línea, pero el consumidor debe revisar cada portal de forma individual.</w:t>
            </w:r>
          </w:p>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sz w:val="20"/>
                <w:szCs w:val="20"/>
                <w:rtl w:val="0"/>
              </w:rPr>
              <w:t xml:space="preserve">Este proyecto busca aportar una solución tecnológica que integre estas fuentes de datos y entregue un análisis claro de la evolución de precios oficiales y, como complemento, una consulta centralizada de precios actuales de supermercados. Esto beneficiará tanto a consumidores como a pequeñas empresas e instituciones públicas que requieran información confiable para la toma de decisiones.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sz w:val="20"/>
                <w:szCs w:val="20"/>
                <w:rtl w:val="0"/>
              </w:rPr>
              <w:t xml:space="preserve">El proyecto consiste en el desarrollo de una plataforma web con backend en Django y base de datos SQLite, que procese los datos de ODEPA para mostrar la evolución de precios mayoristas y minoristas a través de dashboards y gráficos interactivos. Además, incluirá un módulo complementario de scraping de supermercados, para que los usuarios puedan ver los precios actuales de productos y comparar la canasta básica según cada supermercado.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sz w:val="20"/>
                <w:szCs w:val="20"/>
                <w:rtl w:val="0"/>
              </w:rPr>
              <w:t xml:space="preserve">El proyecto requiere aplicar competencias propias del Ingeniero en Informática, como el diseño y desarrollo de sistemas, el manejo de bases de datos, la integración de datos heterogéneos, la gestión de proyectos y la generación de reportes y dashboards útiles para los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highlight w:val="yellow"/>
              </w:rPr>
            </w:pPr>
            <w:r w:rsidDel="00000000" w:rsidR="00000000" w:rsidRPr="00000000">
              <w:rPr>
                <w:i w:val="1"/>
                <w:sz w:val="20"/>
                <w:szCs w:val="20"/>
                <w:rtl w:val="0"/>
              </w:rPr>
              <w:t xml:space="preserve">Como grupo tenemos </w:t>
            </w:r>
            <w:r w:rsidDel="00000000" w:rsidR="00000000" w:rsidRPr="00000000">
              <w:rPr>
                <w:rFonts w:ascii="Calibri" w:cs="Calibri" w:eastAsia="Calibri" w:hAnsi="Calibri"/>
                <w:i w:val="1"/>
                <w:sz w:val="20"/>
                <w:szCs w:val="20"/>
                <w:rtl w:val="0"/>
              </w:rPr>
              <w:t xml:space="preserve">interés en el análisis de datos, el desarrollo web y la creación de soluciones con impacto social. Este proyecto refleja estos intereses y permitirá reforzar conocimientos en scraping, procesamiento de datos con Python, desarrollo de aplicaciones con Django y despliegue en entornos reales.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Duración del semestre: 1</w:t>
            </w:r>
            <w:r w:rsidDel="00000000" w:rsidR="00000000" w:rsidRPr="00000000">
              <w:rPr>
                <w:i w:val="1"/>
                <w:sz w:val="20"/>
                <w:szCs w:val="20"/>
                <w:rtl w:val="0"/>
              </w:rPr>
              <w:t xml:space="preserve">4</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semanas, suficiente para construir un prototipo funcional.</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Recursos: notebook personal, datasets públicos de ODEPA, acceso a internet, servidor con Apache/Django para despliegue.</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Facilitadores: datos abiertos de ODEPA disponibles y actualizados, tecnologías conocidas por el estudiante (Python, Django, Pandas).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Posibles dificultades: cambios en la estructura de las páginas de supermercados. Solución: acotar categorías de productos y mantener scraping flexible, o reemplazar con datasets alternativos si es necesario.</w:t>
            </w: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sz w:val="20"/>
                <w:szCs w:val="20"/>
                <w:rtl w:val="0"/>
              </w:rPr>
              <w:t xml:space="preserve">Desarrollar una plataforma web que permita analizar la evolución histórica de precios de alimentos en Chile a partir de datos oficiales de ODEPA y, como complemento, mostrar precios actuales de supermercados para la comparación de productos y canastas básicas.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Inicio de capston</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u w:val="none"/>
              </w:rPr>
            </w:pPr>
            <w:r w:rsidDel="00000000" w:rsidR="00000000" w:rsidRPr="00000000">
              <w:rPr>
                <w:i w:val="1"/>
                <w:sz w:val="20"/>
                <w:szCs w:val="20"/>
                <w:rtl w:val="0"/>
              </w:rPr>
              <w:t xml:space="preserve">Análisis del proyecto</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u w:val="none"/>
              </w:rPr>
            </w:pPr>
            <w:r w:rsidDel="00000000" w:rsidR="00000000" w:rsidRPr="00000000">
              <w:rPr>
                <w:i w:val="1"/>
                <w:sz w:val="20"/>
                <w:szCs w:val="20"/>
                <w:rtl w:val="0"/>
              </w:rPr>
              <w:t xml:space="preserve">Definición del proyecto y diseño</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20"/>
                <w:szCs w:val="20"/>
              </w:rPr>
            </w:pPr>
            <w:r w:rsidDel="00000000" w:rsidR="00000000" w:rsidRPr="00000000">
              <w:rPr>
                <w:i w:val="1"/>
                <w:sz w:val="20"/>
                <w:szCs w:val="20"/>
                <w:rtl w:val="0"/>
              </w:rPr>
              <w:t xml:space="preserve">Análisis de datos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20"/>
                <w:szCs w:val="20"/>
                <w:u w:val="none"/>
              </w:rPr>
            </w:pPr>
            <w:r w:rsidDel="00000000" w:rsidR="00000000" w:rsidRPr="00000000">
              <w:rPr>
                <w:i w:val="1"/>
                <w:sz w:val="20"/>
                <w:szCs w:val="20"/>
                <w:rtl w:val="0"/>
              </w:rPr>
              <w:t xml:space="preserve">Desarrollo del backend</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20"/>
                <w:szCs w:val="20"/>
                <w:u w:val="none"/>
              </w:rPr>
            </w:pPr>
            <w:r w:rsidDel="00000000" w:rsidR="00000000" w:rsidRPr="00000000">
              <w:rPr>
                <w:i w:val="1"/>
                <w:sz w:val="20"/>
                <w:szCs w:val="20"/>
                <w:rtl w:val="0"/>
              </w:rPr>
              <w:t xml:space="preserve">Desarrollo del Frontend</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20"/>
                <w:szCs w:val="20"/>
                <w:u w:val="none"/>
              </w:rPr>
            </w:pPr>
            <w:r w:rsidDel="00000000" w:rsidR="00000000" w:rsidRPr="00000000">
              <w:rPr>
                <w:i w:val="1"/>
                <w:sz w:val="20"/>
                <w:szCs w:val="20"/>
                <w:rtl w:val="0"/>
              </w:rPr>
              <w:t xml:space="preserve">Integración de datos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20"/>
                <w:szCs w:val="20"/>
                <w:u w:val="none"/>
              </w:rPr>
            </w:pPr>
            <w:r w:rsidDel="00000000" w:rsidR="00000000" w:rsidRPr="00000000">
              <w:rPr>
                <w:i w:val="1"/>
                <w:sz w:val="20"/>
                <w:szCs w:val="20"/>
                <w:rtl w:val="0"/>
              </w:rPr>
              <w:t xml:space="preserve">Pruebas de aceptación</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20"/>
                <w:szCs w:val="20"/>
                <w:u w:val="none"/>
              </w:rPr>
            </w:pPr>
            <w:r w:rsidDel="00000000" w:rsidR="00000000" w:rsidRPr="00000000">
              <w:rPr>
                <w:i w:val="1"/>
                <w:sz w:val="20"/>
                <w:szCs w:val="20"/>
                <w:rtl w:val="0"/>
              </w:rPr>
              <w:t xml:space="preserve">Presentaciones</w:t>
            </w:r>
            <w:r w:rsidDel="00000000" w:rsidR="00000000" w:rsidRPr="00000000">
              <w:rPr>
                <w:rtl w:val="0"/>
              </w:rPr>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rFonts w:ascii="Calibri" w:cs="Calibri" w:eastAsia="Calibri" w:hAnsi="Calibri"/>
                <w:i w:val="1"/>
                <w:color w:val="ff0000"/>
                <w:sz w:val="18"/>
                <w:szCs w:val="18"/>
              </w:rPr>
            </w:pPr>
            <w:r w:rsidDel="00000000" w:rsidR="00000000" w:rsidRPr="00000000">
              <w:rPr>
                <w:i w:val="1"/>
                <w:sz w:val="20"/>
                <w:szCs w:val="20"/>
                <w:rtl w:val="0"/>
              </w:rPr>
              <w:t xml:space="preserve">Para el desarrollo del proyecto se utilizará la metodología tradicional en cascada, ya que permite estructurar el trabajo de manera secuencial y ordenada, asegurando el cumplimiento de cada etapa antes de avanzar a la siguiente. Este enfoque es adecuado considerando que el proyecto se realizará de forma individual, lo que facilita la planificación lineal y la documentación clara de cada fase.</w:t>
            </w: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Avance</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Procesamiento de ODEPA</w:t>
            </w:r>
            <w:r w:rsidDel="00000000" w:rsidR="00000000" w:rsidRPr="00000000">
              <w:rPr>
                <w:rtl w:val="0"/>
              </w:rPr>
            </w:r>
          </w:p>
        </w:tc>
        <w:tc>
          <w:tcPr/>
          <w:p w:rsidR="00000000" w:rsidDel="00000000" w:rsidP="00000000" w:rsidRDefault="00000000" w:rsidRPr="00000000" w14:paraId="0000005E">
            <w:pPr>
              <w:jc w:val="both"/>
              <w:rPr>
                <w:i w:val="1"/>
                <w:sz w:val="20"/>
                <w:szCs w:val="20"/>
              </w:rPr>
            </w:pPr>
            <w:r w:rsidDel="00000000" w:rsidR="00000000" w:rsidRPr="00000000">
              <w:rPr>
                <w:i w:val="1"/>
                <w:sz w:val="20"/>
                <w:szCs w:val="20"/>
                <w:rtl w:val="0"/>
              </w:rPr>
              <w:t xml:space="preserve">Script Python que limpia y organiza datos CSV de ODEPA</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Evidencia la capacidad de ingesta y análisis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Avance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BD implementada</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Modelo de datos en SQLite</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Garantiza almacenamiento consistente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Avance</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API Django</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Endpoints para consultar precios y series históricas</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Demuestra integración de backend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Final</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Plataforma Web</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Dashboard con evolución ODEPA + módulo de supermercados</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Entregable principal y funcional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Final</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Informe y presentación</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Documento académico y defensa</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Evidencia formal de resultados</w:t>
            </w:r>
            <w:r w:rsidDel="00000000" w:rsidR="00000000" w:rsidRPr="00000000">
              <w:rPr>
                <w:rtl w:val="0"/>
              </w:rPr>
            </w:r>
          </w:p>
        </w:tc>
      </w:tr>
    </w:tbl>
    <w:p w:rsidR="00000000" w:rsidDel="00000000" w:rsidP="00000000" w:rsidRDefault="00000000" w:rsidRPr="00000000" w14:paraId="00000070">
      <w:pPr>
        <w:spacing w:after="0" w:line="360" w:lineRule="auto"/>
        <w:jc w:val="both"/>
        <w:rPr>
          <w:b w:val="1"/>
          <w:sz w:val="24"/>
          <w:szCs w:val="24"/>
        </w:rPr>
        <w:sectPr>
          <w:headerReference r:id="rId9"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5">
            <w:pPr>
              <w:jc w:val="center"/>
              <w:rPr>
                <w:rFonts w:ascii="Calibri" w:cs="Calibri" w:eastAsia="Calibri" w:hAnsi="Calibri"/>
                <w:color w:val="1f3864"/>
                <w:sz w:val="18"/>
                <w:szCs w:val="18"/>
              </w:rPr>
            </w:pPr>
            <w:r w:rsidDel="00000000" w:rsidR="00000000" w:rsidRPr="00000000">
              <w:rPr>
                <w:rFonts w:ascii="Calibri" w:cs="Calibri" w:eastAsia="Calibri" w:hAnsi="Calibri"/>
                <w:b w:val="1"/>
                <w:color w:val="1f3864"/>
                <w:sz w:val="18"/>
                <w:szCs w:val="18"/>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Nombre de  Actividades/Tareas</w:t>
            </w:r>
          </w:p>
        </w:tc>
        <w:tc>
          <w:tcPr>
            <w:vAlign w:val="center"/>
          </w:tcPr>
          <w:p w:rsidR="00000000" w:rsidDel="00000000" w:rsidP="00000000" w:rsidRDefault="00000000" w:rsidRPr="00000000" w14:paraId="0000007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Descripción Actividades/Tareas</w:t>
            </w:r>
          </w:p>
        </w:tc>
        <w:tc>
          <w:tcPr>
            <w:vAlign w:val="center"/>
          </w:tcPr>
          <w:p w:rsidR="00000000" w:rsidDel="00000000" w:rsidP="00000000" w:rsidRDefault="00000000" w:rsidRPr="00000000" w14:paraId="0000007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tcBorders>
              <w:right w:color="ffffff" w:space="0" w:sz="4" w:val="single"/>
            </w:tcBorders>
            <w:vAlign w:val="center"/>
          </w:tcPr>
          <w:p w:rsidR="00000000" w:rsidDel="00000000" w:rsidP="00000000" w:rsidRDefault="00000000" w:rsidRPr="00000000" w14:paraId="0000008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r>
      <w:tr>
        <w:trPr>
          <w:cantSplit w:val="0"/>
          <w:tblHeader w:val="0"/>
        </w:trPr>
        <w:tc>
          <w:tcPr/>
          <w:p w:rsidR="00000000" w:rsidDel="00000000" w:rsidP="00000000" w:rsidRDefault="00000000" w:rsidRPr="00000000" w14:paraId="00000084">
            <w:pPr>
              <w:jc w:val="both"/>
              <w:rPr>
                <w:sz w:val="18"/>
                <w:szCs w:val="18"/>
              </w:rPr>
            </w:pPr>
            <w:r w:rsidDel="00000000" w:rsidR="00000000" w:rsidRPr="00000000">
              <w:rPr>
                <w:sz w:val="18"/>
                <w:szCs w:val="18"/>
                <w:rtl w:val="0"/>
              </w:rPr>
              <w:t xml:space="preserve">Inicio de Capston</w:t>
            </w:r>
          </w:p>
        </w:tc>
        <w:tc>
          <w:tcPr/>
          <w:p w:rsidR="00000000" w:rsidDel="00000000" w:rsidP="00000000" w:rsidRDefault="00000000" w:rsidRPr="00000000" w14:paraId="00000085">
            <w:pPr>
              <w:jc w:val="both"/>
              <w:rPr>
                <w:sz w:val="18"/>
                <w:szCs w:val="18"/>
              </w:rPr>
            </w:pPr>
            <w:r w:rsidDel="00000000" w:rsidR="00000000" w:rsidRPr="00000000">
              <w:rPr>
                <w:sz w:val="18"/>
                <w:szCs w:val="18"/>
                <w:rtl w:val="0"/>
              </w:rPr>
              <w:t xml:space="preserve">Revisión de lineamientos iniciales</w:t>
            </w:r>
          </w:p>
        </w:tc>
        <w:tc>
          <w:tcPr/>
          <w:p w:rsidR="00000000" w:rsidDel="00000000" w:rsidP="00000000" w:rsidRDefault="00000000" w:rsidRPr="00000000" w14:paraId="00000086">
            <w:pPr>
              <w:jc w:val="both"/>
              <w:rPr>
                <w:sz w:val="18"/>
                <w:szCs w:val="18"/>
              </w:rPr>
            </w:pPr>
            <w:r w:rsidDel="00000000" w:rsidR="00000000" w:rsidRPr="00000000">
              <w:rPr>
                <w:sz w:val="18"/>
                <w:szCs w:val="18"/>
                <w:rtl w:val="0"/>
              </w:rPr>
              <w:t xml:space="preserve">Revisión de rúbrica, criterios de evaluación y entrega de ideas iniciales para el proyecto</w:t>
            </w:r>
          </w:p>
        </w:tc>
        <w:tc>
          <w:tcPr/>
          <w:p w:rsidR="00000000" w:rsidDel="00000000" w:rsidP="00000000" w:rsidRDefault="00000000" w:rsidRPr="00000000" w14:paraId="00000087">
            <w:pPr>
              <w:jc w:val="both"/>
              <w:rPr>
                <w:sz w:val="18"/>
                <w:szCs w:val="18"/>
              </w:rPr>
            </w:pPr>
            <w:r w:rsidDel="00000000" w:rsidR="00000000" w:rsidRPr="00000000">
              <w:rPr>
                <w:sz w:val="18"/>
                <w:szCs w:val="18"/>
                <w:rtl w:val="0"/>
              </w:rPr>
              <w:t xml:space="preserve">Documentación oficial de la asignatura, ejemplos de proyectos anteriores</w:t>
            </w:r>
          </w:p>
        </w:tc>
        <w:tc>
          <w:tcPr>
            <w:tcBorders>
              <w:right w:color="ffffff" w:space="0" w:sz="4" w:val="single"/>
            </w:tcBorders>
          </w:tcPr>
          <w:p w:rsidR="00000000" w:rsidDel="00000000" w:rsidP="00000000" w:rsidRDefault="00000000" w:rsidRPr="00000000" w14:paraId="00000088">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89">
            <w:pPr>
              <w:jc w:val="left"/>
              <w:rPr>
                <w:i w:val="1"/>
                <w:color w:val="548dd4"/>
                <w:sz w:val="18"/>
                <w:szCs w:val="18"/>
              </w:rPr>
            </w:pPr>
            <w:r w:rsidDel="00000000" w:rsidR="00000000" w:rsidRPr="00000000">
              <w:rPr>
                <w:i w:val="1"/>
                <w:color w:val="548dd4"/>
                <w:sz w:val="18"/>
                <w:szCs w:val="18"/>
                <w:rtl w:val="0"/>
              </w:rPr>
              <w:t xml:space="preserve">Equipo</w:t>
            </w:r>
          </w:p>
        </w:tc>
        <w:tc>
          <w:tcPr/>
          <w:p w:rsidR="00000000" w:rsidDel="00000000" w:rsidP="00000000" w:rsidRDefault="00000000" w:rsidRPr="00000000" w14:paraId="0000008A">
            <w:pPr>
              <w:jc w:val="both"/>
              <w:rPr>
                <w:b w:val="1"/>
                <w:sz w:val="18"/>
                <w:szCs w:val="18"/>
              </w:rPr>
            </w:pPr>
            <w:r w:rsidDel="00000000" w:rsidR="00000000" w:rsidRPr="00000000">
              <w:rPr>
                <w:i w:val="1"/>
                <w:color w:val="548dd4"/>
                <w:sz w:val="18"/>
                <w:szCs w:val="18"/>
                <w:rtl w:val="0"/>
              </w:rPr>
              <w:t xml:space="preserve">Facilitadores: claridad de los criterios entregados por el docente. Dificultades: posibles dudas iniciales respecto al alcance del proyecto.</w:t>
            </w:r>
            <w:r w:rsidDel="00000000" w:rsidR="00000000" w:rsidRPr="00000000">
              <w:rPr>
                <w:rtl w:val="0"/>
              </w:rPr>
            </w:r>
          </w:p>
        </w:tc>
      </w:tr>
      <w:tr>
        <w:trPr>
          <w:cantSplit w:val="0"/>
          <w:tblHeader w:val="0"/>
        </w:trPr>
        <w:tc>
          <w:tcPr/>
          <w:p w:rsidR="00000000" w:rsidDel="00000000" w:rsidP="00000000" w:rsidRDefault="00000000" w:rsidRPr="00000000" w14:paraId="0000008B">
            <w:pPr>
              <w:jc w:val="both"/>
              <w:rPr>
                <w:sz w:val="18"/>
                <w:szCs w:val="18"/>
              </w:rPr>
            </w:pPr>
            <w:r w:rsidDel="00000000" w:rsidR="00000000" w:rsidRPr="00000000">
              <w:rPr>
                <w:sz w:val="18"/>
                <w:szCs w:val="18"/>
                <w:rtl w:val="0"/>
              </w:rPr>
              <w:t xml:space="preserve">Análisis del proyecto</w:t>
            </w:r>
          </w:p>
        </w:tc>
        <w:tc>
          <w:tcPr/>
          <w:p w:rsidR="00000000" w:rsidDel="00000000" w:rsidP="00000000" w:rsidRDefault="00000000" w:rsidRPr="00000000" w14:paraId="0000008C">
            <w:pPr>
              <w:jc w:val="both"/>
              <w:rPr>
                <w:sz w:val="18"/>
                <w:szCs w:val="18"/>
              </w:rPr>
            </w:pPr>
            <w:r w:rsidDel="00000000" w:rsidR="00000000" w:rsidRPr="00000000">
              <w:rPr>
                <w:sz w:val="18"/>
                <w:szCs w:val="18"/>
                <w:rtl w:val="0"/>
              </w:rPr>
              <w:t xml:space="preserve">Levantamiento de requerimientos</w:t>
            </w:r>
          </w:p>
        </w:tc>
        <w:tc>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Identificación de la problemática, usuarios involucrados y objetivos principales del proyecto</w:t>
            </w:r>
          </w:p>
        </w:tc>
        <w:tc>
          <w:tcPr/>
          <w:p w:rsidR="00000000" w:rsidDel="00000000" w:rsidP="00000000" w:rsidRDefault="00000000" w:rsidRPr="00000000" w14:paraId="0000008E">
            <w:pPr>
              <w:jc w:val="both"/>
              <w:rPr>
                <w:sz w:val="18"/>
                <w:szCs w:val="18"/>
              </w:rPr>
            </w:pPr>
            <w:r w:rsidDel="00000000" w:rsidR="00000000" w:rsidRPr="00000000">
              <w:rPr>
                <w:sz w:val="18"/>
                <w:szCs w:val="18"/>
                <w:rtl w:val="0"/>
              </w:rPr>
              <w:t xml:space="preserve">Entrevistas, análisis de contexto, fuentes de datos disponibles</w:t>
            </w:r>
          </w:p>
        </w:tc>
        <w:tc>
          <w:tcPr>
            <w:tcBorders>
              <w:right w:color="ffffff" w:space="0" w:sz="4" w:val="single"/>
            </w:tcBorders>
          </w:tcPr>
          <w:p w:rsidR="00000000" w:rsidDel="00000000" w:rsidP="00000000" w:rsidRDefault="00000000" w:rsidRPr="00000000" w14:paraId="0000008F">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0">
            <w:pPr>
              <w:jc w:val="both"/>
              <w:rPr>
                <w:i w:val="1"/>
                <w:color w:val="548dd4"/>
                <w:sz w:val="18"/>
                <w:szCs w:val="18"/>
              </w:rPr>
            </w:pPr>
            <w:r w:rsidDel="00000000" w:rsidR="00000000" w:rsidRPr="00000000">
              <w:rPr>
                <w:i w:val="1"/>
                <w:color w:val="548dd4"/>
                <w:sz w:val="18"/>
                <w:szCs w:val="18"/>
                <w:rtl w:val="0"/>
              </w:rPr>
              <w:t xml:space="preserve">Equipo</w:t>
            </w:r>
          </w:p>
        </w:tc>
        <w:tc>
          <w:tcPr/>
          <w:p w:rsidR="00000000" w:rsidDel="00000000" w:rsidP="00000000" w:rsidRDefault="00000000" w:rsidRPr="00000000" w14:paraId="00000091">
            <w:pPr>
              <w:jc w:val="both"/>
              <w:rPr>
                <w:b w:val="1"/>
                <w:sz w:val="18"/>
                <w:szCs w:val="18"/>
              </w:rPr>
            </w:pPr>
            <w:r w:rsidDel="00000000" w:rsidR="00000000" w:rsidRPr="00000000">
              <w:rPr>
                <w:i w:val="1"/>
                <w:color w:val="548dd4"/>
                <w:sz w:val="18"/>
                <w:szCs w:val="18"/>
                <w:rtl w:val="0"/>
              </w:rPr>
              <w:t xml:space="preserve">Facilitadores: experiencia del equipo en análisis de problemas y proyectos previos. Dificultades: acotar correctamente el alcance inicial.</w:t>
            </w:r>
            <w:r w:rsidDel="00000000" w:rsidR="00000000" w:rsidRPr="00000000">
              <w:rPr>
                <w:rtl w:val="0"/>
              </w:rPr>
            </w:r>
          </w:p>
        </w:tc>
      </w:tr>
      <w:tr>
        <w:trPr>
          <w:cantSplit w:val="0"/>
          <w:tblHeader w:val="0"/>
        </w:trPr>
        <w:tc>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Definición del proyecto y diseño</w:t>
            </w:r>
          </w:p>
        </w:tc>
        <w:tc>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Redacción del documento de propuesta</w:t>
            </w:r>
          </w:p>
        </w:tc>
        <w:tc>
          <w:tcPr/>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Elaboración del documento con la propuesta del proyecto: objetivos, alcance, entregables y plan inicial</w:t>
            </w:r>
          </w:p>
        </w:tc>
        <w:tc>
          <w:tcPr/>
          <w:p w:rsidR="00000000" w:rsidDel="00000000" w:rsidP="00000000" w:rsidRDefault="00000000" w:rsidRPr="00000000" w14:paraId="00000095">
            <w:pPr>
              <w:jc w:val="both"/>
              <w:rPr>
                <w:sz w:val="18"/>
                <w:szCs w:val="18"/>
              </w:rPr>
            </w:pPr>
            <w:r w:rsidDel="00000000" w:rsidR="00000000" w:rsidRPr="00000000">
              <w:rPr>
                <w:sz w:val="18"/>
                <w:szCs w:val="18"/>
                <w:rtl w:val="0"/>
              </w:rPr>
              <w:t xml:space="preserve">Documentación recopilada, plantillas de propuesta</w:t>
            </w:r>
          </w:p>
        </w:tc>
        <w:tc>
          <w:tcPr>
            <w:tcBorders>
              <w:right w:color="ffffff" w:space="0" w:sz="4" w:val="single"/>
            </w:tcBorders>
          </w:tcPr>
          <w:p w:rsidR="00000000" w:rsidDel="00000000" w:rsidP="00000000" w:rsidRDefault="00000000" w:rsidRPr="00000000" w14:paraId="00000096">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Equipo</w:t>
            </w:r>
          </w:p>
        </w:tc>
        <w:tc>
          <w:tcPr/>
          <w:p w:rsidR="00000000" w:rsidDel="00000000" w:rsidP="00000000" w:rsidRDefault="00000000" w:rsidRPr="00000000" w14:paraId="00000098">
            <w:pPr>
              <w:jc w:val="both"/>
              <w:rPr>
                <w:b w:val="1"/>
                <w:sz w:val="18"/>
                <w:szCs w:val="18"/>
              </w:rPr>
            </w:pPr>
            <w:r w:rsidDel="00000000" w:rsidR="00000000" w:rsidRPr="00000000">
              <w:rPr>
                <w:i w:val="1"/>
                <w:color w:val="548dd4"/>
                <w:sz w:val="18"/>
                <w:szCs w:val="18"/>
                <w:rtl w:val="0"/>
              </w:rPr>
              <w:t xml:space="preserve">Facilitadores: plantillas entregadas por el docente y discusiones grupales. Dificultades: unificación de ideas y consenso entre los integrantes.</w:t>
            </w:r>
            <w:r w:rsidDel="00000000" w:rsidR="00000000" w:rsidRPr="00000000">
              <w:rPr>
                <w:rtl w:val="0"/>
              </w:rPr>
            </w:r>
          </w:p>
        </w:tc>
      </w:tr>
      <w:tr>
        <w:trPr>
          <w:cantSplit w:val="0"/>
          <w:tblHeader w:val="0"/>
        </w:trPr>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sz w:val="18"/>
                <w:szCs w:val="18"/>
                <w:rtl w:val="0"/>
              </w:rPr>
              <w:t xml:space="preserve">Análisis de datos</w:t>
            </w:r>
            <w:r w:rsidDel="00000000" w:rsidR="00000000" w:rsidRPr="00000000">
              <w:rPr>
                <w:rtl w:val="0"/>
              </w:rPr>
            </w:r>
          </w:p>
        </w:tc>
        <w:tc>
          <w:tcPr/>
          <w:p w:rsidR="00000000" w:rsidDel="00000000" w:rsidP="00000000" w:rsidRDefault="00000000" w:rsidRPr="00000000" w14:paraId="0000009A">
            <w:pPr>
              <w:jc w:val="both"/>
              <w:rPr>
                <w:b w:val="1"/>
                <w:sz w:val="18"/>
                <w:szCs w:val="18"/>
              </w:rPr>
            </w:pPr>
            <w:r w:rsidDel="00000000" w:rsidR="00000000" w:rsidRPr="00000000">
              <w:rPr>
                <w:sz w:val="18"/>
                <w:szCs w:val="18"/>
                <w:rtl w:val="0"/>
              </w:rPr>
              <w:t xml:space="preserve">Procesamiento ODEPA</w:t>
            </w:r>
            <w:r w:rsidDel="00000000" w:rsidR="00000000" w:rsidRPr="00000000">
              <w:rPr>
                <w:rtl w:val="0"/>
              </w:rPr>
            </w:r>
          </w:p>
        </w:tc>
        <w:tc>
          <w:tcPr/>
          <w:p w:rsidR="00000000" w:rsidDel="00000000" w:rsidP="00000000" w:rsidRDefault="00000000" w:rsidRPr="00000000" w14:paraId="0000009B">
            <w:pPr>
              <w:jc w:val="both"/>
              <w:rPr>
                <w:b w:val="1"/>
                <w:sz w:val="18"/>
                <w:szCs w:val="18"/>
              </w:rPr>
            </w:pPr>
            <w:r w:rsidDel="00000000" w:rsidR="00000000" w:rsidRPr="00000000">
              <w:rPr>
                <w:sz w:val="18"/>
                <w:szCs w:val="18"/>
                <w:rtl w:val="0"/>
              </w:rPr>
              <w:t xml:space="preserve">Limpieza y normalización de CSV</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sz w:val="18"/>
                <w:szCs w:val="18"/>
                <w:rtl w:val="0"/>
              </w:rPr>
              <w:t xml:space="preserve">Python, Pandas</w:t>
            </w: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b w:val="1"/>
                <w:sz w:val="18"/>
                <w:szCs w:val="18"/>
              </w:rPr>
            </w:pPr>
            <w:r w:rsidDel="00000000" w:rsidR="00000000" w:rsidRPr="00000000">
              <w:rPr>
                <w:i w:val="1"/>
                <w:color w:val="548dd4"/>
                <w:sz w:val="18"/>
                <w:szCs w:val="18"/>
                <w:rtl w:val="0"/>
              </w:rPr>
              <w:t xml:space="preserve">Gustavo</w:t>
            </w:r>
            <w:r w:rsidDel="00000000" w:rsidR="00000000" w:rsidRPr="00000000">
              <w:rPr>
                <w:rtl w:val="0"/>
              </w:rPr>
            </w:r>
          </w:p>
        </w:tc>
        <w:tc>
          <w:tcPr/>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Facilitadores: disponibilidad de datos oficiales en formato CSV, uso de librerías consolidadas como Pandas.</w:t>
            </w:r>
          </w:p>
          <w:p w:rsidR="00000000" w:rsidDel="00000000" w:rsidP="00000000" w:rsidRDefault="00000000" w:rsidRPr="00000000" w14:paraId="000000A0">
            <w:pPr>
              <w:jc w:val="both"/>
              <w:rPr>
                <w:b w:val="1"/>
                <w:sz w:val="18"/>
                <w:szCs w:val="18"/>
              </w:rPr>
            </w:pPr>
            <w:r w:rsidDel="00000000" w:rsidR="00000000" w:rsidRPr="00000000">
              <w:rPr>
                <w:i w:val="1"/>
                <w:color w:val="548dd4"/>
                <w:sz w:val="18"/>
                <w:szCs w:val="18"/>
                <w:rtl w:val="0"/>
              </w:rPr>
              <w:t xml:space="preserve">Dificultades: presencia de datos incompletos o inconsistencias en los archivos que podrían requerir limpieza adicional.</w:t>
            </w: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sz w:val="18"/>
                <w:szCs w:val="18"/>
                <w:rtl w:val="0"/>
              </w:rPr>
              <w:t xml:space="preserve">Desarrollo backend</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sz w:val="18"/>
                <w:szCs w:val="18"/>
                <w:rtl w:val="0"/>
              </w:rPr>
              <w:t xml:space="preserve">API Django</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sz w:val="18"/>
                <w:szCs w:val="18"/>
                <w:rtl w:val="0"/>
              </w:rPr>
              <w:t xml:space="preserve">Endpoints para datos ODEPA y supermercados</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sz w:val="18"/>
                <w:szCs w:val="18"/>
                <w:rtl w:val="0"/>
              </w:rPr>
              <w:t xml:space="preserve">Django, DRF</w:t>
            </w: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Daniel, Italo</w:t>
            </w:r>
            <w:r w:rsidDel="00000000" w:rsidR="00000000" w:rsidRPr="00000000">
              <w:rPr>
                <w:rtl w:val="0"/>
              </w:rPr>
            </w:r>
          </w:p>
        </w:tc>
        <w:tc>
          <w:tcPr/>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Facilitadores: experiencia previa del equipo en Django y DRF, buena documentación de la librería.</w:t>
            </w:r>
          </w:p>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Dificultades: posibles problemas de compatibilidad entre los modelos de datos de ODEPA y supermercados, además de la necesidad de pruebas exhaustivas para asegurar estabilidad.</w:t>
            </w:r>
          </w:p>
        </w:tc>
      </w:tr>
      <w:tr>
        <w:trPr>
          <w:cantSplit w:val="0"/>
          <w:tblHeader w:val="0"/>
        </w:trPr>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sz w:val="18"/>
                <w:szCs w:val="18"/>
                <w:rtl w:val="0"/>
              </w:rPr>
              <w:t xml:space="preserve">Desarrollo frontend</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sz w:val="18"/>
                <w:szCs w:val="18"/>
                <w:rtl w:val="0"/>
              </w:rPr>
              <w:t xml:space="preserve">Dashboards</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sz w:val="18"/>
                <w:szCs w:val="18"/>
                <w:rtl w:val="0"/>
              </w:rPr>
              <w:t xml:space="preserve">Visualización de precios y tendencias</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sz w:val="18"/>
                <w:szCs w:val="18"/>
                <w:rtl w:val="0"/>
              </w:rPr>
              <w:t xml:space="preserve">Django/React, JS/CSS </w:t>
            </w:r>
            <w:r w:rsidDel="00000000" w:rsidR="00000000" w:rsidRPr="00000000">
              <w:rPr>
                <w:rtl w:val="0"/>
              </w:rPr>
            </w:r>
          </w:p>
        </w:tc>
        <w:tc>
          <w:tcPr>
            <w:tcBorders>
              <w:right w:color="ffffff" w:space="0" w:sz="4" w:val="single"/>
            </w:tcBorders>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Gustavo, Italo</w:t>
            </w:r>
            <w:r w:rsidDel="00000000" w:rsidR="00000000" w:rsidRPr="00000000">
              <w:rPr>
                <w:rtl w:val="0"/>
              </w:rPr>
            </w:r>
          </w:p>
        </w:tc>
        <w:tc>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Facilitadores: disponibilidad de frameworks modernos (React, JS) y ejemplos de visualización reutilizables.</w:t>
            </w:r>
          </w:p>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Dificultades: integración con la API en tiempo real y adaptación de los gráficos para diferentes dispositivos (responsividad).</w:t>
            </w:r>
          </w:p>
        </w:tc>
      </w:tr>
      <w:tr>
        <w:trPr>
          <w:cantSplit w:val="0"/>
          <w:tblHeader w:val="0"/>
        </w:trPr>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sz w:val="18"/>
                <w:szCs w:val="18"/>
                <w:rtl w:val="0"/>
              </w:rPr>
              <w:t xml:space="preserve">Integración de datos</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sz w:val="18"/>
                <w:szCs w:val="18"/>
                <w:rtl w:val="0"/>
              </w:rPr>
              <w:t xml:space="preserve">Scraping supermercados</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sz w:val="18"/>
                <w:szCs w:val="18"/>
                <w:rtl w:val="0"/>
              </w:rPr>
              <w:t xml:space="preserve">Captura de precios actuales</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sz w:val="18"/>
                <w:szCs w:val="18"/>
                <w:rtl w:val="0"/>
              </w:rPr>
              <w:t xml:space="preserve">Python, Selenium/BS4</w:t>
            </w: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Daniel, Italo, Daniel</w:t>
            </w:r>
            <w:r w:rsidDel="00000000" w:rsidR="00000000" w:rsidRPr="00000000">
              <w:rPr>
                <w:rtl w:val="0"/>
              </w:rPr>
            </w:r>
          </w:p>
        </w:tc>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Facilitadores: librerías como Selenium y BeautifulSoup que permiten la automatización.</w:t>
            </w:r>
          </w:p>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Dificultades: cambios frecuentes en la estructura de las páginas web que obliguen a mantener y ajustar constantemente los scrapers.</w:t>
            </w:r>
          </w:p>
        </w:tc>
      </w:tr>
      <w:tr>
        <w:trPr>
          <w:cantSplit w:val="0"/>
          <w:tblHeader w:val="0"/>
        </w:trPr>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sz w:val="18"/>
                <w:szCs w:val="18"/>
                <w:rtl w:val="0"/>
              </w:rPr>
              <w:t xml:space="preserve">Pruebas de aceptación</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sz w:val="18"/>
                <w:szCs w:val="18"/>
                <w:rtl w:val="0"/>
              </w:rPr>
              <w:t xml:space="preserve">Pruebas y despliegue</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sz w:val="18"/>
                <w:szCs w:val="18"/>
                <w:rtl w:val="0"/>
              </w:rPr>
              <w:t xml:space="preserve">Validación, pruebas unitarias, servidor Apache</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sz w:val="18"/>
                <w:szCs w:val="18"/>
                <w:rtl w:val="0"/>
              </w:rPr>
              <w:t xml:space="preserve">Apache, Postgresql</w:t>
            </w: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w:t>
            </w:r>
            <w:r w:rsidDel="00000000" w:rsidR="00000000" w:rsidRPr="00000000">
              <w:rPr>
                <w:rtl w:val="0"/>
              </w:rPr>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Facilitadores: existencia de entornos configurables (Apache/Postgres) y herramientas de testing unitario.</w:t>
            </w:r>
          </w:p>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Dificultades: posibles problemas de compatibilidad en servidores, tiempo adicional requerido para corregir errores en dependencias o configuraciones.</w:t>
            </w:r>
          </w:p>
        </w:tc>
      </w:tr>
      <w:tr>
        <w:trPr>
          <w:cantSplit w:val="0"/>
          <w:tblHeader w:val="0"/>
        </w:trPr>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sz w:val="18"/>
                <w:szCs w:val="18"/>
                <w:rtl w:val="0"/>
              </w:rPr>
              <w:t xml:space="preserve">Presentación</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sz w:val="18"/>
                <w:szCs w:val="18"/>
                <w:rtl w:val="0"/>
              </w:rPr>
              <w:t xml:space="preserve">Informe final</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sz w:val="18"/>
                <w:szCs w:val="18"/>
                <w:rtl w:val="0"/>
              </w:rPr>
              <w:t xml:space="preserve">Redacción de documento y presentación</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sz w:val="18"/>
                <w:szCs w:val="18"/>
                <w:rtl w:val="0"/>
              </w:rPr>
              <w:t xml:space="preserve">Word/PPT</w:t>
            </w:r>
            <w:r w:rsidDel="00000000" w:rsidR="00000000" w:rsidRPr="00000000">
              <w:rPr>
                <w:rtl w:val="0"/>
              </w:rPr>
            </w:r>
          </w:p>
        </w:tc>
        <w:tc>
          <w:tcPr>
            <w:tcBorders>
              <w:right w:color="ffffff" w:space="0" w:sz="4" w:val="single"/>
            </w:tcBorders>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w:t>
            </w:r>
            <w:r w:rsidDel="00000000" w:rsidR="00000000" w:rsidRPr="00000000">
              <w:rPr>
                <w:rtl w:val="0"/>
              </w:rPr>
            </w:r>
          </w:p>
        </w:tc>
        <w:tc>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Facilitadores: consolidación de resultados de todas las fases y uso de herramientas de ofimática conocidas (Word/PPT).</w:t>
            </w:r>
          </w:p>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Dificultades: coordinación de aportes entre miembros del equipo y limitación de tiempo para integrar todo en un solo documento claro y coherente.</w:t>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8">
            <w:pPr>
              <w:spacing w:line="360" w:lineRule="auto"/>
              <w:jc w:val="both"/>
              <w:rPr>
                <w:b w:val="1"/>
                <w:sz w:val="16"/>
                <w:szCs w:val="16"/>
              </w:rPr>
            </w:pPr>
            <w:r w:rsidDel="00000000" w:rsidR="00000000" w:rsidRPr="00000000">
              <w:rPr>
                <w:i w:val="1"/>
                <w:color w:val="548dd4"/>
                <w:sz w:val="16"/>
                <w:szCs w:val="16"/>
                <w:rtl w:val="0"/>
              </w:rPr>
              <w:t xml:space="preserve">Inicio de Capston</w:t>
            </w:r>
            <w:r w:rsidDel="00000000" w:rsidR="00000000" w:rsidRPr="00000000">
              <w:rPr>
                <w:rtl w:val="0"/>
              </w:rPr>
            </w:r>
          </w:p>
        </w:tc>
        <w:tc>
          <w:tcPr/>
          <w:p w:rsidR="00000000" w:rsidDel="00000000" w:rsidP="00000000" w:rsidRDefault="00000000" w:rsidRPr="00000000" w14:paraId="000000F9">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FA">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0FB">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0FC">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0FD">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0FE">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0FF">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0">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1">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3">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4">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5">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6">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7">
            <w:pPr>
              <w:spacing w:line="360" w:lineRule="auto"/>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108">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A">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B">
            <w:pPr>
              <w:spacing w:line="360" w:lineRule="auto"/>
              <w:jc w:val="center"/>
              <w:rPr>
                <w:b w:val="1"/>
                <w:sz w:val="24"/>
                <w:szCs w:val="24"/>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C">
            <w:pPr>
              <w:jc w:val="both"/>
              <w:rPr>
                <w:i w:val="1"/>
                <w:color w:val="548dd4"/>
                <w:sz w:val="16"/>
                <w:szCs w:val="16"/>
              </w:rPr>
            </w:pPr>
            <w:r w:rsidDel="00000000" w:rsidR="00000000" w:rsidRPr="00000000">
              <w:rPr>
                <w:i w:val="1"/>
                <w:color w:val="548dd4"/>
                <w:sz w:val="16"/>
                <w:szCs w:val="16"/>
                <w:rtl w:val="0"/>
              </w:rPr>
              <w:t xml:space="preserve">Análisis del proyecto</w:t>
            </w:r>
          </w:p>
        </w:tc>
        <w:tc>
          <w:tcPr/>
          <w:p w:rsidR="00000000" w:rsidDel="00000000" w:rsidP="00000000" w:rsidRDefault="00000000" w:rsidRPr="00000000" w14:paraId="0000010D">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E">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0F">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0">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1">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3">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4">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5">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6">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7">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8">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9">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A">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B">
            <w:pPr>
              <w:spacing w:line="360" w:lineRule="auto"/>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11C">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E">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F">
            <w:pPr>
              <w:spacing w:line="360" w:lineRule="auto"/>
              <w:jc w:val="center"/>
              <w:rPr>
                <w:b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0">
            <w:pPr>
              <w:spacing w:line="360" w:lineRule="auto"/>
              <w:jc w:val="both"/>
              <w:rPr>
                <w:i w:val="1"/>
                <w:color w:val="548dd4"/>
                <w:sz w:val="16"/>
                <w:szCs w:val="16"/>
              </w:rPr>
            </w:pPr>
            <w:r w:rsidDel="00000000" w:rsidR="00000000" w:rsidRPr="00000000">
              <w:rPr>
                <w:i w:val="1"/>
                <w:color w:val="548dd4"/>
                <w:sz w:val="16"/>
                <w:szCs w:val="16"/>
                <w:rtl w:val="0"/>
              </w:rPr>
              <w:t xml:space="preserve">Definición del proyecto y Diseño</w:t>
            </w:r>
          </w:p>
        </w:tc>
        <w:tc>
          <w:tcPr/>
          <w:p w:rsidR="00000000" w:rsidDel="00000000" w:rsidP="00000000" w:rsidRDefault="00000000" w:rsidRPr="00000000" w14:paraId="00000121">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3">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24">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5">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6">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7">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8">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9">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A">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B">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C">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D">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E">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F">
            <w:pPr>
              <w:spacing w:line="360" w:lineRule="auto"/>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130">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3">
            <w:pPr>
              <w:spacing w:line="360" w:lineRule="auto"/>
              <w:jc w:val="center"/>
              <w:rPr>
                <w:b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4">
            <w:pPr>
              <w:spacing w:line="360" w:lineRule="auto"/>
              <w:jc w:val="both"/>
              <w:rPr>
                <w:i w:val="1"/>
                <w:color w:val="548dd4"/>
                <w:sz w:val="16"/>
                <w:szCs w:val="16"/>
              </w:rPr>
            </w:pPr>
            <w:r w:rsidDel="00000000" w:rsidR="00000000" w:rsidRPr="00000000">
              <w:rPr>
                <w:i w:val="1"/>
                <w:color w:val="548dd4"/>
                <w:sz w:val="16"/>
                <w:szCs w:val="16"/>
                <w:rtl w:val="0"/>
              </w:rPr>
              <w:t xml:space="preserve">Analisis de datos</w:t>
            </w:r>
          </w:p>
        </w:tc>
        <w:tc>
          <w:tcPr/>
          <w:p w:rsidR="00000000" w:rsidDel="00000000" w:rsidP="00000000" w:rsidRDefault="00000000" w:rsidRPr="00000000" w14:paraId="00000135">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7">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8">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39">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3A">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B">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C">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D">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E">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F">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0">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1">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3">
            <w:pPr>
              <w:spacing w:line="360" w:lineRule="auto"/>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144">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6">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7">
            <w:pPr>
              <w:spacing w:line="360" w:lineRule="auto"/>
              <w:jc w:val="center"/>
              <w:rPr>
                <w:b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8">
            <w:pPr>
              <w:spacing w:line="360" w:lineRule="auto"/>
              <w:jc w:val="both"/>
              <w:rPr>
                <w:i w:val="1"/>
                <w:color w:val="548dd4"/>
                <w:sz w:val="16"/>
                <w:szCs w:val="16"/>
              </w:rPr>
            </w:pPr>
            <w:r w:rsidDel="00000000" w:rsidR="00000000" w:rsidRPr="00000000">
              <w:rPr>
                <w:i w:val="1"/>
                <w:color w:val="548dd4"/>
                <w:sz w:val="16"/>
                <w:szCs w:val="16"/>
                <w:rtl w:val="0"/>
              </w:rPr>
              <w:t xml:space="preserve">Desarrollo Back end</w:t>
            </w:r>
          </w:p>
        </w:tc>
        <w:tc>
          <w:tcPr/>
          <w:p w:rsidR="00000000" w:rsidDel="00000000" w:rsidP="00000000" w:rsidRDefault="00000000" w:rsidRPr="00000000" w14:paraId="00000149">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A">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B">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C">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D">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E">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4F">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50">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51">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3">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4">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5">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6">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7">
            <w:pPr>
              <w:spacing w:line="360" w:lineRule="auto"/>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158">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A">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B">
            <w:pPr>
              <w:spacing w:line="360" w:lineRule="auto"/>
              <w:jc w:val="center"/>
              <w:rPr>
                <w:b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C">
            <w:pPr>
              <w:spacing w:line="360" w:lineRule="auto"/>
              <w:jc w:val="both"/>
              <w:rPr>
                <w:i w:val="1"/>
                <w:color w:val="548dd4"/>
                <w:sz w:val="16"/>
                <w:szCs w:val="16"/>
              </w:rPr>
            </w:pPr>
            <w:r w:rsidDel="00000000" w:rsidR="00000000" w:rsidRPr="00000000">
              <w:rPr>
                <w:i w:val="1"/>
                <w:color w:val="548dd4"/>
                <w:sz w:val="16"/>
                <w:szCs w:val="16"/>
                <w:rtl w:val="0"/>
              </w:rPr>
              <w:t xml:space="preserve">Desarrollo Front end</w:t>
            </w:r>
          </w:p>
        </w:tc>
        <w:tc>
          <w:tcPr/>
          <w:p w:rsidR="00000000" w:rsidDel="00000000" w:rsidP="00000000" w:rsidRDefault="00000000" w:rsidRPr="00000000" w14:paraId="0000015D">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F">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0">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1">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3">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4">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5">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66">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67">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68">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9">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A">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B">
            <w:pPr>
              <w:spacing w:line="360" w:lineRule="auto"/>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16C">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E">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F">
            <w:pPr>
              <w:spacing w:line="360" w:lineRule="auto"/>
              <w:jc w:val="center"/>
              <w:rPr>
                <w:b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0">
            <w:pPr>
              <w:spacing w:line="360" w:lineRule="auto"/>
              <w:jc w:val="both"/>
              <w:rPr>
                <w:i w:val="1"/>
                <w:color w:val="548dd4"/>
                <w:sz w:val="16"/>
                <w:szCs w:val="16"/>
              </w:rPr>
            </w:pPr>
            <w:r w:rsidDel="00000000" w:rsidR="00000000" w:rsidRPr="00000000">
              <w:rPr>
                <w:i w:val="1"/>
                <w:color w:val="548dd4"/>
                <w:sz w:val="16"/>
                <w:szCs w:val="16"/>
                <w:rtl w:val="0"/>
              </w:rPr>
              <w:t xml:space="preserve">Integración de datos</w:t>
            </w:r>
          </w:p>
        </w:tc>
        <w:tc>
          <w:tcPr/>
          <w:p w:rsidR="00000000" w:rsidDel="00000000" w:rsidP="00000000" w:rsidRDefault="00000000" w:rsidRPr="00000000" w14:paraId="00000171">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7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73">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74">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75">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76">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77">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78">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79">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7A">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7B">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7C">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7D">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7E">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7F">
            <w:pPr>
              <w:spacing w:line="360" w:lineRule="auto"/>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180">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8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83">
            <w:pPr>
              <w:spacing w:line="360" w:lineRule="auto"/>
              <w:jc w:val="center"/>
              <w:rPr>
                <w:b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4">
            <w:pPr>
              <w:spacing w:line="360" w:lineRule="auto"/>
              <w:jc w:val="both"/>
              <w:rPr>
                <w:i w:val="1"/>
                <w:color w:val="548dd4"/>
                <w:sz w:val="16"/>
                <w:szCs w:val="16"/>
              </w:rPr>
            </w:pPr>
            <w:r w:rsidDel="00000000" w:rsidR="00000000" w:rsidRPr="00000000">
              <w:rPr>
                <w:i w:val="1"/>
                <w:color w:val="548dd4"/>
                <w:sz w:val="16"/>
                <w:szCs w:val="16"/>
                <w:rtl w:val="0"/>
              </w:rPr>
              <w:t xml:space="preserve">Gestión de proyecto</w:t>
            </w:r>
          </w:p>
        </w:tc>
        <w:tc>
          <w:tcPr/>
          <w:p w:rsidR="00000000" w:rsidDel="00000000" w:rsidP="00000000" w:rsidRDefault="00000000" w:rsidRPr="00000000" w14:paraId="00000185">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86">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87">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88">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89">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8A">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8B">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8C">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8D">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8E">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8F">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90">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91">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9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93">
            <w:pPr>
              <w:spacing w:line="360" w:lineRule="auto"/>
              <w:jc w:val="center"/>
              <w:rPr>
                <w:b w:val="1"/>
                <w:sz w:val="24"/>
                <w:szCs w:val="24"/>
              </w:rPr>
            </w:pPr>
            <w:r w:rsidDel="00000000" w:rsidR="00000000" w:rsidRPr="00000000">
              <w:rPr>
                <w:b w:val="1"/>
                <w:sz w:val="24"/>
                <w:szCs w:val="24"/>
                <w:rtl w:val="0"/>
              </w:rPr>
              <w:t xml:space="preserve">x</w:t>
            </w:r>
          </w:p>
        </w:tc>
        <w:tc>
          <w:tcPr>
            <w:gridSpan w:val="2"/>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sz w:val="24"/>
                <w:szCs w:val="24"/>
              </w:rPr>
            </w:pPr>
            <w:r w:rsidDel="00000000" w:rsidR="00000000" w:rsidRPr="00000000">
              <w:rPr>
                <w:rtl w:val="0"/>
              </w:rPr>
            </w:r>
          </w:p>
        </w:tc>
        <w:tc>
          <w:tcPr/>
          <w:p w:rsidR="00000000" w:rsidDel="00000000" w:rsidP="00000000" w:rsidRDefault="00000000" w:rsidRPr="00000000" w14:paraId="00000196">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97">
            <w:pPr>
              <w:spacing w:line="360" w:lineRule="auto"/>
              <w:jc w:val="center"/>
              <w:rPr>
                <w:b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8">
            <w:pPr>
              <w:spacing w:line="360" w:lineRule="auto"/>
              <w:jc w:val="both"/>
              <w:rPr>
                <w:i w:val="1"/>
                <w:color w:val="548dd4"/>
                <w:sz w:val="16"/>
                <w:szCs w:val="16"/>
              </w:rPr>
            </w:pPr>
            <w:r w:rsidDel="00000000" w:rsidR="00000000" w:rsidRPr="00000000">
              <w:rPr>
                <w:i w:val="1"/>
                <w:color w:val="548dd4"/>
                <w:sz w:val="16"/>
                <w:szCs w:val="16"/>
                <w:rtl w:val="0"/>
              </w:rPr>
              <w:t xml:space="preserve">Presentación</w:t>
            </w:r>
          </w:p>
        </w:tc>
        <w:tc>
          <w:tcPr/>
          <w:p w:rsidR="00000000" w:rsidDel="00000000" w:rsidP="00000000" w:rsidRDefault="00000000" w:rsidRPr="00000000" w14:paraId="00000199">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9A">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9B">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9C">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9D">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9E">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9F">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A0">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A1">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A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A3">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A4">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A5">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A6">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A7">
            <w:pPr>
              <w:spacing w:line="360" w:lineRule="auto"/>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1A8">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AA">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AB">
            <w:pPr>
              <w:spacing w:line="360" w:lineRule="auto"/>
              <w:jc w:val="center"/>
              <w:rPr>
                <w:b w:val="1"/>
                <w:sz w:val="24"/>
                <w:szCs w:val="24"/>
              </w:rPr>
            </w:pPr>
            <w:r w:rsidDel="00000000" w:rsidR="00000000" w:rsidRPr="00000000">
              <w:rPr>
                <w:b w:val="1"/>
                <w:sz w:val="24"/>
                <w:szCs w:val="24"/>
                <w:rtl w:val="0"/>
              </w:rPr>
              <w:t xml:space="preserve">x</w:t>
            </w:r>
          </w:p>
        </w:tc>
      </w:tr>
    </w:tbl>
    <w:p w:rsidR="00000000" w:rsidDel="00000000" w:rsidP="00000000" w:rsidRDefault="00000000" w:rsidRPr="00000000" w14:paraId="000001AC">
      <w:pPr>
        <w:rPr/>
      </w:pPr>
      <w:r w:rsidDel="00000000" w:rsidR="00000000" w:rsidRPr="00000000">
        <w:rPr>
          <w:rtl w:val="0"/>
        </w:rPr>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Estilo1" w:customStyle="1">
    <w:name w:val="Estilo1"/>
    <w:basedOn w:val="Normal"/>
    <w:link w:val="Estilo1Car"/>
    <w:qFormat w:val="1"/>
    <w:rsid w:val="00AB3C80"/>
    <w:rPr>
      <w:rFonts w:ascii="Calibri" w:cs="Arial" w:hAnsi="Calibri"/>
      <w:i w:val="1"/>
      <w:sz w:val="20"/>
      <w:szCs w:val="20"/>
      <w:lang w:eastAsia="es-CL"/>
    </w:rPr>
  </w:style>
  <w:style w:type="character" w:styleId="Estilo1Car" w:customStyle="1">
    <w:name w:val="Estilo1 Car"/>
    <w:basedOn w:val="Fuentedeprrafopredeter"/>
    <w:link w:val="Estilo1"/>
    <w:rsid w:val="00AB3C80"/>
    <w:rPr>
      <w:rFonts w:ascii="Calibri" w:cs="Arial" w:hAnsi="Calibri"/>
      <w:i w:val="1"/>
      <w:sz w:val="20"/>
      <w:szCs w:val="20"/>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X22xiEMPdADmMpzeO2ULcAvozA==">CgMxLjA4AHIhMUlmSDhSVDROUVExTEhjLVhrN3FlREswM09fUFhVbGJw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