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TYHARA MUJICA/KEVIN ORTEGA/ALBERTO LEFIO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20.388.394-3 / 19.208.417-2 / 18.078.729-1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color w:val="1f3864"/>
                <w:rtl w:val="0"/>
              </w:rPr>
              <w:t xml:space="preserve">Repositorio</w:t>
            </w:r>
            <w:r w:rsidDel="00000000" w:rsidR="00000000" w:rsidRPr="00000000">
              <w:rPr>
                <w:rtl w:val="0"/>
              </w:rPr>
            </w:r>
          </w:p>
        </w:tc>
        <w:tc>
          <w:tcPr>
            <w:vAlign w:val="center"/>
          </w:tcPr>
          <w:p w:rsidR="00000000" w:rsidDel="00000000" w:rsidP="00000000" w:rsidRDefault="00000000" w:rsidRPr="00000000" w14:paraId="00000015">
            <w:pPr>
              <w:rPr>
                <w:b w:val="1"/>
              </w:rPr>
            </w:pPr>
            <w:hyperlink r:id="rId9">
              <w:r w:rsidDel="00000000" w:rsidR="00000000" w:rsidRPr="00000000">
                <w:rPr>
                  <w:b w:val="1"/>
                  <w:color w:val="1155cc"/>
                  <w:u w:val="single"/>
                  <w:rtl w:val="0"/>
                </w:rPr>
                <w:t xml:space="preserve">Link</w:t>
              </w:r>
            </w:hyperlink>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Presentación</w:t>
            </w:r>
          </w:p>
        </w:tc>
        <w:tc>
          <w:tcPr>
            <w:vAlign w:val="center"/>
          </w:tcPr>
          <w:p w:rsidR="00000000" w:rsidDel="00000000" w:rsidP="00000000" w:rsidRDefault="00000000" w:rsidRPr="00000000" w14:paraId="00000017">
            <w:pPr>
              <w:rPr>
                <w:b w:val="1"/>
              </w:rPr>
            </w:pPr>
            <w:hyperlink r:id="rId10">
              <w:r w:rsidDel="00000000" w:rsidR="00000000" w:rsidRPr="00000000">
                <w:rPr>
                  <w:b w:val="1"/>
                  <w:color w:val="1155cc"/>
                  <w:u w:val="single"/>
                  <w:rtl w:val="0"/>
                </w:rPr>
                <w:t xml:space="preserve">Canva</w:t>
              </w:r>
            </w:hyperlink>
            <w:r w:rsidDel="00000000" w:rsidR="00000000" w:rsidRPr="00000000">
              <w:rPr>
                <w:rtl w:val="0"/>
              </w:rPr>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i w:val="1"/>
                <w:color w:val="548dd4"/>
                <w:sz w:val="20"/>
                <w:szCs w:val="20"/>
                <w:rtl w:val="0"/>
              </w:rPr>
              <w:t xml:space="preserve">Monedaventura: Juego de Educación Financiera para Niños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de software educativo.</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Innovación tecnológica con impacto social.</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y construcción de soluciones interactivas.</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Genéricas: </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Capacidad para generar ideas, soluciones o procesos innovadores que respondan a necesidades sociales, en colaboración y asumiendo riesgos calculados.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Desarrollar proyectos de emprendimiento desde la especialidad, aplicando técnicas con foco en agregar valor al entorno.</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Comunicar en forma oral y escrita diferentes mensajes, utilizando herramientas lingüísticas funcionales en diversos contextos socio-laborales y disciplinares.</w:t>
            </w:r>
            <w:r w:rsidDel="00000000" w:rsidR="00000000" w:rsidRPr="00000000">
              <w:rPr>
                <w:rtl w:val="0"/>
              </w:rPr>
            </w:r>
          </w:p>
          <w:p w:rsidR="00000000" w:rsidDel="00000000" w:rsidP="00000000" w:rsidRDefault="00000000" w:rsidRPr="00000000" w14:paraId="0000002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especialidad:</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Ofrecer propuestas de solución informática analizando integralmente los procesos de acuerdo con los requerimientos de la organización.</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Desarrollar una solución de software utilizando técnicas que sistematicen el proceso de desarrollo y mantenimiento.</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Construir modelos de datos escalables que soporten los requerimientos de la solución.</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Construir programas y rutinas de variada complejidad para dar solución a requerimientos, utilizando buenas prácticas de codificación.</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pruebas de certificación del producto aplicando estándares de la industria.</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Gestionar proyectos informáticos ofreciendo alternativas para la toma de decisiones.</w:t>
              <w:br w:type="textWrapping"/>
            </w:r>
            <w:r w:rsidDel="00000000" w:rsidR="00000000" w:rsidRPr="00000000">
              <w:rPr>
                <w:rtl w:val="0"/>
              </w:rPr>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alfabetización financiera es una necesidad urgente en Chile y Latinoamérica: gran parte de la población adulta carece de conocimientos sobre ahorro, presupuesto y uso responsable del dinero. La educación financiera temprana es un factor determinante para mejorar la gestión económica futura.</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proyecto busca aportar a esa necesidad creando un juego digital interactivo para niños entre 8 y 12 años, que entregue herramientas básicas de finanzas mediante dinámicas lúdicas. En el campo laboral de la informática, este proyecto es relevante porque combina: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de software innovador.</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Aplicación de gamificación en educación (tendencia creciente en EdTech).</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Enfoque social, orientado a la formación de nuevas generaciones.</w:t>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desarrollará un juego interactivo con misiones y niveles que simulan situaciones financieras reales de forma sencilla. El jugador aprenderá a diferenciar necesidades de deseos, administrar un presupuesto y alcanzar metas mediante el ahorro.</w:t>
            </w:r>
          </w:p>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juego contará con:</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Sistema de monedas virtuales.</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Misiones y logros por buenas decisiones.</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highlight w:val="cyan"/>
                <w:u w:val="none"/>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Progresión en niveles con dificultad creciente.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permite poner en práctica competencias clave:</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Construcción de software y modelos de datos para implementar la lógica del juego.</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proyectos informáticos mediante una planificación ágil (Scrum).</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Pruebas y certificación para validar calidad y usabilidad.</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Innovación y emprendimiento, aplicando la tecnología a una problemática social.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El proyecto refleja un interés profesional en la creación de soluciones tecnológicas con impacto social y educativo, alineado con la tendencia de EdTech (tecnología para la educación). Además, potencia habilidades técnicas (React, Django, PostgreSQL) y competencias de gestión, fundamentales para la futura inserción laboral en el área del desarrollo de software y la innovación tecnológica.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 factible en 18 semanas ya que: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Tiempo: el plan contempla fases acotadas (análisis, diseño, desarrollo, pruebas, entrega).</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Recursos: se utilizarán tecnologías disponibles y de conocimiento previo (React, Next.js, Django, PostgreSQL).</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Facilitadores: alto interés social y acceso a referentes de juegos educativos.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Dificultades posibles: complejidad en gamificación → se mitigará priorizando un MVP con 3 niveles básicos y escalables a futuro.</w:t>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 juego digital educativo que fomente el aprendizaje de conceptos básicos de educación financiera en niños de 8 a 12 años, utilizando dinámicas lúdicas y gamificadas.</w:t>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una interfaz atractiva e intuitiva orientada al público infantil.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Implementar un sistema de misiones y logros que refuercen la toma de decisiones financieras.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Desarrollar niveles progresivos que aborden ahorro, presupuesto y gastos responsables.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Validar la usabilidad del prototipo mediante pruebas con usuarios reales o simulados.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Documentar el proceso de desarrollo aplicando metodologías ágiles.</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aplicará la metodología ágil Scrum, con sprints de dos semanas:</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Análisis: definición de requisitos y casos de uso.</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creación de prototipo visual en Figma, narrativa y dinámicas de juego.</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implementación iterativa del MVP (React/Next.js + Django + PostgreSQL).</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Pruebas: test de usabilidad y corrección de errores.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Entrega final: compilación de resultados, producto funcional y documentación técnica.</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Avance</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Prototipo en Figma</w:t>
            </w:r>
          </w:p>
        </w:tc>
        <w:tc>
          <w:tcPr/>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Pantallas y flujo del juego</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Permite validar diseño antes de programar</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Avance</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MVP funcional</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Juego con 1 nivel jugable</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Muestra factibilidad técnica</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Final</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Juego completo</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Versión con 3-5 niveles jugables</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Evidencia logro del objetivo</w:t>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Final</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Informe técnico + manual de usuario</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Da trazabilidad y sustento académico</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Análisis de problemas</w:t>
            </w:r>
          </w:p>
        </w:tc>
        <w:tc>
          <w:tcPr/>
          <w:p w:rsidR="00000000" w:rsidDel="00000000" w:rsidP="00000000" w:rsidRDefault="00000000" w:rsidRPr="00000000" w14:paraId="00000095">
            <w:pPr>
              <w:jc w:val="both"/>
              <w:rPr>
                <w:b w:val="1"/>
                <w:sz w:val="18"/>
                <w:szCs w:val="18"/>
              </w:rPr>
            </w:pPr>
            <w:r w:rsidDel="00000000" w:rsidR="00000000" w:rsidRPr="00000000">
              <w:rPr>
                <w:rFonts w:ascii="Calibri" w:cs="Calibri" w:eastAsia="Calibri" w:hAnsi="Calibri"/>
                <w:i w:val="1"/>
                <w:color w:val="548dd4"/>
                <w:sz w:val="18"/>
                <w:szCs w:val="18"/>
                <w:rtl w:val="0"/>
              </w:rPr>
              <w:t xml:space="preserve">Investigación inicial</w:t>
            </w:r>
            <w:r w:rsidDel="00000000" w:rsidR="00000000" w:rsidRPr="00000000">
              <w:rPr>
                <w:rtl w:val="0"/>
              </w:rPr>
            </w:r>
          </w:p>
        </w:tc>
        <w:tc>
          <w:tcPr/>
          <w:p w:rsidR="00000000" w:rsidDel="00000000" w:rsidP="00000000" w:rsidRDefault="00000000" w:rsidRPr="00000000" w14:paraId="00000096">
            <w:pPr>
              <w:jc w:val="both"/>
              <w:rPr>
                <w:b w:val="1"/>
                <w:sz w:val="18"/>
                <w:szCs w:val="18"/>
              </w:rPr>
            </w:pPr>
            <w:r w:rsidDel="00000000" w:rsidR="00000000" w:rsidRPr="00000000">
              <w:rPr>
                <w:rFonts w:ascii="Calibri" w:cs="Calibri" w:eastAsia="Calibri" w:hAnsi="Calibri"/>
                <w:i w:val="1"/>
                <w:color w:val="548dd4"/>
                <w:sz w:val="18"/>
                <w:szCs w:val="18"/>
                <w:rtl w:val="0"/>
              </w:rPr>
              <w:t xml:space="preserve">Identificar necesidades de educación financiera infantil</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Bibliografía, internet</w:t>
            </w:r>
          </w:p>
        </w:tc>
        <w:tc>
          <w:tcPr>
            <w:tcBorders>
              <w:right w:color="ffffff" w:space="0" w:sz="4" w:val="single"/>
            </w:tcBorders>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semanas </w:t>
            </w:r>
          </w:p>
        </w:tc>
        <w:tc>
          <w:tcPr>
            <w:tcBorders>
              <w:left w:color="ffffff" w:space="0" w:sz="4" w:val="single"/>
            </w:tcBorders>
            <w:shd w:fill="d9d9d9" w:val="clear"/>
          </w:tcPr>
          <w:p w:rsidR="00000000" w:rsidDel="00000000" w:rsidP="00000000" w:rsidRDefault="00000000" w:rsidRPr="00000000" w14:paraId="0000009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A">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software</w:t>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Prototipo visual</w:t>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Creación de wireframes y pantallas en Figma</w:t>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Figma</w:t>
            </w:r>
          </w:p>
        </w:tc>
        <w:tc>
          <w:tcPr>
            <w:tcBorders>
              <w:right w:color="ffffff" w:space="0" w:sz="4" w:val="single"/>
            </w:tcBorders>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Validación docente</w:t>
            </w:r>
          </w:p>
        </w:tc>
      </w:tr>
      <w:tr>
        <w:trPr>
          <w:cantSplit w:val="0"/>
          <w:tblHeader w:val="0"/>
        </w:trPr>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w:t>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Implementación MVP</w:t>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Programación del primer nivel jugable</w:t>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React, Django, PostgreSQL</w:t>
            </w:r>
          </w:p>
        </w:tc>
        <w:tc>
          <w:tcPr>
            <w:tcBorders>
              <w:right w:color="ffffff" w:space="0" w:sz="4" w:val="single"/>
            </w:tcBorders>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Ajustes de interfaz</w:t>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w:t>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Ampliación de niveles</w:t>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Agregar 2-4 niveles y logros</w:t>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React, Django</w:t>
            </w:r>
          </w:p>
        </w:tc>
        <w:tc>
          <w:tcPr>
            <w:tcBorders>
              <w:right w:color="ffffff" w:space="0" w:sz="4" w:val="single"/>
            </w:tcBorders>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Evaluación</w:t>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de usabilidad</w:t>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Validación con usuarios simulados</w:t>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Usuarios, PC</w:t>
            </w:r>
          </w:p>
        </w:tc>
        <w:tc>
          <w:tcPr>
            <w:tcBorders>
              <w:right w:color="ffffff" w:space="0" w:sz="4" w:val="single"/>
            </w:tcBorders>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w:t>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Documentación final</w:t>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Redacción de informe técnico y manual de usuario</w:t>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Word, Docs</w:t>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756.0000000000014"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b w:val="1"/>
          <w:sz w:val="24"/>
          <w:szCs w:val="24"/>
          <w:rtl w:val="0"/>
        </w:rPr>
        <w:t xml:space="preserve">hacer ajuste plan de trabajo segun la realidad, hasta la semana 14 </w:t>
      </w: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Investigación sobre educación financiera infantil</w:t>
            </w: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0">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Definición de requisitos y casos de uso</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4">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Creación de prototipo en Figma (wireframes + UI infantil)</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Diseño de narrativa y mecánicas de juego</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C">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Configuración de entorno y BD</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0">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Desarrollo del primer nivel jugable (MVP)</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4">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Sprint Review 1 (presentación MVP)</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8">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Implementación de logros y monedas virtuales</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C">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Desarrollo de niveles 2 y 3</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0">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Desarrollo de niveles 4 y 5 (opcional según tiempo)</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4">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Sprint Review 2 (demo con múltiples niveles)</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8">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Pruebas de usabilidad con usuarios simulados</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C">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Corrección de bugs y mejoras UI</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0">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Documentación técnica y manual de usuario</w:t>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4">
            <w:pPr>
              <w:spacing w:line="360" w:lineRule="auto"/>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Presentación y entrega final</w:t>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18">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www.canva.com/design/DAGzeiVHcFw/TTHS6QW8mE7hr9aA6Xnpsg/edit?utm_content=DAGzeiVHcFw&amp;utm_campaign=designshare&amp;utm_medium=link2&amp;utm_source=sharebutton" TargetMode="External"/><Relationship Id="rId9" Type="http://schemas.openxmlformats.org/officeDocument/2006/relationships/hyperlink" Target="https://github.com/Tyhara/My-Project-Titl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vMS9KpgHD/dVsHrY38hasMrq5Q==">CgMxLjA4AHIhMURQMWx0Um1wYmpaY1BDYUs4WUN2TFRaUENoa1hpZ2M4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