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Gracias a la coordinación y buena comunicación del equipo, hemos podido completar las actividades que nos hemos propuesto para presentar en base a la carta Gantt, a pesar de que en una ocasión lamentablemente sufrimos un pequeño retraso, logramos poder remontar y volver a estar al día con las actividades definidas por los miembros del equipo</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15.1562499999998"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Para comenzar es realizar las actividades propuestas con tiempo, saber con certeza el nivel de dificultad que puede conllevar desarrollar el avance para el proyecto, si la situación llegara a escalar un poco más , solicitar ayuda si se viera necesario, puedo decir que entre mis compañeros hay buena comunicación, entonces siempre estamos apoyándonos los unos a los otros siempre que el otro lo necesite.</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b w:val="1"/>
                <w:rtl w:val="0"/>
              </w:rPr>
              <w:t xml:space="preserve">Bueno, simplemente me preocupo de entregar lo que me solicitan para poder no generar atrasos, siempre digo que es bueno poder planificar las cosas con tiempo para poder completar los pendientes a tiempo y poder desarrollarlos para poder evitar cualquier inconveniente.</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b w:val="1"/>
                <w:rtl w:val="0"/>
              </w:rPr>
              <w:t xml:space="preserve">De momento no he tenido inquietudes, como mencionaba antes, siempre se puede buscar la información necesaria para continuar con el proyecto o también está la opción de la comunicación con mis compañeros, ya que quizás con alguno de ellos podemos compartir dudas o consultas que tengamos que podamos resolver juntos, al fin y al cabo seguimos aprendiendo y qué mejor que aprender junto a tus colegas o amigos.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b w:val="1"/>
                <w:sz w:val="24"/>
                <w:szCs w:val="24"/>
                <w:rtl w:val="0"/>
              </w:rPr>
              <w:t xml:space="preserve">De momento no, siempre tenemos la comunicación y buen ambiente para ponernos de acuerdo para poder desarrollar las actividades que nos proponemos para así poder hacer los entregables en el tiempo estipulado.</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ef7tu1wakre6"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Super bueno, me gusta trabajar más que con compañeros, con amigos, me gusta que siempre se puede conversar cualquier cosa, que nos podemos ayudar entre nosotros, que si alguno tiene alguna duda o consulta, otros están ahí para apoyarse, es bastante grato el ambiente.</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9R0nBNg9uS4Isyh8LLGQrUnkg==">CgMxLjAyDmguZWY3dHUxd2FrcmU2OAByITFlQkxJUk4tSUZmczY0VmV6U3dMNnZwZ0ZiSVhSOTJfeQ==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