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6kegb1498810241783" w:id="1"/>
      <w:bookmarkEnd w:id="1"/>
      <w:r>
        <w:rPr/>
        <w:t>Serial/Serial Old 单线程GC回收器，client端的应用（桌面应用）尝试。</w:t>
      </w:r>
    </w:p>
    <w:p>
      <w:pPr/>
      <w:bookmarkStart w:name="6ehyq1498812292656" w:id="2"/>
      <w:bookmarkEnd w:id="2"/>
      <w:r>
        <w:drawing>
          <wp:inline distT="0" distR="0" distB="0" distL="0">
            <wp:extent cx="5267325" cy="138801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ejjl1498811647741" w:id="3"/>
      <w:bookmarkEnd w:id="3"/>
      <w:r>
        <w:rPr/>
        <w:t>ParNew多线程新生代GC回收器，老年代搭配Serial Old 或CMS回收器</w:t>
      </w:r>
    </w:p>
    <w:p>
      <w:pPr/>
      <w:bookmarkStart w:name="54mnhe1498812313773" w:id="4"/>
      <w:bookmarkEnd w:id="4"/>
      <w:r>
        <w:drawing>
          <wp:inline distT="0" distR="0" distB="0" distL="0">
            <wp:extent cx="5267325" cy="13526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jdzt1498812297811" w:id="5"/>
      <w:bookmarkEnd w:id="5"/>
      <w:r>
        <w:rPr/>
        <w:t>Parallel Scavenge收集器关注吞吐率与ParNew类似。</w:t>
      </w:r>
    </w:p>
    <w:p>
      <w:pPr/>
      <w:bookmarkStart w:name="39fybh1498812259263" w:id="6"/>
      <w:bookmarkEnd w:id="6"/>
      <w:r>
        <w:drawing>
          <wp:inline distT="0" distR="0" distB="0" distL="0">
            <wp:extent cx="5267325" cy="143008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qtwz1498812151927" w:id="7"/>
      <w:bookmarkEnd w:id="7"/>
      <w:r>
        <w:rPr/>
        <w:t>CMS 老年代回收器</w:t>
      </w:r>
    </w:p>
    <w:p>
      <w:pPr/>
      <w:bookmarkStart w:name="81dgnl1498811575713" w:id="8"/>
      <w:bookmarkEnd w:id="8"/>
    </w:p>
    <w:p>
      <w:pPr/>
      <w:bookmarkStart w:name="66pfkm1498812115958" w:id="9"/>
      <w:bookmarkEnd w:id="9"/>
      <w:r>
        <w:drawing>
          <wp:inline distT="0" distR="0" distB="0" distL="0">
            <wp:extent cx="5267325" cy="9255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bylf1498812100118" w:id="10"/>
      <w:bookmarkEnd w:id="10"/>
    </w:p>
    <w:p>
      <w:pPr/>
      <w:bookmarkStart w:name="99adwf1498812100261" w:id="11"/>
      <w:bookmarkEnd w:id="11"/>
      <w:r>
        <w:rPr/>
        <w:t>G1回收器（还有点不稳定）</w:t>
      </w:r>
    </w:p>
    <w:p>
      <w:pPr/>
      <w:bookmarkStart w:name="64iadz1498812093243" w:id="12"/>
      <w:bookmarkEnd w:id="12"/>
      <w:r>
        <w:drawing>
          <wp:inline distT="0" distR="0" distB="0" distL="0">
            <wp:extent cx="5267325" cy="90521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zbig1498812093243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2017-10-06T13:38:50Z</dcterms:created>
  <dc:creator>Apache POI</dc:creator>
</cp:coreProperties>
</file>