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7FDC6" w14:textId="77777777" w:rsidR="00E64B95" w:rsidRDefault="00E64B95" w:rsidP="00E64B95">
      <w:r>
        <w:t xml:space="preserve">Especificación de Requisitos de Software (ERS) - </w:t>
      </w:r>
      <w:proofErr w:type="spellStart"/>
      <w:r>
        <w:t>RestoSoft</w:t>
      </w:r>
      <w:proofErr w:type="spellEnd"/>
      <w:r>
        <w:t xml:space="preserve"> G4</w:t>
      </w:r>
    </w:p>
    <w:p w14:paraId="6D0F639A" w14:textId="77777777" w:rsidR="00E64B95" w:rsidRDefault="00E64B95" w:rsidP="00E64B95">
      <w:r>
        <w:t>Basado en el estándar IEEE 830</w:t>
      </w:r>
    </w:p>
    <w:p w14:paraId="026D0083" w14:textId="77777777" w:rsidR="00E64B95" w:rsidRDefault="00E64B95" w:rsidP="00E64B95"/>
    <w:p w14:paraId="2AB954EB" w14:textId="77777777" w:rsidR="00E64B95" w:rsidRDefault="00E64B95" w:rsidP="00E64B95">
      <w:r>
        <w:t>1. Introducción</w:t>
      </w:r>
    </w:p>
    <w:p w14:paraId="22FB7F1C" w14:textId="77777777" w:rsidR="00E64B95" w:rsidRDefault="00E64B95" w:rsidP="00E64B95"/>
    <w:p w14:paraId="25482772" w14:textId="77777777" w:rsidR="00E64B95" w:rsidRDefault="00E64B95" w:rsidP="00E64B95">
      <w:r>
        <w:t>1.1. Propósito</w:t>
      </w:r>
    </w:p>
    <w:p w14:paraId="5C1E04D2" w14:textId="77777777" w:rsidR="00E64B95" w:rsidRDefault="00E64B95" w:rsidP="00E64B95">
      <w:r>
        <w:t>El propósito de este documento es especificar formalmente los requerimientos funcionales, no funcionales, reglas de negocio, restricciones y matriz de trazabilidad para el Sistema de Gestión de Restaurantes (G4). Este sistema resuelve los problemas operativos de lentitud en la toma de comensales, errores en la facturación manual, falta de visibilidad del estado de las mesas y la ausencia de métricas clave para la toma de decisiones gerenciales. Está dirigido a administradores, cajeros, meseros y personal de cocina.</w:t>
      </w:r>
    </w:p>
    <w:p w14:paraId="06ABE647" w14:textId="77777777" w:rsidR="00E64B95" w:rsidRDefault="00E64B95" w:rsidP="00E64B95"/>
    <w:p w14:paraId="0BADDA2F" w14:textId="77777777" w:rsidR="00E64B95" w:rsidRDefault="00E64B95" w:rsidP="00E64B95">
      <w:r>
        <w:t>1.2. Ámbito del Sistema</w:t>
      </w:r>
    </w:p>
    <w:p w14:paraId="2797ECE1" w14:textId="77777777" w:rsidR="00E64B95" w:rsidRDefault="00E64B95" w:rsidP="00E64B95">
      <w:r>
        <w:t xml:space="preserve">El sistema se denominará </w:t>
      </w:r>
      <w:proofErr w:type="spellStart"/>
      <w:r>
        <w:t>RestoSoft</w:t>
      </w:r>
      <w:proofErr w:type="spellEnd"/>
      <w:r>
        <w:t xml:space="preserve"> G4.</w:t>
      </w:r>
    </w:p>
    <w:p w14:paraId="0A67493C" w14:textId="77777777" w:rsidR="00E64B95" w:rsidRDefault="00E64B95" w:rsidP="00E64B95">
      <w:r>
        <w:t>* Qué abarca esta versión (MVP): Gestión de distribución de mesas, administración del menú/carta, toma de pedidos en tiempo real por mesa, ciclo de vida de comandas, generación e impresión de facturas con múltiples medios de pago y cambio automático de estados de mesa (DISPONIBLE, OCUPADA, CERRADA, PAGADA).</w:t>
      </w:r>
    </w:p>
    <w:p w14:paraId="37713FF0" w14:textId="77777777" w:rsidR="00E64B95" w:rsidRDefault="00E64B95" w:rsidP="00E64B95">
      <w:r>
        <w:t>* Qué no abarca esta versión: Módulo de reservaciones en línea por parte de clientes externos, domicilios/</w:t>
      </w:r>
      <w:proofErr w:type="spellStart"/>
      <w:r>
        <w:t>delivery</w:t>
      </w:r>
      <w:proofErr w:type="spellEnd"/>
      <w:r>
        <w:t xml:space="preserve"> integrado a mapas y compras automatizadas a proveedores.</w:t>
      </w:r>
    </w:p>
    <w:p w14:paraId="0EAEBC6C" w14:textId="77777777" w:rsidR="00E64B95" w:rsidRDefault="00E64B95" w:rsidP="00E64B95">
      <w:r>
        <w:lastRenderedPageBreak/>
        <w:t>* Relación con la Fase 1: Transforma las 15 Historias de Usuario (HU-01 a HU-15) identificadas en la Fase 1 en requerimientos funcionales (RF) detallados bajo el estándar IEEE 830.</w:t>
      </w:r>
    </w:p>
    <w:p w14:paraId="607F33BB" w14:textId="77777777" w:rsidR="00E64B95" w:rsidRDefault="00E64B95" w:rsidP="00E64B95"/>
    <w:p w14:paraId="0AF06521" w14:textId="77777777" w:rsidR="00E64B95" w:rsidRDefault="00E64B95" w:rsidP="00E64B95">
      <w:r>
        <w:t>1.3. Definiciones, Acrónimos y Abreviaturas</w:t>
      </w:r>
    </w:p>
    <w:p w14:paraId="43644E72" w14:textId="77777777" w:rsidR="00E64B95" w:rsidRDefault="00E64B95" w:rsidP="00E64B95">
      <w:r>
        <w:t>* RF: Requerimiento Funcional</w:t>
      </w:r>
    </w:p>
    <w:p w14:paraId="7A2252BD" w14:textId="77777777" w:rsidR="00E64B95" w:rsidRDefault="00E64B95" w:rsidP="00E64B95">
      <w:r>
        <w:t>* RNF: Requerimiento No Funcional</w:t>
      </w:r>
    </w:p>
    <w:p w14:paraId="11CD0902" w14:textId="77777777" w:rsidR="00E64B95" w:rsidRDefault="00E64B95" w:rsidP="00E64B95">
      <w:r>
        <w:t>* RN: Regla de Negocio</w:t>
      </w:r>
    </w:p>
    <w:p w14:paraId="01DF5E62" w14:textId="77777777" w:rsidR="00E64B95" w:rsidRDefault="00E64B95" w:rsidP="00E64B95">
      <w:r>
        <w:t>* RC: Restricción Técnica o Externa</w:t>
      </w:r>
    </w:p>
    <w:p w14:paraId="7134821B" w14:textId="77777777" w:rsidR="00E64B95" w:rsidRDefault="00E64B95" w:rsidP="00E64B95">
      <w:r>
        <w:t>* HU: Historia de Usuario</w:t>
      </w:r>
    </w:p>
    <w:p w14:paraId="067041F9" w14:textId="77777777" w:rsidR="00E64B95" w:rsidRDefault="00E64B95" w:rsidP="00E64B95">
      <w:r>
        <w:t>* MVP: Producto Mínimo Viable (</w:t>
      </w:r>
      <w:proofErr w:type="spellStart"/>
      <w:r>
        <w:t>Minimum</w:t>
      </w:r>
      <w:proofErr w:type="spellEnd"/>
      <w:r>
        <w:t xml:space="preserve"> Viable </w:t>
      </w:r>
      <w:proofErr w:type="spellStart"/>
      <w:r>
        <w:t>Product</w:t>
      </w:r>
      <w:proofErr w:type="spellEnd"/>
      <w:r>
        <w:t>)</w:t>
      </w:r>
    </w:p>
    <w:p w14:paraId="1B9F90C0" w14:textId="77777777" w:rsidR="00E64B95" w:rsidRDefault="00E64B95" w:rsidP="00E64B95">
      <w:r>
        <w:t>* Comanda: Solicitud de platos y bebidas realizada por una mesa para la cocina/barra.</w:t>
      </w:r>
    </w:p>
    <w:p w14:paraId="5380DE6E" w14:textId="77777777" w:rsidR="00E64B95" w:rsidRDefault="00E64B95" w:rsidP="00E64B95">
      <w:r>
        <w:t>* DISPONIBLE (Verde): Lista para recibir clientes.</w:t>
      </w:r>
    </w:p>
    <w:p w14:paraId="11E20325" w14:textId="77777777" w:rsidR="00E64B95" w:rsidRDefault="00E64B95" w:rsidP="00E64B95">
      <w:r>
        <w:t>* OCUPADA (Rojo): Comensales asignados y pedido registrado.</w:t>
      </w:r>
    </w:p>
    <w:p w14:paraId="269F6C79" w14:textId="77777777" w:rsidR="00E64B95" w:rsidRDefault="00E64B95" w:rsidP="00E64B95">
      <w:r>
        <w:t xml:space="preserve">* CERRADA (Amarillo): </w:t>
      </w:r>
      <w:proofErr w:type="spellStart"/>
      <w:r>
        <w:t>Pre-factura</w:t>
      </w:r>
      <w:proofErr w:type="spellEnd"/>
      <w:r>
        <w:t xml:space="preserve"> impresa, esperando cobro.</w:t>
      </w:r>
    </w:p>
    <w:p w14:paraId="4D11231E" w14:textId="77777777" w:rsidR="00E64B95" w:rsidRDefault="00E64B95" w:rsidP="00E64B95">
      <w:r>
        <w:t>* PAGADA (Azul): Factura cancelada, lista para liberarse.</w:t>
      </w:r>
    </w:p>
    <w:p w14:paraId="257D027A" w14:textId="77777777" w:rsidR="00E64B95" w:rsidRDefault="00E64B95" w:rsidP="00E64B95"/>
    <w:p w14:paraId="47D4CE39" w14:textId="77777777" w:rsidR="00E64B95" w:rsidRDefault="00E64B95" w:rsidP="00E64B95">
      <w:r>
        <w:t>1.4. Referencias</w:t>
      </w:r>
    </w:p>
    <w:p w14:paraId="49F83A9F" w14:textId="77777777" w:rsidR="00E64B95" w:rsidRDefault="00E64B95" w:rsidP="00E64B95">
      <w:r>
        <w:t>* Documento de Fase 1 - Épicas e Historias de Usuario (G4 - Sistema de Restaurante).</w:t>
      </w:r>
    </w:p>
    <w:p w14:paraId="52EDBE67" w14:textId="77777777" w:rsidR="00E64B95" w:rsidRDefault="00E64B95" w:rsidP="00E64B95">
      <w:r>
        <w:t>* Informe de Evaluación Individual G4 (Fecha: 2026-08-24).</w:t>
      </w:r>
    </w:p>
    <w:p w14:paraId="05AE4AB1" w14:textId="77777777" w:rsidR="00E64B95" w:rsidRDefault="00E64B95" w:rsidP="00E64B95">
      <w:r>
        <w:lastRenderedPageBreak/>
        <w:t>* Ficha 138 SENA ADSO - Guía para Identificación de Requerimientos (Estándar IEEE 830).</w:t>
      </w:r>
    </w:p>
    <w:p w14:paraId="0A74108A" w14:textId="77777777" w:rsidR="00E64B95" w:rsidRDefault="00E64B95" w:rsidP="00E64B95"/>
    <w:p w14:paraId="21AB465E" w14:textId="77777777" w:rsidR="00E64B95" w:rsidRDefault="00E64B95" w:rsidP="00E64B95">
      <w:r>
        <w:t>1.5. Visión General del Documento</w:t>
      </w:r>
    </w:p>
    <w:p w14:paraId="42B73B85" w14:textId="77777777" w:rsidR="00E64B95" w:rsidRDefault="00E64B95" w:rsidP="00E64B95">
      <w:r>
        <w:t>Este documento describe brevemente los contenidos y la organización del resto de la ERS, detallando el contexto del sistema y sus requisitos específicos.</w:t>
      </w:r>
    </w:p>
    <w:p w14:paraId="0A734013" w14:textId="77777777" w:rsidR="00E64B95" w:rsidRDefault="00E64B95" w:rsidP="00E64B95"/>
    <w:p w14:paraId="026DDBD1" w14:textId="77777777" w:rsidR="00E64B95" w:rsidRDefault="00E64B95" w:rsidP="00E64B95">
      <w:r>
        <w:t>---</w:t>
      </w:r>
    </w:p>
    <w:p w14:paraId="4B969C45" w14:textId="77777777" w:rsidR="00E64B95" w:rsidRDefault="00E64B95" w:rsidP="00E64B95"/>
    <w:p w14:paraId="6BF5D783" w14:textId="77777777" w:rsidR="00E64B95" w:rsidRDefault="00E64B95" w:rsidP="00E64B95">
      <w:r>
        <w:t>2. Descripción General</w:t>
      </w:r>
    </w:p>
    <w:p w14:paraId="5159A244" w14:textId="77777777" w:rsidR="00E64B95" w:rsidRDefault="00E64B95" w:rsidP="00E64B95"/>
    <w:p w14:paraId="76B2F745" w14:textId="77777777" w:rsidR="00E64B95" w:rsidRDefault="00E64B95" w:rsidP="00E64B95">
      <w:r>
        <w:t>2.1. Perspectiva del Producto</w:t>
      </w:r>
    </w:p>
    <w:p w14:paraId="4AC519D6" w14:textId="77777777" w:rsidR="00E64B95" w:rsidRDefault="00E64B95" w:rsidP="00E64B95">
      <w:proofErr w:type="spellStart"/>
      <w:r>
        <w:t>RestoSoft</w:t>
      </w:r>
      <w:proofErr w:type="spellEnd"/>
      <w:r>
        <w:t xml:space="preserve"> G4 es un sistema independiente de gestión operativa para restaurantes de atención en mesa. Interactúa directamente con impresoras POS para comandas/facturas y operará en una red LAN local para asegurar baja latencia entre meseros y cocina.</w:t>
      </w:r>
    </w:p>
    <w:p w14:paraId="067D05AE" w14:textId="77777777" w:rsidR="00E64B95" w:rsidRDefault="00E64B95" w:rsidP="00E64B95"/>
    <w:p w14:paraId="054F9D03" w14:textId="77777777" w:rsidR="00E64B95" w:rsidRDefault="00E64B95" w:rsidP="00E64B95">
      <w:r>
        <w:t>2.2. Funciones del Producto</w:t>
      </w:r>
    </w:p>
    <w:p w14:paraId="5A47236D" w14:textId="77777777" w:rsidR="00E64B95" w:rsidRDefault="00E64B95" w:rsidP="00E64B95">
      <w:r>
        <w:t>* Gestión de Mesas y Salón: Mapeo visual y control de estado de mesas en tiempo real.</w:t>
      </w:r>
    </w:p>
    <w:p w14:paraId="7626F44C" w14:textId="77777777" w:rsidR="00E64B95" w:rsidRDefault="00E64B95" w:rsidP="00E64B95">
      <w:r>
        <w:t>* Gestión del Menú: Administración de categorías, platos, precios y disponibilidad.</w:t>
      </w:r>
    </w:p>
    <w:p w14:paraId="4F76F06F" w14:textId="77777777" w:rsidR="00E64B95" w:rsidRDefault="00E64B95" w:rsidP="00E64B95">
      <w:r>
        <w:lastRenderedPageBreak/>
        <w:t>* Control de Pedidos (Comandas): Creación, modificación y seguimiento del flujo del pedido.</w:t>
      </w:r>
    </w:p>
    <w:p w14:paraId="20F2B0A9" w14:textId="77777777" w:rsidR="00E64B95" w:rsidRDefault="00E64B95" w:rsidP="00E64B95">
      <w:r>
        <w:t>* Facturación y Cobro: Cálculo automatizado de consumos, impuestos, propinas y cierre de mesa.</w:t>
      </w:r>
    </w:p>
    <w:p w14:paraId="1970112C" w14:textId="77777777" w:rsidR="00E64B95" w:rsidRDefault="00E64B95" w:rsidP="00E64B95">
      <w:r>
        <w:t xml:space="preserve">* Reportes y </w:t>
      </w:r>
      <w:proofErr w:type="spellStart"/>
      <w:r>
        <w:t>Analytics</w:t>
      </w:r>
      <w:proofErr w:type="spellEnd"/>
      <w:r>
        <w:t>: Generación de reportes de ventas, platos más vendidos y rendimiento por turno.</w:t>
      </w:r>
    </w:p>
    <w:p w14:paraId="7B4F8D49" w14:textId="77777777" w:rsidR="00E64B95" w:rsidRDefault="00E64B95" w:rsidP="00E64B95"/>
    <w:p w14:paraId="35EC3496" w14:textId="77777777" w:rsidR="00E64B95" w:rsidRDefault="00E64B95" w:rsidP="00E64B95">
      <w:r>
        <w:t>2.3. Características de los Usuarios</w:t>
      </w:r>
    </w:p>
    <w:p w14:paraId="41AA3D20" w14:textId="77777777" w:rsidR="00E64B95" w:rsidRDefault="00E64B95" w:rsidP="00E64B95">
      <w:r>
        <w:t>* Administrador: Configura el menú, gestiona usuarios, define parámetros de facturación y consulta reportes gerenciales.</w:t>
      </w:r>
    </w:p>
    <w:p w14:paraId="3AF7DE46" w14:textId="77777777" w:rsidR="00E64B95" w:rsidRDefault="00E64B95" w:rsidP="00E64B95">
      <w:r>
        <w:t xml:space="preserve">* Mesero: Apertura mesas, toma y actualiza pedidos/comandas y solicita </w:t>
      </w:r>
      <w:proofErr w:type="spellStart"/>
      <w:r>
        <w:t>pre-facturas</w:t>
      </w:r>
      <w:proofErr w:type="spellEnd"/>
      <w:r>
        <w:t>.</w:t>
      </w:r>
    </w:p>
    <w:p w14:paraId="5217019D" w14:textId="77777777" w:rsidR="00E64B95" w:rsidRDefault="00E64B95" w:rsidP="00E64B95">
      <w:r>
        <w:t>* Cajero: Procesa pagos, emite facturas finales y realiza el cierre de caja diario.</w:t>
      </w:r>
    </w:p>
    <w:p w14:paraId="57A5CA3C" w14:textId="77777777" w:rsidR="00E64B95" w:rsidRDefault="00E64B95" w:rsidP="00E64B95">
      <w:r>
        <w:t>* Cocinero / Barman: Visualiza comandas pendientes, marca platos en preparación y finaliza órdenes.</w:t>
      </w:r>
    </w:p>
    <w:p w14:paraId="0E4C56B6" w14:textId="77777777" w:rsidR="00E64B95" w:rsidRDefault="00E64B95" w:rsidP="00E64B95"/>
    <w:p w14:paraId="21A741B6" w14:textId="77777777" w:rsidR="00E64B95" w:rsidRDefault="00E64B95" w:rsidP="00E64B95">
      <w:r>
        <w:t>2.4. Restricciones (Reglas de Negocio)</w:t>
      </w:r>
    </w:p>
    <w:p w14:paraId="2890A26F" w14:textId="77777777" w:rsidR="00E64B95" w:rsidRDefault="00E64B95" w:rsidP="00E64B95">
      <w:r>
        <w:t>* RN-001 Ciclo de Estados de Mesa: Una mesa solo puede seguir la secuencia: DISPONIBLE -&gt; OCUPADA -&gt; CERRADA -&gt; PAGADA -&gt; DISPONIBLE. No se permiten saltos arbitrarios.</w:t>
      </w:r>
    </w:p>
    <w:p w14:paraId="4FB44275" w14:textId="77777777" w:rsidR="00E64B95" w:rsidRDefault="00E64B95" w:rsidP="00E64B95">
      <w:r>
        <w:t>* RN-002 Autorización de Anulaciones: Ningún mesero puede anular un ítem o cancelar un pedido activo sin la validación previa de la clave de un Administrador.</w:t>
      </w:r>
    </w:p>
    <w:p w14:paraId="51665CF1" w14:textId="77777777" w:rsidR="00E64B95" w:rsidRDefault="00E64B95" w:rsidP="00E64B95">
      <w:r>
        <w:lastRenderedPageBreak/>
        <w:t xml:space="preserve">* RN-003 Cálculo de Impuestos y Propina: La propina es sugerida (10%) y opcional para el cliente. El IVA (19%) o </w:t>
      </w:r>
      <w:proofErr w:type="spellStart"/>
      <w:r>
        <w:t>Impoconsumo</w:t>
      </w:r>
      <w:proofErr w:type="spellEnd"/>
      <w:r>
        <w:t xml:space="preserve"> (8%) debe aplicarse obligatoriamente.</w:t>
      </w:r>
    </w:p>
    <w:p w14:paraId="5F086C9B" w14:textId="77777777" w:rsidR="00E64B95" w:rsidRDefault="00E64B95" w:rsidP="00E64B95">
      <w:r>
        <w:t>* RN-004 Cierre de Caja: No se puede realizar el cierre de caja diario si existen mesas en estado OCUPADA o CERRADA sin haber sido cobradas.</w:t>
      </w:r>
    </w:p>
    <w:p w14:paraId="613B5517" w14:textId="77777777" w:rsidR="00E64B95" w:rsidRDefault="00E64B95" w:rsidP="00E64B95"/>
    <w:p w14:paraId="3C3C4AF1" w14:textId="77777777" w:rsidR="00E64B95" w:rsidRDefault="00E64B95" w:rsidP="00E64B95">
      <w:r>
        <w:t>---</w:t>
      </w:r>
    </w:p>
    <w:p w14:paraId="7013D57E" w14:textId="77777777" w:rsidR="00E64B95" w:rsidRDefault="00E64B95" w:rsidP="00E64B95"/>
    <w:p w14:paraId="43F229BA" w14:textId="77777777" w:rsidR="00E64B95" w:rsidRDefault="00E64B95" w:rsidP="00E64B95">
      <w:r>
        <w:t>3. Requisitos Específicos</w:t>
      </w:r>
    </w:p>
    <w:p w14:paraId="3C378E3A" w14:textId="77777777" w:rsidR="00E64B95" w:rsidRDefault="00E64B95" w:rsidP="00E64B95"/>
    <w:p w14:paraId="3A580FC0" w14:textId="77777777" w:rsidR="00E64B95" w:rsidRDefault="00E64B95" w:rsidP="00E64B95">
      <w:r>
        <w:t>3.1. Interfaces Externas</w:t>
      </w:r>
    </w:p>
    <w:p w14:paraId="5F6119EE" w14:textId="77777777" w:rsidR="00E64B95" w:rsidRDefault="00E64B95" w:rsidP="00E64B95">
      <w:r>
        <w:t>* RNF-004 Usabilidad: La interfaz del mesero estará optimizada para pantallas táctiles de &gt;=10 pulgadas, requiriendo un máximo de 3 toques para agregar un producto al pedido.</w:t>
      </w:r>
    </w:p>
    <w:p w14:paraId="2B2CAFDB" w14:textId="77777777" w:rsidR="00E64B95" w:rsidRDefault="00E64B95" w:rsidP="00E64B95"/>
    <w:p w14:paraId="6C6329B7" w14:textId="77777777" w:rsidR="00E64B95" w:rsidRDefault="00E64B95" w:rsidP="00E64B95">
      <w:r>
        <w:t>3.2. Funciones</w:t>
      </w:r>
    </w:p>
    <w:p w14:paraId="3344446C" w14:textId="77777777" w:rsidR="00E64B95" w:rsidRDefault="00E64B95" w:rsidP="00E64B95">
      <w:r>
        <w:t xml:space="preserve">* RF-001 Gestión y mapa visual de mesas: Permite al Mesero y </w:t>
      </w:r>
      <w:proofErr w:type="spellStart"/>
      <w:r>
        <w:t>Admin</w:t>
      </w:r>
      <w:proofErr w:type="spellEnd"/>
      <w:r>
        <w:t xml:space="preserve"> visualizar el estado del salón. Flujo: Ingreso a Salón -&gt; Despliegue mapa -&gt; Selección mesa DISPONIBLE -&gt; Apertura pedido.</w:t>
      </w:r>
    </w:p>
    <w:p w14:paraId="5D01AF49" w14:textId="77777777" w:rsidR="00E64B95" w:rsidRDefault="00E64B95" w:rsidP="00E64B95">
      <w:r>
        <w:t>* RF-002 Control de estados de mesas: Gestiona la transición: DISPONIBLE -&gt; OCUPADA -&gt; CERRADA -&gt; PAGADA. Bloquea apertura de mesas ya ocupadas.</w:t>
      </w:r>
    </w:p>
    <w:p w14:paraId="24AE6B5F" w14:textId="77777777" w:rsidR="00E64B95" w:rsidRDefault="00E64B95" w:rsidP="00E64B95">
      <w:r>
        <w:t xml:space="preserve">* RF-003 Administración de catálogo: El </w:t>
      </w:r>
      <w:proofErr w:type="spellStart"/>
      <w:r>
        <w:t>Admin</w:t>
      </w:r>
      <w:proofErr w:type="spellEnd"/>
      <w:r>
        <w:t xml:space="preserve"> puede crear, editar o desactivar productos. Valida que el precio sea mayor a cero.</w:t>
      </w:r>
    </w:p>
    <w:p w14:paraId="5259EBE9" w14:textId="77777777" w:rsidR="00E64B95" w:rsidRDefault="00E64B95" w:rsidP="00E64B95">
      <w:r>
        <w:lastRenderedPageBreak/>
        <w:t>* RF-004 Registro y envío de pedidos: Permite al mesero seleccionar platos y enviar observaciones a cocina. Genera un número de comanda único.</w:t>
      </w:r>
    </w:p>
    <w:p w14:paraId="5EBC1FA9" w14:textId="77777777" w:rsidR="00E64B95" w:rsidRDefault="00E64B95" w:rsidP="00E64B95">
      <w:r>
        <w:t xml:space="preserve">* RF-005 Modificación de ítems: Permite anular </w:t>
      </w:r>
      <w:proofErr w:type="spellStart"/>
      <w:r>
        <w:t>items</w:t>
      </w:r>
      <w:proofErr w:type="spellEnd"/>
      <w:r>
        <w:t xml:space="preserve"> bajo validación de clave de administrador para pedidos ya enviados.</w:t>
      </w:r>
    </w:p>
    <w:p w14:paraId="72178450" w14:textId="77777777" w:rsidR="00E64B95" w:rsidRDefault="00E64B95" w:rsidP="00E64B95">
      <w:r>
        <w:t>* RF-006 Visualización en cocina: Interfaz para Cocinero/Barman que permite cambiar el estado de la comanda a "En Preparación" y "Listo".</w:t>
      </w:r>
    </w:p>
    <w:p w14:paraId="0B3BDCD0" w14:textId="77777777" w:rsidR="00E64B95" w:rsidRDefault="00E64B95" w:rsidP="00E64B95">
      <w:r>
        <w:t xml:space="preserve">* RF-007 Generación de cuenta: Desglose de consumos para impresión de </w:t>
      </w:r>
      <w:proofErr w:type="spellStart"/>
      <w:r>
        <w:t>pre-factura</w:t>
      </w:r>
      <w:proofErr w:type="spellEnd"/>
      <w:r>
        <w:t>. Cambia el estado de la mesa a CERRADA.</w:t>
      </w:r>
    </w:p>
    <w:p w14:paraId="1292D2D5" w14:textId="77777777" w:rsidR="00E64B95" w:rsidRDefault="00E64B95" w:rsidP="00E64B95">
      <w:r>
        <w:t>* RF-008 Procesamiento de pagos: El Cajero selecciona medio de pago, ingresa valor recibido y emite factura final.</w:t>
      </w:r>
    </w:p>
    <w:p w14:paraId="25AF02DB" w14:textId="77777777" w:rsidR="00E64B95" w:rsidRDefault="00E64B95" w:rsidP="00E64B95">
      <w:r>
        <w:t>* RF-009 Reporte de ventas: Métrica financiera que consolida totales por periodos de tiempo y turnos seleccionados.</w:t>
      </w:r>
    </w:p>
    <w:p w14:paraId="460D5E5B" w14:textId="77777777" w:rsidR="00E64B95" w:rsidRDefault="00E64B95" w:rsidP="00E64B95">
      <w:r>
        <w:t>* RF-010 Reporte de platos vendidos: Ranking estratégico (Top 10) de productos más solicitados para toma de decisiones.</w:t>
      </w:r>
    </w:p>
    <w:p w14:paraId="09E997E3" w14:textId="77777777" w:rsidR="00E64B95" w:rsidRDefault="00E64B95" w:rsidP="00E64B95"/>
    <w:p w14:paraId="6174963C" w14:textId="77777777" w:rsidR="00E64B95" w:rsidRDefault="00E64B95" w:rsidP="00E64B95">
      <w:r>
        <w:t>3.3. Requisitos de Rendimiento</w:t>
      </w:r>
    </w:p>
    <w:p w14:paraId="50B47388" w14:textId="77777777" w:rsidR="00E64B95" w:rsidRDefault="00E64B95" w:rsidP="00E64B95">
      <w:r>
        <w:t>* RNF-001 Rendimiento / Latencia: El sistema actualizará el estado del salón y transmitirá comandas en &lt;=1.5 segundos dentro de la red LAN local.</w:t>
      </w:r>
    </w:p>
    <w:p w14:paraId="35C10C49" w14:textId="77777777" w:rsidR="00E64B95" w:rsidRDefault="00E64B95" w:rsidP="00E64B95">
      <w:r>
        <w:t>* RNF-003 Disponibilidad: El sistema mantendrá una disponibilidad del 99.5% durante el horario de operación comercial del restaurante.</w:t>
      </w:r>
    </w:p>
    <w:p w14:paraId="4A012B3B" w14:textId="77777777" w:rsidR="00E64B95" w:rsidRDefault="00E64B95" w:rsidP="00E64B95">
      <w:r>
        <w:lastRenderedPageBreak/>
        <w:t>* RNF-005 Integridad y Concurrencia: El sistema soportará un mínimo de 20 terminales concurrentes simultáneas sin bloqueos ni inconsistencias en la base de datos.</w:t>
      </w:r>
    </w:p>
    <w:p w14:paraId="29E440B0" w14:textId="77777777" w:rsidR="00E64B95" w:rsidRDefault="00E64B95" w:rsidP="00E64B95"/>
    <w:p w14:paraId="34927A01" w14:textId="77777777" w:rsidR="00E64B95" w:rsidRDefault="00E64B95" w:rsidP="00E64B95">
      <w:r>
        <w:t>3.4. Restricciones de Diseño</w:t>
      </w:r>
    </w:p>
    <w:p w14:paraId="725F3893" w14:textId="77777777" w:rsidR="00E64B95" w:rsidRDefault="00E64B95" w:rsidP="00E64B95">
      <w:r>
        <w:t xml:space="preserve">* RC-001 Lenguaje y Framework: El </w:t>
      </w:r>
      <w:proofErr w:type="spellStart"/>
      <w:r>
        <w:t>backend</w:t>
      </w:r>
      <w:proofErr w:type="spellEnd"/>
      <w:r>
        <w:t xml:space="preserve"> se desarrollará obligatoriamente en Java 17+/Spring Boot.</w:t>
      </w:r>
    </w:p>
    <w:p w14:paraId="4A0A52CB" w14:textId="77777777" w:rsidR="00E64B95" w:rsidRDefault="00E64B95" w:rsidP="00E64B95">
      <w:r>
        <w:t>* RC-002 Base de Datos: Se debe emplear MySQL 8.0+.</w:t>
      </w:r>
    </w:p>
    <w:p w14:paraId="09170519" w14:textId="77777777" w:rsidR="00E64B95" w:rsidRDefault="00E64B95" w:rsidP="00E64B95">
      <w:r>
        <w:t>* RC-003 Impresión POS: Compatible con estándar ESC/POS para impresoras de 80mm.</w:t>
      </w:r>
    </w:p>
    <w:p w14:paraId="532B5145" w14:textId="77777777" w:rsidR="00E64B95" w:rsidRDefault="00E64B95" w:rsidP="00E64B95">
      <w:r>
        <w:t>* RC-004 Plazo de Entrega: Prototipo MVP presentado antes de fecha límite SENA.</w:t>
      </w:r>
    </w:p>
    <w:p w14:paraId="3FD99EF4" w14:textId="77777777" w:rsidR="00E64B95" w:rsidRDefault="00E64B95" w:rsidP="00E64B95"/>
    <w:p w14:paraId="1AB3DD25" w14:textId="77777777" w:rsidR="00E64B95" w:rsidRDefault="00E64B95" w:rsidP="00E64B95">
      <w:r>
        <w:t>3.5. Atributos del Sistema</w:t>
      </w:r>
    </w:p>
    <w:p w14:paraId="01379A81" w14:textId="77777777" w:rsidR="00E64B95" w:rsidRDefault="00E64B95" w:rsidP="00E64B95">
      <w:r>
        <w:t>* RNF-002 Seguridad / Autenticación: El acceso requerirá autenticación mediante credenciales encriptadas (</w:t>
      </w:r>
      <w:proofErr w:type="spellStart"/>
      <w:r>
        <w:t>bcrypt</w:t>
      </w:r>
      <w:proofErr w:type="spellEnd"/>
      <w:r>
        <w:t>) y control de acceso basado en roles (RBAC).</w:t>
      </w:r>
    </w:p>
    <w:p w14:paraId="4D2EF3F8" w14:textId="77777777" w:rsidR="00E64B95" w:rsidRDefault="00E64B95" w:rsidP="00E64B95"/>
    <w:p w14:paraId="1D525846" w14:textId="77777777" w:rsidR="00E64B95" w:rsidRDefault="00E64B95" w:rsidP="00E64B95">
      <w:r>
        <w:t>---</w:t>
      </w:r>
    </w:p>
    <w:p w14:paraId="7B1138F0" w14:textId="77777777" w:rsidR="00E64B95" w:rsidRDefault="00E64B95" w:rsidP="00E64B95"/>
    <w:p w14:paraId="5EC24247" w14:textId="77777777" w:rsidR="00E64B95" w:rsidRDefault="00E64B95" w:rsidP="00E64B95">
      <w:r>
        <w:t>4. Apéndices</w:t>
      </w:r>
    </w:p>
    <w:p w14:paraId="5D7577A1" w14:textId="77777777" w:rsidR="00E64B95" w:rsidRDefault="00E64B95" w:rsidP="00E64B95"/>
    <w:p w14:paraId="7E7B5385" w14:textId="77777777" w:rsidR="00E64B95" w:rsidRDefault="00E64B95" w:rsidP="00E64B95">
      <w:r>
        <w:t>Matriz de Trazabilidad (MVP)</w:t>
      </w:r>
    </w:p>
    <w:p w14:paraId="5C401511" w14:textId="77777777" w:rsidR="00E64B95" w:rsidRPr="00E64B95" w:rsidRDefault="00E64B95" w:rsidP="00E64B95">
      <w:pPr>
        <w:rPr>
          <w:lang w:val="en-US"/>
        </w:rPr>
      </w:pPr>
      <w:r w:rsidRPr="00E64B95">
        <w:rPr>
          <w:lang w:val="en-US"/>
        </w:rPr>
        <w:t>* HU-01, HU-02  -&gt; RF-001 (Must Have)</w:t>
      </w:r>
    </w:p>
    <w:p w14:paraId="217521D7" w14:textId="77777777" w:rsidR="00E64B95" w:rsidRPr="00E64B95" w:rsidRDefault="00E64B95" w:rsidP="00E64B95">
      <w:pPr>
        <w:rPr>
          <w:lang w:val="en-US"/>
        </w:rPr>
      </w:pPr>
      <w:r w:rsidRPr="00E64B95">
        <w:rPr>
          <w:lang w:val="en-US"/>
        </w:rPr>
        <w:lastRenderedPageBreak/>
        <w:t>* HU-03, HU-04  -&gt; RF-002 (Must Have)</w:t>
      </w:r>
    </w:p>
    <w:p w14:paraId="25A007D4" w14:textId="77777777" w:rsidR="00E64B95" w:rsidRPr="00E64B95" w:rsidRDefault="00E64B95" w:rsidP="00E64B95">
      <w:pPr>
        <w:rPr>
          <w:lang w:val="en-US"/>
        </w:rPr>
      </w:pPr>
      <w:r w:rsidRPr="00E64B95">
        <w:rPr>
          <w:lang w:val="en-US"/>
        </w:rPr>
        <w:t>* HU-05, HU-06  -&gt; RF-003 (Must Have)</w:t>
      </w:r>
    </w:p>
    <w:p w14:paraId="075917E0" w14:textId="77777777" w:rsidR="00E64B95" w:rsidRPr="00E64B95" w:rsidRDefault="00E64B95" w:rsidP="00E64B95">
      <w:pPr>
        <w:rPr>
          <w:lang w:val="en-US"/>
        </w:rPr>
      </w:pPr>
      <w:r w:rsidRPr="00E64B95">
        <w:rPr>
          <w:lang w:val="en-US"/>
        </w:rPr>
        <w:t>* HU-07, HU-08  -&gt; RF-004 (Must Have)</w:t>
      </w:r>
    </w:p>
    <w:p w14:paraId="7FF5A744" w14:textId="77777777" w:rsidR="00E64B95" w:rsidRPr="00E64B95" w:rsidRDefault="00E64B95" w:rsidP="00E64B95">
      <w:pPr>
        <w:rPr>
          <w:lang w:val="en-US"/>
        </w:rPr>
      </w:pPr>
      <w:r w:rsidRPr="00E64B95">
        <w:rPr>
          <w:lang w:val="en-US"/>
        </w:rPr>
        <w:t>* HU-09, HU-10  -&gt; RF-005 (Must Have)</w:t>
      </w:r>
    </w:p>
    <w:p w14:paraId="0E1ED311" w14:textId="77777777" w:rsidR="00E64B95" w:rsidRPr="00E64B95" w:rsidRDefault="00E64B95" w:rsidP="00E64B95">
      <w:pPr>
        <w:rPr>
          <w:lang w:val="en-US"/>
        </w:rPr>
      </w:pPr>
      <w:r w:rsidRPr="00E64B95">
        <w:rPr>
          <w:lang w:val="en-US"/>
        </w:rPr>
        <w:t>* HU-11         -&gt; RF-006 (Must Have)</w:t>
      </w:r>
    </w:p>
    <w:p w14:paraId="4F93F44A" w14:textId="77777777" w:rsidR="00E64B95" w:rsidRPr="00E64B95" w:rsidRDefault="00E64B95" w:rsidP="00E64B95">
      <w:pPr>
        <w:rPr>
          <w:lang w:val="en-US"/>
        </w:rPr>
      </w:pPr>
      <w:r w:rsidRPr="00E64B95">
        <w:rPr>
          <w:lang w:val="en-US"/>
        </w:rPr>
        <w:t>* HU-12         -&gt; RF-007 (Must Have)</w:t>
      </w:r>
    </w:p>
    <w:p w14:paraId="7A0F8ECD" w14:textId="77777777" w:rsidR="00E64B95" w:rsidRPr="00E64B95" w:rsidRDefault="00E64B95" w:rsidP="00E64B95">
      <w:pPr>
        <w:rPr>
          <w:lang w:val="en-US"/>
        </w:rPr>
      </w:pPr>
      <w:r w:rsidRPr="00E64B95">
        <w:rPr>
          <w:lang w:val="en-US"/>
        </w:rPr>
        <w:t>* HU-13         -&gt; RF-008 (Must Have)</w:t>
      </w:r>
    </w:p>
    <w:p w14:paraId="41E63919" w14:textId="77777777" w:rsidR="00E64B95" w:rsidRPr="00E64B95" w:rsidRDefault="00E64B95" w:rsidP="00E64B95">
      <w:pPr>
        <w:rPr>
          <w:lang w:val="en-US"/>
        </w:rPr>
      </w:pPr>
      <w:r w:rsidRPr="00E64B95">
        <w:rPr>
          <w:lang w:val="en-US"/>
        </w:rPr>
        <w:t>* HU-14         -&gt; RF-009 (Should Have)</w:t>
      </w:r>
    </w:p>
    <w:p w14:paraId="42FAC711" w14:textId="382939D7" w:rsidR="007073C5" w:rsidRDefault="00E64B95" w:rsidP="00E64B95">
      <w:r>
        <w:t>* HU-15         -&gt; RF-010 (</w:t>
      </w:r>
      <w:proofErr w:type="spellStart"/>
      <w:r>
        <w:t>Should</w:t>
      </w:r>
      <w:proofErr w:type="spellEnd"/>
      <w:r>
        <w:t xml:space="preserve"> Have)</w:t>
      </w:r>
    </w:p>
    <w:sectPr w:rsidR="007073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95"/>
    <w:rsid w:val="002E3903"/>
    <w:rsid w:val="007073C5"/>
    <w:rsid w:val="00BF0F1C"/>
    <w:rsid w:val="00E64B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6443"/>
  <w15:chartTrackingRefBased/>
  <w15:docId w15:val="{3C65ED6C-CBF9-49A0-BD6F-D0C5CD209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360" w:lineRule="auto"/>
        <w:ind w:left="144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4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4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4B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4B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4B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4B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4B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4B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4B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4B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4B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4B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4B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4B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4B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4B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4B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4B95"/>
    <w:rPr>
      <w:rFonts w:eastAsiaTheme="majorEastAsia" w:cstheme="majorBidi"/>
      <w:color w:val="272727" w:themeColor="text1" w:themeTint="D8"/>
    </w:rPr>
  </w:style>
  <w:style w:type="paragraph" w:styleId="Ttulo">
    <w:name w:val="Title"/>
    <w:basedOn w:val="Normal"/>
    <w:next w:val="Normal"/>
    <w:link w:val="TtuloCar"/>
    <w:uiPriority w:val="10"/>
    <w:qFormat/>
    <w:rsid w:val="00E64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4B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4B95"/>
    <w:pPr>
      <w:numPr>
        <w:ilvl w:val="1"/>
      </w:numPr>
      <w:ind w:left="1440"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4B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4B95"/>
    <w:pPr>
      <w:spacing w:before="160"/>
      <w:jc w:val="center"/>
    </w:pPr>
    <w:rPr>
      <w:i/>
      <w:iCs/>
      <w:color w:val="404040" w:themeColor="text1" w:themeTint="BF"/>
    </w:rPr>
  </w:style>
  <w:style w:type="character" w:customStyle="1" w:styleId="CitaCar">
    <w:name w:val="Cita Car"/>
    <w:basedOn w:val="Fuentedeprrafopredeter"/>
    <w:link w:val="Cita"/>
    <w:uiPriority w:val="29"/>
    <w:rsid w:val="00E64B95"/>
    <w:rPr>
      <w:i/>
      <w:iCs/>
      <w:color w:val="404040" w:themeColor="text1" w:themeTint="BF"/>
    </w:rPr>
  </w:style>
  <w:style w:type="paragraph" w:styleId="Prrafodelista">
    <w:name w:val="List Paragraph"/>
    <w:basedOn w:val="Normal"/>
    <w:uiPriority w:val="34"/>
    <w:qFormat/>
    <w:rsid w:val="00E64B95"/>
    <w:pPr>
      <w:ind w:left="720"/>
      <w:contextualSpacing/>
    </w:pPr>
  </w:style>
  <w:style w:type="character" w:styleId="nfasisintenso">
    <w:name w:val="Intense Emphasis"/>
    <w:basedOn w:val="Fuentedeprrafopredeter"/>
    <w:uiPriority w:val="21"/>
    <w:qFormat/>
    <w:rsid w:val="00E64B95"/>
    <w:rPr>
      <w:i/>
      <w:iCs/>
      <w:color w:val="0F4761" w:themeColor="accent1" w:themeShade="BF"/>
    </w:rPr>
  </w:style>
  <w:style w:type="paragraph" w:styleId="Citadestacada">
    <w:name w:val="Intense Quote"/>
    <w:basedOn w:val="Normal"/>
    <w:next w:val="Normal"/>
    <w:link w:val="CitadestacadaCar"/>
    <w:uiPriority w:val="30"/>
    <w:qFormat/>
    <w:rsid w:val="00E64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4B95"/>
    <w:rPr>
      <w:i/>
      <w:iCs/>
      <w:color w:val="0F4761" w:themeColor="accent1" w:themeShade="BF"/>
    </w:rPr>
  </w:style>
  <w:style w:type="character" w:styleId="Referenciaintensa">
    <w:name w:val="Intense Reference"/>
    <w:basedOn w:val="Fuentedeprrafopredeter"/>
    <w:uiPriority w:val="32"/>
    <w:qFormat/>
    <w:rsid w:val="00E64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1123</Words>
  <Characters>6178</Characters>
  <Application>Microsoft Office Word</Application>
  <DocSecurity>0</DocSecurity>
  <Lines>51</Lines>
  <Paragraphs>14</Paragraphs>
  <ScaleCrop>false</ScaleCrop>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AVILA</dc:creator>
  <cp:keywords/>
  <dc:description/>
  <cp:lastModifiedBy>DIEGO AVILA</cp:lastModifiedBy>
  <cp:revision>1</cp:revision>
  <dcterms:created xsi:type="dcterms:W3CDTF">2026-09-15T03:50:00Z</dcterms:created>
  <dcterms:modified xsi:type="dcterms:W3CDTF">2026-09-15T03:51:00Z</dcterms:modified>
</cp:coreProperties>
</file>