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wmf" ContentType="image/x-wmf"/>
  <Override PartName="/word/media/image11.wmf" ContentType="image/x-wmf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Zad 0.  (na start </w:t>
      </w:r>
      <w:r>
        <w:rPr>
          <w:rFonts w:eastAsia="Segoe UI Emoji" w:cs="Segoe UI Emoji" w:ascii="Segoe UI Emoji" w:hAnsi="Segoe UI Emoji"/>
        </w:rPr>
        <w:t>😉</w:t>
      </w:r>
      <w:r>
        <w:rPr/>
        <w:t xml:space="preserve"> </w:t>
      </w:r>
      <w:r>
        <w:rPr>
          <w:color w:val="000000"/>
        </w:rPr>
        <w:t>)</w:t>
      </w:r>
    </w:p>
    <w:p>
      <w:pPr>
        <w:pStyle w:val="Normal"/>
        <w:spacing w:lineRule="auto" w:line="259" w:before="0" w:after="160"/>
        <w:rPr/>
      </w:pPr>
      <w:r>
        <w:rPr/>
        <w:t xml:space="preserve">Po zalogowaniu należy przetestować działanie Multisima odtwarzając przykłady z filmików instruktażowych.  </w:t>
      </w:r>
    </w:p>
    <w:p>
      <w:pPr>
        <w:pStyle w:val="Normal"/>
        <w:spacing w:lineRule="auto" w:line="259" w:before="0" w:after="160"/>
        <w:rPr/>
      </w:pPr>
      <w:r>
        <w:rPr>
          <w:color w:val="FF0000"/>
        </w:rPr>
        <w:t>Uwaga praktyczna:</w:t>
      </w:r>
      <w:r>
        <w:rPr/>
        <w:t xml:space="preserve"> podczas wykonywania symulacji warto robić zrzuty ekranów i wklejać je  do dokumentu wraz z krótkim opisem czego  dotyczą. Programy zachować, a po zajęciach przesłać  prowadzącemu lub do repozytorium przez niego wskazanego.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Zad 1. </w:t>
      </w:r>
    </w:p>
    <w:p>
      <w:pPr>
        <w:pStyle w:val="Normal"/>
        <w:rPr/>
      </w:pPr>
      <w:r>
        <w:rPr/>
        <w:t>Wyznacz parametry obwodu</w:t>
      </w:r>
      <w:r>
        <w:rPr>
          <w:rStyle w:val="FootnoteAnchor"/>
          <w:color w:val="FF0000"/>
        </w:rPr>
        <w:footnoteReference w:id="2"/>
      </w:r>
      <w:r>
        <w:rPr/>
        <w:t xml:space="preserve"> i zapisz je  w tabeli.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Należy poddać modyfikacji obwód  dodając rezystory (maksymalnie do 5 sztuk) oraz zmienić wartości R na unikatowe WE WSZYSTKICH ZADANIACH TEJ listy, ale tak aby należały do typoszeregu </w:t>
      </w:r>
      <w:hyperlink r:id="rId2">
        <w:r>
          <w:rPr>
            <w:rStyle w:val="InternetLink"/>
          </w:rPr>
          <w:t>E12 lub E24</w:t>
        </w:r>
      </w:hyperlink>
      <w:r>
        <w:rPr>
          <w:color w:val="FF0000"/>
        </w:rPr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50745" cy="1411605"/>
            <wp:effectExtent l="0" t="0" r="0" b="0"/>
            <wp:docPr id="1" name="Obraz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"/>
        <w:gridCol w:w="2303"/>
        <w:gridCol w:w="2303"/>
        <w:gridCol w:w="2302"/>
      </w:tblGrid>
      <w:tr>
        <w:trPr/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=0.146A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=22Om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=3.22V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=0.47W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=0.146A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=27Om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=3.95V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=0.58W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=0.146A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=33Om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=4.83V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=0.7W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…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…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…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…</w:t>
            </w:r>
          </w:p>
        </w:tc>
      </w:tr>
      <w:tr>
        <w:trPr>
          <w:trHeight w:val="324" w:hRule="atLeast"/>
        </w:trPr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=0.146A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  <w:r>
              <w:rPr>
                <w:rStyle w:val="FootnoteAnchor"/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footnoteReference w:id="3"/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=82Om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=12V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=1.75W</w:t>
            </w:r>
          </w:p>
        </w:tc>
      </w:tr>
    </w:tbl>
    <w:p>
      <w:pPr>
        <w:pStyle w:val="Normal"/>
        <w:rPr/>
      </w:pPr>
      <w:r>
        <w:rPr/>
        <w:t>Sprawdź słuszność II prawa Kirchhoffa.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V1 + V2 + V3 = 12V, co </w:t>
      </w:r>
      <w:r>
        <w:rPr>
          <w:rFonts w:eastAsia="Calibri" w:cs=""/>
          <w:color w:val="000000"/>
          <w:kern w:val="0"/>
          <w:sz w:val="22"/>
          <w:szCs w:val="22"/>
          <w:lang w:val="pl-PL" w:eastAsia="en-US" w:bidi="ar-SA"/>
        </w:rPr>
        <w:t xml:space="preserve">udowadnia </w:t>
      </w:r>
      <w:r>
        <w:rPr>
          <w:color w:val="000000"/>
        </w:rPr>
        <w:t xml:space="preserve">słuszność prawa Kirchoffa.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Uwaga: wykres i obliczenia mogą być wykonane odręcznie, a po zeskanowaniu przesłane prowadzącemu.</w:t>
      </w:r>
    </w:p>
    <w:p>
      <w:pPr>
        <w:pStyle w:val="Normal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 xml:space="preserve">2 zad.  </w:t>
      </w:r>
    </w:p>
    <w:p>
      <w:pPr>
        <w:pStyle w:val="Normal"/>
        <w:rPr/>
      </w:pPr>
      <w:r>
        <w:rPr/>
        <w:t>Wyznacz potencjały  w punktach: V</w:t>
      </w:r>
      <w:r>
        <w:rPr>
          <w:vertAlign w:val="subscript"/>
        </w:rPr>
        <w:t>A</w:t>
      </w:r>
      <w:r>
        <w:rPr/>
        <w:t>, V</w:t>
      </w:r>
      <w:r>
        <w:rPr>
          <w:vertAlign w:val="subscript"/>
        </w:rPr>
        <w:t>B</w:t>
      </w:r>
      <w:r>
        <w:rPr/>
        <w:t>, V</w:t>
      </w:r>
      <w:r>
        <w:rPr>
          <w:vertAlign w:val="subscript"/>
        </w:rPr>
        <w:t>C</w:t>
      </w:r>
      <w:r>
        <w:rPr/>
        <w:t xml:space="preserve"> oraz  V</w:t>
      </w:r>
      <w:r>
        <w:rPr>
          <w:vertAlign w:val="subscript"/>
        </w:rPr>
        <w:t>AB</w:t>
      </w:r>
      <w:r>
        <w:rPr/>
        <w:t xml:space="preserve"> dla przypadku a, b i c</w:t>
      </w:r>
    </w:p>
    <w:tbl>
      <w:tblPr>
        <w:tblStyle w:val="Tabela-Siatka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pl-P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pl-PL" w:bidi="ar-SA"/>
              </w:rPr>
              <w:t>a)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pl-P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pl-PL" w:bidi="ar-SA"/>
              </w:rPr>
              <w:t>b)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pl-P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pl-PL" w:bidi="ar-SA"/>
              </w:rPr>
              <w:t>c)</w:t>
            </w:r>
          </w:p>
        </w:tc>
      </w:tr>
      <w:tr>
        <w:trPr/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1382395" cy="1799590"/>
                  <wp:effectExtent l="0" t="0" r="0" b="0"/>
                  <wp:docPr id="2" name="Obraz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1382395" cy="1543685"/>
                  <wp:effectExtent l="0" t="0" r="0" b="0"/>
                  <wp:docPr id="3" name="Obraz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1382395" cy="1543685"/>
                  <wp:effectExtent l="0" t="0" r="0" b="0"/>
                  <wp:docPr id="4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a)                  b)               c)            </w:t>
      </w:r>
    </w:p>
    <w:p>
      <w:pPr>
        <w:pStyle w:val="Normal"/>
        <w:rPr/>
      </w:pPr>
      <w:r>
        <w:rPr>
          <w:color w:val="000000"/>
        </w:rPr>
        <w:t xml:space="preserve">A    12                 </w:t>
      </w:r>
      <w:r>
        <w:rPr>
          <w:rFonts w:eastAsia="Calibri" w:cs=""/>
          <w:color w:val="000000"/>
          <w:kern w:val="0"/>
          <w:sz w:val="22"/>
          <w:szCs w:val="22"/>
          <w:lang w:val="pl-PL" w:eastAsia="en-US" w:bidi="ar-SA"/>
        </w:rPr>
        <w:t>1.82</w:t>
      </w:r>
      <w:r>
        <w:rPr>
          <w:color w:val="000000"/>
        </w:rPr>
        <w:t xml:space="preserve">           0</w:t>
      </w:r>
    </w:p>
    <w:p>
      <w:pPr>
        <w:pStyle w:val="Normal"/>
        <w:rPr/>
      </w:pPr>
      <w:r>
        <w:rPr>
          <w:color w:val="000000"/>
        </w:rPr>
        <w:t xml:space="preserve">B    </w:t>
      </w:r>
      <w:r>
        <w:rPr>
          <w:rFonts w:eastAsia="Calibri" w:cs=""/>
          <w:color w:val="000000"/>
          <w:kern w:val="0"/>
          <w:sz w:val="22"/>
          <w:szCs w:val="22"/>
          <w:lang w:val="pl-PL" w:eastAsia="en-US" w:bidi="ar-SA"/>
        </w:rPr>
        <w:t>10.2</w:t>
      </w:r>
      <w:r>
        <w:rPr>
          <w:color w:val="000000"/>
        </w:rPr>
        <w:tab/>
        <w:t>0                 -1.82</w:t>
      </w:r>
    </w:p>
    <w:p>
      <w:pPr>
        <w:pStyle w:val="Normal"/>
        <w:rPr>
          <w:color w:val="000000"/>
        </w:rPr>
      </w:pPr>
      <w:r>
        <w:rPr>
          <w:color w:val="000000"/>
        </w:rPr>
        <w:t>C   0                     -10.2          -12</w:t>
      </w:r>
    </w:p>
    <w:p>
      <w:pPr>
        <w:pStyle w:val="Normal"/>
        <w:rPr>
          <w:color w:val="000000"/>
        </w:rPr>
      </w:pPr>
      <w:r>
        <w:rPr>
          <w:color w:val="000000"/>
        </w:rPr>
        <w:t>AB 1.82               1.82           1.82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Narysuj wykresy potencjałów dla powyższych przypadków a), b), c) oraz dodatkowo na każdym z nich nanieś rozkład potencjałów dla przypadku przepalenia rezystora R</w:t>
      </w:r>
      <w:r>
        <w:rPr>
          <w:color w:val="FF0000"/>
          <w:vertAlign w:val="subscript"/>
        </w:rPr>
        <w:t xml:space="preserve">2 </w:t>
      </w:r>
      <w:r>
        <w:rPr>
          <w:color w:val="FF0000"/>
        </w:rPr>
        <w:t>(przerwy w obwodzie).</w:t>
      </w:r>
    </w:p>
    <w:p>
      <w:pPr>
        <w:pStyle w:val="Normal"/>
        <w:rPr>
          <w:color w:val="FF0000"/>
        </w:rPr>
      </w:pPr>
      <w:r>
        <w:rPr>
          <w:color w:val="FF0000"/>
        </w:rPr>
        <w:t>Wskazówka praktyczna</w:t>
      </w:r>
      <w:r>
        <w:rPr/>
        <w:t>: celem przeprowadzenia symulacji w MS ustaw R</w:t>
      </w:r>
      <w:r>
        <w:rPr>
          <w:vertAlign w:val="subscript"/>
        </w:rPr>
        <w:t>2</w:t>
      </w:r>
      <w:r>
        <w:rPr/>
        <w:t>= 1TΩ lub przy usunięciu R</w:t>
      </w:r>
      <w:r>
        <w:rPr>
          <w:vertAlign w:val="subscript"/>
        </w:rPr>
        <w:t xml:space="preserve">2 </w:t>
      </w:r>
      <w:r>
        <w:rPr/>
        <w:t xml:space="preserve">wstawić należy </w:t>
      </w:r>
      <w:r>
        <w:rPr>
          <w:b/>
          <w:bCs/>
        </w:rPr>
        <w:t xml:space="preserve">junction </w:t>
      </w:r>
      <w:r>
        <w:rPr/>
        <w:t>(Ctrl+J) w punkcie B, aby nastepnie doprowadzić do niego przewód i móc zmierzyć potencjał.</w:t>
      </w:r>
    </w:p>
    <w:p>
      <w:pPr>
        <w:pStyle w:val="Normal"/>
        <w:rPr/>
      </w:pPr>
      <w:r>
        <w:rPr/>
        <w:t xml:space="preserve">Zad 3. </w:t>
      </w:r>
    </w:p>
    <w:p>
      <w:pPr>
        <w:pStyle w:val="Normal"/>
        <w:rPr/>
      </w:pPr>
      <w:r>
        <w:rPr/>
        <w:t>Wyznacz spadki napięć na poszczególnych rezystorach i potencjały w punktach A, B, C, D układów. W którym kierunku popłynie prąd?</w:t>
      </w:r>
    </w:p>
    <w:tbl>
      <w:tblPr>
        <w:tblStyle w:val="Tabela-Siatka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6"/>
        <w:gridCol w:w="4605"/>
      </w:tblGrid>
      <w:tr>
        <w:trPr/>
        <w:tc>
          <w:tcPr>
            <w:tcW w:w="4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a) 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wg strzałki zegara (1.7V)</w:t>
            </w:r>
          </w:p>
        </w:tc>
        <w:tc>
          <w:tcPr>
            <w:tcW w:w="4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b) 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wg strzałki zegara(1.7V)</w:t>
            </w:r>
          </w:p>
        </w:tc>
      </w:tr>
      <w:tr>
        <w:trPr/>
        <w:tc>
          <w:tcPr>
            <w:tcW w:w="4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2077720" cy="1346200"/>
                  <wp:effectExtent l="0" t="0" r="0" b="0"/>
                  <wp:docPr id="5" name="Obraz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az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72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2143125" cy="1572895"/>
                  <wp:effectExtent l="0" t="0" r="0" b="0"/>
                  <wp:docPr id="6" name="Obraz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c)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wg strzałki zegara (8.3V)</w:t>
            </w:r>
          </w:p>
        </w:tc>
        <w:tc>
          <w:tcPr>
            <w:tcW w:w="4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d)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wg strzałki zegara (8.3 V)</w:t>
            </w:r>
          </w:p>
        </w:tc>
      </w:tr>
      <w:tr>
        <w:trPr/>
        <w:tc>
          <w:tcPr>
            <w:tcW w:w="4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2136140" cy="1572895"/>
                  <wp:effectExtent l="0" t="0" r="0" b="0"/>
                  <wp:docPr id="7" name="Obraz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40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2136140" cy="1440815"/>
                  <wp:effectExtent l="0" t="0" r="0" b="0"/>
                  <wp:docPr id="8" name="Obraz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az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4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Przeanalizuj sytuacje, w których podłączano uziemienie do jednego z punktów A, B, C, D.</w:t>
      </w:r>
    </w:p>
    <w:p>
      <w:pPr>
        <w:pStyle w:val="Normal"/>
        <w:rPr/>
      </w:pPr>
      <w:r>
        <w:rPr/>
        <w:t>Co stanie się, gdy podłączymy uziemienia do dwóch różnych punktów w jednym obwodzie?</w:t>
      </w:r>
    </w:p>
    <w:p>
      <w:pPr>
        <w:pStyle w:val="Normal"/>
        <w:rPr/>
      </w:pPr>
      <w:r>
        <w:rPr>
          <w:color w:val="FF0000"/>
        </w:rPr>
        <w:t>Narysuj wykres potencjałów dla powyższych przypadków.</w:t>
      </w:r>
    </w:p>
    <w:p>
      <w:pPr>
        <w:pStyle w:val="Normal"/>
        <w:rPr/>
      </w:pPr>
      <w:r>
        <w:rPr/>
        <w:t xml:space="preserve">Zad 4. </w:t>
      </w:r>
    </w:p>
    <w:p>
      <w:pPr>
        <w:pStyle w:val="Normal"/>
        <w:rPr/>
      </w:pPr>
      <w:r>
        <w:rPr/>
        <w:t>Wyznacz możliwe o uzyskania napięcia na poszczególnych rezystorach.  Obliczenia wykonaj wyznaczając wartość prądu płynącego w obwodzie oraz ze stosunku wartości rezystancji (metodą dzielnika napięcia).</w:t>
      </w:r>
    </w:p>
    <w:tbl>
      <w:tblPr>
        <w:tblStyle w:val="Tabela-Siatka"/>
        <w:tblpPr w:vertAnchor="text" w:horzAnchor="page" w:leftFromText="141" w:rightFromText="141" w:tblpX="1748" w:tblpY="125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6"/>
        <w:gridCol w:w="4605"/>
      </w:tblGrid>
      <w:tr>
        <w:trPr/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a)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b)</w:t>
            </w:r>
          </w:p>
        </w:tc>
      </w:tr>
      <w:tr>
        <w:trPr/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1887220" cy="1704340"/>
                  <wp:effectExtent l="0" t="0" r="0" b="0"/>
                  <wp:docPr id="9" name="Obraz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/>
              <w:drawing>
                <wp:inline distT="0" distB="0" distL="0" distR="0">
                  <wp:extent cx="2019300" cy="1682750"/>
                  <wp:effectExtent l="0" t="0" r="0" b="0"/>
                  <wp:docPr id="10" name="Obraz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raz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a) Rozwiązanie : </w:t>
      </w:r>
    </w:p>
    <w:p>
      <w:pPr>
        <w:pStyle w:val="Normal"/>
        <w:spacing w:lineRule="auto" w:line="240"/>
        <w:rPr/>
      </w:pPr>
      <w:r>
        <w:rPr/>
        <w:t>V = 24v; R1 = 10 Om, R2  = [0Om, 1kOm].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 xml:space="preserve">Przy R2 = 0Om I = 24v / 10Om = 2.4A. Więc V1 = 10 * 2.4 = 24v, V2 = 0v. </w:t>
      </w:r>
    </w:p>
    <w:p>
      <w:pPr>
        <w:pStyle w:val="Normal"/>
        <w:spacing w:lineRule="auto" w:line="240"/>
        <w:rPr/>
      </w:pPr>
      <w:r>
        <w:rPr/>
        <w:t>Przy R2 = 1kOm I = 24v / (1000 + 10) Om = 0.02</w:t>
      </w:r>
      <w:r>
        <w:rPr/>
        <w:t>37</w:t>
      </w:r>
      <w:r>
        <w:rPr/>
        <w:t>A. V1 = 10</w:t>
      </w:r>
      <w:r>
        <w:rPr/>
        <w:t>Om</w:t>
      </w:r>
      <w:r>
        <w:rPr/>
        <w:t xml:space="preserve"> * 0.02</w:t>
      </w:r>
      <w:r>
        <w:rPr/>
        <w:t>37A</w:t>
      </w:r>
      <w:r>
        <w:rPr/>
        <w:t xml:space="preserve"> = 0.2</w:t>
      </w:r>
      <w:r>
        <w:rPr/>
        <w:t>37</w:t>
      </w:r>
      <w:r>
        <w:rPr/>
        <w:t>v, V2 = 1000</w:t>
      </w:r>
      <w:r>
        <w:rPr/>
        <w:t>Om</w:t>
      </w:r>
      <w:r>
        <w:rPr/>
        <w:t>*0.02</w:t>
      </w:r>
      <w:r>
        <w:rPr/>
        <w:t>37A</w:t>
      </w:r>
      <w:r>
        <w:rPr/>
        <w:t xml:space="preserve"> = 2</w:t>
      </w:r>
      <w:r>
        <w:rPr/>
        <w:t>3.7</w:t>
      </w:r>
      <w:r>
        <w:rPr/>
        <w:t xml:space="preserve">V.  </w:t>
      </w:r>
    </w:p>
    <w:p>
      <w:pPr>
        <w:pStyle w:val="Normal"/>
        <w:spacing w:lineRule="auto" w:line="240"/>
        <w:rPr/>
      </w:pPr>
      <w:r>
        <w:rPr/>
        <w:t>b) Rozwiązanie :</w:t>
      </w:r>
    </w:p>
    <w:p>
      <w:pPr>
        <w:pStyle w:val="Normal"/>
        <w:spacing w:lineRule="auto" w:line="240"/>
        <w:rPr/>
      </w:pPr>
      <w:r>
        <w:rPr/>
        <w:t xml:space="preserve">V = </w:t>
      </w:r>
      <w:r>
        <w:rPr/>
        <w:t>5</w:t>
      </w:r>
      <w:r>
        <w:rPr/>
        <w:t xml:space="preserve">v; R1 = </w:t>
      </w:r>
      <w:r>
        <w:rPr/>
        <w:t>8</w:t>
      </w:r>
      <w:r>
        <w:rPr/>
        <w:t xml:space="preserve"> Om, R2  = [0Om, </w:t>
      </w:r>
      <w:r>
        <w:rPr/>
        <w:t>2</w:t>
      </w:r>
      <w:r>
        <w:rPr/>
        <w:t>kOm].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 xml:space="preserve">Przy R2 = 0Om I = </w:t>
      </w:r>
      <w:r>
        <w:rPr/>
        <w:t>5</w:t>
      </w:r>
      <w:r>
        <w:rPr/>
        <w:t xml:space="preserve">v / </w:t>
      </w:r>
      <w:r>
        <w:rPr/>
        <w:t>8</w:t>
      </w:r>
      <w:r>
        <w:rPr/>
        <w:t xml:space="preserve">Om = </w:t>
      </w:r>
      <w:r>
        <w:rPr/>
        <w:t>0.625</w:t>
      </w:r>
      <w:r>
        <w:rPr/>
        <w:t xml:space="preserve">A. Więc V1 = </w:t>
      </w:r>
      <w:r>
        <w:rPr/>
        <w:t>8</w:t>
      </w:r>
      <w:r>
        <w:rPr/>
        <w:t xml:space="preserve"> * </w:t>
      </w:r>
      <w:r>
        <w:rPr/>
        <w:t>0.625</w:t>
      </w:r>
      <w:r>
        <w:rPr/>
        <w:t xml:space="preserve"> = </w:t>
      </w:r>
      <w:r>
        <w:rPr/>
        <w:t>5</w:t>
      </w:r>
      <w:r>
        <w:rPr/>
        <w:t xml:space="preserve">v, V2 = 0v. </w:t>
      </w:r>
    </w:p>
    <w:p>
      <w:pPr>
        <w:pStyle w:val="Normal"/>
        <w:spacing w:lineRule="auto" w:line="240"/>
        <w:rPr/>
      </w:pPr>
      <w:r>
        <w:rPr/>
        <w:t xml:space="preserve">Przy R2 = </w:t>
      </w:r>
      <w:r>
        <w:rPr/>
        <w:t>2</w:t>
      </w:r>
      <w:r>
        <w:rPr/>
        <w:t xml:space="preserve">kOm I = </w:t>
      </w:r>
      <w:r>
        <w:rPr/>
        <w:t>5</w:t>
      </w:r>
      <w:r>
        <w:rPr/>
        <w:t>v / (</w:t>
      </w:r>
      <w:r>
        <w:rPr/>
        <w:t>2</w:t>
      </w:r>
      <w:r>
        <w:rPr/>
        <w:t xml:space="preserve">000 + </w:t>
      </w:r>
      <w:r>
        <w:rPr/>
        <w:t>8</w:t>
      </w:r>
      <w:r>
        <w:rPr/>
        <w:t>) Om = 0.0</w:t>
      </w:r>
      <w:r>
        <w:rPr/>
        <w:t>0</w:t>
      </w:r>
      <w:r>
        <w:rPr/>
        <w:t>2</w:t>
      </w:r>
      <w:r>
        <w:rPr/>
        <w:t>49A</w:t>
      </w:r>
      <w:r>
        <w:rPr/>
        <w:t xml:space="preserve">. V1 = </w:t>
      </w:r>
      <w:r>
        <w:rPr/>
        <w:t xml:space="preserve">8 </w:t>
      </w:r>
      <w:r>
        <w:rPr/>
        <w:t>Om</w:t>
      </w:r>
      <w:r>
        <w:rPr/>
        <w:t xml:space="preserve"> * 0.0</w:t>
      </w:r>
      <w:r>
        <w:rPr/>
        <w:t>0</w:t>
      </w:r>
      <w:r>
        <w:rPr/>
        <w:t>2</w:t>
      </w:r>
      <w:r>
        <w:rPr/>
        <w:t>49</w:t>
      </w:r>
      <w:r>
        <w:rPr/>
        <w:t>A</w:t>
      </w:r>
      <w:r>
        <w:rPr/>
        <w:t xml:space="preserve"> = 0.</w:t>
      </w:r>
      <w:r>
        <w:rPr/>
        <w:t>019</w:t>
      </w:r>
      <w:r>
        <w:rPr/>
        <w:t xml:space="preserve">v, V2 = </w:t>
      </w:r>
      <w:r>
        <w:rPr/>
        <w:t>2</w:t>
      </w:r>
      <w:r>
        <w:rPr/>
        <w:t>000</w:t>
      </w:r>
      <w:r>
        <w:rPr/>
        <w:t>Om</w:t>
      </w:r>
      <w:r>
        <w:rPr/>
        <w:t>*0.0</w:t>
      </w:r>
      <w:r>
        <w:rPr/>
        <w:t>0</w:t>
      </w:r>
      <w:r>
        <w:rPr/>
        <w:t>2</w:t>
      </w:r>
      <w:r>
        <w:rPr/>
        <w:t>49</w:t>
      </w:r>
      <w:r>
        <w:rPr/>
        <w:t>A</w:t>
      </w:r>
      <w:r>
        <w:rPr/>
        <w:t xml:space="preserve"> = </w:t>
      </w:r>
      <w:r>
        <w:rPr/>
        <w:t>4.98</w:t>
      </w:r>
      <w:r>
        <w:rPr/>
        <w:t xml:space="preserve">V.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Zad 5. </w:t>
      </w:r>
    </w:p>
    <w:p>
      <w:pPr>
        <w:pStyle w:val="Normal"/>
        <w:rPr/>
      </w:pPr>
      <w:r>
        <w:rPr/>
        <w:t xml:space="preserve">Stosując tylko metodę (regułę) dzielnika napięcia wyznacz spadki napięć i moce wydzielone na rezystorach. Jaka łączna moc zostanie rozproszona na odbiornikach?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58085" cy="1616710"/>
            <wp:effectExtent l="0" t="0" r="0" b="0"/>
            <wp:docPr id="11" name="Obraz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3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Wskazówka: pogrupuj rezystory.</w:t>
      </w:r>
    </w:p>
    <w:tbl>
      <w:tblPr>
        <w:tblW w:w="90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8"/>
        <w:gridCol w:w="2268"/>
        <w:gridCol w:w="2268"/>
        <w:gridCol w:w="2268"/>
      </w:tblGrid>
      <w:tr>
        <w:trPr/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I1 =  </w:t>
            </w:r>
            <w:r>
              <w:rPr/>
              <w:t>0.159 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U1 = 5.24 V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R1=33Om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P1 = 0.83W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I2 =  </w:t>
            </w:r>
            <w:r>
              <w:rPr/>
              <w:t>0.159 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U2 = 5.24V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R2 = 33Om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P2 = 0.83W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I3 = </w:t>
            </w:r>
            <w:r>
              <w:rPr/>
              <w:t>0.159 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U3 = 5.24V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R3 = 33Om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P3=0.83W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I4 = </w:t>
            </w:r>
            <w:r>
              <w:rPr/>
              <w:t>0.159 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U4 =4.28V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R4 = 27Om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P4 = 0.68W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I </w:t>
            </w:r>
            <w:r>
              <w:rPr/>
              <w:t>t</w:t>
            </w:r>
            <w:r>
              <w:rPr/>
              <w:t xml:space="preserve"> =  </w:t>
            </w:r>
            <w:r>
              <w:rPr/>
              <w:t>0.159 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Ut = 20v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Rt = 126 Om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Pt = 3.17W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Emoji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Należy wykonać obliczenia (np. na kartce i „zeskanować” telefonem (Adobe Scan, CamScanner), a następnie przesłać w pliku .pdf ). Obliczenia należy zweryfikować wykonując symulacje w MS (program zapisać i przesłać prowadzącemu).</w:t>
      </w:r>
    </w:p>
  </w:footnote>
  <w:footnote w:id="3">
    <w:p>
      <w:pPr>
        <w:pStyle w:val="Normal"/>
        <w:widowControl w:val="fals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R</w:t>
      </w:r>
      <w:r>
        <w:rPr>
          <w:vertAlign w:val="subscript"/>
        </w:rPr>
        <w:t>T</w:t>
      </w:r>
      <w:r>
        <w:rPr/>
        <w:t>- rezystancja całkowita, wypadkowa (Total)</w:t>
      </w:r>
    </w:p>
  </w:footnote>
</w:footnotes>
</file>

<file path=word/settings.xml><?xml version="1.0" encoding="utf-8"?>
<w:settings xmlns:w="http://schemas.openxmlformats.org/wordprocessingml/2006/main">
  <w:zoom w:percent="9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b28b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e1734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1734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044814"/>
    <w:rPr>
      <w:color w:val="0000FF" w:themeColor="hyperlink"/>
      <w:u w:val="singl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664ff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TekstprzypisudolnegoZnak"/>
    <w:uiPriority w:val="99"/>
    <w:semiHidden/>
    <w:unhideWhenUsed/>
    <w:rsid w:val="00e1734d"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0e08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.wikipedia.org/wiki/Szereg_warto&#347;ci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footnotes" Target="footnotes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883A-9394-4DC9-92A0-6E91C228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LibreOffice/7.0.2.2$Windows_X86_64 LibreOffice_project/8349ace3c3162073abd90d81fd06dcfb6b36b994</Application>
  <Pages>4</Pages>
  <Words>588</Words>
  <Characters>2787</Characters>
  <CharactersWithSpaces>3478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2016-03-13T14:24:00Z</dcterms:created>
  <dc:creator>Radek</dc:creator>
  <dc:description/>
  <dc:language>en-US</dc:language>
  <cp:lastModifiedBy/>
  <cp:lastPrinted>2020-03-19T12:05:00Z</cp:lastPrinted>
  <dcterms:modified xsi:type="dcterms:W3CDTF">2020-11-01T14:23:14Z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