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C710B" w14:textId="77777777" w:rsidR="00276F19" w:rsidRDefault="00276F19" w:rsidP="00F47534"/>
    <w:p w14:paraId="36F97C34" w14:textId="77777777" w:rsidR="00276F19" w:rsidRDefault="00276F19" w:rsidP="00F47534"/>
    <w:p w14:paraId="1C1E9C20" w14:textId="77777777" w:rsidR="00276F19" w:rsidRDefault="00276F19" w:rsidP="00F47534"/>
    <w:p w14:paraId="5D584B2B" w14:textId="77777777" w:rsidR="00276F19" w:rsidRDefault="00276F19" w:rsidP="00F47534"/>
    <w:p w14:paraId="1F489EC5" w14:textId="77777777" w:rsidR="00276F19" w:rsidRDefault="00276F19" w:rsidP="00975A26">
      <w:pPr>
        <w:pStyle w:val="Title"/>
      </w:pPr>
    </w:p>
    <w:p w14:paraId="3FFF9F7E" w14:textId="46FAF8BC" w:rsidR="00276F19" w:rsidRDefault="0039460A" w:rsidP="00975A26">
      <w:pPr>
        <w:pStyle w:val="Title"/>
      </w:pPr>
      <w:r>
        <w:t xml:space="preserve">Software Requirements Specification: </w:t>
      </w:r>
      <w:r w:rsidR="00AF7B4F">
        <w:br/>
      </w:r>
      <w:r>
        <w:t>Incident Correlation Engine (</w:t>
      </w:r>
      <w:r w:rsidR="00AF7B4F">
        <w:t>“ICE”</w:t>
      </w:r>
      <w:r>
        <w:t>)</w:t>
      </w:r>
    </w:p>
    <w:p w14:paraId="4C9679E4" w14:textId="77777777" w:rsidR="00276F19" w:rsidRDefault="00276F19" w:rsidP="00975A26">
      <w:pPr>
        <w:pStyle w:val="Title"/>
      </w:pPr>
    </w:p>
    <w:p w14:paraId="7846D007" w14:textId="77777777" w:rsidR="00276F19" w:rsidRDefault="00276F19" w:rsidP="00F47534"/>
    <w:p w14:paraId="4FA79FE4" w14:textId="77777777" w:rsidR="00276F19" w:rsidRDefault="00276F19" w:rsidP="00F47534"/>
    <w:p w14:paraId="6CADD7B3" w14:textId="77777777" w:rsidR="00276F19" w:rsidRDefault="00276F19" w:rsidP="00F47534"/>
    <w:p w14:paraId="6438E11E" w14:textId="77777777" w:rsidR="00276F19" w:rsidRDefault="0039460A" w:rsidP="00F47534">
      <w:r>
        <w:t>Version: 1.9</w:t>
      </w:r>
    </w:p>
    <w:p w14:paraId="752115BC" w14:textId="77777777" w:rsidR="00276F19" w:rsidRDefault="0039460A" w:rsidP="00F47534">
      <w:r>
        <w:t>Author: writer_agent</w:t>
      </w:r>
    </w:p>
    <w:p w14:paraId="114BC556" w14:textId="77777777" w:rsidR="00276F19" w:rsidRDefault="0039460A" w:rsidP="00F47534">
      <w:r>
        <w:t>Date: 2026-03-26</w:t>
      </w:r>
    </w:p>
    <w:p w14:paraId="22DE276C" w14:textId="77777777" w:rsidR="00276F19" w:rsidRDefault="0039460A" w:rsidP="00F47534">
      <w:r>
        <w:br w:type="page"/>
      </w:r>
    </w:p>
    <w:p w14:paraId="3F9B1009" w14:textId="77777777" w:rsidR="00276F19" w:rsidRDefault="0039460A" w:rsidP="00F47534">
      <w:pPr>
        <w:pStyle w:val="Subtitle"/>
      </w:pPr>
      <w:r>
        <w:lastRenderedPageBreak/>
        <w:t>Table of Contents</w:t>
      </w:r>
    </w:p>
    <w:p w14:paraId="6897F203" w14:textId="16751444" w:rsidR="00975A26" w:rsidRDefault="00AF7B4F" w:rsidP="00975A26">
      <w:pPr>
        <w:pStyle w:val="TOC1"/>
        <w:tabs>
          <w:tab w:val="left" w:pos="709"/>
          <w:tab w:val="right" w:leader="dot" w:pos="8630"/>
        </w:tabs>
        <w:rPr>
          <w:rFonts w:asciiTheme="minorHAnsi" w:hAnsiTheme="minorHAnsi"/>
          <w:noProof/>
          <w:kern w:val="2"/>
          <w:sz w:val="24"/>
          <w:szCs w:val="24"/>
          <w:lang w:val="en-IL" w:eastAsia="en-IL" w:bidi="he-IL"/>
          <w14:ligatures w14:val="standardContextual"/>
        </w:rPr>
      </w:pPr>
      <w:r>
        <w:fldChar w:fldCharType="begin"/>
      </w:r>
      <w:r>
        <w:instrText xml:space="preserve"> TOC \o "1-2" \h \z \u </w:instrText>
      </w:r>
      <w:r>
        <w:fldChar w:fldCharType="separate"/>
      </w:r>
      <w:hyperlink w:anchor="_Toc225456146" w:history="1">
        <w:r w:rsidR="00975A26" w:rsidRPr="00E73640">
          <w:rPr>
            <w:rStyle w:val="Hyperlink"/>
            <w:noProof/>
          </w:rPr>
          <w:t>1</w:t>
        </w:r>
        <w:r w:rsidR="00975A26">
          <w:rPr>
            <w:rFonts w:asciiTheme="minorHAnsi" w:hAnsiTheme="minorHAnsi"/>
            <w:noProof/>
            <w:kern w:val="2"/>
            <w:sz w:val="24"/>
            <w:szCs w:val="24"/>
            <w:lang w:val="en-IL" w:eastAsia="en-IL" w:bidi="he-IL"/>
            <w14:ligatures w14:val="standardContextual"/>
          </w:rPr>
          <w:tab/>
        </w:r>
        <w:r w:rsidR="00975A26" w:rsidRPr="00E73640">
          <w:rPr>
            <w:rStyle w:val="Hyperlink"/>
            <w:noProof/>
          </w:rPr>
          <w:t>Introduction</w:t>
        </w:r>
        <w:r w:rsidR="00975A26">
          <w:rPr>
            <w:noProof/>
            <w:webHidden/>
          </w:rPr>
          <w:tab/>
        </w:r>
        <w:r w:rsidR="00975A26">
          <w:rPr>
            <w:noProof/>
            <w:webHidden/>
          </w:rPr>
          <w:fldChar w:fldCharType="begin"/>
        </w:r>
        <w:r w:rsidR="00975A26">
          <w:rPr>
            <w:noProof/>
            <w:webHidden/>
          </w:rPr>
          <w:instrText xml:space="preserve"> PAGEREF _Toc225456146 \h </w:instrText>
        </w:r>
        <w:r w:rsidR="00975A26">
          <w:rPr>
            <w:noProof/>
            <w:webHidden/>
          </w:rPr>
        </w:r>
        <w:r w:rsidR="00975A26">
          <w:rPr>
            <w:noProof/>
            <w:webHidden/>
          </w:rPr>
          <w:fldChar w:fldCharType="separate"/>
        </w:r>
        <w:r w:rsidR="00975A26">
          <w:rPr>
            <w:noProof/>
            <w:webHidden/>
          </w:rPr>
          <w:t>4</w:t>
        </w:r>
        <w:r w:rsidR="00975A26">
          <w:rPr>
            <w:noProof/>
            <w:webHidden/>
          </w:rPr>
          <w:fldChar w:fldCharType="end"/>
        </w:r>
      </w:hyperlink>
    </w:p>
    <w:p w14:paraId="282C4CCF" w14:textId="2AEC3A0A"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47" w:history="1">
        <w:r w:rsidRPr="00E73640">
          <w:rPr>
            <w:rStyle w:val="Hyperlink"/>
            <w:noProof/>
          </w:rPr>
          <w:t>1.1</w:t>
        </w:r>
        <w:r>
          <w:rPr>
            <w:rFonts w:asciiTheme="minorHAnsi" w:hAnsiTheme="minorHAnsi"/>
            <w:noProof/>
            <w:kern w:val="2"/>
            <w:sz w:val="24"/>
            <w:szCs w:val="24"/>
            <w:lang w:val="en-IL" w:eastAsia="en-IL" w:bidi="he-IL"/>
            <w14:ligatures w14:val="standardContextual"/>
          </w:rPr>
          <w:tab/>
        </w:r>
        <w:r w:rsidRPr="00E73640">
          <w:rPr>
            <w:rStyle w:val="Hyperlink"/>
            <w:noProof/>
          </w:rPr>
          <w:t>Purpose</w:t>
        </w:r>
        <w:r>
          <w:rPr>
            <w:noProof/>
            <w:webHidden/>
          </w:rPr>
          <w:tab/>
        </w:r>
        <w:r>
          <w:rPr>
            <w:noProof/>
            <w:webHidden/>
          </w:rPr>
          <w:fldChar w:fldCharType="begin"/>
        </w:r>
        <w:r>
          <w:rPr>
            <w:noProof/>
            <w:webHidden/>
          </w:rPr>
          <w:instrText xml:space="preserve"> PAGEREF _Toc225456147 \h </w:instrText>
        </w:r>
        <w:r>
          <w:rPr>
            <w:noProof/>
            <w:webHidden/>
          </w:rPr>
        </w:r>
        <w:r>
          <w:rPr>
            <w:noProof/>
            <w:webHidden/>
          </w:rPr>
          <w:fldChar w:fldCharType="separate"/>
        </w:r>
        <w:r>
          <w:rPr>
            <w:noProof/>
            <w:webHidden/>
          </w:rPr>
          <w:t>4</w:t>
        </w:r>
        <w:r>
          <w:rPr>
            <w:noProof/>
            <w:webHidden/>
          </w:rPr>
          <w:fldChar w:fldCharType="end"/>
        </w:r>
      </w:hyperlink>
    </w:p>
    <w:p w14:paraId="468B745F" w14:textId="5EDAFE10"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48" w:history="1">
        <w:r w:rsidRPr="00E73640">
          <w:rPr>
            <w:rStyle w:val="Hyperlink"/>
            <w:noProof/>
          </w:rPr>
          <w:t>1.2</w:t>
        </w:r>
        <w:r>
          <w:rPr>
            <w:rFonts w:asciiTheme="minorHAnsi" w:hAnsiTheme="minorHAnsi"/>
            <w:noProof/>
            <w:kern w:val="2"/>
            <w:sz w:val="24"/>
            <w:szCs w:val="24"/>
            <w:lang w:val="en-IL" w:eastAsia="en-IL" w:bidi="he-IL"/>
            <w14:ligatures w14:val="standardContextual"/>
          </w:rPr>
          <w:tab/>
        </w:r>
        <w:r w:rsidRPr="00E73640">
          <w:rPr>
            <w:rStyle w:val="Hyperlink"/>
            <w:noProof/>
          </w:rPr>
          <w:t>Scope</w:t>
        </w:r>
        <w:r>
          <w:rPr>
            <w:noProof/>
            <w:webHidden/>
          </w:rPr>
          <w:tab/>
        </w:r>
        <w:r>
          <w:rPr>
            <w:noProof/>
            <w:webHidden/>
          </w:rPr>
          <w:fldChar w:fldCharType="begin"/>
        </w:r>
        <w:r>
          <w:rPr>
            <w:noProof/>
            <w:webHidden/>
          </w:rPr>
          <w:instrText xml:space="preserve"> PAGEREF _Toc225456148 \h </w:instrText>
        </w:r>
        <w:r>
          <w:rPr>
            <w:noProof/>
            <w:webHidden/>
          </w:rPr>
        </w:r>
        <w:r>
          <w:rPr>
            <w:noProof/>
            <w:webHidden/>
          </w:rPr>
          <w:fldChar w:fldCharType="separate"/>
        </w:r>
        <w:r>
          <w:rPr>
            <w:noProof/>
            <w:webHidden/>
          </w:rPr>
          <w:t>4</w:t>
        </w:r>
        <w:r>
          <w:rPr>
            <w:noProof/>
            <w:webHidden/>
          </w:rPr>
          <w:fldChar w:fldCharType="end"/>
        </w:r>
      </w:hyperlink>
    </w:p>
    <w:p w14:paraId="6EFC2BD0" w14:textId="05127FCA"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49" w:history="1">
        <w:r w:rsidRPr="00E73640">
          <w:rPr>
            <w:rStyle w:val="Hyperlink"/>
            <w:noProof/>
          </w:rPr>
          <w:t>1.3</w:t>
        </w:r>
        <w:r>
          <w:rPr>
            <w:rFonts w:asciiTheme="minorHAnsi" w:hAnsiTheme="minorHAnsi"/>
            <w:noProof/>
            <w:kern w:val="2"/>
            <w:sz w:val="24"/>
            <w:szCs w:val="24"/>
            <w:lang w:val="en-IL" w:eastAsia="en-IL" w:bidi="he-IL"/>
            <w14:ligatures w14:val="standardContextual"/>
          </w:rPr>
          <w:tab/>
        </w:r>
        <w:r w:rsidRPr="00E73640">
          <w:rPr>
            <w:rStyle w:val="Hyperlink"/>
            <w:noProof/>
          </w:rPr>
          <w:t>1.3 Definitions and Acronyms</w:t>
        </w:r>
        <w:r>
          <w:rPr>
            <w:noProof/>
            <w:webHidden/>
          </w:rPr>
          <w:tab/>
        </w:r>
        <w:r>
          <w:rPr>
            <w:noProof/>
            <w:webHidden/>
          </w:rPr>
          <w:fldChar w:fldCharType="begin"/>
        </w:r>
        <w:r>
          <w:rPr>
            <w:noProof/>
            <w:webHidden/>
          </w:rPr>
          <w:instrText xml:space="preserve"> PAGEREF _Toc225456149 \h </w:instrText>
        </w:r>
        <w:r>
          <w:rPr>
            <w:noProof/>
            <w:webHidden/>
          </w:rPr>
        </w:r>
        <w:r>
          <w:rPr>
            <w:noProof/>
            <w:webHidden/>
          </w:rPr>
          <w:fldChar w:fldCharType="separate"/>
        </w:r>
        <w:r>
          <w:rPr>
            <w:noProof/>
            <w:webHidden/>
          </w:rPr>
          <w:t>4</w:t>
        </w:r>
        <w:r>
          <w:rPr>
            <w:noProof/>
            <w:webHidden/>
          </w:rPr>
          <w:fldChar w:fldCharType="end"/>
        </w:r>
      </w:hyperlink>
    </w:p>
    <w:p w14:paraId="5B29B974" w14:textId="668CC278"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0" w:history="1">
        <w:r w:rsidRPr="00E73640">
          <w:rPr>
            <w:rStyle w:val="Hyperlink"/>
            <w:noProof/>
          </w:rPr>
          <w:t>1.4</w:t>
        </w:r>
        <w:r>
          <w:rPr>
            <w:rFonts w:asciiTheme="minorHAnsi" w:hAnsiTheme="minorHAnsi"/>
            <w:noProof/>
            <w:kern w:val="2"/>
            <w:sz w:val="24"/>
            <w:szCs w:val="24"/>
            <w:lang w:val="en-IL" w:eastAsia="en-IL" w:bidi="he-IL"/>
            <w14:ligatures w14:val="standardContextual"/>
          </w:rPr>
          <w:tab/>
        </w:r>
        <w:r w:rsidRPr="00E73640">
          <w:rPr>
            <w:rStyle w:val="Hyperlink"/>
            <w:noProof/>
          </w:rPr>
          <w:t>1.4 References</w:t>
        </w:r>
        <w:r>
          <w:rPr>
            <w:noProof/>
            <w:webHidden/>
          </w:rPr>
          <w:tab/>
        </w:r>
        <w:r>
          <w:rPr>
            <w:noProof/>
            <w:webHidden/>
          </w:rPr>
          <w:fldChar w:fldCharType="begin"/>
        </w:r>
        <w:r>
          <w:rPr>
            <w:noProof/>
            <w:webHidden/>
          </w:rPr>
          <w:instrText xml:space="preserve"> PAGEREF _Toc225456150 \h </w:instrText>
        </w:r>
        <w:r>
          <w:rPr>
            <w:noProof/>
            <w:webHidden/>
          </w:rPr>
        </w:r>
        <w:r>
          <w:rPr>
            <w:noProof/>
            <w:webHidden/>
          </w:rPr>
          <w:fldChar w:fldCharType="separate"/>
        </w:r>
        <w:r>
          <w:rPr>
            <w:noProof/>
            <w:webHidden/>
          </w:rPr>
          <w:t>5</w:t>
        </w:r>
        <w:r>
          <w:rPr>
            <w:noProof/>
            <w:webHidden/>
          </w:rPr>
          <w:fldChar w:fldCharType="end"/>
        </w:r>
      </w:hyperlink>
    </w:p>
    <w:p w14:paraId="6ABC90BF" w14:textId="79C3524A" w:rsidR="00975A26" w:rsidRDefault="00975A26" w:rsidP="00975A26">
      <w:pPr>
        <w:pStyle w:val="TOC1"/>
        <w:tabs>
          <w:tab w:val="left" w:pos="709"/>
          <w:tab w:val="right" w:leader="dot" w:pos="8630"/>
        </w:tabs>
        <w:rPr>
          <w:rFonts w:asciiTheme="minorHAnsi" w:hAnsiTheme="minorHAnsi"/>
          <w:noProof/>
          <w:kern w:val="2"/>
          <w:sz w:val="24"/>
          <w:szCs w:val="24"/>
          <w:lang w:val="en-IL" w:eastAsia="en-IL" w:bidi="he-IL"/>
          <w14:ligatures w14:val="standardContextual"/>
        </w:rPr>
      </w:pPr>
      <w:hyperlink w:anchor="_Toc225456151" w:history="1">
        <w:r w:rsidRPr="00E73640">
          <w:rPr>
            <w:rStyle w:val="Hyperlink"/>
            <w:noProof/>
          </w:rPr>
          <w:t>2</w:t>
        </w:r>
        <w:r>
          <w:rPr>
            <w:rFonts w:asciiTheme="minorHAnsi" w:hAnsiTheme="minorHAnsi"/>
            <w:noProof/>
            <w:kern w:val="2"/>
            <w:sz w:val="24"/>
            <w:szCs w:val="24"/>
            <w:lang w:val="en-IL" w:eastAsia="en-IL" w:bidi="he-IL"/>
            <w14:ligatures w14:val="standardContextual"/>
          </w:rPr>
          <w:tab/>
        </w:r>
        <w:r w:rsidRPr="00E73640">
          <w:rPr>
            <w:rStyle w:val="Hyperlink"/>
            <w:noProof/>
          </w:rPr>
          <w:t>Overall Description</w:t>
        </w:r>
        <w:r>
          <w:rPr>
            <w:noProof/>
            <w:webHidden/>
          </w:rPr>
          <w:tab/>
        </w:r>
        <w:r>
          <w:rPr>
            <w:noProof/>
            <w:webHidden/>
          </w:rPr>
          <w:fldChar w:fldCharType="begin"/>
        </w:r>
        <w:r>
          <w:rPr>
            <w:noProof/>
            <w:webHidden/>
          </w:rPr>
          <w:instrText xml:space="preserve"> PAGEREF _Toc225456151 \h </w:instrText>
        </w:r>
        <w:r>
          <w:rPr>
            <w:noProof/>
            <w:webHidden/>
          </w:rPr>
        </w:r>
        <w:r>
          <w:rPr>
            <w:noProof/>
            <w:webHidden/>
          </w:rPr>
          <w:fldChar w:fldCharType="separate"/>
        </w:r>
        <w:r>
          <w:rPr>
            <w:noProof/>
            <w:webHidden/>
          </w:rPr>
          <w:t>5</w:t>
        </w:r>
        <w:r>
          <w:rPr>
            <w:noProof/>
            <w:webHidden/>
          </w:rPr>
          <w:fldChar w:fldCharType="end"/>
        </w:r>
      </w:hyperlink>
    </w:p>
    <w:p w14:paraId="5F09E805" w14:textId="293E8D58"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2" w:history="1">
        <w:r w:rsidRPr="00E73640">
          <w:rPr>
            <w:rStyle w:val="Hyperlink"/>
            <w:noProof/>
          </w:rPr>
          <w:t>2.1</w:t>
        </w:r>
        <w:r>
          <w:rPr>
            <w:rFonts w:asciiTheme="minorHAnsi" w:hAnsiTheme="minorHAnsi"/>
            <w:noProof/>
            <w:kern w:val="2"/>
            <w:sz w:val="24"/>
            <w:szCs w:val="24"/>
            <w:lang w:val="en-IL" w:eastAsia="en-IL" w:bidi="he-IL"/>
            <w14:ligatures w14:val="standardContextual"/>
          </w:rPr>
          <w:tab/>
        </w:r>
        <w:r w:rsidRPr="00E73640">
          <w:rPr>
            <w:rStyle w:val="Hyperlink"/>
            <w:noProof/>
          </w:rPr>
          <w:t>System Context</w:t>
        </w:r>
        <w:r>
          <w:rPr>
            <w:noProof/>
            <w:webHidden/>
          </w:rPr>
          <w:tab/>
        </w:r>
        <w:r>
          <w:rPr>
            <w:noProof/>
            <w:webHidden/>
          </w:rPr>
          <w:fldChar w:fldCharType="begin"/>
        </w:r>
        <w:r>
          <w:rPr>
            <w:noProof/>
            <w:webHidden/>
          </w:rPr>
          <w:instrText xml:space="preserve"> PAGEREF _Toc225456152 \h </w:instrText>
        </w:r>
        <w:r>
          <w:rPr>
            <w:noProof/>
            <w:webHidden/>
          </w:rPr>
        </w:r>
        <w:r>
          <w:rPr>
            <w:noProof/>
            <w:webHidden/>
          </w:rPr>
          <w:fldChar w:fldCharType="separate"/>
        </w:r>
        <w:r>
          <w:rPr>
            <w:noProof/>
            <w:webHidden/>
          </w:rPr>
          <w:t>5</w:t>
        </w:r>
        <w:r>
          <w:rPr>
            <w:noProof/>
            <w:webHidden/>
          </w:rPr>
          <w:fldChar w:fldCharType="end"/>
        </w:r>
      </w:hyperlink>
    </w:p>
    <w:p w14:paraId="1A16F298" w14:textId="0EBA4426"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3" w:history="1">
        <w:r w:rsidRPr="00E73640">
          <w:rPr>
            <w:rStyle w:val="Hyperlink"/>
            <w:noProof/>
          </w:rPr>
          <w:t>2.2</w:t>
        </w:r>
        <w:r>
          <w:rPr>
            <w:rFonts w:asciiTheme="minorHAnsi" w:hAnsiTheme="minorHAnsi"/>
            <w:noProof/>
            <w:kern w:val="2"/>
            <w:sz w:val="24"/>
            <w:szCs w:val="24"/>
            <w:lang w:val="en-IL" w:eastAsia="en-IL" w:bidi="he-IL"/>
            <w14:ligatures w14:val="standardContextual"/>
          </w:rPr>
          <w:tab/>
        </w:r>
        <w:r w:rsidRPr="00E73640">
          <w:rPr>
            <w:rStyle w:val="Hyperlink"/>
            <w:noProof/>
          </w:rPr>
          <w:t>High-Level Architecture</w:t>
        </w:r>
        <w:r>
          <w:rPr>
            <w:noProof/>
            <w:webHidden/>
          </w:rPr>
          <w:tab/>
        </w:r>
        <w:r>
          <w:rPr>
            <w:noProof/>
            <w:webHidden/>
          </w:rPr>
          <w:fldChar w:fldCharType="begin"/>
        </w:r>
        <w:r>
          <w:rPr>
            <w:noProof/>
            <w:webHidden/>
          </w:rPr>
          <w:instrText xml:space="preserve"> PAGEREF _Toc225456153 \h </w:instrText>
        </w:r>
        <w:r>
          <w:rPr>
            <w:noProof/>
            <w:webHidden/>
          </w:rPr>
        </w:r>
        <w:r>
          <w:rPr>
            <w:noProof/>
            <w:webHidden/>
          </w:rPr>
          <w:fldChar w:fldCharType="separate"/>
        </w:r>
        <w:r>
          <w:rPr>
            <w:noProof/>
            <w:webHidden/>
          </w:rPr>
          <w:t>5</w:t>
        </w:r>
        <w:r>
          <w:rPr>
            <w:noProof/>
            <w:webHidden/>
          </w:rPr>
          <w:fldChar w:fldCharType="end"/>
        </w:r>
      </w:hyperlink>
    </w:p>
    <w:p w14:paraId="7D655E79" w14:textId="2E83301E"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4" w:history="1">
        <w:r w:rsidRPr="00E73640">
          <w:rPr>
            <w:rStyle w:val="Hyperlink"/>
            <w:noProof/>
          </w:rPr>
          <w:t>2.3</w:t>
        </w:r>
        <w:r>
          <w:rPr>
            <w:rFonts w:asciiTheme="minorHAnsi" w:hAnsiTheme="minorHAnsi"/>
            <w:noProof/>
            <w:kern w:val="2"/>
            <w:sz w:val="24"/>
            <w:szCs w:val="24"/>
            <w:lang w:val="en-IL" w:eastAsia="en-IL" w:bidi="he-IL"/>
            <w14:ligatures w14:val="standardContextual"/>
          </w:rPr>
          <w:tab/>
        </w:r>
        <w:r w:rsidRPr="00E73640">
          <w:rPr>
            <w:rStyle w:val="Hyperlink"/>
            <w:noProof/>
          </w:rPr>
          <w:t>Design Constraints</w:t>
        </w:r>
        <w:r>
          <w:rPr>
            <w:noProof/>
            <w:webHidden/>
          </w:rPr>
          <w:tab/>
        </w:r>
        <w:r>
          <w:rPr>
            <w:noProof/>
            <w:webHidden/>
          </w:rPr>
          <w:fldChar w:fldCharType="begin"/>
        </w:r>
        <w:r>
          <w:rPr>
            <w:noProof/>
            <w:webHidden/>
          </w:rPr>
          <w:instrText xml:space="preserve"> PAGEREF _Toc225456154 \h </w:instrText>
        </w:r>
        <w:r>
          <w:rPr>
            <w:noProof/>
            <w:webHidden/>
          </w:rPr>
        </w:r>
        <w:r>
          <w:rPr>
            <w:noProof/>
            <w:webHidden/>
          </w:rPr>
          <w:fldChar w:fldCharType="separate"/>
        </w:r>
        <w:r>
          <w:rPr>
            <w:noProof/>
            <w:webHidden/>
          </w:rPr>
          <w:t>6</w:t>
        </w:r>
        <w:r>
          <w:rPr>
            <w:noProof/>
            <w:webHidden/>
          </w:rPr>
          <w:fldChar w:fldCharType="end"/>
        </w:r>
      </w:hyperlink>
    </w:p>
    <w:p w14:paraId="34E63D12" w14:textId="2A3701A7"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5" w:history="1">
        <w:r w:rsidRPr="00E73640">
          <w:rPr>
            <w:rStyle w:val="Hyperlink"/>
            <w:noProof/>
          </w:rPr>
          <w:t>2.4</w:t>
        </w:r>
        <w:r>
          <w:rPr>
            <w:rFonts w:asciiTheme="minorHAnsi" w:hAnsiTheme="minorHAnsi"/>
            <w:noProof/>
            <w:kern w:val="2"/>
            <w:sz w:val="24"/>
            <w:szCs w:val="24"/>
            <w:lang w:val="en-IL" w:eastAsia="en-IL" w:bidi="he-IL"/>
            <w14:ligatures w14:val="standardContextual"/>
          </w:rPr>
          <w:tab/>
        </w:r>
        <w:r w:rsidRPr="00E73640">
          <w:rPr>
            <w:rStyle w:val="Hyperlink"/>
            <w:noProof/>
          </w:rPr>
          <w:t>Risks, Assumptions, Constraints, and Dependencies (RACD)</w:t>
        </w:r>
        <w:r>
          <w:rPr>
            <w:noProof/>
            <w:webHidden/>
          </w:rPr>
          <w:tab/>
        </w:r>
        <w:r>
          <w:rPr>
            <w:noProof/>
            <w:webHidden/>
          </w:rPr>
          <w:fldChar w:fldCharType="begin"/>
        </w:r>
        <w:r>
          <w:rPr>
            <w:noProof/>
            <w:webHidden/>
          </w:rPr>
          <w:instrText xml:space="preserve"> PAGEREF _Toc225456155 \h </w:instrText>
        </w:r>
        <w:r>
          <w:rPr>
            <w:noProof/>
            <w:webHidden/>
          </w:rPr>
        </w:r>
        <w:r>
          <w:rPr>
            <w:noProof/>
            <w:webHidden/>
          </w:rPr>
          <w:fldChar w:fldCharType="separate"/>
        </w:r>
        <w:r>
          <w:rPr>
            <w:noProof/>
            <w:webHidden/>
          </w:rPr>
          <w:t>6</w:t>
        </w:r>
        <w:r>
          <w:rPr>
            <w:noProof/>
            <w:webHidden/>
          </w:rPr>
          <w:fldChar w:fldCharType="end"/>
        </w:r>
      </w:hyperlink>
    </w:p>
    <w:p w14:paraId="7FC1B1C7" w14:textId="62E350CC" w:rsidR="00975A26" w:rsidRDefault="00975A26" w:rsidP="00975A26">
      <w:pPr>
        <w:pStyle w:val="TOC1"/>
        <w:tabs>
          <w:tab w:val="left" w:pos="709"/>
          <w:tab w:val="right" w:leader="dot" w:pos="8630"/>
        </w:tabs>
        <w:rPr>
          <w:rFonts w:asciiTheme="minorHAnsi" w:hAnsiTheme="minorHAnsi"/>
          <w:noProof/>
          <w:kern w:val="2"/>
          <w:sz w:val="24"/>
          <w:szCs w:val="24"/>
          <w:lang w:val="en-IL" w:eastAsia="en-IL" w:bidi="he-IL"/>
          <w14:ligatures w14:val="standardContextual"/>
        </w:rPr>
      </w:pPr>
      <w:hyperlink w:anchor="_Toc225456156" w:history="1">
        <w:r w:rsidRPr="00E73640">
          <w:rPr>
            <w:rStyle w:val="Hyperlink"/>
            <w:noProof/>
          </w:rPr>
          <w:t>3</w:t>
        </w:r>
        <w:r>
          <w:rPr>
            <w:rFonts w:asciiTheme="minorHAnsi" w:hAnsiTheme="minorHAnsi"/>
            <w:noProof/>
            <w:kern w:val="2"/>
            <w:sz w:val="24"/>
            <w:szCs w:val="24"/>
            <w:lang w:val="en-IL" w:eastAsia="en-IL" w:bidi="he-IL"/>
            <w14:ligatures w14:val="standardContextual"/>
          </w:rPr>
          <w:tab/>
        </w:r>
        <w:r w:rsidRPr="00E73640">
          <w:rPr>
            <w:rStyle w:val="Hyperlink"/>
            <w:noProof/>
          </w:rPr>
          <w:t>Specific Requirements</w:t>
        </w:r>
        <w:r>
          <w:rPr>
            <w:noProof/>
            <w:webHidden/>
          </w:rPr>
          <w:tab/>
        </w:r>
        <w:r>
          <w:rPr>
            <w:noProof/>
            <w:webHidden/>
          </w:rPr>
          <w:fldChar w:fldCharType="begin"/>
        </w:r>
        <w:r>
          <w:rPr>
            <w:noProof/>
            <w:webHidden/>
          </w:rPr>
          <w:instrText xml:space="preserve"> PAGEREF _Toc225456156 \h </w:instrText>
        </w:r>
        <w:r>
          <w:rPr>
            <w:noProof/>
            <w:webHidden/>
          </w:rPr>
        </w:r>
        <w:r>
          <w:rPr>
            <w:noProof/>
            <w:webHidden/>
          </w:rPr>
          <w:fldChar w:fldCharType="separate"/>
        </w:r>
        <w:r>
          <w:rPr>
            <w:noProof/>
            <w:webHidden/>
          </w:rPr>
          <w:t>7</w:t>
        </w:r>
        <w:r>
          <w:rPr>
            <w:noProof/>
            <w:webHidden/>
          </w:rPr>
          <w:fldChar w:fldCharType="end"/>
        </w:r>
      </w:hyperlink>
    </w:p>
    <w:p w14:paraId="44CE221E" w14:textId="577C32EF"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7" w:history="1">
        <w:r w:rsidRPr="00E73640">
          <w:rPr>
            <w:rStyle w:val="Hyperlink"/>
            <w:noProof/>
          </w:rPr>
          <w:t>3.1</w:t>
        </w:r>
        <w:r>
          <w:rPr>
            <w:rFonts w:asciiTheme="minorHAnsi" w:hAnsiTheme="minorHAnsi"/>
            <w:noProof/>
            <w:kern w:val="2"/>
            <w:sz w:val="24"/>
            <w:szCs w:val="24"/>
            <w:lang w:val="en-IL" w:eastAsia="en-IL" w:bidi="he-IL"/>
            <w14:ligatures w14:val="standardContextual"/>
          </w:rPr>
          <w:tab/>
        </w:r>
        <w:r w:rsidRPr="00E73640">
          <w:rPr>
            <w:rStyle w:val="Hyperlink"/>
            <w:noProof/>
          </w:rPr>
          <w:t>Functional Requirements</w:t>
        </w:r>
        <w:r>
          <w:rPr>
            <w:noProof/>
            <w:webHidden/>
          </w:rPr>
          <w:tab/>
        </w:r>
        <w:r>
          <w:rPr>
            <w:noProof/>
            <w:webHidden/>
          </w:rPr>
          <w:fldChar w:fldCharType="begin"/>
        </w:r>
        <w:r>
          <w:rPr>
            <w:noProof/>
            <w:webHidden/>
          </w:rPr>
          <w:instrText xml:space="preserve"> PAGEREF _Toc225456157 \h </w:instrText>
        </w:r>
        <w:r>
          <w:rPr>
            <w:noProof/>
            <w:webHidden/>
          </w:rPr>
        </w:r>
        <w:r>
          <w:rPr>
            <w:noProof/>
            <w:webHidden/>
          </w:rPr>
          <w:fldChar w:fldCharType="separate"/>
        </w:r>
        <w:r>
          <w:rPr>
            <w:noProof/>
            <w:webHidden/>
          </w:rPr>
          <w:t>7</w:t>
        </w:r>
        <w:r>
          <w:rPr>
            <w:noProof/>
            <w:webHidden/>
          </w:rPr>
          <w:fldChar w:fldCharType="end"/>
        </w:r>
      </w:hyperlink>
    </w:p>
    <w:p w14:paraId="32FFB86F" w14:textId="1C8B6D8F" w:rsidR="00975A26" w:rsidRDefault="00975A26" w:rsidP="00975A26">
      <w:pPr>
        <w:pStyle w:val="TOC2"/>
        <w:tabs>
          <w:tab w:val="left" w:pos="709"/>
          <w:tab w:val="left" w:pos="960"/>
          <w:tab w:val="right" w:leader="dot" w:pos="8630"/>
        </w:tabs>
        <w:ind w:left="0"/>
        <w:rPr>
          <w:rFonts w:asciiTheme="minorHAnsi" w:hAnsiTheme="minorHAnsi"/>
          <w:noProof/>
          <w:kern w:val="2"/>
          <w:sz w:val="24"/>
          <w:szCs w:val="24"/>
          <w:lang w:val="en-IL" w:eastAsia="en-IL" w:bidi="he-IL"/>
          <w14:ligatures w14:val="standardContextual"/>
        </w:rPr>
      </w:pPr>
      <w:hyperlink w:anchor="_Toc225456158" w:history="1">
        <w:r w:rsidRPr="00E73640">
          <w:rPr>
            <w:rStyle w:val="Hyperlink"/>
            <w:noProof/>
          </w:rPr>
          <w:t>3.2</w:t>
        </w:r>
        <w:r>
          <w:rPr>
            <w:rFonts w:asciiTheme="minorHAnsi" w:hAnsiTheme="minorHAnsi"/>
            <w:noProof/>
            <w:kern w:val="2"/>
            <w:sz w:val="24"/>
            <w:szCs w:val="24"/>
            <w:lang w:val="en-IL" w:eastAsia="en-IL" w:bidi="he-IL"/>
            <w14:ligatures w14:val="standardContextual"/>
          </w:rPr>
          <w:tab/>
        </w:r>
        <w:r w:rsidRPr="00E73640">
          <w:rPr>
            <w:rStyle w:val="Hyperlink"/>
            <w:noProof/>
          </w:rPr>
          <w:t>Non-Functional Requirements (NFR)</w:t>
        </w:r>
        <w:r>
          <w:rPr>
            <w:noProof/>
            <w:webHidden/>
          </w:rPr>
          <w:tab/>
        </w:r>
        <w:r>
          <w:rPr>
            <w:noProof/>
            <w:webHidden/>
          </w:rPr>
          <w:fldChar w:fldCharType="begin"/>
        </w:r>
        <w:r>
          <w:rPr>
            <w:noProof/>
            <w:webHidden/>
          </w:rPr>
          <w:instrText xml:space="preserve"> PAGEREF _Toc225456158 \h </w:instrText>
        </w:r>
        <w:r>
          <w:rPr>
            <w:noProof/>
            <w:webHidden/>
          </w:rPr>
        </w:r>
        <w:r>
          <w:rPr>
            <w:noProof/>
            <w:webHidden/>
          </w:rPr>
          <w:fldChar w:fldCharType="separate"/>
        </w:r>
        <w:r>
          <w:rPr>
            <w:noProof/>
            <w:webHidden/>
          </w:rPr>
          <w:t>11</w:t>
        </w:r>
        <w:r>
          <w:rPr>
            <w:noProof/>
            <w:webHidden/>
          </w:rPr>
          <w:fldChar w:fldCharType="end"/>
        </w:r>
      </w:hyperlink>
    </w:p>
    <w:p w14:paraId="3AC2ECC8" w14:textId="03368BFE" w:rsidR="00276F19" w:rsidRDefault="00975A26" w:rsidP="00975A26">
      <w:pPr>
        <w:pStyle w:val="TOC1"/>
        <w:tabs>
          <w:tab w:val="left" w:pos="709"/>
          <w:tab w:val="right" w:leader="dot" w:pos="8630"/>
        </w:tabs>
      </w:pPr>
      <w:hyperlink w:anchor="_Toc225456159" w:history="1">
        <w:r w:rsidRPr="00E73640">
          <w:rPr>
            <w:rStyle w:val="Hyperlink"/>
            <w:noProof/>
          </w:rPr>
          <w:t>4</w:t>
        </w:r>
        <w:r>
          <w:rPr>
            <w:rFonts w:asciiTheme="minorHAnsi" w:hAnsiTheme="minorHAnsi"/>
            <w:noProof/>
            <w:kern w:val="2"/>
            <w:sz w:val="24"/>
            <w:szCs w:val="24"/>
            <w:lang w:val="en-IL" w:eastAsia="en-IL" w:bidi="he-IL"/>
            <w14:ligatures w14:val="standardContextual"/>
          </w:rPr>
          <w:tab/>
        </w:r>
        <w:r w:rsidRPr="00E73640">
          <w:rPr>
            <w:rStyle w:val="Hyperlink"/>
            <w:noProof/>
          </w:rPr>
          <w:t>Interface Requirements</w:t>
        </w:r>
        <w:r>
          <w:rPr>
            <w:noProof/>
            <w:webHidden/>
          </w:rPr>
          <w:tab/>
        </w:r>
        <w:r>
          <w:rPr>
            <w:noProof/>
            <w:webHidden/>
          </w:rPr>
          <w:fldChar w:fldCharType="begin"/>
        </w:r>
        <w:r>
          <w:rPr>
            <w:noProof/>
            <w:webHidden/>
          </w:rPr>
          <w:instrText xml:space="preserve"> PAGEREF _Toc225456159 \h </w:instrText>
        </w:r>
        <w:r>
          <w:rPr>
            <w:noProof/>
            <w:webHidden/>
          </w:rPr>
        </w:r>
        <w:r>
          <w:rPr>
            <w:noProof/>
            <w:webHidden/>
          </w:rPr>
          <w:fldChar w:fldCharType="separate"/>
        </w:r>
        <w:r>
          <w:rPr>
            <w:noProof/>
            <w:webHidden/>
          </w:rPr>
          <w:t>12</w:t>
        </w:r>
        <w:r>
          <w:rPr>
            <w:noProof/>
            <w:webHidden/>
          </w:rPr>
          <w:fldChar w:fldCharType="end"/>
        </w:r>
      </w:hyperlink>
      <w:r w:rsidR="00AF7B4F">
        <w:fldChar w:fldCharType="end"/>
      </w:r>
    </w:p>
    <w:p w14:paraId="63028162" w14:textId="77777777" w:rsidR="00276F19" w:rsidRDefault="0039460A" w:rsidP="00F47534">
      <w:r>
        <w:br w:type="page"/>
      </w:r>
    </w:p>
    <w:p w14:paraId="722A6670" w14:textId="77777777" w:rsidR="00276F19" w:rsidRPr="00AF7B4F" w:rsidRDefault="0039460A" w:rsidP="00F47534">
      <w:pPr>
        <w:pStyle w:val="Subtitle"/>
      </w:pPr>
      <w:r w:rsidRPr="00AF7B4F">
        <w:lastRenderedPageBreak/>
        <w:t>Revision History</w:t>
      </w:r>
    </w:p>
    <w:tbl>
      <w:tblPr>
        <w:tblStyle w:val="TableGrid"/>
        <w:tblW w:w="0" w:type="auto"/>
        <w:tblLook w:val="04A0" w:firstRow="1" w:lastRow="0" w:firstColumn="1" w:lastColumn="0" w:noHBand="0" w:noVBand="1"/>
      </w:tblPr>
      <w:tblGrid>
        <w:gridCol w:w="2160"/>
        <w:gridCol w:w="2160"/>
        <w:gridCol w:w="2160"/>
        <w:gridCol w:w="2160"/>
      </w:tblGrid>
      <w:tr w:rsidR="00276F19" w14:paraId="0A3E681A" w14:textId="77777777">
        <w:tc>
          <w:tcPr>
            <w:tcW w:w="2160" w:type="dxa"/>
          </w:tcPr>
          <w:p w14:paraId="5FA8CEB9" w14:textId="77777777" w:rsidR="00276F19" w:rsidRDefault="0039460A" w:rsidP="00F47534">
            <w:r>
              <w:t>Version</w:t>
            </w:r>
          </w:p>
        </w:tc>
        <w:tc>
          <w:tcPr>
            <w:tcW w:w="2160" w:type="dxa"/>
          </w:tcPr>
          <w:p w14:paraId="6A0F68BE" w14:textId="77777777" w:rsidR="00276F19" w:rsidRDefault="0039460A" w:rsidP="00F47534">
            <w:r>
              <w:t>Date</w:t>
            </w:r>
          </w:p>
        </w:tc>
        <w:tc>
          <w:tcPr>
            <w:tcW w:w="2160" w:type="dxa"/>
          </w:tcPr>
          <w:p w14:paraId="6C32438C" w14:textId="77777777" w:rsidR="00276F19" w:rsidRDefault="0039460A" w:rsidP="00F47534">
            <w:r>
              <w:t>Author</w:t>
            </w:r>
          </w:p>
        </w:tc>
        <w:tc>
          <w:tcPr>
            <w:tcW w:w="2160" w:type="dxa"/>
          </w:tcPr>
          <w:p w14:paraId="5F563BBB" w14:textId="77777777" w:rsidR="00276F19" w:rsidRDefault="0039460A" w:rsidP="00F47534">
            <w:r>
              <w:t>Description</w:t>
            </w:r>
          </w:p>
        </w:tc>
      </w:tr>
      <w:tr w:rsidR="00276F19" w14:paraId="027CA0B1" w14:textId="77777777">
        <w:tc>
          <w:tcPr>
            <w:tcW w:w="2160" w:type="dxa"/>
          </w:tcPr>
          <w:p w14:paraId="172C67E4" w14:textId="77777777" w:rsidR="00276F19" w:rsidRDefault="0039460A" w:rsidP="00F47534">
            <w:r>
              <w:t>1.0</w:t>
            </w:r>
          </w:p>
        </w:tc>
        <w:tc>
          <w:tcPr>
            <w:tcW w:w="2160" w:type="dxa"/>
          </w:tcPr>
          <w:p w14:paraId="1D9A6362" w14:textId="77777777" w:rsidR="00276F19" w:rsidRDefault="0039460A" w:rsidP="00F47534">
            <w:r>
              <w:t>2026-03-19</w:t>
            </w:r>
          </w:p>
        </w:tc>
        <w:tc>
          <w:tcPr>
            <w:tcW w:w="2160" w:type="dxa"/>
          </w:tcPr>
          <w:p w14:paraId="46E35A01" w14:textId="77777777" w:rsidR="00276F19" w:rsidRDefault="0039460A" w:rsidP="00F47534">
            <w:r>
              <w:t>Team</w:t>
            </w:r>
          </w:p>
        </w:tc>
        <w:tc>
          <w:tcPr>
            <w:tcW w:w="2160" w:type="dxa"/>
          </w:tcPr>
          <w:p w14:paraId="1B00A312" w14:textId="77777777" w:rsidR="00276F19" w:rsidRDefault="0039460A" w:rsidP="00F47534">
            <w:r>
              <w:t>Initial draft</w:t>
            </w:r>
          </w:p>
        </w:tc>
      </w:tr>
      <w:tr w:rsidR="00276F19" w14:paraId="7DDF1C09" w14:textId="77777777">
        <w:tc>
          <w:tcPr>
            <w:tcW w:w="2160" w:type="dxa"/>
          </w:tcPr>
          <w:p w14:paraId="022D4DCB" w14:textId="77777777" w:rsidR="00276F19" w:rsidRDefault="0039460A" w:rsidP="00F47534">
            <w:r>
              <w:t>1.1-1.6</w:t>
            </w:r>
          </w:p>
        </w:tc>
        <w:tc>
          <w:tcPr>
            <w:tcW w:w="2160" w:type="dxa"/>
          </w:tcPr>
          <w:p w14:paraId="1F0E0DA9" w14:textId="77777777" w:rsidR="00276F19" w:rsidRDefault="0039460A" w:rsidP="00F47534">
            <w:r>
              <w:t>2026-03-23</w:t>
            </w:r>
          </w:p>
        </w:tc>
        <w:tc>
          <w:tcPr>
            <w:tcW w:w="2160" w:type="dxa"/>
          </w:tcPr>
          <w:p w14:paraId="792EDD9C" w14:textId="77777777" w:rsidR="00276F19" w:rsidRDefault="0039460A" w:rsidP="00F47534">
            <w:r>
              <w:t>writer_agent</w:t>
            </w:r>
          </w:p>
        </w:tc>
        <w:tc>
          <w:tcPr>
            <w:tcW w:w="2160" w:type="dxa"/>
          </w:tcPr>
          <w:p w14:paraId="15F89E57" w14:textId="77777777" w:rsidR="00276F19" w:rsidRDefault="0039460A" w:rsidP="00F47534">
            <w:r>
              <w:t>Incremental updates based on QA findings (F-001 to F-013).</w:t>
            </w:r>
          </w:p>
        </w:tc>
      </w:tr>
      <w:tr w:rsidR="00276F19" w14:paraId="54107539" w14:textId="77777777">
        <w:tc>
          <w:tcPr>
            <w:tcW w:w="2160" w:type="dxa"/>
          </w:tcPr>
          <w:p w14:paraId="5AD51B06" w14:textId="63E1FABE" w:rsidR="00276F19" w:rsidRDefault="00276F19" w:rsidP="00F47534"/>
        </w:tc>
        <w:tc>
          <w:tcPr>
            <w:tcW w:w="2160" w:type="dxa"/>
          </w:tcPr>
          <w:p w14:paraId="3C7A9D41" w14:textId="48CFB866" w:rsidR="00276F19" w:rsidRDefault="00276F19" w:rsidP="00F47534"/>
        </w:tc>
        <w:tc>
          <w:tcPr>
            <w:tcW w:w="2160" w:type="dxa"/>
          </w:tcPr>
          <w:p w14:paraId="46EFABEB" w14:textId="30D725BE" w:rsidR="00276F19" w:rsidRDefault="00276F19" w:rsidP="00F47534"/>
        </w:tc>
        <w:tc>
          <w:tcPr>
            <w:tcW w:w="2160" w:type="dxa"/>
          </w:tcPr>
          <w:p w14:paraId="73A32006" w14:textId="0DF2A601" w:rsidR="00276F19" w:rsidRDefault="00276F19" w:rsidP="00F47534"/>
        </w:tc>
      </w:tr>
    </w:tbl>
    <w:p w14:paraId="166DED0B" w14:textId="77777777" w:rsidR="00276F19" w:rsidRDefault="00276F19" w:rsidP="00F47534"/>
    <w:p w14:paraId="29350B93" w14:textId="77777777" w:rsidR="0039460A" w:rsidRDefault="0039460A" w:rsidP="00F47534">
      <w:pPr>
        <w:rPr>
          <w:rFonts w:asciiTheme="majorHAnsi" w:eastAsiaTheme="majorEastAsia" w:hAnsiTheme="majorHAnsi" w:cstheme="majorBidi"/>
          <w:color w:val="365F91" w:themeColor="accent1" w:themeShade="BF"/>
          <w:sz w:val="28"/>
          <w:szCs w:val="28"/>
        </w:rPr>
      </w:pPr>
      <w:r>
        <w:br w:type="page"/>
      </w:r>
    </w:p>
    <w:p w14:paraId="122B709A" w14:textId="47463564" w:rsidR="00276F19" w:rsidRDefault="0039460A" w:rsidP="00F47534">
      <w:pPr>
        <w:pStyle w:val="Heading1"/>
      </w:pPr>
      <w:bookmarkStart w:id="0" w:name="_Toc225456146"/>
      <w:r>
        <w:lastRenderedPageBreak/>
        <w:t>Introduction</w:t>
      </w:r>
      <w:bookmarkEnd w:id="0"/>
    </w:p>
    <w:p w14:paraId="278B80DD" w14:textId="7DE59B46" w:rsidR="00276F19" w:rsidRDefault="0039460A" w:rsidP="00F47534">
      <w:pPr>
        <w:pStyle w:val="Heading2"/>
      </w:pPr>
      <w:bookmarkStart w:id="1" w:name="_Toc225456147"/>
      <w:r>
        <w:t>Purpose</w:t>
      </w:r>
      <w:bookmarkEnd w:id="1"/>
    </w:p>
    <w:p w14:paraId="2DDB6B9D" w14:textId="52D11829" w:rsidR="00276F19" w:rsidRDefault="0039460A" w:rsidP="00F47534">
      <w:r>
        <w:t xml:space="preserve">This SRS defines the requirements for </w:t>
      </w:r>
      <w:r w:rsidR="00AF7B4F">
        <w:rPr>
          <w:b/>
          <w:bCs/>
        </w:rPr>
        <w:t>“ICE”</w:t>
      </w:r>
      <w:r>
        <w:t>, a backend service that correlates multi-sensor security events into incidents using density-based clustering.</w:t>
      </w:r>
    </w:p>
    <w:p w14:paraId="55BC2AE5" w14:textId="46229CA3" w:rsidR="00276F19" w:rsidRDefault="0039460A" w:rsidP="00F47534">
      <w:pPr>
        <w:pStyle w:val="Heading2"/>
      </w:pPr>
      <w:bookmarkStart w:id="2" w:name="_Toc225456148"/>
      <w:r>
        <w:t>Scope</w:t>
      </w:r>
      <w:bookmarkEnd w:id="2"/>
    </w:p>
    <w:p w14:paraId="2EC66A42" w14:textId="13A38E10" w:rsidR="00276F19" w:rsidRDefault="00AF7B4F" w:rsidP="00F47534">
      <w:r>
        <w:t>“ICE”</w:t>
      </w:r>
      <w:r w:rsidR="0039460A">
        <w:t xml:space="preserve"> consumes events from RabbitMQ, and Syslog forwarder, applies deterministic suppression and detection rules, clusters related events via DBSCAN, and manages incident and event lifecycles in PostgreSQL. </w:t>
      </w:r>
      <w:r w:rsidR="0039460A">
        <w:br/>
        <w:t>It excludes frontend visualization and sensor-side development.</w:t>
      </w:r>
    </w:p>
    <w:p w14:paraId="0CE7425E" w14:textId="77777777" w:rsidR="00276F19" w:rsidRDefault="0039460A" w:rsidP="00F47534">
      <w:pPr>
        <w:pStyle w:val="Heading2"/>
      </w:pPr>
      <w:bookmarkStart w:id="3" w:name="_Toc225456149"/>
      <w:r>
        <w:t>1.3 Definitions and Acronyms</w:t>
      </w:r>
      <w:bookmarkEnd w:id="3"/>
    </w:p>
    <w:tbl>
      <w:tblPr>
        <w:tblStyle w:val="TableGrid"/>
        <w:tblW w:w="0" w:type="auto"/>
        <w:tblLook w:val="04A0" w:firstRow="1" w:lastRow="0" w:firstColumn="1" w:lastColumn="0" w:noHBand="0" w:noVBand="1"/>
      </w:tblPr>
      <w:tblGrid>
        <w:gridCol w:w="4320"/>
        <w:gridCol w:w="4320"/>
      </w:tblGrid>
      <w:tr w:rsidR="00276F19" w14:paraId="15F26994" w14:textId="77777777">
        <w:tc>
          <w:tcPr>
            <w:tcW w:w="4320" w:type="dxa"/>
          </w:tcPr>
          <w:p w14:paraId="1EE9C234" w14:textId="77777777" w:rsidR="00276F19" w:rsidRDefault="0039460A" w:rsidP="00F47534">
            <w:r>
              <w:t>Term</w:t>
            </w:r>
          </w:p>
        </w:tc>
        <w:tc>
          <w:tcPr>
            <w:tcW w:w="4320" w:type="dxa"/>
          </w:tcPr>
          <w:p w14:paraId="08CC0542" w14:textId="77777777" w:rsidR="00276F19" w:rsidRDefault="0039460A" w:rsidP="00F47534">
            <w:r>
              <w:t>Definition</w:t>
            </w:r>
          </w:p>
        </w:tc>
      </w:tr>
      <w:tr w:rsidR="00276F19" w14:paraId="2FD8BDE4" w14:textId="77777777">
        <w:tc>
          <w:tcPr>
            <w:tcW w:w="4320" w:type="dxa"/>
          </w:tcPr>
          <w:p w14:paraId="1F2EDFF0" w14:textId="77777777" w:rsidR="00276F19" w:rsidRDefault="0039460A" w:rsidP="00F47534">
            <w:r>
              <w:t>API</w:t>
            </w:r>
          </w:p>
        </w:tc>
        <w:tc>
          <w:tcPr>
            <w:tcW w:w="4320" w:type="dxa"/>
          </w:tcPr>
          <w:p w14:paraId="6451C3FD" w14:textId="77777777" w:rsidR="00276F19" w:rsidRDefault="0039460A" w:rsidP="00F47534">
            <w:r>
              <w:t>Application Programming Interface</w:t>
            </w:r>
          </w:p>
        </w:tc>
      </w:tr>
      <w:tr w:rsidR="00276F19" w14:paraId="155D3073" w14:textId="77777777">
        <w:tc>
          <w:tcPr>
            <w:tcW w:w="4320" w:type="dxa"/>
          </w:tcPr>
          <w:p w14:paraId="28F9ACC5" w14:textId="77777777" w:rsidR="00276F19" w:rsidRDefault="0039460A" w:rsidP="00F47534">
            <w:r>
              <w:t>C2</w:t>
            </w:r>
          </w:p>
        </w:tc>
        <w:tc>
          <w:tcPr>
            <w:tcW w:w="4320" w:type="dxa"/>
          </w:tcPr>
          <w:p w14:paraId="0D65CC59" w14:textId="77777777" w:rsidR="00276F19" w:rsidRDefault="0039460A" w:rsidP="00F47534">
            <w:r>
              <w:t>Command &amp; Control</w:t>
            </w:r>
          </w:p>
        </w:tc>
      </w:tr>
      <w:tr w:rsidR="00276F19" w14:paraId="4EB17F65" w14:textId="77777777">
        <w:tc>
          <w:tcPr>
            <w:tcW w:w="4320" w:type="dxa"/>
          </w:tcPr>
          <w:p w14:paraId="422DEC17" w14:textId="77777777" w:rsidR="00276F19" w:rsidRDefault="0039460A" w:rsidP="00F47534">
            <w:r>
              <w:t>Critical Response Criteria</w:t>
            </w:r>
          </w:p>
        </w:tc>
        <w:tc>
          <w:tcPr>
            <w:tcW w:w="4320" w:type="dxa"/>
          </w:tcPr>
          <w:p w14:paraId="76C7165A" w14:textId="77777777" w:rsidR="00276F19" w:rsidRDefault="0039460A" w:rsidP="00F47534">
            <w:r>
              <w:t>A set of conditions (e.g., severity = 'Critical', specific MITRE techniques, or high-risk assets) that trigger immediate automated response and bypass standard suppression logic.</w:t>
            </w:r>
          </w:p>
        </w:tc>
      </w:tr>
      <w:tr w:rsidR="00276F19" w14:paraId="4F638826" w14:textId="77777777">
        <w:tc>
          <w:tcPr>
            <w:tcW w:w="4320" w:type="dxa"/>
          </w:tcPr>
          <w:p w14:paraId="0A71138C" w14:textId="77777777" w:rsidR="00276F19" w:rsidRDefault="0039460A" w:rsidP="00F47534">
            <w:r>
              <w:t>DBSCAN</w:t>
            </w:r>
          </w:p>
        </w:tc>
        <w:tc>
          <w:tcPr>
            <w:tcW w:w="4320" w:type="dxa"/>
          </w:tcPr>
          <w:p w14:paraId="2F078AC6" w14:textId="77777777" w:rsidR="00276F19" w:rsidRDefault="0039460A" w:rsidP="00F47534">
            <w:r>
              <w:t>Density-Based Spatial Clustering of Applications with Noise</w:t>
            </w:r>
          </w:p>
        </w:tc>
      </w:tr>
      <w:tr w:rsidR="00276F19" w14:paraId="51C434E1" w14:textId="77777777">
        <w:tc>
          <w:tcPr>
            <w:tcW w:w="4320" w:type="dxa"/>
          </w:tcPr>
          <w:p w14:paraId="386AF8D1" w14:textId="77777777" w:rsidR="00276F19" w:rsidRDefault="0039460A" w:rsidP="00F47534">
            <w:r>
              <w:t>DDL</w:t>
            </w:r>
          </w:p>
        </w:tc>
        <w:tc>
          <w:tcPr>
            <w:tcW w:w="4320" w:type="dxa"/>
          </w:tcPr>
          <w:p w14:paraId="7AD829B0" w14:textId="77777777" w:rsidR="00276F19" w:rsidRDefault="0039460A" w:rsidP="00F47534">
            <w:r>
              <w:t>Data Definition Language</w:t>
            </w:r>
          </w:p>
        </w:tc>
      </w:tr>
      <w:tr w:rsidR="00276F19" w14:paraId="028F8D3D" w14:textId="77777777">
        <w:tc>
          <w:tcPr>
            <w:tcW w:w="4320" w:type="dxa"/>
          </w:tcPr>
          <w:p w14:paraId="6F2D83F6" w14:textId="77777777" w:rsidR="00276F19" w:rsidRDefault="0039460A" w:rsidP="00F47534">
            <w:r>
              <w:t>DDoS</w:t>
            </w:r>
          </w:p>
        </w:tc>
        <w:tc>
          <w:tcPr>
            <w:tcW w:w="4320" w:type="dxa"/>
          </w:tcPr>
          <w:p w14:paraId="402C679B" w14:textId="77777777" w:rsidR="00276F19" w:rsidRDefault="0039460A" w:rsidP="00F47534">
            <w:r>
              <w:t>Distributed Denial of Service</w:t>
            </w:r>
          </w:p>
        </w:tc>
      </w:tr>
      <w:tr w:rsidR="00276F19" w14:paraId="7EAD6476" w14:textId="77777777">
        <w:tc>
          <w:tcPr>
            <w:tcW w:w="4320" w:type="dxa"/>
          </w:tcPr>
          <w:p w14:paraId="582A0E2A" w14:textId="77777777" w:rsidR="00276F19" w:rsidRDefault="0039460A" w:rsidP="00F47534">
            <w:r>
              <w:t>DFD</w:t>
            </w:r>
          </w:p>
        </w:tc>
        <w:tc>
          <w:tcPr>
            <w:tcW w:w="4320" w:type="dxa"/>
          </w:tcPr>
          <w:p w14:paraId="606E3328" w14:textId="77777777" w:rsidR="00276F19" w:rsidRDefault="0039460A" w:rsidP="00F47534">
            <w:r>
              <w:t>Data Flow Diagram</w:t>
            </w:r>
          </w:p>
        </w:tc>
      </w:tr>
      <w:tr w:rsidR="00276F19" w14:paraId="31AA5DFC" w14:textId="77777777">
        <w:tc>
          <w:tcPr>
            <w:tcW w:w="4320" w:type="dxa"/>
          </w:tcPr>
          <w:p w14:paraId="5CF40863" w14:textId="77777777" w:rsidR="00276F19" w:rsidRDefault="0039460A" w:rsidP="00F47534">
            <w:r>
              <w:t>DLQ</w:t>
            </w:r>
          </w:p>
        </w:tc>
        <w:tc>
          <w:tcPr>
            <w:tcW w:w="4320" w:type="dxa"/>
          </w:tcPr>
          <w:p w14:paraId="18F2B22E" w14:textId="77777777" w:rsidR="00276F19" w:rsidRDefault="0039460A" w:rsidP="00F47534">
            <w:r>
              <w:t>Dead Letter Queue — a queue for messages that cannot be processed</w:t>
            </w:r>
          </w:p>
        </w:tc>
      </w:tr>
      <w:tr w:rsidR="00276F19" w14:paraId="675E41C3" w14:textId="77777777">
        <w:tc>
          <w:tcPr>
            <w:tcW w:w="4320" w:type="dxa"/>
          </w:tcPr>
          <w:p w14:paraId="6FE46D20" w14:textId="77777777" w:rsidR="00276F19" w:rsidRDefault="0039460A" w:rsidP="00F47534">
            <w:r>
              <w:t>EDA</w:t>
            </w:r>
          </w:p>
        </w:tc>
        <w:tc>
          <w:tcPr>
            <w:tcW w:w="4320" w:type="dxa"/>
          </w:tcPr>
          <w:p w14:paraId="293B6A00" w14:textId="77777777" w:rsidR="00276F19" w:rsidRDefault="0039460A" w:rsidP="00F47534">
            <w:r>
              <w:t>Event-Driven Architecture</w:t>
            </w:r>
          </w:p>
        </w:tc>
      </w:tr>
      <w:tr w:rsidR="00276F19" w14:paraId="5D3CF83C" w14:textId="77777777">
        <w:tc>
          <w:tcPr>
            <w:tcW w:w="4320" w:type="dxa"/>
          </w:tcPr>
          <w:p w14:paraId="260DC5C9" w14:textId="77777777" w:rsidR="00276F19" w:rsidRDefault="0039460A" w:rsidP="00F47534">
            <w:r>
              <w:t>EDR</w:t>
            </w:r>
          </w:p>
        </w:tc>
        <w:tc>
          <w:tcPr>
            <w:tcW w:w="4320" w:type="dxa"/>
          </w:tcPr>
          <w:p w14:paraId="796971BA" w14:textId="77777777" w:rsidR="00276F19" w:rsidRDefault="0039460A" w:rsidP="00F47534">
            <w:r>
              <w:t>Endpoint Detection and Response sensor</w:t>
            </w:r>
          </w:p>
        </w:tc>
      </w:tr>
      <w:tr w:rsidR="00276F19" w14:paraId="29267A7E" w14:textId="77777777">
        <w:tc>
          <w:tcPr>
            <w:tcW w:w="4320" w:type="dxa"/>
          </w:tcPr>
          <w:p w14:paraId="070C05D2" w14:textId="77777777" w:rsidR="00276F19" w:rsidRDefault="0039460A" w:rsidP="00F47534">
            <w:r>
              <w:t>ELK</w:t>
            </w:r>
          </w:p>
        </w:tc>
        <w:tc>
          <w:tcPr>
            <w:tcW w:w="4320" w:type="dxa"/>
          </w:tcPr>
          <w:p w14:paraId="7347EB9A" w14:textId="77777777" w:rsidR="00276F19" w:rsidRDefault="0039460A" w:rsidP="00F47534">
            <w:r>
              <w:t>Elasticsearch, Logstash, Kibana stack</w:t>
            </w:r>
          </w:p>
        </w:tc>
      </w:tr>
      <w:tr w:rsidR="00276F19" w14:paraId="0FB2491B" w14:textId="77777777">
        <w:tc>
          <w:tcPr>
            <w:tcW w:w="4320" w:type="dxa"/>
          </w:tcPr>
          <w:p w14:paraId="4435FDE1" w14:textId="77777777" w:rsidR="00276F19" w:rsidRDefault="0039460A" w:rsidP="00F47534">
            <w:r>
              <w:t>Idempotent</w:t>
            </w:r>
          </w:p>
        </w:tc>
        <w:tc>
          <w:tcPr>
            <w:tcW w:w="4320" w:type="dxa"/>
          </w:tcPr>
          <w:p w14:paraId="66596CDD" w14:textId="77777777" w:rsidR="00276F19" w:rsidRDefault="0039460A" w:rsidP="00F47534">
            <w:r>
              <w:t>An operation that can be applied multiple times without changing the result beyond the initial application</w:t>
            </w:r>
          </w:p>
        </w:tc>
      </w:tr>
      <w:tr w:rsidR="00276F19" w14:paraId="31E92A91" w14:textId="77777777">
        <w:tc>
          <w:tcPr>
            <w:tcW w:w="4320" w:type="dxa"/>
          </w:tcPr>
          <w:p w14:paraId="77B54C23" w14:textId="77777777" w:rsidR="00276F19" w:rsidRDefault="0039460A" w:rsidP="00F47534">
            <w:r>
              <w:t>JSON</w:t>
            </w:r>
          </w:p>
        </w:tc>
        <w:tc>
          <w:tcPr>
            <w:tcW w:w="4320" w:type="dxa"/>
          </w:tcPr>
          <w:p w14:paraId="0136E483" w14:textId="77777777" w:rsidR="00276F19" w:rsidRDefault="0039460A" w:rsidP="00F47534">
            <w:r>
              <w:t>JavaScript Object Notation</w:t>
            </w:r>
          </w:p>
        </w:tc>
      </w:tr>
      <w:tr w:rsidR="00276F19" w14:paraId="6082D12C" w14:textId="77777777">
        <w:tc>
          <w:tcPr>
            <w:tcW w:w="4320" w:type="dxa"/>
          </w:tcPr>
          <w:p w14:paraId="5912C043" w14:textId="77777777" w:rsidR="00276F19" w:rsidRDefault="0039460A" w:rsidP="00F47534">
            <w:r>
              <w:t>MITRE ATT&amp;CK</w:t>
            </w:r>
          </w:p>
        </w:tc>
        <w:tc>
          <w:tcPr>
            <w:tcW w:w="4320" w:type="dxa"/>
          </w:tcPr>
          <w:p w14:paraId="3F66A989" w14:textId="77777777" w:rsidR="00276F19" w:rsidRDefault="0039460A" w:rsidP="00F47534">
            <w:r>
              <w:t>Adversarial Tactics, Techniques &amp; Common Knowledge framework</w:t>
            </w:r>
          </w:p>
        </w:tc>
      </w:tr>
      <w:tr w:rsidR="00276F19" w14:paraId="23710356" w14:textId="77777777">
        <w:tc>
          <w:tcPr>
            <w:tcW w:w="4320" w:type="dxa"/>
          </w:tcPr>
          <w:p w14:paraId="7117D715" w14:textId="77777777" w:rsidR="00276F19" w:rsidRDefault="0039460A" w:rsidP="00F47534">
            <w:r>
              <w:t>OAuth2/OIDC</w:t>
            </w:r>
          </w:p>
        </w:tc>
        <w:tc>
          <w:tcPr>
            <w:tcW w:w="4320" w:type="dxa"/>
          </w:tcPr>
          <w:p w14:paraId="3AA33D3C" w14:textId="77777777" w:rsidR="00276F19" w:rsidRDefault="0039460A" w:rsidP="00F47534">
            <w:r>
              <w:t>OpenID Connect / OAuth 2.0</w:t>
            </w:r>
          </w:p>
        </w:tc>
      </w:tr>
      <w:tr w:rsidR="00276F19" w14:paraId="70F5DE15" w14:textId="77777777">
        <w:tc>
          <w:tcPr>
            <w:tcW w:w="4320" w:type="dxa"/>
          </w:tcPr>
          <w:p w14:paraId="4199BA3B" w14:textId="77777777" w:rsidR="00276F19" w:rsidRDefault="0039460A" w:rsidP="00F47534">
            <w:r>
              <w:t>OSF</w:t>
            </w:r>
          </w:p>
        </w:tc>
        <w:tc>
          <w:tcPr>
            <w:tcW w:w="4320" w:type="dxa"/>
          </w:tcPr>
          <w:p w14:paraId="418A47EB" w14:textId="77777777" w:rsidR="00276F19" w:rsidRDefault="0039460A" w:rsidP="00F47534">
            <w:r>
              <w:t>OS Forensics — Host-based forensic sensor (referred to as "OS" in some diagrams)</w:t>
            </w:r>
          </w:p>
        </w:tc>
      </w:tr>
      <w:tr w:rsidR="00276F19" w14:paraId="79FD6D97" w14:textId="77777777">
        <w:tc>
          <w:tcPr>
            <w:tcW w:w="4320" w:type="dxa"/>
          </w:tcPr>
          <w:p w14:paraId="2355B20F" w14:textId="77777777" w:rsidR="00276F19" w:rsidRDefault="0039460A" w:rsidP="00F47534">
            <w:r>
              <w:t>p95</w:t>
            </w:r>
          </w:p>
        </w:tc>
        <w:tc>
          <w:tcPr>
            <w:tcW w:w="4320" w:type="dxa"/>
          </w:tcPr>
          <w:p w14:paraId="299CA89E" w14:textId="77777777" w:rsidR="00276F19" w:rsidRDefault="0039460A" w:rsidP="00F47534">
            <w:r>
              <w:t>95th percentile — a measure of latency where 95% of requests are faster</w:t>
            </w:r>
          </w:p>
        </w:tc>
      </w:tr>
      <w:tr w:rsidR="00276F19" w14:paraId="7279E49E" w14:textId="77777777">
        <w:tc>
          <w:tcPr>
            <w:tcW w:w="4320" w:type="dxa"/>
          </w:tcPr>
          <w:p w14:paraId="0A6242E7" w14:textId="77777777" w:rsidR="00276F19" w:rsidRDefault="0039460A" w:rsidP="00F47534">
            <w:r>
              <w:t>PK</w:t>
            </w:r>
          </w:p>
        </w:tc>
        <w:tc>
          <w:tcPr>
            <w:tcW w:w="4320" w:type="dxa"/>
          </w:tcPr>
          <w:p w14:paraId="76AD53EF" w14:textId="77777777" w:rsidR="00276F19" w:rsidRDefault="0039460A" w:rsidP="00F47534">
            <w:r>
              <w:t>Primary Key</w:t>
            </w:r>
          </w:p>
        </w:tc>
      </w:tr>
      <w:tr w:rsidR="00276F19" w14:paraId="6387604B" w14:textId="77777777">
        <w:tc>
          <w:tcPr>
            <w:tcW w:w="4320" w:type="dxa"/>
          </w:tcPr>
          <w:p w14:paraId="0E9F22BD" w14:textId="77777777" w:rsidR="00276F19" w:rsidRDefault="0039460A" w:rsidP="00F47534">
            <w:r>
              <w:t>RBAC</w:t>
            </w:r>
          </w:p>
        </w:tc>
        <w:tc>
          <w:tcPr>
            <w:tcW w:w="4320" w:type="dxa"/>
          </w:tcPr>
          <w:p w14:paraId="0A0456EC" w14:textId="77777777" w:rsidR="00276F19" w:rsidRDefault="0039460A" w:rsidP="00F47534">
            <w:r>
              <w:t>Role-Based Access Control</w:t>
            </w:r>
          </w:p>
        </w:tc>
      </w:tr>
      <w:tr w:rsidR="00276F19" w14:paraId="3F2D65E3" w14:textId="77777777">
        <w:tc>
          <w:tcPr>
            <w:tcW w:w="4320" w:type="dxa"/>
          </w:tcPr>
          <w:p w14:paraId="5B85FECD" w14:textId="77777777" w:rsidR="00276F19" w:rsidRDefault="0039460A" w:rsidP="00F47534">
            <w:r>
              <w:t>REST</w:t>
            </w:r>
          </w:p>
        </w:tc>
        <w:tc>
          <w:tcPr>
            <w:tcW w:w="4320" w:type="dxa"/>
          </w:tcPr>
          <w:p w14:paraId="3E8CEB58" w14:textId="77777777" w:rsidR="00276F19" w:rsidRDefault="0039460A" w:rsidP="00F47534">
            <w:r>
              <w:t>Representational State Transfer</w:t>
            </w:r>
          </w:p>
        </w:tc>
      </w:tr>
      <w:tr w:rsidR="00276F19" w14:paraId="21EEC7BD" w14:textId="77777777">
        <w:tc>
          <w:tcPr>
            <w:tcW w:w="4320" w:type="dxa"/>
          </w:tcPr>
          <w:p w14:paraId="4BAA83EA" w14:textId="77777777" w:rsidR="00276F19" w:rsidRDefault="0039460A" w:rsidP="00F47534">
            <w:r>
              <w:t>RF</w:t>
            </w:r>
          </w:p>
        </w:tc>
        <w:tc>
          <w:tcPr>
            <w:tcW w:w="4320" w:type="dxa"/>
          </w:tcPr>
          <w:p w14:paraId="679388AA" w14:textId="77777777" w:rsidR="00276F19" w:rsidRDefault="0039460A" w:rsidP="00F47534">
            <w:r>
              <w:t>Radio Frequency sensor</w:t>
            </w:r>
          </w:p>
        </w:tc>
      </w:tr>
      <w:tr w:rsidR="00276F19" w14:paraId="63CC2E6F" w14:textId="77777777">
        <w:tc>
          <w:tcPr>
            <w:tcW w:w="4320" w:type="dxa"/>
          </w:tcPr>
          <w:p w14:paraId="6071594D" w14:textId="77777777" w:rsidR="00276F19" w:rsidRDefault="0039460A" w:rsidP="00F47534">
            <w:r>
              <w:t>RPO</w:t>
            </w:r>
          </w:p>
        </w:tc>
        <w:tc>
          <w:tcPr>
            <w:tcW w:w="4320" w:type="dxa"/>
          </w:tcPr>
          <w:p w14:paraId="777BCF49" w14:textId="77777777" w:rsidR="00276F19" w:rsidRDefault="0039460A" w:rsidP="00F47534">
            <w:r>
              <w:t>Recovery Point Objective</w:t>
            </w:r>
          </w:p>
        </w:tc>
      </w:tr>
      <w:tr w:rsidR="00276F19" w14:paraId="16BB16FE" w14:textId="77777777">
        <w:tc>
          <w:tcPr>
            <w:tcW w:w="4320" w:type="dxa"/>
          </w:tcPr>
          <w:p w14:paraId="2B1E4F89" w14:textId="77777777" w:rsidR="00276F19" w:rsidRDefault="0039460A" w:rsidP="00F47534">
            <w:r>
              <w:lastRenderedPageBreak/>
              <w:t>RTO</w:t>
            </w:r>
          </w:p>
        </w:tc>
        <w:tc>
          <w:tcPr>
            <w:tcW w:w="4320" w:type="dxa"/>
          </w:tcPr>
          <w:p w14:paraId="44DE143C" w14:textId="77777777" w:rsidR="00276F19" w:rsidRDefault="0039460A" w:rsidP="00F47534">
            <w:r>
              <w:t>Recovery Time Objective</w:t>
            </w:r>
          </w:p>
        </w:tc>
      </w:tr>
      <w:tr w:rsidR="00276F19" w14:paraId="1449B137" w14:textId="77777777">
        <w:tc>
          <w:tcPr>
            <w:tcW w:w="4320" w:type="dxa"/>
          </w:tcPr>
          <w:p w14:paraId="226DD5E8" w14:textId="77777777" w:rsidR="00276F19" w:rsidRDefault="0039460A" w:rsidP="00F47534">
            <w:r>
              <w:t>SQL</w:t>
            </w:r>
          </w:p>
        </w:tc>
        <w:tc>
          <w:tcPr>
            <w:tcW w:w="4320" w:type="dxa"/>
          </w:tcPr>
          <w:p w14:paraId="6AB3F1A2" w14:textId="77777777" w:rsidR="00276F19" w:rsidRDefault="0039460A" w:rsidP="00F47534">
            <w:r>
              <w:t>Structured Query Language</w:t>
            </w:r>
          </w:p>
        </w:tc>
      </w:tr>
      <w:tr w:rsidR="00276F19" w14:paraId="5B35A196" w14:textId="77777777">
        <w:tc>
          <w:tcPr>
            <w:tcW w:w="4320" w:type="dxa"/>
          </w:tcPr>
          <w:p w14:paraId="6A204AE4" w14:textId="77777777" w:rsidR="00276F19" w:rsidRDefault="0039460A" w:rsidP="00F47534">
            <w:r>
              <w:t>TLS</w:t>
            </w:r>
          </w:p>
        </w:tc>
        <w:tc>
          <w:tcPr>
            <w:tcW w:w="4320" w:type="dxa"/>
          </w:tcPr>
          <w:p w14:paraId="73E60AB4" w14:textId="77777777" w:rsidR="00276F19" w:rsidRDefault="0039460A" w:rsidP="00F47534">
            <w:r>
              <w:t>Transport Layer Security</w:t>
            </w:r>
          </w:p>
        </w:tc>
      </w:tr>
      <w:tr w:rsidR="00276F19" w14:paraId="542F7FAE" w14:textId="77777777">
        <w:tc>
          <w:tcPr>
            <w:tcW w:w="4320" w:type="dxa"/>
          </w:tcPr>
          <w:p w14:paraId="3384DD9F" w14:textId="77777777" w:rsidR="00276F19" w:rsidRDefault="0039460A" w:rsidP="00F47534">
            <w:r>
              <w:t>TTP</w:t>
            </w:r>
          </w:p>
        </w:tc>
        <w:tc>
          <w:tcPr>
            <w:tcW w:w="4320" w:type="dxa"/>
          </w:tcPr>
          <w:p w14:paraId="0B36E658" w14:textId="77777777" w:rsidR="00276F19" w:rsidRDefault="0039460A" w:rsidP="00F47534">
            <w:r>
              <w:t>Tactics, Techniques, and Procedures</w:t>
            </w:r>
          </w:p>
        </w:tc>
      </w:tr>
      <w:tr w:rsidR="00276F19" w14:paraId="5755095A" w14:textId="77777777">
        <w:tc>
          <w:tcPr>
            <w:tcW w:w="4320" w:type="dxa"/>
          </w:tcPr>
          <w:p w14:paraId="3D421B84" w14:textId="77777777" w:rsidR="00276F19" w:rsidRDefault="0039460A" w:rsidP="00F47534">
            <w:r>
              <w:t>UUID</w:t>
            </w:r>
          </w:p>
        </w:tc>
        <w:tc>
          <w:tcPr>
            <w:tcW w:w="4320" w:type="dxa"/>
          </w:tcPr>
          <w:p w14:paraId="2C26609C" w14:textId="77777777" w:rsidR="00276F19" w:rsidRDefault="0039460A" w:rsidP="00F47534">
            <w:r>
              <w:t>Universally Unique Identifier</w:t>
            </w:r>
          </w:p>
        </w:tc>
      </w:tr>
    </w:tbl>
    <w:p w14:paraId="7454A2E0" w14:textId="77777777" w:rsidR="00276F19" w:rsidRDefault="0039460A" w:rsidP="00F47534">
      <w:pPr>
        <w:pStyle w:val="Heading2"/>
      </w:pPr>
      <w:bookmarkStart w:id="4" w:name="_Toc225456150"/>
      <w:r>
        <w:t>1.4 References</w:t>
      </w:r>
      <w:bookmarkEnd w:id="4"/>
    </w:p>
    <w:p w14:paraId="6DF95BC4" w14:textId="1C041EB8" w:rsidR="00276F19" w:rsidRDefault="0039460A" w:rsidP="00F47534">
      <w:r w:rsidRPr="0039460A">
        <w:rPr>
          <w:highlight w:val="yellow"/>
        </w:rPr>
        <w:t>- IEEE 29148:2018 (Requirements Engineering)</w:t>
      </w:r>
      <w:r w:rsidRPr="0039460A">
        <w:rPr>
          <w:highlight w:val="yellow"/>
        </w:rPr>
        <w:br/>
        <w:t>- MITRE ATT&amp;CK v14</w:t>
      </w:r>
      <w:r w:rsidRPr="0039460A">
        <w:rPr>
          <w:highlight w:val="yellow"/>
        </w:rPr>
        <w:br/>
        <w:t>- Technical Specification: Correlation Engine Architecture</w:t>
      </w:r>
      <w:r w:rsidRPr="0039460A">
        <w:rPr>
          <w:highlight w:val="yellow"/>
        </w:rPr>
        <w:br/>
        <w:t>- `</w:t>
      </w:r>
      <w:proofErr w:type="spellStart"/>
      <w:r w:rsidRPr="0039460A">
        <w:rPr>
          <w:highlight w:val="yellow"/>
        </w:rPr>
        <w:t>corr_</w:t>
      </w:r>
      <w:proofErr w:type="gramStart"/>
      <w:r w:rsidRPr="0039460A">
        <w:rPr>
          <w:highlight w:val="yellow"/>
        </w:rPr>
        <w:t>input.json</w:t>
      </w:r>
      <w:proofErr w:type="spellEnd"/>
      <w:proofErr w:type="gramEnd"/>
      <w:r w:rsidRPr="0039460A">
        <w:rPr>
          <w:highlight w:val="yellow"/>
        </w:rPr>
        <w:t>` (Sample observation model v1.0.0)</w:t>
      </w:r>
    </w:p>
    <w:p w14:paraId="593CA2D1" w14:textId="77777777" w:rsidR="00975A26" w:rsidRDefault="00975A26">
      <w:pPr>
        <w:rPr>
          <w:rFonts w:asciiTheme="majorHAnsi" w:eastAsiaTheme="majorEastAsia" w:hAnsiTheme="majorHAnsi" w:cstheme="majorBidi"/>
          <w:b/>
          <w:bCs/>
          <w:color w:val="365F91" w:themeColor="accent1" w:themeShade="BF"/>
          <w:sz w:val="28"/>
          <w:szCs w:val="28"/>
        </w:rPr>
      </w:pPr>
      <w:bookmarkStart w:id="5" w:name="_Toc225456151"/>
      <w:r>
        <w:br w:type="page"/>
      </w:r>
    </w:p>
    <w:p w14:paraId="124259BA" w14:textId="69360A79" w:rsidR="00276F19" w:rsidRDefault="0039460A" w:rsidP="00F47534">
      <w:pPr>
        <w:pStyle w:val="Heading1"/>
      </w:pPr>
      <w:r>
        <w:lastRenderedPageBreak/>
        <w:t>Overall Description</w:t>
      </w:r>
      <w:bookmarkEnd w:id="5"/>
    </w:p>
    <w:p w14:paraId="1679013A" w14:textId="3E06605A" w:rsidR="00276F19" w:rsidRDefault="0039460A" w:rsidP="00F47534">
      <w:pPr>
        <w:pStyle w:val="Heading2"/>
      </w:pPr>
      <w:bookmarkStart w:id="6" w:name="_Toc225456152"/>
      <w:r>
        <w:t>System Context</w:t>
      </w:r>
      <w:bookmarkEnd w:id="6"/>
    </w:p>
    <w:p w14:paraId="5772958F" w14:textId="775C0B71" w:rsidR="00276F19" w:rsidRDefault="00AF7B4F" w:rsidP="00F47534">
      <w:r>
        <w:t>“ICE”</w:t>
      </w:r>
      <w:r w:rsidR="0039460A">
        <w:t xml:space="preserve"> is a core component of an Event-Driven Architecture (EDA). It sits between the sensor ingestion layer and the persistence layer.</w:t>
      </w:r>
    </w:p>
    <w:p w14:paraId="79014079" w14:textId="542E978E" w:rsidR="00276F19" w:rsidRDefault="00AF7B4F" w:rsidP="00F47534">
      <w:r>
        <w:t>T</w:t>
      </w:r>
      <w:r w:rsidR="0039460A">
        <w:t xml:space="preserve">he system's position as a central processing hub, receiving </w:t>
      </w:r>
      <w:r>
        <w:t>events</w:t>
      </w:r>
      <w:r w:rsidR="0039460A">
        <w:t xml:space="preserve"> from Network, </w:t>
      </w:r>
      <w:r>
        <w:t>Forensic</w:t>
      </w:r>
      <w:r w:rsidR="0039460A">
        <w:t xml:space="preserve">, and RF sensors via RabbitMQ </w:t>
      </w:r>
      <w:r>
        <w:t>as well as syslog EDR events and</w:t>
      </w:r>
      <w:r w:rsidR="0039460A">
        <w:t xml:space="preserve"> providing incident data to security </w:t>
      </w:r>
      <w:r>
        <w:t>dashboard</w:t>
      </w:r>
      <w:r w:rsidR="0039460A">
        <w:t>.</w:t>
      </w:r>
    </w:p>
    <w:p w14:paraId="5112BBC6" w14:textId="77777777" w:rsidR="00975A26" w:rsidRDefault="00975A26" w:rsidP="00975A26">
      <w:pPr>
        <w:keepNext/>
      </w:pPr>
      <w:r w:rsidRPr="00975A26">
        <w:drawing>
          <wp:inline distT="0" distB="0" distL="0" distR="0" wp14:anchorId="7069F7C3" wp14:editId="0B8589BF">
            <wp:extent cx="5486400" cy="3105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105785"/>
                    </a:xfrm>
                    <a:prstGeom prst="rect">
                      <a:avLst/>
                    </a:prstGeom>
                  </pic:spPr>
                </pic:pic>
              </a:graphicData>
            </a:graphic>
          </wp:inline>
        </w:drawing>
      </w:r>
    </w:p>
    <w:p w14:paraId="3A8DC4B9" w14:textId="11ACB196" w:rsidR="00975A26" w:rsidRDefault="00975A26" w:rsidP="00975A2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Visualization DEMO mockup</w:t>
      </w:r>
    </w:p>
    <w:p w14:paraId="1CC61AF6" w14:textId="77777777" w:rsidR="00975A26" w:rsidRDefault="00975A26">
      <w:pPr>
        <w:rPr>
          <w:rFonts w:asciiTheme="majorHAnsi" w:eastAsiaTheme="majorEastAsia" w:hAnsiTheme="majorHAnsi" w:cstheme="majorBidi"/>
          <w:b/>
          <w:bCs/>
          <w:color w:val="4F81BD" w:themeColor="accent1"/>
          <w:sz w:val="26"/>
          <w:szCs w:val="26"/>
        </w:rPr>
      </w:pPr>
      <w:bookmarkStart w:id="7" w:name="_Toc225456153"/>
      <w:r>
        <w:br w:type="page"/>
      </w:r>
    </w:p>
    <w:p w14:paraId="401368AE" w14:textId="29257354" w:rsidR="00276F19" w:rsidRDefault="0039460A" w:rsidP="00F47534">
      <w:pPr>
        <w:pStyle w:val="Heading2"/>
      </w:pPr>
      <w:r>
        <w:lastRenderedPageBreak/>
        <w:t>High-Level Architecture</w:t>
      </w:r>
      <w:bookmarkEnd w:id="7"/>
    </w:p>
    <w:p w14:paraId="43A3A577" w14:textId="77777777" w:rsidR="00276F19" w:rsidRDefault="0039460A" w:rsidP="00F47534">
      <w:r>
        <w:t>The system follows a four-stage pipeline for transforming raw telemetry into actionable security incidents.</w:t>
      </w:r>
    </w:p>
    <w:p w14:paraId="39180FC0" w14:textId="77777777" w:rsidR="00AF7B4F" w:rsidRDefault="00AF7B4F" w:rsidP="00F47534">
      <w:r>
        <w:rPr>
          <w:noProof/>
        </w:rPr>
        <w:drawing>
          <wp:inline distT="0" distB="0" distL="0" distR="0" wp14:anchorId="0E9317C3" wp14:editId="325D7959">
            <wp:extent cx="5925638" cy="154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2744" cy="1554328"/>
                    </a:xfrm>
                    <a:prstGeom prst="rect">
                      <a:avLst/>
                    </a:prstGeom>
                    <a:noFill/>
                    <a:ln>
                      <a:noFill/>
                    </a:ln>
                  </pic:spPr>
                </pic:pic>
              </a:graphicData>
            </a:graphic>
          </wp:inline>
        </w:drawing>
      </w:r>
    </w:p>
    <w:p w14:paraId="780FA04B" w14:textId="66C87985" w:rsidR="00276F19" w:rsidRDefault="00AF7B4F" w:rsidP="00F47534">
      <w:pPr>
        <w:pStyle w:val="Caption"/>
      </w:pPr>
      <w:bookmarkStart w:id="8" w:name="_Ref225453871"/>
      <w:r>
        <w:t xml:space="preserve">Figure </w:t>
      </w:r>
      <w:r>
        <w:fldChar w:fldCharType="begin"/>
      </w:r>
      <w:r>
        <w:instrText xml:space="preserve"> SEQ Figure \* ARABIC </w:instrText>
      </w:r>
      <w:r>
        <w:fldChar w:fldCharType="separate"/>
      </w:r>
      <w:r w:rsidR="00975A26">
        <w:rPr>
          <w:noProof/>
        </w:rPr>
        <w:t>2</w:t>
      </w:r>
      <w:r>
        <w:fldChar w:fldCharType="end"/>
      </w:r>
      <w:bookmarkEnd w:id="8"/>
      <w:r>
        <w:t xml:space="preserve"> -</w:t>
      </w:r>
      <w:r w:rsidRPr="00AF7B4F">
        <w:t xml:space="preserve"> </w:t>
      </w:r>
      <w:r>
        <w:t>Level 2 DFD</w:t>
      </w:r>
    </w:p>
    <w:p w14:paraId="1A332690" w14:textId="214D6175" w:rsidR="00276F19" w:rsidRDefault="00AF7B4F" w:rsidP="00F47534">
      <w:r>
        <w:fldChar w:fldCharType="begin"/>
      </w:r>
      <w:r>
        <w:instrText xml:space="preserve"> REF _Ref225453871 \h </w:instrText>
      </w:r>
      <w:r>
        <w:fldChar w:fldCharType="separate"/>
      </w:r>
      <w:r>
        <w:t xml:space="preserve">Figure </w:t>
      </w:r>
      <w:r>
        <w:rPr>
          <w:noProof/>
        </w:rPr>
        <w:t>1</w:t>
      </w:r>
      <w:r>
        <w:fldChar w:fldCharType="end"/>
      </w:r>
      <w:r>
        <w:t xml:space="preserve"> </w:t>
      </w:r>
      <w:r w:rsidR="0039460A">
        <w:t>depicts the detailed internal logic of the event processing pipeline, showing the flow of data through normalization, enrichment, and the multi-stage filtering process.</w:t>
      </w:r>
    </w:p>
    <w:p w14:paraId="6656E177" w14:textId="018BBDC0" w:rsidR="001676A2" w:rsidRDefault="0039460A" w:rsidP="00F47534">
      <w:pPr>
        <w:pStyle w:val="ListParagraph"/>
        <w:numPr>
          <w:ilvl w:val="0"/>
          <w:numId w:val="11"/>
        </w:numPr>
      </w:pPr>
      <w:r w:rsidRPr="001676A2">
        <w:rPr>
          <w:b/>
          <w:bCs/>
        </w:rPr>
        <w:t>Ingestion &amp; Normalization</w:t>
      </w:r>
      <w:r>
        <w:t>:</w:t>
      </w:r>
      <w:r>
        <w:br/>
        <w:t xml:space="preserve">    - </w:t>
      </w:r>
      <w:r w:rsidRPr="001676A2">
        <w:rPr>
          <w:b/>
          <w:bCs/>
        </w:rPr>
        <w:t>Parse &amp; Validate</w:t>
      </w:r>
      <w:r>
        <w:t>: Ensures incoming JSON matches the schema.</w:t>
      </w:r>
      <w:r>
        <w:br/>
        <w:t xml:space="preserve">    - </w:t>
      </w:r>
      <w:r w:rsidRPr="001676A2">
        <w:rPr>
          <w:b/>
          <w:bCs/>
        </w:rPr>
        <w:t>Normalize</w:t>
      </w:r>
      <w:r>
        <w:t>: Maps sensor-specific fields to a common internal schema.</w:t>
      </w:r>
      <w:r>
        <w:br/>
        <w:t xml:space="preserve">    - </w:t>
      </w:r>
      <w:r w:rsidRPr="001676A2">
        <w:rPr>
          <w:b/>
          <w:bCs/>
        </w:rPr>
        <w:t>Enrich</w:t>
      </w:r>
      <w:r>
        <w:t xml:space="preserve">: Adds contextual data (e.g., asset ownership, </w:t>
      </w:r>
      <w:r w:rsidR="001676A2">
        <w:t>site location</w:t>
      </w:r>
      <w:r>
        <w:t>).</w:t>
      </w:r>
    </w:p>
    <w:p w14:paraId="22DBA334" w14:textId="77777777" w:rsidR="001676A2" w:rsidRDefault="0039460A" w:rsidP="00F47534">
      <w:pPr>
        <w:pStyle w:val="ListParagraph"/>
        <w:numPr>
          <w:ilvl w:val="0"/>
          <w:numId w:val="11"/>
        </w:numPr>
      </w:pPr>
      <w:r>
        <w:t xml:space="preserve"> </w:t>
      </w:r>
      <w:r w:rsidRPr="001676A2">
        <w:rPr>
          <w:b/>
          <w:bCs/>
        </w:rPr>
        <w:t>Suppression &amp; Aggregation</w:t>
      </w:r>
      <w:r w:rsidR="001676A2">
        <w:t>:</w:t>
      </w:r>
      <w:r w:rsidR="001676A2">
        <w:br/>
      </w:r>
      <w:r>
        <w:t xml:space="preserve">- </w:t>
      </w:r>
      <w:r w:rsidRPr="001676A2">
        <w:rPr>
          <w:b/>
          <w:bCs/>
        </w:rPr>
        <w:t>Duplicate Detection</w:t>
      </w:r>
      <w:r>
        <w:t>: Identifies and drops redundant events within a short time window.</w:t>
      </w:r>
      <w:r>
        <w:br/>
        <w:t xml:space="preserve">- </w:t>
      </w:r>
      <w:r w:rsidRPr="001676A2">
        <w:rPr>
          <w:b/>
          <w:bCs/>
        </w:rPr>
        <w:t>Time-Window Aggregation</w:t>
      </w:r>
      <w:r>
        <w:t>: Groups identical events from the same source to reduce noise.</w:t>
      </w:r>
      <w:r>
        <w:br/>
        <w:t xml:space="preserve">- </w:t>
      </w:r>
      <w:r w:rsidRPr="001676A2">
        <w:rPr>
          <w:b/>
          <w:bCs/>
        </w:rPr>
        <w:t>False Positive Filtering</w:t>
      </w:r>
      <w:r>
        <w:t>: Applies suppression rules to filter known benign activity.</w:t>
      </w:r>
    </w:p>
    <w:p w14:paraId="65E8E219" w14:textId="77777777" w:rsidR="001676A2" w:rsidRDefault="0039460A" w:rsidP="00F47534">
      <w:pPr>
        <w:pStyle w:val="ListParagraph"/>
        <w:numPr>
          <w:ilvl w:val="0"/>
          <w:numId w:val="11"/>
        </w:numPr>
      </w:pPr>
      <w:r w:rsidRPr="001676A2">
        <w:rPr>
          <w:b/>
          <w:bCs/>
        </w:rPr>
        <w:t>Correlation &amp; Clustering</w:t>
      </w:r>
      <w:r>
        <w:t>:</w:t>
      </w:r>
      <w:r>
        <w:br/>
        <w:t xml:space="preserve">- </w:t>
      </w:r>
      <w:r w:rsidRPr="001676A2">
        <w:rPr>
          <w:b/>
          <w:bCs/>
        </w:rPr>
        <w:t>DBSCAN Clustering</w:t>
      </w:r>
      <w:r>
        <w:t>: Groups events based on multi-dimensional similarity.</w:t>
      </w:r>
      <w:r>
        <w:br/>
        <w:t xml:space="preserve">- </w:t>
      </w:r>
      <w:r w:rsidRPr="001676A2">
        <w:rPr>
          <w:b/>
          <w:bCs/>
        </w:rPr>
        <w:t>Multi-Dim Distance Calc</w:t>
      </w:r>
      <w:r>
        <w:t>: Calculates the "distance" between events using weighted attributes.</w:t>
      </w:r>
      <w:r>
        <w:br/>
        <w:t xml:space="preserve">- </w:t>
      </w:r>
      <w:r w:rsidRPr="001676A2">
        <w:rPr>
          <w:b/>
          <w:bCs/>
        </w:rPr>
        <w:t>MITRE ATT&amp;CK Mapping</w:t>
      </w:r>
      <w:r>
        <w:t>: Associates clusters with specific attack stages.</w:t>
      </w:r>
    </w:p>
    <w:p w14:paraId="375B114B" w14:textId="77639E3E" w:rsidR="00276F19" w:rsidRDefault="0039460A" w:rsidP="00F47534">
      <w:pPr>
        <w:pStyle w:val="ListParagraph"/>
        <w:numPr>
          <w:ilvl w:val="0"/>
          <w:numId w:val="11"/>
        </w:numPr>
      </w:pPr>
      <w:r w:rsidRPr="001676A2">
        <w:rPr>
          <w:b/>
          <w:bCs/>
        </w:rPr>
        <w:t>Incident Management</w:t>
      </w:r>
      <w:r>
        <w:t xml:space="preserve"> (4.x):</w:t>
      </w:r>
      <w:r>
        <w:br/>
        <w:t xml:space="preserve">- </w:t>
      </w:r>
      <w:r w:rsidRPr="001676A2">
        <w:rPr>
          <w:b/>
          <w:bCs/>
        </w:rPr>
        <w:t>Create Incident</w:t>
      </w:r>
      <w:r>
        <w:t>: Generates a new incident record for valid clusters.</w:t>
      </w:r>
      <w:r>
        <w:br/>
        <w:t xml:space="preserve">- </w:t>
      </w:r>
      <w:r w:rsidRPr="001676A2">
        <w:rPr>
          <w:b/>
          <w:bCs/>
        </w:rPr>
        <w:t>Update State</w:t>
      </w:r>
      <w:r>
        <w:t>: Manages the lifecycle (e.g., auto-escalation).</w:t>
      </w:r>
      <w:r>
        <w:br/>
        <w:t xml:space="preserve">- </w:t>
      </w:r>
      <w:r w:rsidRPr="001676A2">
        <w:rPr>
          <w:b/>
          <w:bCs/>
        </w:rPr>
        <w:t>Notify</w:t>
      </w:r>
      <w:r>
        <w:t>: Publishes alerts to RabbitMQ for downstream consumption.</w:t>
      </w:r>
    </w:p>
    <w:p w14:paraId="3BB33FD1" w14:textId="0DA82620" w:rsidR="00276F19" w:rsidRDefault="0039460A" w:rsidP="00F47534">
      <w:pPr>
        <w:pStyle w:val="Heading2"/>
      </w:pPr>
      <w:bookmarkStart w:id="9" w:name="_Toc225456154"/>
      <w:r>
        <w:t>Design Constraints</w:t>
      </w:r>
      <w:bookmarkEnd w:id="9"/>
    </w:p>
    <w:p w14:paraId="66A3F909" w14:textId="429B1005" w:rsidR="00276F19" w:rsidRDefault="0039460A" w:rsidP="00F47534">
      <w:r>
        <w:t xml:space="preserve">- </w:t>
      </w:r>
      <w:r w:rsidRPr="001676A2">
        <w:rPr>
          <w:b/>
          <w:bCs/>
        </w:rPr>
        <w:t>Throughput</w:t>
      </w:r>
      <w:r>
        <w:t xml:space="preserve">: </w:t>
      </w:r>
      <w:r w:rsidR="001676A2">
        <w:t>&lt;</w:t>
      </w:r>
      <w:r>
        <w:t xml:space="preserve"> 10,000 events/</w:t>
      </w:r>
      <w:r w:rsidR="001676A2">
        <w:t>hour</w:t>
      </w:r>
      <w:r>
        <w:t>.</w:t>
      </w:r>
      <w:r>
        <w:br/>
        <w:t xml:space="preserve">- </w:t>
      </w:r>
      <w:r w:rsidRPr="001676A2">
        <w:rPr>
          <w:b/>
          <w:bCs/>
        </w:rPr>
        <w:t>Latency</w:t>
      </w:r>
      <w:r>
        <w:t xml:space="preserve">: Event-to-incident &lt; </w:t>
      </w:r>
      <w:r w:rsidR="001676A2">
        <w:t>20</w:t>
      </w:r>
      <w:r>
        <w:t>s (p95).</w:t>
      </w:r>
      <w:r>
        <w:br/>
        <w:t xml:space="preserve">- </w:t>
      </w:r>
      <w:r w:rsidRPr="001676A2">
        <w:rPr>
          <w:b/>
          <w:bCs/>
        </w:rPr>
        <w:t>Algorithm</w:t>
      </w:r>
      <w:r>
        <w:t xml:space="preserve">: </w:t>
      </w:r>
      <w:r w:rsidR="001676A2">
        <w:t>H</w:t>
      </w:r>
      <w:r>
        <w:t>DBSCAN (primary).</w:t>
      </w:r>
    </w:p>
    <w:p w14:paraId="3B95AC61" w14:textId="187C7E34" w:rsidR="00276F19" w:rsidRDefault="0039460A" w:rsidP="00F47534">
      <w:pPr>
        <w:pStyle w:val="Heading2"/>
      </w:pPr>
      <w:bookmarkStart w:id="10" w:name="_Toc225456155"/>
      <w:r>
        <w:lastRenderedPageBreak/>
        <w:t>Risks, Assumptions, Constraints, and Dependencies (RACD)</w:t>
      </w:r>
      <w:bookmarkEnd w:id="10"/>
    </w:p>
    <w:p w14:paraId="7802E478" w14:textId="7B02512D" w:rsidR="00276F19" w:rsidRDefault="0039460A" w:rsidP="00F47534">
      <w:pPr>
        <w:pStyle w:val="Heading3"/>
      </w:pPr>
      <w:r>
        <w:t>Assumptions</w:t>
      </w:r>
    </w:p>
    <w:p w14:paraId="2203CAA1" w14:textId="66FFA3B8" w:rsidR="00276F19" w:rsidRDefault="0039460A" w:rsidP="00F47534">
      <w:r>
        <w:t xml:space="preserve">- </w:t>
      </w:r>
      <w:r w:rsidRPr="001676A2">
        <w:rPr>
          <w:b/>
          <w:bCs/>
        </w:rPr>
        <w:t>Network Reliability</w:t>
      </w:r>
      <w:r>
        <w:t xml:space="preserve">: The internal network between RabbitMQ, </w:t>
      </w:r>
      <w:r w:rsidR="00AF7B4F">
        <w:t>“ICE”</w:t>
      </w:r>
      <w:r>
        <w:t>, and PostgreSQL is assumed to be stable and low-latency.</w:t>
      </w:r>
      <w:r w:rsidR="001676A2">
        <w:t xml:space="preserve"> (less than 20 sec end to end)</w:t>
      </w:r>
      <w:r>
        <w:br/>
        <w:t xml:space="preserve">- </w:t>
      </w:r>
      <w:r w:rsidRPr="001676A2">
        <w:rPr>
          <w:b/>
          <w:bCs/>
        </w:rPr>
        <w:t>RabbitMQ Availability</w:t>
      </w:r>
      <w:r>
        <w:t>: It is assumed that RabbitMQ is configured for high availability and message durability.</w:t>
      </w:r>
      <w:r>
        <w:br/>
        <w:t xml:space="preserve">- </w:t>
      </w:r>
      <w:r w:rsidRPr="001676A2">
        <w:rPr>
          <w:b/>
          <w:bCs/>
        </w:rPr>
        <w:t>PostgreSQL Performance</w:t>
      </w:r>
      <w:r>
        <w:t>: The database is assumed to be tuned for high-write throughput.</w:t>
      </w:r>
    </w:p>
    <w:p w14:paraId="06813FDC" w14:textId="22F125B5" w:rsidR="00276F19" w:rsidRDefault="0039460A" w:rsidP="00F47534">
      <w:pPr>
        <w:pStyle w:val="Heading3"/>
      </w:pPr>
      <w:r>
        <w:t>Dependencies</w:t>
      </w:r>
    </w:p>
    <w:p w14:paraId="277B8555" w14:textId="3B4573A2" w:rsidR="00276F19" w:rsidRDefault="0039460A" w:rsidP="00F47534">
      <w:r>
        <w:t>- RabbitMQ: Required for event ingestion.</w:t>
      </w:r>
      <w:r>
        <w:br/>
        <w:t>- PostgreSQL: Required for rule storage and incident management.</w:t>
      </w:r>
      <w:r>
        <w:br/>
        <w:t>- Elasticsearch: Required for long-term event archiving.</w:t>
      </w:r>
      <w:r>
        <w:br/>
      </w:r>
    </w:p>
    <w:p w14:paraId="48B6E060" w14:textId="1F43A354" w:rsidR="00276F19" w:rsidRDefault="0039460A" w:rsidP="00F47534">
      <w:pPr>
        <w:pStyle w:val="Heading3"/>
      </w:pPr>
      <w:r>
        <w:t>Constraints</w:t>
      </w:r>
    </w:p>
    <w:p w14:paraId="2ACA9C31" w14:textId="2CC78E58" w:rsidR="00276F19" w:rsidRDefault="0039460A" w:rsidP="00F47534">
      <w:r>
        <w:t>- Data Format: All incoming events must comply with the schema.</w:t>
      </w:r>
      <w:r>
        <w:br/>
        <w:t>- Resource Limits: The system must operate within the allocated Kubernetes resource limits (CPU/Memory).</w:t>
      </w:r>
    </w:p>
    <w:p w14:paraId="39D6CB0F" w14:textId="0E0FCA74" w:rsidR="00276F19" w:rsidRDefault="0039460A" w:rsidP="00F47534">
      <w:pPr>
        <w:pStyle w:val="Heading3"/>
      </w:pPr>
      <w:r>
        <w:t>Risks</w:t>
      </w:r>
    </w:p>
    <w:p w14:paraId="0038CE54" w14:textId="62BB05AC" w:rsidR="00276F19" w:rsidRDefault="0039460A" w:rsidP="00F47534">
      <w:r>
        <w:t>- Data Loss: Failure of RabbitMQ before message acknowledgement could lead to data loss.</w:t>
      </w:r>
      <w:r>
        <w:br/>
        <w:t>- Clustering Performance: High event density (e.g., during a DDoS attack) may cause DBSCAN performance degradation.</w:t>
      </w:r>
      <w:r>
        <w:br/>
        <w:t>- Schema Evolution: Changes to the sensor event schema without updating will lead to ingestion failures.</w:t>
      </w:r>
    </w:p>
    <w:p w14:paraId="09744BC8" w14:textId="74777611" w:rsidR="00F47534" w:rsidRDefault="00F47534" w:rsidP="00F47534">
      <w:r>
        <w:t>- Event loops: Events that propagated to the QRDR and were sent again as input may cause avalanche cascade effect if not filtered. Events originated within the system itself can also degrade the ICE system performance, thus events are limited to UUT only</w:t>
      </w:r>
    </w:p>
    <w:p w14:paraId="1E5011C2" w14:textId="5E7DC452" w:rsidR="00276F19" w:rsidRDefault="0039460A" w:rsidP="00F47534">
      <w:pPr>
        <w:pStyle w:val="Heading1"/>
      </w:pPr>
      <w:bookmarkStart w:id="11" w:name="_Toc225456156"/>
      <w:r>
        <w:t>Specific Requirements</w:t>
      </w:r>
      <w:bookmarkEnd w:id="11"/>
    </w:p>
    <w:p w14:paraId="00C5FD86" w14:textId="4AB7DBD9" w:rsidR="00276F19" w:rsidRDefault="0039460A" w:rsidP="00F47534">
      <w:pPr>
        <w:pStyle w:val="Heading2"/>
      </w:pPr>
      <w:bookmarkStart w:id="12" w:name="_Toc225456157"/>
      <w:r>
        <w:t>Functional Requirements</w:t>
      </w:r>
      <w:bookmarkEnd w:id="12"/>
    </w:p>
    <w:p w14:paraId="469BA877" w14:textId="57F5EB7E" w:rsidR="00276F19" w:rsidRDefault="0039460A" w:rsidP="00F47534">
      <w:pPr>
        <w:pStyle w:val="Heading3"/>
      </w:pPr>
      <w:r>
        <w:t>Event Ingestion (EC)</w:t>
      </w:r>
    </w:p>
    <w:p w14:paraId="5C9AAC34" w14:textId="43A95F36" w:rsidR="00276F19" w:rsidRDefault="0039460A" w:rsidP="00F47534">
      <w:pPr>
        <w:pStyle w:val="List"/>
      </w:pPr>
      <w:r>
        <w:t>- REQ-FUNC-001: The system SHALL consume events from queues.</w:t>
      </w:r>
      <w:r>
        <w:br/>
        <w:t>- REQ-FUNC-002: The system SHALL validate events against the schema.</w:t>
      </w:r>
      <w:r>
        <w:br/>
        <w:t xml:space="preserve">- REQ-FUNC-003: </w:t>
      </w:r>
      <w:r w:rsidR="00F47534">
        <w:t>The system SHALL ensure idempotent processing via the `</w:t>
      </w:r>
      <w:proofErr w:type="spellStart"/>
      <w:r w:rsidR="00F47534">
        <w:t>event_id</w:t>
      </w:r>
      <w:proofErr w:type="spellEnd"/>
      <w:r w:rsidR="00F47534">
        <w:t>` field (mapped from `</w:t>
      </w:r>
      <w:proofErr w:type="spellStart"/>
      <w:r w:rsidR="00F47534">
        <w:t>eventId</w:t>
      </w:r>
      <w:proofErr w:type="spellEnd"/>
      <w:r w:rsidR="00F47534">
        <w:t>` in JSON).</w:t>
      </w:r>
      <w:r w:rsidR="00F47534">
        <w:br/>
      </w:r>
      <w:r>
        <w:t>- REQ-FUNC-00</w:t>
      </w:r>
      <w:r w:rsidR="00F47534">
        <w:t>4</w:t>
      </w:r>
      <w:r>
        <w:t>: The system SHALL persist events to PostgreSQL within 500ms of ingestion.</w:t>
      </w:r>
      <w:r>
        <w:br/>
      </w:r>
      <w:r>
        <w:lastRenderedPageBreak/>
        <w:t>- REQ-FUNC-00</w:t>
      </w:r>
      <w:r w:rsidR="00F47534">
        <w:t>5</w:t>
      </w:r>
      <w:r>
        <w:t>: The system SHALL archive events to Elasticsearch within 2s of ingestion for real-time indexing and search.</w:t>
      </w:r>
    </w:p>
    <w:p w14:paraId="34CD3D6E" w14:textId="04687ACB" w:rsidR="00276F19" w:rsidRDefault="0039460A" w:rsidP="00F47534">
      <w:pPr>
        <w:pStyle w:val="Heading3"/>
      </w:pPr>
      <w:r>
        <w:t>Suppression Service (SS)</w:t>
      </w:r>
    </w:p>
    <w:p w14:paraId="40BA6613" w14:textId="499E1718" w:rsidR="00276F19" w:rsidRPr="00F47534" w:rsidRDefault="0039460A" w:rsidP="00F47534">
      <w:pPr>
        <w:pStyle w:val="List"/>
      </w:pPr>
      <w:r w:rsidRPr="00F47534">
        <w:t>- REQ-FUNC-010: The system SHALL support suppression rules based on IP, event type, sensor, and hostname</w:t>
      </w:r>
      <w:r w:rsidR="00F47534" w:rsidRPr="00F47534">
        <w:t>.</w:t>
      </w:r>
      <w:r w:rsidRPr="00F47534">
        <w:t xml:space="preserve"> </w:t>
      </w:r>
      <w:r w:rsidRPr="00F47534">
        <w:br/>
        <w:t>- REQ-FUNC-01</w:t>
      </w:r>
      <w:r w:rsidR="00F47534" w:rsidRPr="00F47534">
        <w:t>1</w:t>
      </w:r>
      <w:r w:rsidRPr="00F47534">
        <w:t>: Suppressed events SHALL NOT be correlated</w:t>
      </w:r>
      <w:r w:rsidR="00F47534" w:rsidRPr="00F47534">
        <w:t>.</w:t>
      </w:r>
      <w:r w:rsidRPr="00F47534">
        <w:t xml:space="preserve"> </w:t>
      </w:r>
      <w:r w:rsidRPr="00F47534">
        <w:br/>
        <w:t>- REQ-FUNC-01</w:t>
      </w:r>
      <w:r w:rsidR="00F47534" w:rsidRPr="00F47534">
        <w:t>2</w:t>
      </w:r>
      <w:r w:rsidRPr="00F47534">
        <w:t>: The system SHALL support a Suppression Exclusion List to ensure events from critical assets bypass suppression.</w:t>
      </w:r>
    </w:p>
    <w:p w14:paraId="2B797AB1" w14:textId="1BC17F5B" w:rsidR="00276F19" w:rsidRDefault="0039460A" w:rsidP="00F47534">
      <w:pPr>
        <w:pStyle w:val="Heading3"/>
      </w:pPr>
      <w:r>
        <w:t>Distance Calculation</w:t>
      </w:r>
    </w:p>
    <w:p w14:paraId="6E64AF4A" w14:textId="0FE2076A" w:rsidR="00276F19" w:rsidRDefault="0039460A" w:rsidP="00F47534">
      <w:r>
        <w:t>- REQ-FUNC-030: The system SHALL implement</w:t>
      </w:r>
      <w:r w:rsidR="00F47534">
        <w:t xml:space="preserve"> H</w:t>
      </w:r>
      <w:r>
        <w:t>DBSCAN clustering using a multi-dimensional distance algorithm.</w:t>
      </w:r>
    </w:p>
    <w:p w14:paraId="3EDF74F8" w14:textId="77777777" w:rsidR="001676A2" w:rsidRDefault="0039460A" w:rsidP="00F47534">
      <w:r>
        <w:rPr>
          <w:noProof/>
        </w:rPr>
        <w:drawing>
          <wp:inline distT="0" distB="0" distL="0" distR="0" wp14:anchorId="372FD347" wp14:editId="40C928AE">
            <wp:extent cx="5486400" cy="40505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ngine_DistanceAlgorithm.png"/>
                    <pic:cNvPicPr/>
                  </pic:nvPicPr>
                  <pic:blipFill>
                    <a:blip r:embed="rId8"/>
                    <a:stretch>
                      <a:fillRect/>
                    </a:stretch>
                  </pic:blipFill>
                  <pic:spPr>
                    <a:xfrm>
                      <a:off x="0" y="0"/>
                      <a:ext cx="5486400" cy="4050506"/>
                    </a:xfrm>
                    <a:prstGeom prst="rect">
                      <a:avLst/>
                    </a:prstGeom>
                  </pic:spPr>
                </pic:pic>
              </a:graphicData>
            </a:graphic>
          </wp:inline>
        </w:drawing>
      </w:r>
    </w:p>
    <w:p w14:paraId="27A5A5AB" w14:textId="76BA0B6D" w:rsidR="00276F19" w:rsidRDefault="001676A2" w:rsidP="00F47534">
      <w:pPr>
        <w:pStyle w:val="Caption"/>
      </w:pPr>
      <w:bookmarkStart w:id="13" w:name="_Ref225454245"/>
      <w:r>
        <w:t xml:space="preserve">Figure </w:t>
      </w:r>
      <w:r>
        <w:fldChar w:fldCharType="begin"/>
      </w:r>
      <w:r>
        <w:instrText xml:space="preserve"> SEQ Figure \* ARABIC </w:instrText>
      </w:r>
      <w:r>
        <w:fldChar w:fldCharType="separate"/>
      </w:r>
      <w:r w:rsidR="00975A26">
        <w:rPr>
          <w:noProof/>
        </w:rPr>
        <w:t>3</w:t>
      </w:r>
      <w:r>
        <w:fldChar w:fldCharType="end"/>
      </w:r>
      <w:bookmarkEnd w:id="13"/>
      <w:r>
        <w:t xml:space="preserve"> -</w:t>
      </w:r>
      <w:r w:rsidRPr="001676A2">
        <w:t xml:space="preserve"> </w:t>
      </w:r>
      <w:r>
        <w:t>Multi-Dimensional Distance Algorithm</w:t>
      </w:r>
    </w:p>
    <w:p w14:paraId="2FA8EE99" w14:textId="72808C2A" w:rsidR="00276F19" w:rsidRPr="00F47534" w:rsidRDefault="001676A2" w:rsidP="00F47534">
      <w:r w:rsidRPr="00F47534">
        <w:fldChar w:fldCharType="begin"/>
      </w:r>
      <w:r w:rsidRPr="00F47534">
        <w:instrText xml:space="preserve"> REF _Ref225454245 \h </w:instrText>
      </w:r>
      <w:r w:rsidR="00F47534" w:rsidRPr="00F47534">
        <w:instrText xml:space="preserve"> \* MERGEFORMAT </w:instrText>
      </w:r>
      <w:r w:rsidRPr="00F47534">
        <w:fldChar w:fldCharType="separate"/>
      </w:r>
      <w:r w:rsidRPr="00F47534">
        <w:t>Figure 2</w:t>
      </w:r>
      <w:r w:rsidRPr="00F47534">
        <w:fldChar w:fldCharType="end"/>
      </w:r>
      <w:r w:rsidRPr="00F47534">
        <w:t xml:space="preserve"> </w:t>
      </w:r>
      <w:r w:rsidR="0039460A" w:rsidRPr="00F47534">
        <w:t>visualizes the multi-dimensional distance calculation logic, illustrating how temporal, spatial, MITRE, sensor, and risk attributes are weighted and combined to determine event similarity.</w:t>
      </w:r>
    </w:p>
    <w:p w14:paraId="25F701CF" w14:textId="77777777" w:rsidR="00F47534" w:rsidRPr="00F47534" w:rsidRDefault="00F47534" w:rsidP="00F47534">
      <w:pPr>
        <w:pStyle w:val="List"/>
        <w:rPr>
          <w:lang w:val="en-IL"/>
        </w:rPr>
      </w:pPr>
      <w:r w:rsidRPr="00F47534">
        <w:rPr>
          <w:lang w:val="en-IL"/>
        </w:rPr>
        <w:t>REQ-FUNC-031: The system SHALL calculate distance </w:t>
      </w:r>
      <w:proofErr w:type="gramStart"/>
      <w:r w:rsidRPr="00F47534">
        <w:rPr>
          <w:lang w:val="en-IL"/>
        </w:rPr>
        <w:t>D(</w:t>
      </w:r>
      <w:proofErr w:type="gramEnd"/>
      <w:r w:rsidRPr="00F47534">
        <w:rPr>
          <w:lang w:val="en-IL"/>
        </w:rPr>
        <w:t>Eᵢ, Eⱼ) = Σ(w</w:t>
      </w:r>
      <w:r w:rsidRPr="00F47534">
        <w:rPr>
          <w:rFonts w:ascii="Cambria Math" w:hAnsi="Cambria Math" w:cs="Cambria Math"/>
          <w:lang w:val="en-IL"/>
        </w:rPr>
        <w:t>ₖ</w:t>
      </w:r>
      <w:r w:rsidRPr="00F47534">
        <w:rPr>
          <w:lang w:val="en-IL"/>
        </w:rPr>
        <w:t xml:space="preserve"> </w:t>
      </w:r>
      <w:r w:rsidRPr="00F47534">
        <w:rPr>
          <w:rFonts w:ascii="Arial" w:hAnsi="Arial" w:cs="Arial"/>
          <w:lang w:val="en-IL"/>
        </w:rPr>
        <w:t>×</w:t>
      </w:r>
      <w:r w:rsidRPr="00F47534">
        <w:rPr>
          <w:lang w:val="en-IL"/>
        </w:rPr>
        <w:t xml:space="preserve"> d</w:t>
      </w:r>
      <w:r w:rsidRPr="00F47534">
        <w:rPr>
          <w:rFonts w:ascii="Cambria Math" w:hAnsi="Cambria Math" w:cs="Cambria Math"/>
          <w:lang w:val="en-IL"/>
        </w:rPr>
        <w:t>ₖ</w:t>
      </w:r>
      <w:r w:rsidRPr="00F47534">
        <w:rPr>
          <w:lang w:val="en-IL"/>
        </w:rPr>
        <w:t>) using the following weights and normalization methods:</w:t>
      </w:r>
    </w:p>
    <w:p w14:paraId="100D33F3" w14:textId="77777777" w:rsidR="00F47534" w:rsidRPr="00F47534" w:rsidRDefault="00F47534" w:rsidP="00F47534">
      <w:pPr>
        <w:pStyle w:val="List"/>
        <w:rPr>
          <w:lang w:val="en-IL"/>
        </w:rPr>
      </w:pPr>
      <w:r w:rsidRPr="00F47534">
        <w:rPr>
          <w:lang w:val="en-IL"/>
        </w:rPr>
        <w:lastRenderedPageBreak/>
        <w:t>Temporal (w</w:t>
      </w:r>
      <w:r w:rsidRPr="00F47534">
        <w:rPr>
          <w:rFonts w:ascii="Cambria Math" w:hAnsi="Cambria Math" w:cs="Cambria Math"/>
          <w:lang w:val="en-IL"/>
        </w:rPr>
        <w:t>ₜ</w:t>
      </w:r>
      <w:r w:rsidRPr="00F47534">
        <w:rPr>
          <w:lang w:val="en-IL"/>
        </w:rPr>
        <w:t xml:space="preserve"> = 0.30): d</w:t>
      </w:r>
      <w:r w:rsidRPr="00F47534">
        <w:rPr>
          <w:rFonts w:ascii="Cambria Math" w:hAnsi="Cambria Math" w:cs="Cambria Math"/>
          <w:lang w:val="en-IL"/>
        </w:rPr>
        <w:t>ₜ</w:t>
      </w:r>
      <w:r w:rsidRPr="00F47534">
        <w:rPr>
          <w:lang w:val="en-IL"/>
        </w:rPr>
        <w:t xml:space="preserve"> = |tᵢ − tⱼ| / 60 (normalized time difference in minutes, capped at 1.0).</w:t>
      </w:r>
    </w:p>
    <w:p w14:paraId="658EAB45" w14:textId="77777777" w:rsidR="00F47534" w:rsidRPr="00F47534" w:rsidRDefault="00F47534" w:rsidP="00F47534">
      <w:pPr>
        <w:pStyle w:val="List"/>
        <w:rPr>
          <w:lang w:val="en-IL"/>
        </w:rPr>
      </w:pPr>
      <w:r w:rsidRPr="00F47534">
        <w:rPr>
          <w:lang w:val="en-IL"/>
        </w:rPr>
        <w:t>Spatial (w</w:t>
      </w:r>
      <w:r w:rsidRPr="00F47534">
        <w:rPr>
          <w:rFonts w:ascii="Cambria Math" w:hAnsi="Cambria Math" w:cs="Cambria Math"/>
          <w:lang w:val="en-IL"/>
        </w:rPr>
        <w:t>ₛ</w:t>
      </w:r>
      <w:r w:rsidRPr="00F47534">
        <w:rPr>
          <w:lang w:val="en-IL"/>
        </w:rPr>
        <w:t xml:space="preserve"> = 0.25): d</w:t>
      </w:r>
      <w:r w:rsidRPr="00F47534">
        <w:rPr>
          <w:rFonts w:ascii="Cambria Math" w:hAnsi="Cambria Math" w:cs="Cambria Math"/>
          <w:lang w:val="en-IL"/>
        </w:rPr>
        <w:t>ₛ</w:t>
      </w:r>
      <w:r w:rsidRPr="00F47534">
        <w:rPr>
          <w:lang w:val="en-IL"/>
        </w:rPr>
        <w:t xml:space="preserve"> = 0.0 if hostnames match; 0.5 if in the same subnet; 1.0 otherwise.</w:t>
      </w:r>
    </w:p>
    <w:p w14:paraId="2D4D6689" w14:textId="77777777" w:rsidR="00F47534" w:rsidRPr="00F47534" w:rsidRDefault="00F47534" w:rsidP="00F47534">
      <w:pPr>
        <w:pStyle w:val="List"/>
        <w:rPr>
          <w:lang w:val="en-IL"/>
        </w:rPr>
      </w:pPr>
      <w:r w:rsidRPr="00F47534">
        <w:rPr>
          <w:lang w:val="en-IL"/>
        </w:rPr>
        <w:t>MITRE (w</w:t>
      </w:r>
      <w:r w:rsidRPr="00F47534">
        <w:rPr>
          <w:rFonts w:ascii="Cambria Math" w:hAnsi="Cambria Math" w:cs="Cambria Math"/>
          <w:lang w:val="en-IL"/>
        </w:rPr>
        <w:t>ₘ</w:t>
      </w:r>
      <w:r w:rsidRPr="00F47534">
        <w:rPr>
          <w:lang w:val="en-IL"/>
        </w:rPr>
        <w:t xml:space="preserve"> = 0.25): d</w:t>
      </w:r>
      <w:r w:rsidRPr="00F47534">
        <w:rPr>
          <w:rFonts w:ascii="Cambria Math" w:hAnsi="Cambria Math" w:cs="Cambria Math"/>
          <w:lang w:val="en-IL"/>
        </w:rPr>
        <w:t>ₘ</w:t>
      </w:r>
      <w:r w:rsidRPr="00F47534">
        <w:rPr>
          <w:lang w:val="en-IL"/>
        </w:rPr>
        <w:t xml:space="preserve"> = Jaccard distance between sets of associated MITRE tactics</w:t>
      </w:r>
      <w:r w:rsidRPr="00F47534">
        <w:rPr>
          <w:rFonts w:ascii="Arial" w:hAnsi="Arial" w:cs="Arial"/>
          <w:lang w:val="en-IL"/>
        </w:rPr>
        <w:t> </w:t>
      </w:r>
      <w:r w:rsidRPr="00F47534">
        <w:rPr>
          <w:i/>
          <w:iCs/>
          <w:lang w:val="en-IL"/>
        </w:rPr>
        <w:t xml:space="preserve">(1 − |A ∩ B| / |A </w:t>
      </w:r>
      <w:r w:rsidRPr="00F47534">
        <w:rPr>
          <w:rFonts w:ascii="Cambria Math" w:hAnsi="Cambria Math" w:cs="Cambria Math"/>
          <w:i/>
          <w:iCs/>
          <w:lang w:val="en-IL"/>
        </w:rPr>
        <w:t>∪</w:t>
      </w:r>
      <w:r w:rsidRPr="00F47534">
        <w:rPr>
          <w:i/>
          <w:iCs/>
          <w:lang w:val="en-IL"/>
        </w:rPr>
        <w:t xml:space="preserve"> B|).</w:t>
      </w:r>
    </w:p>
    <w:p w14:paraId="0D6361E6" w14:textId="77777777" w:rsidR="00F47534" w:rsidRPr="00F47534" w:rsidRDefault="00F47534" w:rsidP="00F47534">
      <w:pPr>
        <w:pStyle w:val="List"/>
        <w:rPr>
          <w:lang w:val="en-IL"/>
        </w:rPr>
      </w:pPr>
      <w:r w:rsidRPr="00F47534">
        <w:rPr>
          <w:lang w:val="en-IL"/>
        </w:rPr>
        <w:t>Sensor (w</w:t>
      </w:r>
      <w:r w:rsidRPr="00F47534">
        <w:rPr>
          <w:rFonts w:ascii="Cambria Math" w:hAnsi="Cambria Math" w:cs="Cambria Math"/>
          <w:lang w:val="en-IL"/>
        </w:rPr>
        <w:t>ₛₙ</w:t>
      </w:r>
      <w:r w:rsidRPr="00F47534">
        <w:rPr>
          <w:lang w:val="en-IL"/>
        </w:rPr>
        <w:t xml:space="preserve"> = 0.10): d</w:t>
      </w:r>
      <w:r w:rsidRPr="00F47534">
        <w:rPr>
          <w:rFonts w:ascii="Cambria Math" w:hAnsi="Cambria Math" w:cs="Cambria Math"/>
          <w:lang w:val="en-IL"/>
        </w:rPr>
        <w:t>ₛₙ</w:t>
      </w:r>
      <w:r w:rsidRPr="00F47534">
        <w:rPr>
          <w:lang w:val="en-IL"/>
        </w:rPr>
        <w:t xml:space="preserve"> = 0.0 if sensor types match; 1.0 otherwise.</w:t>
      </w:r>
    </w:p>
    <w:p w14:paraId="38AF7D03" w14:textId="77777777" w:rsidR="00F47534" w:rsidRPr="00F47534" w:rsidRDefault="00F47534" w:rsidP="00F47534">
      <w:pPr>
        <w:pStyle w:val="List"/>
        <w:rPr>
          <w:lang w:val="en-IL"/>
        </w:rPr>
      </w:pPr>
      <w:r w:rsidRPr="00F47534">
        <w:rPr>
          <w:lang w:val="en-IL"/>
        </w:rPr>
        <w:t>Risk (wᵣ = 0.10): dᵣ = |Rᵢ − Rⱼ| / 100 (linear scaling of risk score difference).</w:t>
      </w:r>
    </w:p>
    <w:p w14:paraId="3F5BA85E" w14:textId="77777777" w:rsidR="00F47534" w:rsidRPr="00F47534" w:rsidRDefault="00F47534" w:rsidP="00F47534">
      <w:pPr>
        <w:pStyle w:val="List"/>
        <w:rPr>
          <w:lang w:val="en-IL"/>
        </w:rPr>
      </w:pPr>
      <w:r w:rsidRPr="00F47534">
        <w:rPr>
          <w:lang w:val="en-IL"/>
        </w:rPr>
        <w:t>REQ-FUNC-032: The system SHALL identify points as follows:</w:t>
      </w:r>
    </w:p>
    <w:p w14:paraId="3A56F48B" w14:textId="77777777" w:rsidR="00F47534" w:rsidRPr="00F47534" w:rsidRDefault="00F47534" w:rsidP="00F47534">
      <w:pPr>
        <w:pStyle w:val="List"/>
        <w:rPr>
          <w:lang w:val="en-IL"/>
        </w:rPr>
      </w:pPr>
      <w:r w:rsidRPr="00F47534">
        <w:rPr>
          <w:lang w:val="en-IL"/>
        </w:rPr>
        <w:t xml:space="preserve">Core Point: An event with ≥ </w:t>
      </w:r>
      <w:proofErr w:type="spellStart"/>
      <w:r w:rsidRPr="00F47534">
        <w:rPr>
          <w:lang w:val="en-IL"/>
        </w:rPr>
        <w:t>minPts</w:t>
      </w:r>
      <w:proofErr w:type="spellEnd"/>
      <w:r w:rsidRPr="00F47534">
        <w:rPr>
          <w:lang w:val="en-IL"/>
        </w:rPr>
        <w:t> </w:t>
      </w:r>
      <w:proofErr w:type="spellStart"/>
      <w:r w:rsidRPr="00F47534">
        <w:rPr>
          <w:lang w:val="en-IL"/>
        </w:rPr>
        <w:t>neighbors</w:t>
      </w:r>
      <w:proofErr w:type="spellEnd"/>
      <w:r w:rsidRPr="00F47534">
        <w:rPr>
          <w:lang w:val="en-IL"/>
        </w:rPr>
        <w:t xml:space="preserve"> within distance ϵ.</w:t>
      </w:r>
    </w:p>
    <w:p w14:paraId="34F03C88" w14:textId="77777777" w:rsidR="00F47534" w:rsidRPr="00F47534" w:rsidRDefault="00F47534" w:rsidP="00F47534">
      <w:pPr>
        <w:pStyle w:val="List"/>
        <w:rPr>
          <w:lang w:val="en-IL"/>
        </w:rPr>
      </w:pPr>
      <w:r w:rsidRPr="00F47534">
        <w:rPr>
          <w:lang w:val="en-IL"/>
        </w:rPr>
        <w:t xml:space="preserve">Border Point: An event within distance ϵ of a core point but with &lt; </w:t>
      </w:r>
      <w:proofErr w:type="spellStart"/>
      <w:r w:rsidRPr="00F47534">
        <w:rPr>
          <w:lang w:val="en-IL"/>
        </w:rPr>
        <w:t>minPts</w:t>
      </w:r>
      <w:proofErr w:type="spellEnd"/>
      <w:r w:rsidRPr="00F47534">
        <w:rPr>
          <w:lang w:val="en-IL"/>
        </w:rPr>
        <w:t> </w:t>
      </w:r>
      <w:proofErr w:type="spellStart"/>
      <w:r w:rsidRPr="00F47534">
        <w:rPr>
          <w:lang w:val="en-IL"/>
        </w:rPr>
        <w:t>neighbors</w:t>
      </w:r>
      <w:proofErr w:type="spellEnd"/>
      <w:r w:rsidRPr="00F47534">
        <w:rPr>
          <w:lang w:val="en-IL"/>
        </w:rPr>
        <w:t>.</w:t>
      </w:r>
    </w:p>
    <w:p w14:paraId="7F4F048B" w14:textId="77777777" w:rsidR="00F47534" w:rsidRPr="00F47534" w:rsidRDefault="00F47534" w:rsidP="00F47534">
      <w:pPr>
        <w:pStyle w:val="List"/>
        <w:rPr>
          <w:lang w:val="en-IL"/>
        </w:rPr>
      </w:pPr>
      <w:r w:rsidRPr="00F47534">
        <w:rPr>
          <w:lang w:val="en-IL"/>
        </w:rPr>
        <w:t>Noise: An event that is neither a core nor a border point.</w:t>
      </w:r>
    </w:p>
    <w:p w14:paraId="156E5238" w14:textId="77777777" w:rsidR="00F47534" w:rsidRPr="00F47534" w:rsidRDefault="00F47534" w:rsidP="00F47534">
      <w:pPr>
        <w:pStyle w:val="List"/>
        <w:rPr>
          <w:lang w:val="en-IL"/>
        </w:rPr>
      </w:pPr>
      <w:r w:rsidRPr="00F47534">
        <w:rPr>
          <w:lang w:val="en-IL"/>
        </w:rPr>
        <w:t>REQ-FUNC-033: The system SHALL create incidents for clusters formed by core and border points.</w:t>
      </w:r>
    </w:p>
    <w:p w14:paraId="4454DC6D" w14:textId="77777777" w:rsidR="00F47534" w:rsidRPr="00F47534" w:rsidRDefault="00F47534" w:rsidP="00F47534">
      <w:pPr>
        <w:pStyle w:val="List"/>
        <w:rPr>
          <w:lang w:val="en-IL"/>
        </w:rPr>
      </w:pPr>
      <w:r w:rsidRPr="00F47534">
        <w:rPr>
          <w:lang w:val="en-IL"/>
        </w:rPr>
        <w:t>REQ-FUNC-034: The system SHALL merge incidents sharing &gt; 50% of events from either incident.</w:t>
      </w:r>
    </w:p>
    <w:p w14:paraId="3C0527E4" w14:textId="7CBE0516" w:rsidR="00276F19" w:rsidRDefault="0039460A" w:rsidP="00F47534">
      <w:pPr>
        <w:pStyle w:val="Heading3"/>
      </w:pPr>
      <w:r>
        <w:t>Incident States</w:t>
      </w:r>
    </w:p>
    <w:p w14:paraId="2CD83B5C" w14:textId="0AA12AFF" w:rsidR="00276F19" w:rsidRDefault="0039460A" w:rsidP="00F47534">
      <w:r>
        <w:t>- REQ-FUNC-035: The system SHALL manage incident states according to the state machine below.</w:t>
      </w:r>
    </w:p>
    <w:p w14:paraId="44D4538C" w14:textId="77777777" w:rsidR="003109EA" w:rsidRDefault="003109EA" w:rsidP="003109EA">
      <w:pPr>
        <w:keepNext/>
        <w:jc w:val="center"/>
      </w:pPr>
      <w:r>
        <w:rPr>
          <w:noProof/>
        </w:rPr>
        <w:drawing>
          <wp:inline distT="0" distB="0" distL="0" distR="0" wp14:anchorId="1DE8306C" wp14:editId="580583B3">
            <wp:extent cx="4362450" cy="2453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0896" cy="2458629"/>
                    </a:xfrm>
                    <a:prstGeom prst="rect">
                      <a:avLst/>
                    </a:prstGeom>
                    <a:noFill/>
                    <a:ln>
                      <a:noFill/>
                    </a:ln>
                  </pic:spPr>
                </pic:pic>
              </a:graphicData>
            </a:graphic>
          </wp:inline>
        </w:drawing>
      </w:r>
    </w:p>
    <w:p w14:paraId="7E69F09D" w14:textId="2F94260C" w:rsidR="00276F19" w:rsidRDefault="003109EA" w:rsidP="003109EA">
      <w:pPr>
        <w:pStyle w:val="Caption"/>
        <w:jc w:val="center"/>
      </w:pPr>
      <w:bookmarkStart w:id="14" w:name="_Ref225455475"/>
      <w:r>
        <w:t xml:space="preserve">Figure </w:t>
      </w:r>
      <w:r>
        <w:fldChar w:fldCharType="begin"/>
      </w:r>
      <w:r>
        <w:instrText xml:space="preserve"> SEQ Figure \* ARABIC </w:instrText>
      </w:r>
      <w:r>
        <w:fldChar w:fldCharType="separate"/>
      </w:r>
      <w:r w:rsidR="00975A26">
        <w:rPr>
          <w:noProof/>
        </w:rPr>
        <w:t>4</w:t>
      </w:r>
      <w:r>
        <w:fldChar w:fldCharType="end"/>
      </w:r>
      <w:bookmarkEnd w:id="14"/>
      <w:r>
        <w:rPr>
          <w:noProof/>
        </w:rPr>
        <w:t xml:space="preserve">  -</w:t>
      </w:r>
      <w:r w:rsidRPr="003109EA">
        <w:t xml:space="preserve"> </w:t>
      </w:r>
      <w:r>
        <w:t>Incident Lifecycle State Machine</w:t>
      </w:r>
    </w:p>
    <w:p w14:paraId="6C15A1A5" w14:textId="74857A4E" w:rsidR="00276F19" w:rsidRDefault="003109EA" w:rsidP="00F47534">
      <w:r>
        <w:lastRenderedPageBreak/>
        <w:fldChar w:fldCharType="begin"/>
      </w:r>
      <w:r>
        <w:instrText xml:space="preserve"> REF _Ref225455475 \h </w:instrText>
      </w:r>
      <w:r>
        <w:fldChar w:fldCharType="separate"/>
      </w:r>
      <w:r>
        <w:t xml:space="preserve">Figure </w:t>
      </w:r>
      <w:r>
        <w:rPr>
          <w:noProof/>
        </w:rPr>
        <w:t>3</w:t>
      </w:r>
      <w:r>
        <w:fldChar w:fldCharType="end"/>
      </w:r>
      <w:r w:rsidR="0039460A">
        <w:t xml:space="preserve"> defines the incident lifecycle and its associated state transitions, illustrating the path from initial detection to final resolution or closure.</w:t>
      </w:r>
    </w:p>
    <w:p w14:paraId="1A49DA40" w14:textId="77777777" w:rsidR="003109EA" w:rsidRPr="003109EA" w:rsidRDefault="003109EA" w:rsidP="003109EA">
      <w:pPr>
        <w:pStyle w:val="Heading4"/>
        <w:numPr>
          <w:ilvl w:val="0"/>
          <w:numId w:val="0"/>
        </w:numPr>
        <w:ind w:left="864" w:hanging="864"/>
        <w:rPr>
          <w:rFonts w:asciiTheme="minorBidi" w:eastAsiaTheme="minorEastAsia" w:hAnsiTheme="minorBidi" w:cstheme="minorBidi"/>
          <w:b w:val="0"/>
          <w:bCs w:val="0"/>
          <w:i w:val="0"/>
          <w:iCs w:val="0"/>
          <w:color w:val="auto"/>
        </w:rPr>
      </w:pPr>
      <w:r w:rsidRPr="003109EA">
        <w:rPr>
          <w:rFonts w:asciiTheme="minorBidi" w:eastAsiaTheme="minorEastAsia" w:hAnsiTheme="minorBidi" w:cstheme="minorBidi"/>
          <w:b w:val="0"/>
          <w:bCs w:val="0"/>
          <w:i w:val="0"/>
          <w:iCs w:val="0"/>
          <w:color w:val="auto"/>
        </w:rPr>
        <w:t>- REQ-FUNC-036: The system SHALL support configurable DBSCAN parameters:</w:t>
      </w:r>
    </w:p>
    <w:p w14:paraId="1E46777C" w14:textId="23DF4C07" w:rsidR="003109EA" w:rsidRPr="003109EA" w:rsidRDefault="003109EA" w:rsidP="003109EA">
      <w:pPr>
        <w:pStyle w:val="Heading4"/>
        <w:numPr>
          <w:ilvl w:val="0"/>
          <w:numId w:val="0"/>
        </w:numPr>
        <w:ind w:left="864"/>
        <w:rPr>
          <w:rFonts w:asciiTheme="minorBidi" w:eastAsiaTheme="minorEastAsia" w:hAnsiTheme="minorBidi" w:cstheme="minorBidi"/>
          <w:b w:val="0"/>
          <w:bCs w:val="0"/>
          <w:i w:val="0"/>
          <w:iCs w:val="0"/>
          <w:color w:val="auto"/>
        </w:rPr>
      </w:pPr>
      <w:r w:rsidRPr="003109EA">
        <w:rPr>
          <w:rFonts w:asciiTheme="minorBidi" w:eastAsiaTheme="minorEastAsia" w:hAnsiTheme="minorBidi" w:cstheme="minorBidi"/>
          <w:b w:val="0"/>
          <w:bCs w:val="0"/>
          <w:i w:val="0"/>
          <w:iCs w:val="0"/>
          <w:color w:val="auto"/>
        </w:rPr>
        <w:t xml:space="preserve"> - ϵ (epsilon): The maximum distance between two samples for one to be considered as in the neighborhood of the other.</w:t>
      </w:r>
    </w:p>
    <w:p w14:paraId="1062864C" w14:textId="4010FB6E" w:rsidR="003109EA" w:rsidRPr="003109EA" w:rsidRDefault="003109EA" w:rsidP="003109EA">
      <w:pPr>
        <w:pStyle w:val="Heading4"/>
        <w:numPr>
          <w:ilvl w:val="0"/>
          <w:numId w:val="0"/>
        </w:numPr>
        <w:ind w:left="864"/>
        <w:rPr>
          <w:rFonts w:asciiTheme="minorBidi" w:eastAsiaTheme="minorEastAsia" w:hAnsiTheme="minorBidi" w:cstheme="minorBidi"/>
          <w:b w:val="0"/>
          <w:bCs w:val="0"/>
          <w:i w:val="0"/>
          <w:iCs w:val="0"/>
          <w:color w:val="auto"/>
        </w:rPr>
      </w:pPr>
      <w:r w:rsidRPr="003109EA">
        <w:rPr>
          <w:rFonts w:asciiTheme="minorBidi" w:eastAsiaTheme="minorEastAsia" w:hAnsiTheme="minorBidi" w:cstheme="minorBidi"/>
          <w:b w:val="0"/>
          <w:bCs w:val="0"/>
          <w:i w:val="0"/>
          <w:iCs w:val="0"/>
          <w:color w:val="auto"/>
        </w:rPr>
        <w:t xml:space="preserve"> - </w:t>
      </w:r>
      <w:proofErr w:type="spellStart"/>
      <w:r w:rsidRPr="003109EA">
        <w:rPr>
          <w:rFonts w:asciiTheme="minorBidi" w:eastAsiaTheme="minorEastAsia" w:hAnsiTheme="minorBidi" w:cstheme="minorBidi"/>
          <w:b w:val="0"/>
          <w:bCs w:val="0"/>
          <w:i w:val="0"/>
          <w:iCs w:val="0"/>
          <w:color w:val="auto"/>
        </w:rPr>
        <w:t>minPts</w:t>
      </w:r>
      <w:proofErr w:type="spellEnd"/>
      <w:r w:rsidRPr="003109EA">
        <w:rPr>
          <w:rFonts w:asciiTheme="minorBidi" w:eastAsiaTheme="minorEastAsia" w:hAnsiTheme="minorBidi" w:cstheme="minorBidi"/>
          <w:b w:val="0"/>
          <w:bCs w:val="0"/>
          <w:i w:val="0"/>
          <w:iCs w:val="0"/>
          <w:color w:val="auto"/>
        </w:rPr>
        <w:t>: The number of samples in a neighborhood for a point to be considered as a core point.</w:t>
      </w:r>
    </w:p>
    <w:p w14:paraId="6D06C7C5" w14:textId="77777777" w:rsidR="003109EA" w:rsidRDefault="003109EA" w:rsidP="003109EA">
      <w:pPr>
        <w:pStyle w:val="Heading4"/>
        <w:numPr>
          <w:ilvl w:val="0"/>
          <w:numId w:val="0"/>
        </w:numPr>
        <w:ind w:left="864" w:hanging="864"/>
        <w:rPr>
          <w:rFonts w:asciiTheme="minorBidi" w:eastAsiaTheme="minorEastAsia" w:hAnsiTheme="minorBidi" w:cstheme="minorBidi"/>
          <w:b w:val="0"/>
          <w:bCs w:val="0"/>
          <w:i w:val="0"/>
          <w:iCs w:val="0"/>
          <w:color w:val="auto"/>
        </w:rPr>
      </w:pPr>
      <w:r w:rsidRPr="003109EA">
        <w:rPr>
          <w:rFonts w:asciiTheme="minorBidi" w:eastAsiaTheme="minorEastAsia" w:hAnsiTheme="minorBidi" w:cstheme="minorBidi"/>
          <w:b w:val="0"/>
          <w:bCs w:val="0"/>
          <w:i w:val="0"/>
          <w:iCs w:val="0"/>
          <w:color w:val="auto"/>
        </w:rPr>
        <w:t>- REQ-FUNC-037: The system SHALL automatically transition incidents from `</w:t>
      </w:r>
      <w:proofErr w:type="spellStart"/>
      <w:r w:rsidRPr="003109EA">
        <w:rPr>
          <w:rFonts w:asciiTheme="minorBidi" w:eastAsiaTheme="minorEastAsia" w:hAnsiTheme="minorBidi" w:cstheme="minorBidi"/>
          <w:b w:val="0"/>
          <w:bCs w:val="0"/>
          <w:i w:val="0"/>
          <w:iCs w:val="0"/>
          <w:color w:val="auto"/>
        </w:rPr>
        <w:t>in_progress</w:t>
      </w:r>
      <w:proofErr w:type="spellEnd"/>
      <w:r w:rsidRPr="003109EA">
        <w:rPr>
          <w:rFonts w:asciiTheme="minorBidi" w:eastAsiaTheme="minorEastAsia" w:hAnsiTheme="minorBidi" w:cstheme="minorBidi"/>
          <w:b w:val="0"/>
          <w:bCs w:val="0"/>
          <w:i w:val="0"/>
          <w:iCs w:val="0"/>
          <w:color w:val="auto"/>
        </w:rPr>
        <w:t>` to `escalated` if the aggregate risk score exceeds a configurable threshold or if a critical asset is involved.</w:t>
      </w:r>
    </w:p>
    <w:p w14:paraId="0252D99D" w14:textId="668A91C3" w:rsidR="00276F19" w:rsidRDefault="0039460A" w:rsidP="003109EA">
      <w:pPr>
        <w:pStyle w:val="Heading3"/>
      </w:pPr>
      <w:r>
        <w:t>Numerical Example: Multi-Dimensional Distance Calculation</w:t>
      </w:r>
    </w:p>
    <w:p w14:paraId="3F73083E" w14:textId="5759E35B" w:rsidR="00276F19" w:rsidRDefault="0039460A" w:rsidP="00F47534">
      <w:r>
        <w:t xml:space="preserve">Using </w:t>
      </w:r>
      <w:r w:rsidR="003109EA">
        <w:t>5</w:t>
      </w:r>
      <w:r>
        <w:t xml:space="preserve"> events derived from the distance algorithm model illustrated in </w:t>
      </w:r>
      <w:r w:rsidR="003109EA">
        <w:fldChar w:fldCharType="begin"/>
      </w:r>
      <w:r w:rsidR="003109EA">
        <w:instrText xml:space="preserve"> REF _Ref225455475 \h </w:instrText>
      </w:r>
      <w:r w:rsidR="003109EA">
        <w:fldChar w:fldCharType="separate"/>
      </w:r>
      <w:r w:rsidR="003109EA">
        <w:t xml:space="preserve">Figure </w:t>
      </w:r>
      <w:r w:rsidR="003109EA">
        <w:rPr>
          <w:noProof/>
        </w:rPr>
        <w:t>3</w:t>
      </w:r>
      <w:r w:rsidR="003109EA">
        <w:fldChar w:fldCharType="end"/>
      </w:r>
      <w:r>
        <w:t>:</w:t>
      </w:r>
    </w:p>
    <w:tbl>
      <w:tblPr>
        <w:tblStyle w:val="TableGrid"/>
        <w:tblW w:w="0" w:type="auto"/>
        <w:tblLook w:val="04A0" w:firstRow="1" w:lastRow="0" w:firstColumn="1" w:lastColumn="0" w:noHBand="0" w:noVBand="1"/>
      </w:tblPr>
      <w:tblGrid>
        <w:gridCol w:w="1234"/>
        <w:gridCol w:w="1234"/>
        <w:gridCol w:w="1234"/>
        <w:gridCol w:w="1234"/>
        <w:gridCol w:w="1234"/>
        <w:gridCol w:w="1876"/>
      </w:tblGrid>
      <w:tr w:rsidR="003109EA" w14:paraId="7489CD4D" w14:textId="77777777" w:rsidTr="003109EA">
        <w:tc>
          <w:tcPr>
            <w:tcW w:w="1234" w:type="dxa"/>
          </w:tcPr>
          <w:p w14:paraId="3B1012CF" w14:textId="77777777" w:rsidR="003109EA" w:rsidRDefault="003109EA" w:rsidP="00F47534">
            <w:r>
              <w:t>Event ID</w:t>
            </w:r>
          </w:p>
        </w:tc>
        <w:tc>
          <w:tcPr>
            <w:tcW w:w="1234" w:type="dxa"/>
          </w:tcPr>
          <w:p w14:paraId="72AE6956" w14:textId="77777777" w:rsidR="003109EA" w:rsidRDefault="003109EA" w:rsidP="00F47534">
            <w:r>
              <w:t>Hostname</w:t>
            </w:r>
          </w:p>
        </w:tc>
        <w:tc>
          <w:tcPr>
            <w:tcW w:w="1234" w:type="dxa"/>
          </w:tcPr>
          <w:p w14:paraId="280BF5CA" w14:textId="77777777" w:rsidR="003109EA" w:rsidRDefault="003109EA" w:rsidP="00F47534">
            <w:r>
              <w:t>Event Type</w:t>
            </w:r>
          </w:p>
        </w:tc>
        <w:tc>
          <w:tcPr>
            <w:tcW w:w="1234" w:type="dxa"/>
          </w:tcPr>
          <w:p w14:paraId="6E1A1958" w14:textId="77777777" w:rsidR="003109EA" w:rsidRDefault="003109EA" w:rsidP="00F47534">
            <w:r>
              <w:t>Time</w:t>
            </w:r>
          </w:p>
        </w:tc>
        <w:tc>
          <w:tcPr>
            <w:tcW w:w="1234" w:type="dxa"/>
          </w:tcPr>
          <w:p w14:paraId="7A4B4744" w14:textId="77777777" w:rsidR="003109EA" w:rsidRDefault="003109EA" w:rsidP="00F47534">
            <w:r>
              <w:t>Sensor Type</w:t>
            </w:r>
          </w:p>
        </w:tc>
        <w:tc>
          <w:tcPr>
            <w:tcW w:w="1876" w:type="dxa"/>
          </w:tcPr>
          <w:p w14:paraId="34F9F71C" w14:textId="77777777" w:rsidR="003109EA" w:rsidRDefault="003109EA" w:rsidP="00F47534">
            <w:r>
              <w:t>MITRE Tactic</w:t>
            </w:r>
          </w:p>
        </w:tc>
      </w:tr>
      <w:tr w:rsidR="003109EA" w14:paraId="6260A5E8" w14:textId="77777777" w:rsidTr="003109EA">
        <w:tc>
          <w:tcPr>
            <w:tcW w:w="1234" w:type="dxa"/>
          </w:tcPr>
          <w:p w14:paraId="659604E5" w14:textId="77777777" w:rsidR="003109EA" w:rsidRDefault="003109EA" w:rsidP="00F47534">
            <w:r>
              <w:t>NET1</w:t>
            </w:r>
          </w:p>
        </w:tc>
        <w:tc>
          <w:tcPr>
            <w:tcW w:w="1234" w:type="dxa"/>
          </w:tcPr>
          <w:p w14:paraId="4746C432" w14:textId="77777777" w:rsidR="003109EA" w:rsidRDefault="003109EA" w:rsidP="00F47534">
            <w:r>
              <w:t>SRV-DB01</w:t>
            </w:r>
          </w:p>
        </w:tc>
        <w:tc>
          <w:tcPr>
            <w:tcW w:w="1234" w:type="dxa"/>
          </w:tcPr>
          <w:p w14:paraId="2E1EA87F" w14:textId="61526CF9" w:rsidR="003109EA" w:rsidRDefault="003109EA" w:rsidP="00F47534">
            <w:r>
              <w:t>Type1</w:t>
            </w:r>
          </w:p>
          <w:p w14:paraId="00E18770" w14:textId="506F5A30" w:rsidR="003109EA" w:rsidRDefault="003109EA" w:rsidP="00F47534"/>
        </w:tc>
        <w:tc>
          <w:tcPr>
            <w:tcW w:w="1234" w:type="dxa"/>
          </w:tcPr>
          <w:p w14:paraId="3E3FFB55" w14:textId="77777777" w:rsidR="003109EA" w:rsidRDefault="003109EA" w:rsidP="00F47534">
            <w:r>
              <w:t>10:05:12</w:t>
            </w:r>
          </w:p>
        </w:tc>
        <w:tc>
          <w:tcPr>
            <w:tcW w:w="1234" w:type="dxa"/>
          </w:tcPr>
          <w:p w14:paraId="3799AEB7" w14:textId="77777777" w:rsidR="003109EA" w:rsidRDefault="003109EA" w:rsidP="00F47534">
            <w:r>
              <w:t>Network</w:t>
            </w:r>
          </w:p>
        </w:tc>
        <w:tc>
          <w:tcPr>
            <w:tcW w:w="1876" w:type="dxa"/>
          </w:tcPr>
          <w:p w14:paraId="1DD07D39" w14:textId="77777777" w:rsidR="003109EA" w:rsidRDefault="003109EA" w:rsidP="00F47534">
            <w:r>
              <w:t>Command and Control</w:t>
            </w:r>
          </w:p>
        </w:tc>
      </w:tr>
      <w:tr w:rsidR="003109EA" w14:paraId="0C0F4E80" w14:textId="77777777" w:rsidTr="003109EA">
        <w:tc>
          <w:tcPr>
            <w:tcW w:w="1234" w:type="dxa"/>
          </w:tcPr>
          <w:p w14:paraId="30C9A9F2" w14:textId="77777777" w:rsidR="003109EA" w:rsidRDefault="003109EA" w:rsidP="00F47534">
            <w:r>
              <w:t>EDR2</w:t>
            </w:r>
          </w:p>
        </w:tc>
        <w:tc>
          <w:tcPr>
            <w:tcW w:w="1234" w:type="dxa"/>
          </w:tcPr>
          <w:p w14:paraId="43897BA3" w14:textId="77777777" w:rsidR="003109EA" w:rsidRDefault="003109EA" w:rsidP="00F47534">
            <w:r>
              <w:t>SRV-DB01</w:t>
            </w:r>
          </w:p>
        </w:tc>
        <w:tc>
          <w:tcPr>
            <w:tcW w:w="1234" w:type="dxa"/>
          </w:tcPr>
          <w:p w14:paraId="0C58E413" w14:textId="641FC03E" w:rsidR="003109EA" w:rsidRDefault="003109EA" w:rsidP="00F47534">
            <w:r>
              <w:t>Type2</w:t>
            </w:r>
          </w:p>
        </w:tc>
        <w:tc>
          <w:tcPr>
            <w:tcW w:w="1234" w:type="dxa"/>
          </w:tcPr>
          <w:p w14:paraId="2DC4CE1C" w14:textId="77777777" w:rsidR="003109EA" w:rsidRDefault="003109EA" w:rsidP="00F47534">
            <w:r>
              <w:t>10:02:49</w:t>
            </w:r>
          </w:p>
        </w:tc>
        <w:tc>
          <w:tcPr>
            <w:tcW w:w="1234" w:type="dxa"/>
          </w:tcPr>
          <w:p w14:paraId="7223C935" w14:textId="77777777" w:rsidR="003109EA" w:rsidRDefault="003109EA" w:rsidP="00F47534">
            <w:r>
              <w:t>EDR</w:t>
            </w:r>
          </w:p>
        </w:tc>
        <w:tc>
          <w:tcPr>
            <w:tcW w:w="1876" w:type="dxa"/>
          </w:tcPr>
          <w:p w14:paraId="61EAE991" w14:textId="77777777" w:rsidR="003109EA" w:rsidRDefault="003109EA" w:rsidP="00F47534">
            <w:r>
              <w:t>Execution</w:t>
            </w:r>
          </w:p>
        </w:tc>
      </w:tr>
      <w:tr w:rsidR="003109EA" w14:paraId="7CA4B34B" w14:textId="77777777" w:rsidTr="003109EA">
        <w:tc>
          <w:tcPr>
            <w:tcW w:w="1234" w:type="dxa"/>
          </w:tcPr>
          <w:p w14:paraId="42432A6A" w14:textId="77777777" w:rsidR="003109EA" w:rsidRDefault="003109EA" w:rsidP="00F47534">
            <w:r>
              <w:t>OS3</w:t>
            </w:r>
          </w:p>
        </w:tc>
        <w:tc>
          <w:tcPr>
            <w:tcW w:w="1234" w:type="dxa"/>
          </w:tcPr>
          <w:p w14:paraId="25BEFAE7" w14:textId="77777777" w:rsidR="003109EA" w:rsidRDefault="003109EA" w:rsidP="00F47534">
            <w:r>
              <w:t>SRV-DB01</w:t>
            </w:r>
          </w:p>
        </w:tc>
        <w:tc>
          <w:tcPr>
            <w:tcW w:w="1234" w:type="dxa"/>
          </w:tcPr>
          <w:p w14:paraId="2AAC33F4" w14:textId="3F7E700A" w:rsidR="003109EA" w:rsidRDefault="003109EA" w:rsidP="00F47534">
            <w:r>
              <w:t>Type3</w:t>
            </w:r>
          </w:p>
        </w:tc>
        <w:tc>
          <w:tcPr>
            <w:tcW w:w="1234" w:type="dxa"/>
          </w:tcPr>
          <w:p w14:paraId="01425204" w14:textId="77777777" w:rsidR="003109EA" w:rsidRDefault="003109EA" w:rsidP="00F47534">
            <w:r>
              <w:t>10:03:20</w:t>
            </w:r>
          </w:p>
        </w:tc>
        <w:tc>
          <w:tcPr>
            <w:tcW w:w="1234" w:type="dxa"/>
          </w:tcPr>
          <w:p w14:paraId="68511162" w14:textId="77777777" w:rsidR="003109EA" w:rsidRDefault="003109EA" w:rsidP="00F47534">
            <w:r>
              <w:t>OSF</w:t>
            </w:r>
          </w:p>
        </w:tc>
        <w:tc>
          <w:tcPr>
            <w:tcW w:w="1876" w:type="dxa"/>
          </w:tcPr>
          <w:p w14:paraId="0914C3B5" w14:textId="77777777" w:rsidR="003109EA" w:rsidRDefault="003109EA" w:rsidP="00F47534">
            <w:r>
              <w:t>Defense Evasion</w:t>
            </w:r>
          </w:p>
        </w:tc>
      </w:tr>
      <w:tr w:rsidR="003109EA" w14:paraId="13BBF939" w14:textId="77777777" w:rsidTr="003109EA">
        <w:tc>
          <w:tcPr>
            <w:tcW w:w="1234" w:type="dxa"/>
          </w:tcPr>
          <w:p w14:paraId="557F3B75" w14:textId="77777777" w:rsidR="003109EA" w:rsidRDefault="003109EA" w:rsidP="00F47534">
            <w:r>
              <w:t>NET4</w:t>
            </w:r>
          </w:p>
        </w:tc>
        <w:tc>
          <w:tcPr>
            <w:tcW w:w="1234" w:type="dxa"/>
          </w:tcPr>
          <w:p w14:paraId="0D18D10C" w14:textId="77777777" w:rsidR="003109EA" w:rsidRDefault="003109EA" w:rsidP="00F47534">
            <w:r>
              <w:t>SRV-DB01</w:t>
            </w:r>
          </w:p>
        </w:tc>
        <w:tc>
          <w:tcPr>
            <w:tcW w:w="1234" w:type="dxa"/>
          </w:tcPr>
          <w:p w14:paraId="0C186F29" w14:textId="3BA16120" w:rsidR="003109EA" w:rsidRDefault="003109EA" w:rsidP="00F47534">
            <w:r>
              <w:t>Type4</w:t>
            </w:r>
          </w:p>
        </w:tc>
        <w:tc>
          <w:tcPr>
            <w:tcW w:w="1234" w:type="dxa"/>
          </w:tcPr>
          <w:p w14:paraId="198CD183" w14:textId="77777777" w:rsidR="003109EA" w:rsidRDefault="003109EA" w:rsidP="00F47534">
            <w:r>
              <w:t>10:06:20</w:t>
            </w:r>
          </w:p>
        </w:tc>
        <w:tc>
          <w:tcPr>
            <w:tcW w:w="1234" w:type="dxa"/>
          </w:tcPr>
          <w:p w14:paraId="4A4E4211" w14:textId="77777777" w:rsidR="003109EA" w:rsidRDefault="003109EA" w:rsidP="00F47534">
            <w:r>
              <w:t>Network</w:t>
            </w:r>
          </w:p>
        </w:tc>
        <w:tc>
          <w:tcPr>
            <w:tcW w:w="1876" w:type="dxa"/>
          </w:tcPr>
          <w:p w14:paraId="374957D9" w14:textId="77777777" w:rsidR="003109EA" w:rsidRDefault="003109EA" w:rsidP="00F47534">
            <w:r>
              <w:t>Exfiltration</w:t>
            </w:r>
          </w:p>
        </w:tc>
      </w:tr>
      <w:tr w:rsidR="003109EA" w14:paraId="008A86D0" w14:textId="77777777" w:rsidTr="003109EA">
        <w:tc>
          <w:tcPr>
            <w:tcW w:w="1234" w:type="dxa"/>
          </w:tcPr>
          <w:p w14:paraId="2D54CDEF" w14:textId="77777777" w:rsidR="003109EA" w:rsidRDefault="003109EA" w:rsidP="00F47534">
            <w:r>
              <w:t>NET3</w:t>
            </w:r>
          </w:p>
        </w:tc>
        <w:tc>
          <w:tcPr>
            <w:tcW w:w="1234" w:type="dxa"/>
          </w:tcPr>
          <w:p w14:paraId="296D1594" w14:textId="77777777" w:rsidR="003109EA" w:rsidRDefault="003109EA" w:rsidP="00F47534">
            <w:r>
              <w:t>ENG-WS17</w:t>
            </w:r>
          </w:p>
        </w:tc>
        <w:tc>
          <w:tcPr>
            <w:tcW w:w="1234" w:type="dxa"/>
          </w:tcPr>
          <w:p w14:paraId="09944CA8" w14:textId="77777777" w:rsidR="003109EA" w:rsidRDefault="003109EA" w:rsidP="003109EA">
            <w:r>
              <w:t>Type1</w:t>
            </w:r>
          </w:p>
          <w:p w14:paraId="58E19ABE" w14:textId="0BD871D9" w:rsidR="003109EA" w:rsidRDefault="003109EA" w:rsidP="00F47534"/>
        </w:tc>
        <w:tc>
          <w:tcPr>
            <w:tcW w:w="1234" w:type="dxa"/>
          </w:tcPr>
          <w:p w14:paraId="5A3ED7CD" w14:textId="77777777" w:rsidR="003109EA" w:rsidRDefault="003109EA" w:rsidP="00F47534">
            <w:r>
              <w:t>10:08:05</w:t>
            </w:r>
          </w:p>
        </w:tc>
        <w:tc>
          <w:tcPr>
            <w:tcW w:w="1234" w:type="dxa"/>
          </w:tcPr>
          <w:p w14:paraId="37E9A91E" w14:textId="77777777" w:rsidR="003109EA" w:rsidRDefault="003109EA" w:rsidP="00F47534">
            <w:r>
              <w:t>Network</w:t>
            </w:r>
          </w:p>
        </w:tc>
        <w:tc>
          <w:tcPr>
            <w:tcW w:w="1876" w:type="dxa"/>
          </w:tcPr>
          <w:p w14:paraId="1A09AEFB" w14:textId="77777777" w:rsidR="003109EA" w:rsidRDefault="003109EA" w:rsidP="00F47534">
            <w:r>
              <w:t>Command and Control</w:t>
            </w:r>
          </w:p>
        </w:tc>
      </w:tr>
    </w:tbl>
    <w:p w14:paraId="340F9152" w14:textId="77777777" w:rsidR="003109EA" w:rsidRDefault="003109EA" w:rsidP="00F47534"/>
    <w:p w14:paraId="64C40981" w14:textId="77777777" w:rsidR="00A041A3" w:rsidRPr="00A041A3" w:rsidRDefault="00A041A3" w:rsidP="00A041A3">
      <w:pPr>
        <w:pStyle w:val="Heading3"/>
      </w:pPr>
      <w:r w:rsidRPr="00A041A3">
        <w:t>Distance Matrix (</w:t>
      </w:r>
      <w:r w:rsidRPr="00A041A3">
        <w:rPr>
          <w:rStyle w:val="math"/>
        </w:rPr>
        <w:t>D[</w:t>
      </w:r>
      <w:proofErr w:type="spellStart"/>
      <w:r w:rsidRPr="00A041A3">
        <w:rPr>
          <w:rStyle w:val="math"/>
        </w:rPr>
        <w:t>i</w:t>
      </w:r>
      <w:proofErr w:type="spellEnd"/>
      <w:r w:rsidRPr="00A041A3">
        <w:rPr>
          <w:rStyle w:val="math"/>
        </w:rPr>
        <w:t>][j]</w:t>
      </w:r>
      <w:r w:rsidRPr="00A041A3">
        <w:t>):</w:t>
      </w:r>
    </w:p>
    <w:p w14:paraId="4FAD97BE" w14:textId="77777777" w:rsidR="00A041A3" w:rsidRDefault="00A041A3" w:rsidP="00A041A3">
      <w:pPr>
        <w:pStyle w:val="desc"/>
        <w:spacing w:before="0" w:beforeAutospacing="0" w:after="240" w:afterAutospacing="0"/>
        <w:rPr>
          <w:rFonts w:ascii="Segoe UI" w:hAnsi="Segoe UI" w:cs="Segoe UI"/>
          <w:color w:val="333333"/>
          <w:sz w:val="21"/>
          <w:szCs w:val="21"/>
        </w:rPr>
      </w:pPr>
      <w:r>
        <w:rPr>
          <w:rFonts w:ascii="Segoe UI" w:hAnsi="Segoe UI" w:cs="Segoe UI"/>
          <w:color w:val="333333"/>
          <w:sz w:val="21"/>
          <w:szCs w:val="21"/>
        </w:rPr>
        <w:t>Calculated using the exact formula and weights defined in REQ-FUNC-031, with all components capped at 1.0.</w:t>
      </w:r>
    </w:p>
    <w:tbl>
      <w:tblPr>
        <w:tblW w:w="7884" w:type="dxa"/>
        <w:tblCellMar>
          <w:top w:w="15" w:type="dxa"/>
          <w:left w:w="15" w:type="dxa"/>
          <w:bottom w:w="15" w:type="dxa"/>
          <w:right w:w="15" w:type="dxa"/>
        </w:tblCellMar>
        <w:tblLook w:val="04A0" w:firstRow="1" w:lastRow="0" w:firstColumn="1" w:lastColumn="0" w:noHBand="0" w:noVBand="1"/>
      </w:tblPr>
      <w:tblGrid>
        <w:gridCol w:w="998"/>
        <w:gridCol w:w="1147"/>
        <w:gridCol w:w="1147"/>
        <w:gridCol w:w="1148"/>
        <w:gridCol w:w="1148"/>
        <w:gridCol w:w="1148"/>
        <w:gridCol w:w="1148"/>
      </w:tblGrid>
      <w:tr w:rsidR="00A041A3" w14:paraId="368104C1"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51A333DB" w14:textId="77777777" w:rsidR="00A041A3" w:rsidRDefault="00A041A3">
            <w:pPr>
              <w:rPr>
                <w:rFonts w:ascii="Segoe UI" w:hAnsi="Segoe UI" w:cs="Segoe UI"/>
                <w:color w:val="333333"/>
                <w:sz w:val="21"/>
                <w:szCs w:val="21"/>
              </w:rPr>
            </w:pPr>
          </w:p>
        </w:tc>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7D093E9C" w14:textId="77777777" w:rsidR="00A041A3" w:rsidRDefault="00A041A3">
            <w:pPr>
              <w:spacing w:after="360"/>
              <w:jc w:val="center"/>
              <w:rPr>
                <w:rFonts w:ascii="Consolas" w:hAnsi="Consolas"/>
                <w:b/>
                <w:bCs/>
                <w:color w:val="222222"/>
                <w:sz w:val="20"/>
                <w:szCs w:val="20"/>
              </w:rPr>
            </w:pPr>
            <w:r>
              <w:rPr>
                <w:rFonts w:ascii="Consolas" w:hAnsi="Consolas"/>
                <w:b/>
                <w:bCs/>
                <w:color w:val="222222"/>
                <w:sz w:val="20"/>
                <w:szCs w:val="20"/>
              </w:rPr>
              <w:t>NET1</w:t>
            </w:r>
          </w:p>
        </w:tc>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66B3CFA5" w14:textId="77777777" w:rsidR="00A041A3" w:rsidRDefault="00A041A3">
            <w:pPr>
              <w:spacing w:after="360"/>
              <w:jc w:val="center"/>
              <w:rPr>
                <w:rFonts w:ascii="Consolas" w:hAnsi="Consolas"/>
                <w:b/>
                <w:bCs/>
                <w:color w:val="222222"/>
                <w:sz w:val="20"/>
                <w:szCs w:val="20"/>
              </w:rPr>
            </w:pPr>
            <w:r>
              <w:rPr>
                <w:rFonts w:ascii="Consolas" w:hAnsi="Consolas"/>
                <w:b/>
                <w:bCs/>
                <w:color w:val="222222"/>
                <w:sz w:val="20"/>
                <w:szCs w:val="20"/>
              </w:rPr>
              <w:t>EDR2</w:t>
            </w:r>
          </w:p>
        </w:tc>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1B31D937" w14:textId="77777777" w:rsidR="00A041A3" w:rsidRDefault="00A041A3">
            <w:pPr>
              <w:spacing w:after="360"/>
              <w:jc w:val="center"/>
              <w:rPr>
                <w:rFonts w:ascii="Consolas" w:hAnsi="Consolas"/>
                <w:b/>
                <w:bCs/>
                <w:color w:val="222222"/>
                <w:sz w:val="20"/>
                <w:szCs w:val="20"/>
              </w:rPr>
            </w:pPr>
            <w:r>
              <w:rPr>
                <w:rFonts w:ascii="Consolas" w:hAnsi="Consolas"/>
                <w:b/>
                <w:bCs/>
                <w:color w:val="222222"/>
                <w:sz w:val="20"/>
                <w:szCs w:val="20"/>
              </w:rPr>
              <w:t>OS3</w:t>
            </w:r>
          </w:p>
        </w:tc>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6266D883" w14:textId="77777777" w:rsidR="00A041A3" w:rsidRDefault="00A041A3">
            <w:pPr>
              <w:spacing w:after="360"/>
              <w:jc w:val="center"/>
              <w:rPr>
                <w:rFonts w:ascii="Consolas" w:hAnsi="Consolas"/>
                <w:b/>
                <w:bCs/>
                <w:color w:val="222222"/>
                <w:sz w:val="20"/>
                <w:szCs w:val="20"/>
              </w:rPr>
            </w:pPr>
            <w:r>
              <w:rPr>
                <w:rFonts w:ascii="Consolas" w:hAnsi="Consolas"/>
                <w:b/>
                <w:bCs/>
                <w:color w:val="222222"/>
                <w:sz w:val="20"/>
                <w:szCs w:val="20"/>
              </w:rPr>
              <w:t>NET4</w:t>
            </w:r>
          </w:p>
        </w:tc>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1E8D0903" w14:textId="77777777" w:rsidR="00A041A3" w:rsidRDefault="00A041A3">
            <w:pPr>
              <w:spacing w:after="360"/>
              <w:jc w:val="center"/>
              <w:rPr>
                <w:rFonts w:ascii="Consolas" w:hAnsi="Consolas"/>
                <w:b/>
                <w:bCs/>
                <w:color w:val="222222"/>
                <w:sz w:val="20"/>
                <w:szCs w:val="20"/>
              </w:rPr>
            </w:pPr>
            <w:r>
              <w:rPr>
                <w:rFonts w:ascii="Consolas" w:hAnsi="Consolas"/>
                <w:b/>
                <w:bCs/>
                <w:color w:val="222222"/>
                <w:sz w:val="20"/>
                <w:szCs w:val="20"/>
              </w:rPr>
              <w:t>NET3</w:t>
            </w:r>
          </w:p>
        </w:tc>
        <w:tc>
          <w:tcPr>
            <w:tcW w:w="0" w:type="auto"/>
            <w:tcBorders>
              <w:top w:val="single" w:sz="6" w:space="0" w:color="BBBBBB"/>
              <w:left w:val="single" w:sz="6" w:space="0" w:color="BBBBBB"/>
              <w:bottom w:val="single" w:sz="6" w:space="0" w:color="BBBBBB"/>
              <w:right w:val="single" w:sz="6" w:space="0" w:color="BBBBBB"/>
            </w:tcBorders>
            <w:shd w:val="clear" w:color="auto" w:fill="F0F0F0"/>
            <w:tcMar>
              <w:top w:w="75" w:type="dxa"/>
              <w:left w:w="150" w:type="dxa"/>
              <w:bottom w:w="75" w:type="dxa"/>
              <w:right w:w="150" w:type="dxa"/>
            </w:tcMar>
            <w:vAlign w:val="center"/>
            <w:hideMark/>
          </w:tcPr>
          <w:p w14:paraId="239F6F64" w14:textId="77777777" w:rsidR="00A041A3" w:rsidRDefault="00A041A3">
            <w:pPr>
              <w:spacing w:after="360"/>
              <w:jc w:val="center"/>
              <w:rPr>
                <w:rFonts w:ascii="Consolas" w:hAnsi="Consolas"/>
                <w:b/>
                <w:bCs/>
                <w:color w:val="222222"/>
                <w:sz w:val="20"/>
                <w:szCs w:val="20"/>
              </w:rPr>
            </w:pPr>
            <w:r>
              <w:rPr>
                <w:rFonts w:ascii="Consolas" w:hAnsi="Consolas"/>
                <w:b/>
                <w:bCs/>
                <w:color w:val="222222"/>
                <w:sz w:val="20"/>
                <w:szCs w:val="20"/>
              </w:rPr>
              <w:t>RF5</w:t>
            </w:r>
          </w:p>
        </w:tc>
      </w:tr>
      <w:tr w:rsidR="00A041A3" w14:paraId="77E4FEFF"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50" w:type="dxa"/>
              <w:bottom w:w="75" w:type="dxa"/>
              <w:right w:w="150" w:type="dxa"/>
            </w:tcMar>
            <w:vAlign w:val="center"/>
            <w:hideMark/>
          </w:tcPr>
          <w:p w14:paraId="0EA02726" w14:textId="77777777" w:rsidR="00A041A3" w:rsidRDefault="00A041A3">
            <w:pPr>
              <w:spacing w:after="360"/>
              <w:rPr>
                <w:rFonts w:ascii="Consolas" w:hAnsi="Consolas"/>
                <w:b/>
                <w:bCs/>
                <w:color w:val="1A1A1A"/>
                <w:sz w:val="20"/>
                <w:szCs w:val="20"/>
              </w:rPr>
            </w:pPr>
            <w:r>
              <w:rPr>
                <w:rFonts w:ascii="Consolas" w:hAnsi="Consolas"/>
                <w:b/>
                <w:bCs/>
                <w:color w:val="1A1A1A"/>
                <w:sz w:val="20"/>
                <w:szCs w:val="20"/>
              </w:rPr>
              <w:t>NET1</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310A97C6"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0.000</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7E6D5EE4"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0.674</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44DE5A79"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0.664</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2141A15C"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0.552</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6DD8123F"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0.576</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1540F433"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0.904</w:t>
            </w:r>
          </w:p>
        </w:tc>
      </w:tr>
      <w:tr w:rsidR="00A041A3" w14:paraId="09B4816E"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50" w:type="dxa"/>
              <w:bottom w:w="75" w:type="dxa"/>
              <w:right w:w="150" w:type="dxa"/>
            </w:tcMar>
            <w:vAlign w:val="center"/>
            <w:hideMark/>
          </w:tcPr>
          <w:p w14:paraId="27177EDD" w14:textId="77777777" w:rsidR="00A041A3" w:rsidRDefault="00A041A3">
            <w:pPr>
              <w:spacing w:after="360"/>
              <w:rPr>
                <w:rFonts w:ascii="Consolas" w:hAnsi="Consolas"/>
                <w:b/>
                <w:bCs/>
                <w:color w:val="1A1A1A"/>
                <w:sz w:val="20"/>
                <w:szCs w:val="20"/>
              </w:rPr>
            </w:pPr>
            <w:r>
              <w:rPr>
                <w:rFonts w:ascii="Consolas" w:hAnsi="Consolas"/>
                <w:b/>
                <w:bCs/>
                <w:color w:val="1A1A1A"/>
                <w:sz w:val="20"/>
                <w:szCs w:val="20"/>
              </w:rPr>
              <w:t>EDR2</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4B6AB26F"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0.674</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574C3778"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0.000</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21F8ED0F"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0.543</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65AB1297"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0.676</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6EF52942"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0.950</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4E3CB339"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0.928</w:t>
            </w:r>
          </w:p>
        </w:tc>
      </w:tr>
      <w:tr w:rsidR="00A041A3" w14:paraId="2D48F2D9"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50" w:type="dxa"/>
              <w:bottom w:w="75" w:type="dxa"/>
              <w:right w:w="150" w:type="dxa"/>
            </w:tcMar>
            <w:vAlign w:val="center"/>
            <w:hideMark/>
          </w:tcPr>
          <w:p w14:paraId="6CD605C4" w14:textId="77777777" w:rsidR="00A041A3" w:rsidRDefault="00A041A3">
            <w:pPr>
              <w:spacing w:after="360"/>
              <w:rPr>
                <w:rFonts w:ascii="Consolas" w:hAnsi="Consolas"/>
                <w:b/>
                <w:bCs/>
                <w:color w:val="1A1A1A"/>
                <w:sz w:val="20"/>
                <w:szCs w:val="20"/>
              </w:rPr>
            </w:pPr>
            <w:r>
              <w:rPr>
                <w:rFonts w:ascii="Consolas" w:hAnsi="Consolas"/>
                <w:b/>
                <w:bCs/>
                <w:color w:val="1A1A1A"/>
                <w:sz w:val="20"/>
                <w:szCs w:val="20"/>
              </w:rPr>
              <w:t>OS3</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69A821DE"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0.664</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7228309D"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0.543</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0ADDF79E"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0.000</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00711031"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0.662</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0C86C63A"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0.912</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296F48CF"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0.910</w:t>
            </w:r>
          </w:p>
        </w:tc>
      </w:tr>
      <w:tr w:rsidR="00A041A3" w14:paraId="656395BE"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50" w:type="dxa"/>
              <w:bottom w:w="75" w:type="dxa"/>
              <w:right w:w="150" w:type="dxa"/>
            </w:tcMar>
            <w:vAlign w:val="center"/>
            <w:hideMark/>
          </w:tcPr>
          <w:p w14:paraId="62992F28" w14:textId="77777777" w:rsidR="00A041A3" w:rsidRDefault="00A041A3">
            <w:pPr>
              <w:spacing w:after="360"/>
              <w:rPr>
                <w:rFonts w:ascii="Consolas" w:hAnsi="Consolas"/>
                <w:b/>
                <w:bCs/>
                <w:color w:val="1A1A1A"/>
                <w:sz w:val="20"/>
                <w:szCs w:val="20"/>
              </w:rPr>
            </w:pPr>
            <w:r>
              <w:rPr>
                <w:rFonts w:ascii="Consolas" w:hAnsi="Consolas"/>
                <w:b/>
                <w:bCs/>
                <w:color w:val="1A1A1A"/>
                <w:sz w:val="20"/>
                <w:szCs w:val="20"/>
              </w:rPr>
              <w:lastRenderedPageBreak/>
              <w:t>NET4</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29B2FC31"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0.552</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5281C01D"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0.676</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56B3E9FB"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0.662</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4F242D08"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0.000</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39E0667F"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0.824</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70C8E0C3"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0.902</w:t>
            </w:r>
          </w:p>
        </w:tc>
      </w:tr>
      <w:tr w:rsidR="00A041A3" w14:paraId="665B5187"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50" w:type="dxa"/>
              <w:bottom w:w="75" w:type="dxa"/>
              <w:right w:w="150" w:type="dxa"/>
            </w:tcMar>
            <w:vAlign w:val="center"/>
            <w:hideMark/>
          </w:tcPr>
          <w:p w14:paraId="3874926F" w14:textId="77777777" w:rsidR="00A041A3" w:rsidRDefault="00A041A3">
            <w:pPr>
              <w:spacing w:after="360"/>
              <w:rPr>
                <w:rFonts w:ascii="Consolas" w:hAnsi="Consolas"/>
                <w:b/>
                <w:bCs/>
                <w:color w:val="1A1A1A"/>
                <w:sz w:val="20"/>
                <w:szCs w:val="20"/>
              </w:rPr>
            </w:pPr>
            <w:r>
              <w:rPr>
                <w:rFonts w:ascii="Consolas" w:hAnsi="Consolas"/>
                <w:b/>
                <w:bCs/>
                <w:color w:val="1A1A1A"/>
                <w:sz w:val="20"/>
                <w:szCs w:val="20"/>
              </w:rPr>
              <w:t>NET3</w:t>
            </w:r>
          </w:p>
        </w:tc>
        <w:tc>
          <w:tcPr>
            <w:tcW w:w="0" w:type="auto"/>
            <w:tcBorders>
              <w:top w:val="single" w:sz="6" w:space="0" w:color="BBBBBB"/>
              <w:left w:val="single" w:sz="6" w:space="0" w:color="BBBBBB"/>
              <w:bottom w:val="single" w:sz="6" w:space="0" w:color="BBBBBB"/>
              <w:right w:val="single" w:sz="6" w:space="0" w:color="BBBBBB"/>
            </w:tcBorders>
            <w:shd w:val="clear" w:color="auto" w:fill="EAF4FF"/>
            <w:tcMar>
              <w:top w:w="75" w:type="dxa"/>
              <w:left w:w="150" w:type="dxa"/>
              <w:bottom w:w="75" w:type="dxa"/>
              <w:right w:w="150" w:type="dxa"/>
            </w:tcMar>
            <w:vAlign w:val="center"/>
            <w:hideMark/>
          </w:tcPr>
          <w:p w14:paraId="6B228231"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0.576</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25E971C9"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0.950</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07BEF9B9"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0.912</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447EEF8B"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0.824</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54B89052"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0.000</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4785780C"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0.922</w:t>
            </w:r>
          </w:p>
        </w:tc>
      </w:tr>
      <w:tr w:rsidR="00A041A3" w14:paraId="24428257" w14:textId="77777777" w:rsidTr="00A041A3">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50" w:type="dxa"/>
              <w:bottom w:w="75" w:type="dxa"/>
              <w:right w:w="150" w:type="dxa"/>
            </w:tcMar>
            <w:vAlign w:val="center"/>
            <w:hideMark/>
          </w:tcPr>
          <w:p w14:paraId="58539AD5" w14:textId="77777777" w:rsidR="00A041A3" w:rsidRDefault="00A041A3">
            <w:pPr>
              <w:spacing w:after="360"/>
              <w:rPr>
                <w:rFonts w:ascii="Consolas" w:hAnsi="Consolas"/>
                <w:b/>
                <w:bCs/>
                <w:color w:val="1A1A1A"/>
                <w:sz w:val="20"/>
                <w:szCs w:val="20"/>
              </w:rPr>
            </w:pPr>
            <w:r>
              <w:rPr>
                <w:rFonts w:ascii="Consolas" w:hAnsi="Consolas"/>
                <w:b/>
                <w:bCs/>
                <w:color w:val="1A1A1A"/>
                <w:sz w:val="20"/>
                <w:szCs w:val="20"/>
              </w:rPr>
              <w:t>RF5</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1A67C1B6"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0.904</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197F1EEA"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0.928</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3CD1A889"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0.910</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523B6C15"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0.902</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4CAE3313"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0.922</w:t>
            </w:r>
          </w:p>
        </w:tc>
        <w:tc>
          <w:tcPr>
            <w:tcW w:w="0" w:type="auto"/>
            <w:tcBorders>
              <w:top w:val="single" w:sz="6" w:space="0" w:color="BBBBBB"/>
              <w:left w:val="single" w:sz="6" w:space="0" w:color="BBBBBB"/>
              <w:bottom w:val="single" w:sz="6" w:space="0" w:color="BBBBBB"/>
              <w:right w:val="single" w:sz="6" w:space="0" w:color="BBBBBB"/>
            </w:tcBorders>
            <w:tcMar>
              <w:top w:w="75" w:type="dxa"/>
              <w:left w:w="150" w:type="dxa"/>
              <w:bottom w:w="75" w:type="dxa"/>
              <w:right w:w="150" w:type="dxa"/>
            </w:tcMar>
            <w:vAlign w:val="center"/>
            <w:hideMark/>
          </w:tcPr>
          <w:p w14:paraId="51EA4AC0" w14:textId="77777777" w:rsidR="00A041A3" w:rsidRDefault="00A041A3">
            <w:pPr>
              <w:spacing w:after="360"/>
              <w:jc w:val="center"/>
              <w:rPr>
                <w:rFonts w:ascii="Consolas" w:hAnsi="Consolas"/>
                <w:color w:val="1A1A1A"/>
                <w:sz w:val="20"/>
                <w:szCs w:val="20"/>
              </w:rPr>
            </w:pPr>
            <w:r>
              <w:rPr>
                <w:rFonts w:ascii="Consolas" w:hAnsi="Consolas"/>
                <w:color w:val="1A1A1A"/>
                <w:sz w:val="20"/>
                <w:szCs w:val="20"/>
              </w:rPr>
              <w:t>0.000</w:t>
            </w:r>
          </w:p>
        </w:tc>
      </w:tr>
    </w:tbl>
    <w:p w14:paraId="268F0E3C" w14:textId="77777777" w:rsidR="00A041A3" w:rsidRPr="00A041A3" w:rsidRDefault="00A041A3" w:rsidP="00A041A3">
      <w:pPr>
        <w:pStyle w:val="Heading3"/>
      </w:pPr>
      <w:r w:rsidRPr="00A041A3">
        <w:t>DBSCAN Results (</w:t>
      </w:r>
      <w:r w:rsidRPr="00A041A3">
        <w:rPr>
          <w:rStyle w:val="math"/>
        </w:rPr>
        <w:t>ϵ</w:t>
      </w:r>
      <w:r w:rsidRPr="00A041A3">
        <w:t> = 0.7, </w:t>
      </w:r>
      <w:proofErr w:type="spellStart"/>
      <w:r w:rsidRPr="00A041A3">
        <w:rPr>
          <w:rStyle w:val="math"/>
        </w:rPr>
        <w:t>minPts</w:t>
      </w:r>
      <w:proofErr w:type="spellEnd"/>
      <w:r w:rsidRPr="00A041A3">
        <w:t> = 2):</w:t>
      </w:r>
    </w:p>
    <w:p w14:paraId="5921EA56" w14:textId="77777777" w:rsidR="00A041A3" w:rsidRDefault="00A041A3" w:rsidP="00A041A3">
      <w:pPr>
        <w:numPr>
          <w:ilvl w:val="0"/>
          <w:numId w:val="13"/>
        </w:numPr>
        <w:spacing w:before="100" w:beforeAutospacing="1" w:after="90" w:line="240" w:lineRule="auto"/>
        <w:ind w:left="1020"/>
        <w:rPr>
          <w:rFonts w:ascii="Segoe UI" w:hAnsi="Segoe UI" w:cs="Segoe UI"/>
          <w:color w:val="1A1A1A"/>
          <w:sz w:val="21"/>
          <w:szCs w:val="21"/>
        </w:rPr>
      </w:pPr>
      <w:r>
        <w:rPr>
          <w:rStyle w:val="Strong"/>
          <w:rFonts w:ascii="Segoe UI" w:hAnsi="Segoe UI" w:cs="Segoe UI"/>
          <w:color w:val="1A1A1A"/>
          <w:sz w:val="21"/>
          <w:szCs w:val="21"/>
        </w:rPr>
        <w:t>Cluster 1:</w:t>
      </w:r>
      <w:r>
        <w:rPr>
          <w:rFonts w:ascii="Segoe UI" w:hAnsi="Segoe UI" w:cs="Segoe UI"/>
          <w:color w:val="1A1A1A"/>
          <w:sz w:val="21"/>
          <w:szCs w:val="21"/>
        </w:rPr>
        <w:t> {NET1, EDR2, OS3, NET4, NET3} — A complex multi-stage attack. NET1 acts as a core point connecting events on SRV-DB01 (EDR2, OS3, NET4) and the beaconing from ENG-WS17 (NET3).</w:t>
      </w:r>
    </w:p>
    <w:p w14:paraId="0527DD95" w14:textId="77777777" w:rsidR="00A041A3" w:rsidRDefault="00A041A3" w:rsidP="00A041A3">
      <w:pPr>
        <w:numPr>
          <w:ilvl w:val="0"/>
          <w:numId w:val="13"/>
        </w:numPr>
        <w:spacing w:before="100" w:beforeAutospacing="1" w:after="90" w:line="240" w:lineRule="auto"/>
        <w:ind w:left="1020"/>
        <w:rPr>
          <w:rFonts w:ascii="Segoe UI" w:hAnsi="Segoe UI" w:cs="Segoe UI"/>
          <w:color w:val="1A1A1A"/>
          <w:sz w:val="21"/>
          <w:szCs w:val="21"/>
        </w:rPr>
      </w:pPr>
      <w:r>
        <w:rPr>
          <w:rStyle w:val="Strong"/>
          <w:rFonts w:ascii="Segoe UI" w:hAnsi="Segoe UI" w:cs="Segoe UI"/>
          <w:color w:val="1A1A1A"/>
          <w:sz w:val="21"/>
          <w:szCs w:val="21"/>
        </w:rPr>
        <w:t>Outliers:</w:t>
      </w:r>
      <w:r>
        <w:rPr>
          <w:rFonts w:ascii="Segoe UI" w:hAnsi="Segoe UI" w:cs="Segoe UI"/>
          <w:color w:val="1A1A1A"/>
          <w:sz w:val="21"/>
          <w:szCs w:val="21"/>
        </w:rPr>
        <w:t> {RF5} — Isolated RF event with no neighbors within the </w:t>
      </w:r>
      <w:r>
        <w:rPr>
          <w:rStyle w:val="math"/>
          <w:rFonts w:ascii="Cambria Math" w:hAnsi="Cambria Math" w:cs="Segoe UI"/>
          <w:i/>
          <w:iCs/>
          <w:color w:val="1A1A1A"/>
          <w:sz w:val="21"/>
          <w:szCs w:val="21"/>
        </w:rPr>
        <w:t>ϵ</w:t>
      </w:r>
      <w:r>
        <w:rPr>
          <w:rFonts w:ascii="Segoe UI" w:hAnsi="Segoe UI" w:cs="Segoe UI"/>
          <w:color w:val="1A1A1A"/>
          <w:sz w:val="21"/>
          <w:szCs w:val="21"/>
        </w:rPr>
        <w:t> threshold.</w:t>
      </w:r>
    </w:p>
    <w:p w14:paraId="656C45AA" w14:textId="77777777" w:rsidR="00A041A3" w:rsidRDefault="00A041A3" w:rsidP="00A041A3">
      <w:pPr>
        <w:pStyle w:val="note"/>
        <w:pBdr>
          <w:top w:val="single" w:sz="6" w:space="9" w:color="DDDDDD"/>
        </w:pBdr>
        <w:spacing w:before="120" w:beforeAutospacing="0"/>
        <w:rPr>
          <w:rFonts w:ascii="Segoe UI" w:hAnsi="Segoe UI" w:cs="Segoe UI"/>
          <w:i/>
          <w:iCs/>
          <w:color w:val="555555"/>
          <w:sz w:val="20"/>
          <w:szCs w:val="20"/>
        </w:rPr>
      </w:pPr>
      <w:r>
        <w:rPr>
          <w:rFonts w:ascii="Segoe UI" w:hAnsi="Segoe UI" w:cs="Segoe UI"/>
          <w:i/>
          <w:iCs/>
          <w:color w:val="555555"/>
          <w:sz w:val="20"/>
          <w:szCs w:val="20"/>
        </w:rPr>
        <w:t>Note: The diagram in Figure 3-1 provides a conceptual overview of the weighting components; the matrix above reflects the precise implementation logic required for production clustering.</w:t>
      </w:r>
    </w:p>
    <w:p w14:paraId="36475D82" w14:textId="3EABE1B8" w:rsidR="00276F19" w:rsidRDefault="0039460A" w:rsidP="00F47534">
      <w:pPr>
        <w:pStyle w:val="Heading2"/>
      </w:pPr>
      <w:bookmarkStart w:id="15" w:name="_Toc225456158"/>
      <w:r>
        <w:t>Non-Functional Requirements (NFR)</w:t>
      </w:r>
      <w:bookmarkEnd w:id="15"/>
    </w:p>
    <w:p w14:paraId="6ADB0A0F" w14:textId="2B538CB1" w:rsidR="00276F19" w:rsidRDefault="0039460A" w:rsidP="00F47534">
      <w:pPr>
        <w:pStyle w:val="Heading3"/>
      </w:pPr>
      <w:r>
        <w:t>Security</w:t>
      </w:r>
    </w:p>
    <w:p w14:paraId="701DC660" w14:textId="0E63E2E9" w:rsidR="00276F19" w:rsidRDefault="0039460A" w:rsidP="00F47534">
      <w:r>
        <w:t>- REQ-NFR-001: All data in transit SHALL be encrypted using TLS 1.3.</w:t>
      </w:r>
      <w:r>
        <w:br/>
        <w:t>- REQ-NFR-002: All data at rest in PostgreSQL and Elasticsearch SHALL be encrypted using AES-256.</w:t>
      </w:r>
      <w:r>
        <w:br/>
        <w:t>- REQ-NFR-003: Access to the REST API SHALL be authenticated via OAuth2/OIDC.</w:t>
      </w:r>
      <w:r>
        <w:br/>
        <w:t>- REQ-NFR-004: The system SHALL implement Role-Based Access Control (RBAC) for all management operations.</w:t>
      </w:r>
    </w:p>
    <w:p w14:paraId="4150447D" w14:textId="553862A8" w:rsidR="00276F19" w:rsidRDefault="0039460A" w:rsidP="00F47534">
      <w:pPr>
        <w:pStyle w:val="Heading3"/>
      </w:pPr>
      <w:r>
        <w:t>Reliability and Availability</w:t>
      </w:r>
    </w:p>
    <w:p w14:paraId="3F6053BD" w14:textId="7285FD43" w:rsidR="00276F19" w:rsidRDefault="0039460A" w:rsidP="00F47534">
      <w:r>
        <w:t>- REQ-NFR-010: The system SHALL maintain 99.9% availability (excluding scheduled maintenance).</w:t>
      </w:r>
      <w:r>
        <w:br/>
        <w:t>- REQ-NFR-011: The system SHALL have a Recovery Time Objective (RTO) of less than 1 hour.</w:t>
      </w:r>
      <w:r>
        <w:br/>
        <w:t>- REQ-NFR-012: The system SHALL have a Recovery Point Objective (RPO) of less than 5 minutes.</w:t>
      </w:r>
      <w:r>
        <w:br/>
        <w:t>- REQ-NFR-013: The system SHALL handle RabbitMQ connection drops with automatic retry and exponential backoff.</w:t>
      </w:r>
    </w:p>
    <w:p w14:paraId="6D795BD0" w14:textId="3643921B" w:rsidR="00276F19" w:rsidRDefault="0039460A" w:rsidP="00F47534">
      <w:pPr>
        <w:pStyle w:val="Heading3"/>
      </w:pPr>
      <w:r>
        <w:t>Performance and Scalability</w:t>
      </w:r>
    </w:p>
    <w:p w14:paraId="63C438D1" w14:textId="43C1B59C" w:rsidR="00276F19" w:rsidRDefault="0039460A" w:rsidP="00F47534">
      <w:r>
        <w:t>- REQ-NFR-020: The system SHALL support horizontal scaling of the EventConsumer and IncidentManager services.</w:t>
      </w:r>
      <w:r>
        <w:br/>
        <w:t>- REQ-NFR-021: The system SHALL process events with a p95 latency of &lt; 5 seconds from ingestion to incident creation.</w:t>
      </w:r>
      <w:r>
        <w:br/>
      </w:r>
      <w:r>
        <w:lastRenderedPageBreak/>
        <w:t>- REQ-NFR-022: The system SHALL support a sustained throughput of 10,000 events per second.</w:t>
      </w:r>
    </w:p>
    <w:p w14:paraId="79C4864F" w14:textId="4F752816" w:rsidR="00276F19" w:rsidRDefault="0039460A" w:rsidP="00F47534">
      <w:pPr>
        <w:pStyle w:val="Heading3"/>
      </w:pPr>
      <w:r>
        <w:t>Maintainability</w:t>
      </w:r>
    </w:p>
    <w:p w14:paraId="0361837B" w14:textId="6B57CD99" w:rsidR="00276F19" w:rsidRDefault="0039460A" w:rsidP="00F47534">
      <w:r>
        <w:t>- REQ-NFR-030: The system SHALL export metrics in Prometheus format.</w:t>
      </w:r>
      <w:r>
        <w:br/>
        <w:t>- REQ-NFR-031: The system SHALL log all errors and critical events to a centralized logging system (e.g., ELK stack).</w:t>
      </w:r>
    </w:p>
    <w:p w14:paraId="4EFDC60C" w14:textId="5AE17772" w:rsidR="00276F19" w:rsidRDefault="0039460A" w:rsidP="00F47534">
      <w:pPr>
        <w:pStyle w:val="Heading1"/>
      </w:pPr>
      <w:bookmarkStart w:id="16" w:name="_Toc225456159"/>
      <w:r>
        <w:t>Interface Requirements</w:t>
      </w:r>
      <w:bookmarkEnd w:id="16"/>
    </w:p>
    <w:p w14:paraId="78A39552" w14:textId="255146BD" w:rsidR="00276F19" w:rsidRDefault="0039460A" w:rsidP="00F47534">
      <w:r w:rsidRPr="00A041A3">
        <w:rPr>
          <w:highlight w:val="yellow"/>
        </w:rPr>
        <w:t>- REQ-INT-001: The system SHALL use RabbitMQ with durable queues, JSON schema v1.0.0, and manual acknowledgement (ACK).</w:t>
      </w:r>
      <w:r w:rsidRPr="00A041A3">
        <w:rPr>
          <w:highlight w:val="yellow"/>
        </w:rPr>
        <w:br/>
        <w:t>- REQ-INT-002: The system SHALL use a PostgreSQL connection pool of size 20 with a 30s statement timeout.</w:t>
      </w:r>
      <w:r w:rsidRPr="00A041A3">
        <w:rPr>
          <w:highlight w:val="yellow"/>
        </w:rPr>
        <w:br/>
        <w:t>- REQ-INT-003: The system SHALL maintain a 90-day retention period and 5 shards in Elasticsearch. Operational data in PostgreSQL (events and incidents) SHALL be retained for 30 days to support active lifecycle management; after 30 days, records SHALL be purged from PostgreSQL.</w:t>
      </w:r>
      <w:r w:rsidRPr="00A041A3">
        <w:rPr>
          <w:highlight w:val="yellow"/>
        </w:rPr>
        <w:br/>
        <w:t>- REQ-INT-004: The system SHALL provide a REST API with endpoints for `/api/v1/incidents`, `/api/v1/rules`, and `/api/v1/commands`.</w:t>
      </w:r>
    </w:p>
    <w:p w14:paraId="79966789" w14:textId="3D8BF084" w:rsidR="00276F19" w:rsidRDefault="00276F19" w:rsidP="00A041A3">
      <w:pPr>
        <w:pStyle w:val="Heading1"/>
        <w:numPr>
          <w:ilvl w:val="0"/>
          <w:numId w:val="0"/>
        </w:numPr>
      </w:pPr>
    </w:p>
    <w:sectPr w:rsidR="00276F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586DEA"/>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C3C23F7"/>
    <w:multiLevelType w:val="multilevel"/>
    <w:tmpl w:val="DDAA3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3048B0"/>
    <w:multiLevelType w:val="multilevel"/>
    <w:tmpl w:val="B26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358C0"/>
    <w:multiLevelType w:val="hybridMultilevel"/>
    <w:tmpl w:val="FC8294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21597003">
    <w:abstractNumId w:val="8"/>
  </w:num>
  <w:num w:numId="2" w16cid:durableId="1878084898">
    <w:abstractNumId w:val="6"/>
  </w:num>
  <w:num w:numId="3" w16cid:durableId="140540320">
    <w:abstractNumId w:val="5"/>
  </w:num>
  <w:num w:numId="4" w16cid:durableId="1574198345">
    <w:abstractNumId w:val="4"/>
  </w:num>
  <w:num w:numId="5" w16cid:durableId="661664062">
    <w:abstractNumId w:val="7"/>
  </w:num>
  <w:num w:numId="6" w16cid:durableId="1753701650">
    <w:abstractNumId w:val="3"/>
  </w:num>
  <w:num w:numId="7" w16cid:durableId="261844556">
    <w:abstractNumId w:val="2"/>
  </w:num>
  <w:num w:numId="8" w16cid:durableId="452215157">
    <w:abstractNumId w:val="1"/>
  </w:num>
  <w:num w:numId="9" w16cid:durableId="221333050">
    <w:abstractNumId w:val="0"/>
  </w:num>
  <w:num w:numId="10" w16cid:durableId="1356734502">
    <w:abstractNumId w:val="9"/>
  </w:num>
  <w:num w:numId="11" w16cid:durableId="1738360828">
    <w:abstractNumId w:val="12"/>
  </w:num>
  <w:num w:numId="12" w16cid:durableId="1621104452">
    <w:abstractNumId w:val="10"/>
  </w:num>
  <w:num w:numId="13" w16cid:durableId="886069842">
    <w:abstractNumId w:val="11"/>
  </w:num>
  <w:num w:numId="14" w16cid:durableId="21010242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BB5"/>
    <w:rsid w:val="0015074B"/>
    <w:rsid w:val="001676A2"/>
    <w:rsid w:val="00276F19"/>
    <w:rsid w:val="0029639D"/>
    <w:rsid w:val="003109EA"/>
    <w:rsid w:val="00326F90"/>
    <w:rsid w:val="0039460A"/>
    <w:rsid w:val="00405B1F"/>
    <w:rsid w:val="009640FC"/>
    <w:rsid w:val="00975A26"/>
    <w:rsid w:val="00A041A3"/>
    <w:rsid w:val="00AA1D8D"/>
    <w:rsid w:val="00AF7B4F"/>
    <w:rsid w:val="00B47730"/>
    <w:rsid w:val="00CB0664"/>
    <w:rsid w:val="00F47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FDB19"/>
  <w14:defaultImageDpi w14:val="300"/>
  <w15:docId w15:val="{54DC8201-47AE-4419-BA5E-BE10E6001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9EA"/>
    <w:rPr>
      <w:rFonts w:asciiTheme="minorBidi" w:hAnsiTheme="minorBidi"/>
    </w:rPr>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F7B4F"/>
    <w:pPr>
      <w:numPr>
        <w:ilvl w:val="1"/>
      </w:numPr>
    </w:pPr>
    <w:rPr>
      <w:rFonts w:eastAsiaTheme="majorEastAsia"/>
      <w:b/>
      <w:bCs/>
      <w:i/>
      <w:iCs/>
      <w:color w:val="4F81BD" w:themeColor="accent1"/>
      <w:spacing w:val="15"/>
      <w:sz w:val="24"/>
      <w:szCs w:val="24"/>
    </w:rPr>
  </w:style>
  <w:style w:type="character" w:customStyle="1" w:styleId="SubtitleChar">
    <w:name w:val="Subtitle Char"/>
    <w:basedOn w:val="DefaultParagraphFont"/>
    <w:link w:val="Subtitle"/>
    <w:uiPriority w:val="11"/>
    <w:rsid w:val="00AF7B4F"/>
    <w:rPr>
      <w:rFonts w:asciiTheme="minorBidi" w:eastAsiaTheme="majorEastAsia" w:hAnsiTheme="minorBidi"/>
      <w:b/>
      <w:bC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F47534"/>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7B4F"/>
    <w:pPr>
      <w:spacing w:after="100"/>
    </w:pPr>
  </w:style>
  <w:style w:type="paragraph" w:styleId="TOC2">
    <w:name w:val="toc 2"/>
    <w:basedOn w:val="Normal"/>
    <w:next w:val="Normal"/>
    <w:autoRedefine/>
    <w:uiPriority w:val="39"/>
    <w:unhideWhenUsed/>
    <w:rsid w:val="00AF7B4F"/>
    <w:pPr>
      <w:spacing w:after="100"/>
      <w:ind w:left="220"/>
    </w:pPr>
  </w:style>
  <w:style w:type="character" w:styleId="Hyperlink">
    <w:name w:val="Hyperlink"/>
    <w:basedOn w:val="DefaultParagraphFont"/>
    <w:uiPriority w:val="99"/>
    <w:unhideWhenUsed/>
    <w:rsid w:val="00AF7B4F"/>
    <w:rPr>
      <w:color w:val="0000FF" w:themeColor="hyperlink"/>
      <w:u w:val="single"/>
    </w:rPr>
  </w:style>
  <w:style w:type="character" w:customStyle="1" w:styleId="math">
    <w:name w:val="math"/>
    <w:basedOn w:val="DefaultParagraphFont"/>
    <w:rsid w:val="00A041A3"/>
  </w:style>
  <w:style w:type="paragraph" w:customStyle="1" w:styleId="desc">
    <w:name w:val="desc"/>
    <w:basedOn w:val="Normal"/>
    <w:rsid w:val="00A041A3"/>
    <w:pPr>
      <w:spacing w:before="100" w:beforeAutospacing="1" w:after="100" w:afterAutospacing="1" w:line="240" w:lineRule="auto"/>
    </w:pPr>
    <w:rPr>
      <w:rFonts w:ascii="Times New Roman" w:eastAsia="Times New Roman" w:hAnsi="Times New Roman" w:cs="Times New Roman"/>
      <w:sz w:val="24"/>
      <w:szCs w:val="24"/>
      <w:lang w:val="en-IL" w:eastAsia="en-IL" w:bidi="he-IL"/>
    </w:rPr>
  </w:style>
  <w:style w:type="paragraph" w:customStyle="1" w:styleId="note">
    <w:name w:val="note"/>
    <w:basedOn w:val="Normal"/>
    <w:rsid w:val="00A041A3"/>
    <w:pPr>
      <w:spacing w:before="100" w:beforeAutospacing="1" w:after="100" w:afterAutospacing="1" w:line="240" w:lineRule="auto"/>
    </w:pPr>
    <w:rPr>
      <w:rFonts w:ascii="Times New Roman" w:eastAsia="Times New Roman" w:hAnsi="Times New Roman" w:cs="Times New Roman"/>
      <w:sz w:val="24"/>
      <w:szCs w:val="24"/>
      <w:lang w:val="en-IL" w:eastAsia="en-IL"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293279">
      <w:bodyDiv w:val="1"/>
      <w:marLeft w:val="0"/>
      <w:marRight w:val="0"/>
      <w:marTop w:val="0"/>
      <w:marBottom w:val="0"/>
      <w:divBdr>
        <w:top w:val="none" w:sz="0" w:space="0" w:color="auto"/>
        <w:left w:val="none" w:sz="0" w:space="0" w:color="auto"/>
        <w:bottom w:val="none" w:sz="0" w:space="0" w:color="auto"/>
        <w:right w:val="none" w:sz="0" w:space="0" w:color="auto"/>
      </w:divBdr>
    </w:div>
    <w:div w:id="1147628167">
      <w:bodyDiv w:val="1"/>
      <w:marLeft w:val="0"/>
      <w:marRight w:val="0"/>
      <w:marTop w:val="0"/>
      <w:marBottom w:val="0"/>
      <w:divBdr>
        <w:top w:val="none" w:sz="0" w:space="0" w:color="auto"/>
        <w:left w:val="none" w:sz="0" w:space="0" w:color="auto"/>
        <w:bottom w:val="none" w:sz="0" w:space="0" w:color="auto"/>
        <w:right w:val="none" w:sz="0" w:space="0" w:color="auto"/>
      </w:divBdr>
    </w:div>
    <w:div w:id="1205026461">
      <w:bodyDiv w:val="1"/>
      <w:marLeft w:val="0"/>
      <w:marRight w:val="0"/>
      <w:marTop w:val="0"/>
      <w:marBottom w:val="0"/>
      <w:divBdr>
        <w:top w:val="none" w:sz="0" w:space="0" w:color="auto"/>
        <w:left w:val="none" w:sz="0" w:space="0" w:color="auto"/>
        <w:bottom w:val="none" w:sz="0" w:space="0" w:color="auto"/>
        <w:right w:val="none" w:sz="0" w:space="0" w:color="auto"/>
      </w:divBdr>
    </w:div>
    <w:div w:id="1318607899">
      <w:bodyDiv w:val="1"/>
      <w:marLeft w:val="0"/>
      <w:marRight w:val="0"/>
      <w:marTop w:val="0"/>
      <w:marBottom w:val="0"/>
      <w:divBdr>
        <w:top w:val="none" w:sz="0" w:space="0" w:color="auto"/>
        <w:left w:val="none" w:sz="0" w:space="0" w:color="auto"/>
        <w:bottom w:val="none" w:sz="0" w:space="0" w:color="auto"/>
        <w:right w:val="none" w:sz="0" w:space="0" w:color="auto"/>
      </w:divBdr>
    </w:div>
    <w:div w:id="1471047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Software Requirements Specification: Incident Correlation Engine (CorrEngine)</vt:lpstr>
    </vt:vector>
  </TitlesOfParts>
  <Manager/>
  <Company/>
  <LinksUpToDate>false</LinksUpToDate>
  <CharactersWithSpaces>13602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Incident Correlation Engine (CorrEngine)</dc:title>
  <dc:subject>CorrEngine System Requirements</dc:subject>
  <dc:creator>writer_agent</dc:creator>
  <cp:keywords/>
  <dc:description>generated by python-docx</dc:description>
  <cp:lastModifiedBy>Felix Kr</cp:lastModifiedBy>
  <cp:revision>4</cp:revision>
  <dcterms:created xsi:type="dcterms:W3CDTF">2026-03-26T07:19:00Z</dcterms:created>
  <dcterms:modified xsi:type="dcterms:W3CDTF">2026-03-26T20:23:00Z</dcterms:modified>
  <cp:category/>
</cp:coreProperties>
</file>