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1"/>
      </w:pPr>
      <w:r>
        <w:t xml:space="preserve">Text 5: Apollinaire über Marie Laurencin, 1913</w:t>
      </w:r>
    </w:p>
    <w:p>
      <w:pPr>
        <w:pStyle w:val="Auftrag"/>
      </w:pPr>
      <w:r>
        <w:t xml:space="preserve">12.05 bis 12.20 Uhr · Partnerarbeit · 15 Minuten</w:t>
      </w:r>
    </w:p>
    <w:p>
      <w:pPr>
        <w:pStyle w:val="ListParagraph"/>
        <w:numPr>
          <w:ilvl w:val="0"/>
          <w:numId w:val="2"/>
        </w:numPr>
      </w:pPr>
      <w:r>
        <w:t xml:space="preserve">Lesen Sie zu zweit den Text.</w:t>
      </w:r>
    </w:p>
    <w:p>
      <w:pPr>
        <w:pStyle w:val="ListParagraph"/>
        <w:numPr>
          <w:ilvl w:val="0"/>
          <w:numId w:val="2"/>
        </w:numPr>
      </w:pPr>
      <w:r>
        <w:t xml:space="preserve">Markieren Sie: Wer spricht, wann, für oder gegen den Kubismus?</w:t>
      </w:r>
    </w:p>
    <w:p>
      <w:pPr>
        <w:pStyle w:val="ListParagraph"/>
        <w:numPr>
          <w:ilvl w:val="0"/>
          <w:numId w:val="2"/>
        </w:numPr>
      </w:pPr>
      <w:r>
        <w:t xml:space="preserve">Notieren Sie das stärkste Argument in einem Satz.</w:t>
      </w:r>
    </w:p>
    <w:p>
      <w:pPr>
        <w:pStyle w:val="ListParagraph"/>
        <w:numPr>
          <w:ilvl w:val="0"/>
          <w:numId w:val="2"/>
        </w:numPr>
      </w:pPr>
      <w:r>
        <w:t xml:space="preserve">Wählen Sie ein Wort aus dem Text, das Sie den anderen erklären.</w:t>
      </w:r>
    </w:p>
    <w:p>
      <w:pPr>
        <w:pStyle w:val="Titel2"/>
      </w:pPr>
      <w:r>
        <w:t xml:space="preserve">Zur Einordnung</w:t>
      </w:r>
    </w:p>
    <w:p>
      <w:r>
        <w:t xml:space="preserve">Marie Laurencin (1883 bis 1956) gehörte zum Kreis um Picasso und Apollinaire. 1908 malte sie die </w:t>
      </w:r>
      <w:r>
        <w:rPr>
          <w:i/>
          <w:iCs/>
        </w:rPr>
        <w:t xml:space="preserve">Gruppe von Künstlern</w:t>
      </w:r>
      <w:r>
        <w:t xml:space="preserve"> mit sich selbst darin.</w:t>
      </w:r>
    </w:p>
    <w:p>
      <w:r>
        <w:t xml:space="preserve">In seinem Buch von 1913 widmet Apollinaire ihr ein eigenes Kapitel, als einziger Malerin.</w:t>
      </w:r>
    </w:p>
    <w:p>
      <w:pPr>
        <w:pStyle w:val="Titel2"/>
      </w:pPr>
      <w:r>
        <w:t xml:space="preserve">Der Text</w:t>
      </w:r>
    </w:p>
    <w:p>
      <w:pPr>
        <w:pStyle w:val="Zitat"/>
      </w:pPr>
      <w:r>
        <w:t xml:space="preserve">„Notre époque a permis aux talents féminins de s'épanouir dans les Lettres et dans les Arts.“</w:t>
      </w:r>
    </w:p>
    <w:p>
      <w:pPr>
        <w:pStyle w:val="Zitat"/>
      </w:pPr>
      <w:r>
        <w:t xml:space="preserve">„Unsere Zeit hat weiblichen Talenten erlaubt, sich in der Literatur und in den Künsten zu entfalten.“</w:t>
      </w:r>
    </w:p>
    <w:p>
      <w:r>
        <w:rPr>
          <w:b/>
          <w:bCs/>
        </w:rPr>
        <w:t xml:space="preserve">PLATZHALTER ERSETZEN: Kapitel „Marie Laurencin“ (Gutenberg Nr. 55638), etwa eine Seite, mit deutscher Arbeitsübersetzung; dazu die Abbildung </w:t>
      </w:r>
      <w:r>
        <w:rPr>
          <w:b/>
          <w:bCs/>
          <w:i/>
          <w:iCs/>
        </w:rPr>
        <w:t xml:space="preserve">Gruppe von Künstlern</w:t>
      </w:r>
      <w:r>
        <w:rPr>
          <w:b/>
          <w:bCs/>
        </w:rPr>
        <w:t xml:space="preserve"> (1908) klein mit Bildunterschrift.</w:t>
      </w:r>
    </w:p>
    <w:p>
      <w:pPr>
        <w:pStyle w:val="Klein"/>
      </w:pPr>
      <w:r>
        <w:t xml:space="preserve">Quelle: Guillaume Apollinaire, </w:t>
      </w:r>
      <w:r>
        <w:rPr>
          <w:i/>
          <w:iCs/>
        </w:rPr>
        <w:t xml:space="preserve">Les Peintres cubistes. Méditations esthétiques</w:t>
      </w:r>
      <w:r>
        <w:t xml:space="preserve">, Paris 1913, Kapitel „Marie Laurencin“; Project Gutenberg Nr. 55638. Übersetzung: Claude, von Josef zu prüfen.</w:t>
      </w:r>
    </w:p>
    <w:p>
      <w:pPr>
        <w:pStyle w:val="Titel2"/>
      </w:pPr>
      <w:r>
        <w:t xml:space="preserve">Ihre Notizen</w:t>
      </w:r>
    </w:p>
    <w:p>
      <w:pPr>
        <w:tabs>
          <w:tab w:val="right" w:pos="9866" w:leader="underscore"/>
        </w:tabs>
        <w:spacing w:after="0" w:before="200"/>
      </w:pPr>
      <w:r>
        <w:t xml:space="preserve">Wer spricht, wann?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Für oder gegen den Kubismus?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Das stärkste Argument: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/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Unser Wort zum Erklären: </w:t>
      </w:r>
      <w:r>
        <w:t xml:space="preserve">	</w:t>
      </w:r>
    </w:p>
    <w:sectPr>
      <w:headerReference w:type="default" r:id="rId6"/>
      <w:footerReference w:type="default" r:id="rId7"/>
      <w:pgSz w:w="11906" w:h="16838" w:orient="portrait"/>
      <w:pgMar w:top="1020" w:right="1020" w:bottom="1020" w:left="1020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uss"/>
      <w:tabs>
        <w:tab w:val="right" w:pos="9866"/>
      </w:tabs>
    </w:pPr>
    <w:r>
      <w:t xml:space="preserve">Erstellt mit Unterstützung von Claude (KI-Assistent von Anthropic)</w:t>
    </w:r>
    <w:r>
      <w:t xml:space="preserve">	Seite </w:t>
    </w:r>
    <w:r>
      <w:fldChar w:fldCharType="begin"/>
      <w:instrText xml:space="preserve">PAGE</w:instrText>
      <w:fldChar w:fldCharType="separate"/>
      <w:fldChar w:fldCharType="end"/>
    </w:r>
    <w:r>
      <w:t xml:space="preserve">/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Kopf"/>
      <w:tabs>
        <w:tab w:val="right" w:pos="9866"/>
      </w:tabs>
    </w:pPr>
    <w:r>
      <w:t xml:space="preserve">Kunst 11 · Klassische Moderne 2: Kubismus</w:t>
    </w:r>
    <w:r>
      <w:t xml:space="preserve">	</w:t>
    </w:r>
    <w:r>
      <w:t xml:space="preserve">Stunde vom 13.11.2026</w:t>
    </w:r>
  </w:p>
  <w:p>
    <w:pPr>
      <w:pStyle w:val="Kopf"/>
      <w:tabs>
        <w:tab w:val="left" w:pos="6117" w:leader="underscore"/>
        <w:tab w:val="right" w:pos="9866" w:leader="underscore"/>
      </w:tabs>
      <w:spacing w:after="120" w:before="160"/>
    </w:pPr>
    <w:r>
      <w:t xml:space="preserve">Name: 	 Datum: 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2"/>
        <w:szCs w:val="22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el1">
    <w:name w:val="Titel 1"/>
    <w:basedOn w:val="Normal"/>
    <w:next w:val="Normal"/>
    <w:pPr>
      <w:spacing w:after="160" w:before="120"/>
    </w:pPr>
    <w:rPr>
      <w:rFonts w:ascii="Futura" w:cs="Futura" w:eastAsia="Futura" w:hAnsi="Futura"/>
      <w:b/>
      <w:bCs/>
      <w:sz w:val="36"/>
      <w:szCs w:val="36"/>
    </w:rPr>
  </w:style>
  <w:style w:type="paragraph" w:styleId="Titel2">
    <w:name w:val="Titel 2"/>
    <w:basedOn w:val="Normal"/>
    <w:next w:val="Normal"/>
    <w:pPr>
      <w:spacing w:after="80" w:before="240"/>
    </w:pPr>
    <w:rPr>
      <w:rFonts w:ascii="Futura" w:cs="Futura" w:eastAsia="Futura" w:hAnsi="Futura"/>
      <w:b/>
      <w:bCs/>
      <w:sz w:val="24"/>
      <w:szCs w:val="24"/>
    </w:rPr>
  </w:style>
  <w:style w:type="paragraph" w:styleId="Auftrag">
    <w:name w:val="Auftrag"/>
    <w:basedOn w:val="Normal"/>
    <w:pPr>
      <w:spacing w:after="60"/>
    </w:pPr>
    <w:rPr>
      <w:rFonts w:ascii="Futura" w:cs="Futura" w:eastAsia="Futura" w:hAnsi="Futura"/>
      <w:b/>
      <w:bCs/>
      <w:color w:val="A8571B"/>
      <w:sz w:val="22"/>
      <w:szCs w:val="22"/>
    </w:rPr>
  </w:style>
  <w:style w:type="paragraph" w:styleId="Zitat">
    <w:name w:val="Zitat"/>
    <w:basedOn w:val="Normal"/>
    <w:pPr>
      <w:pBdr>
        <w:left w:val="single" w:color="A8571B" w:sz="12" w:space="8"/>
      </w:pBdr>
      <w:spacing w:after="80" w:before="80"/>
      <w:ind w:left="400"/>
    </w:pPr>
    <w:rPr>
      <w:rFonts w:ascii="Futura" w:cs="Futura" w:eastAsia="Futura" w:hAnsi="Futura"/>
      <w:i/>
      <w:iCs/>
      <w:sz w:val="22"/>
      <w:szCs w:val="22"/>
    </w:rPr>
  </w:style>
  <w:style w:type="paragraph" w:styleId="Kopf">
    <w:name w:val="Kopfzeile Blatt"/>
    <w:basedOn w:val="Normal"/>
    <w:rPr>
      <w:rFonts w:ascii="Futura" w:cs="Futura" w:eastAsia="Futura" w:hAnsi="Futura"/>
      <w:sz w:val="18"/>
      <w:szCs w:val="18"/>
    </w:rPr>
  </w:style>
  <w:style w:type="paragraph" w:styleId="Fuss">
    <w:name w:val="Fußzeile Blatt"/>
    <w:basedOn w:val="Normal"/>
    <w:rPr>
      <w:rFonts w:ascii="Futura" w:cs="Futura" w:eastAsia="Futura" w:hAnsi="Futura"/>
      <w:color w:val="555555"/>
      <w:sz w:val="15"/>
      <w:szCs w:val="15"/>
    </w:rPr>
  </w:style>
  <w:style w:type="paragraph" w:styleId="Klein">
    <w:name w:val="Klein"/>
    <w:basedOn w:val="Normal"/>
    <w:rPr>
      <w:rFonts w:ascii="Futura" w:cs="Futura" w:eastAsia="Futura" w:hAnsi="Futura"/>
      <w:color w:val="333333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5: Apollinaire über Marie Laurencin, 1913</dc:title>
  <dc:creator>Josef, mit Claude</dc:creator>
  <cp:lastModifiedBy>Un-named</cp:lastModifiedBy>
  <cp:revision>1</cp:revision>
  <dcterms:created xsi:type="dcterms:W3CDTF">2026-10-29T06:05:59.863Z</dcterms:created>
  <dcterms:modified xsi:type="dcterms:W3CDTF">2026-10-29T06:05:59.863Z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