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86182408"/>
        <w:docPartObj>
          <w:docPartGallery w:val="Cover Pages"/>
          <w:docPartUnique/>
        </w:docPartObj>
      </w:sdtPr>
      <w:sdtEndPr>
        <w:rPr>
          <w:spacing w:val="-10"/>
          <w:kern w:val="28"/>
          <w:sz w:val="24"/>
          <w:szCs w:val="24"/>
          <w:lang w:val="nl-NL"/>
        </w:rPr>
      </w:sdtEndPr>
      <w:sdtContent>
        <w:p w:rsidR="00A72681" w:rsidRDefault="00A7268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e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hoe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hoe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eastAsiaTheme="majorEastAsia" w:cstheme="majorBidi"/>
                                      <w:spacing w:val="-10"/>
                                      <w:kern w:val="28"/>
                                      <w:sz w:val="24"/>
                                      <w:szCs w:val="24"/>
                                      <w:lang w:val="nl-NL"/>
                                    </w:rPr>
                                    <w:alias w:val="Auteu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72681" w:rsidRDefault="00A72681">
                                      <w:pPr>
                                        <w:pStyle w:val="Geenafstand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A72681">
                                        <w:rPr>
                                          <w:rFonts w:eastAsiaTheme="majorEastAsia" w:cstheme="majorBidi"/>
                                          <w:spacing w:val="-10"/>
                                          <w:kern w:val="28"/>
                                          <w:sz w:val="24"/>
                                          <w:szCs w:val="24"/>
                                          <w:lang w:val="nl-NL"/>
                                        </w:rPr>
                                        <w:t>Felix Ruwe</w:t>
                                      </w:r>
                                    </w:p>
                                  </w:sdtContent>
                                </w:sdt>
                                <w:p w:rsidR="00A72681" w:rsidRDefault="005E6A22">
                                  <w:pPr>
                                    <w:pStyle w:val="Geenafstand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Bedrijf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A72681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A72681">
                                    <w:rPr>
                                      <w:color w:val="FFFFFF" w:themeColor="background1"/>
                                      <w:lang w:val="nl-NL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A72681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kstvak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eastAsiaTheme="majorEastAsia" w:cstheme="majorBidi"/>
                                      <w:spacing w:val="-10"/>
                                      <w:kern w:val="28"/>
                                      <w:sz w:val="24"/>
                                      <w:szCs w:val="24"/>
                                      <w:lang w:val="nl-NL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72681" w:rsidRDefault="00A72681">
                                      <w:pPr>
                                        <w:pStyle w:val="Geenafstand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eastAsiaTheme="majorEastAsia" w:cstheme="majorBidi"/>
                                          <w:spacing w:val="-10"/>
                                          <w:kern w:val="28"/>
                                          <w:sz w:val="24"/>
                                          <w:szCs w:val="24"/>
                                          <w:lang w:val="nl-NL"/>
                                        </w:rPr>
                                        <w:t>Visual Studio opdracht 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e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">
                    <v:rect id="Rechthoek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hthoek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rFonts w:eastAsiaTheme="majorEastAsia" w:cstheme="majorBidi"/>
                                <w:spacing w:val="-10"/>
                                <w:kern w:val="28"/>
                                <w:sz w:val="24"/>
                                <w:szCs w:val="24"/>
                                <w:lang w:val="nl-NL"/>
                              </w:rPr>
                              <w:alias w:val="Auteu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A72681" w:rsidRDefault="00A72681">
                                <w:pPr>
                                  <w:pStyle w:val="Geenafstand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A72681">
                                  <w:rPr>
                                    <w:rFonts w:eastAsiaTheme="majorEastAsia" w:cstheme="majorBidi"/>
                                    <w:spacing w:val="-10"/>
                                    <w:kern w:val="28"/>
                                    <w:sz w:val="24"/>
                                    <w:szCs w:val="24"/>
                                    <w:lang w:val="nl-NL"/>
                                  </w:rPr>
                                  <w:t>Felix Ruwe</w:t>
                                </w:r>
                              </w:p>
                            </w:sdtContent>
                          </w:sdt>
                          <w:p w:rsidR="00A72681" w:rsidRDefault="005E6A22">
                            <w:pPr>
                              <w:pStyle w:val="Geenafstand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Bedrijf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A72681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A72681">
                              <w:rPr>
                                <w:color w:val="FFFFFF" w:themeColor="background1"/>
                                <w:lang w:val="nl-NL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A72681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eastAsiaTheme="majorEastAsia" w:cstheme="majorBidi"/>
                                <w:spacing w:val="-10"/>
                                <w:kern w:val="28"/>
                                <w:sz w:val="24"/>
                                <w:szCs w:val="24"/>
                                <w:lang w:val="nl-NL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A72681" w:rsidRDefault="00A72681">
                                <w:pPr>
                                  <w:pStyle w:val="Geenafstand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eastAsiaTheme="majorEastAsia" w:cstheme="majorBidi"/>
                                    <w:spacing w:val="-10"/>
                                    <w:kern w:val="28"/>
                                    <w:sz w:val="24"/>
                                    <w:szCs w:val="24"/>
                                    <w:lang w:val="nl-NL"/>
                                  </w:rPr>
                                  <w:t>Visual Studio opdracht 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A72681" w:rsidRDefault="00A72681">
          <w:pPr>
            <w:rPr>
              <w:rFonts w:eastAsiaTheme="majorEastAsia" w:cstheme="majorBidi"/>
              <w:spacing w:val="-10"/>
              <w:kern w:val="28"/>
              <w:sz w:val="24"/>
              <w:szCs w:val="24"/>
              <w:lang w:val="nl-NL"/>
            </w:rPr>
          </w:pPr>
          <w:r>
            <w:rPr>
              <w:spacing w:val="-10"/>
              <w:kern w:val="28"/>
              <w:sz w:val="24"/>
              <w:szCs w:val="24"/>
              <w:lang w:val="nl-NL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16485595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7071C" w:rsidRDefault="00B7071C">
          <w:pPr>
            <w:pStyle w:val="Kopvaninhoudsopgave"/>
          </w:pPr>
          <w:r>
            <w:rPr>
              <w:lang w:val="nl-NL"/>
            </w:rPr>
            <w:t>Inhoud</w:t>
          </w:r>
        </w:p>
        <w:p w:rsidR="00B7071C" w:rsidRDefault="00B7071C">
          <w:pPr>
            <w:pStyle w:val="Inhopg1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239762" w:history="1">
            <w:r w:rsidRPr="00482C2C">
              <w:rPr>
                <w:rStyle w:val="Hyperlink"/>
                <w:noProof/>
                <w:lang w:val="nl-NL"/>
              </w:rPr>
              <w:t>1.Regelnummering aan zetten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_Toc474239762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71C" w:rsidRDefault="005E6A22">
          <w:pPr>
            <w:pStyle w:val="Inhopg1"/>
            <w:tabs>
              <w:tab w:val="right" w:leader="dot" w:pos="9396"/>
            </w:tabs>
            <w:rPr>
              <w:noProof/>
            </w:rPr>
          </w:pPr>
          <w:hyperlink w:anchor="_Toc474239763" w:history="1">
            <w:r w:rsidR="00B7071C" w:rsidRPr="00482C2C">
              <w:rPr>
                <w:rStyle w:val="Hyperlink"/>
                <w:noProof/>
                <w:lang w:val="nl-NL"/>
              </w:rPr>
              <w:t>2. Standaard locatie veranderen</w:t>
            </w:r>
            <w:r w:rsidR="00B7071C">
              <w:rPr>
                <w:noProof/>
                <w:webHidden/>
              </w:rPr>
              <w:tab/>
            </w:r>
            <w:r w:rsidR="00B7071C">
              <w:rPr>
                <w:noProof/>
                <w:webHidden/>
              </w:rPr>
              <w:fldChar w:fldCharType="begin"/>
            </w:r>
            <w:r w:rsidR="00B7071C">
              <w:rPr>
                <w:noProof/>
                <w:webHidden/>
              </w:rPr>
              <w:instrText xml:space="preserve"> PAGEREF _Toc474239763 \h </w:instrText>
            </w:r>
            <w:r w:rsidR="00B7071C">
              <w:rPr>
                <w:noProof/>
                <w:webHidden/>
              </w:rPr>
            </w:r>
            <w:r w:rsidR="00B7071C">
              <w:rPr>
                <w:noProof/>
                <w:webHidden/>
              </w:rPr>
              <w:fldChar w:fldCharType="separate"/>
            </w:r>
            <w:r w:rsidR="00B7071C">
              <w:rPr>
                <w:noProof/>
                <w:webHidden/>
              </w:rPr>
              <w:t>2</w:t>
            </w:r>
            <w:r w:rsidR="00B7071C">
              <w:rPr>
                <w:noProof/>
                <w:webHidden/>
              </w:rPr>
              <w:fldChar w:fldCharType="end"/>
            </w:r>
          </w:hyperlink>
        </w:p>
        <w:p w:rsidR="00B7071C" w:rsidRDefault="005E6A22">
          <w:pPr>
            <w:pStyle w:val="Inhopg1"/>
            <w:tabs>
              <w:tab w:val="right" w:leader="dot" w:pos="9396"/>
            </w:tabs>
            <w:rPr>
              <w:noProof/>
            </w:rPr>
          </w:pPr>
          <w:hyperlink w:anchor="_Toc474239764" w:history="1">
            <w:r w:rsidR="00B7071C" w:rsidRPr="00482C2C">
              <w:rPr>
                <w:rStyle w:val="Hyperlink"/>
                <w:noProof/>
                <w:lang w:val="nl-NL"/>
              </w:rPr>
              <w:t>3.Verschillenen tussen een Server-Side Web Application en een Client-Side Web Application.</w:t>
            </w:r>
            <w:r w:rsidR="00B7071C">
              <w:rPr>
                <w:noProof/>
                <w:webHidden/>
              </w:rPr>
              <w:tab/>
            </w:r>
            <w:r w:rsidR="00B7071C">
              <w:rPr>
                <w:noProof/>
                <w:webHidden/>
              </w:rPr>
              <w:fldChar w:fldCharType="begin"/>
            </w:r>
            <w:r w:rsidR="00B7071C">
              <w:rPr>
                <w:noProof/>
                <w:webHidden/>
              </w:rPr>
              <w:instrText xml:space="preserve"> PAGEREF _Toc474239764 \h </w:instrText>
            </w:r>
            <w:r w:rsidR="00B7071C">
              <w:rPr>
                <w:noProof/>
                <w:webHidden/>
              </w:rPr>
            </w:r>
            <w:r w:rsidR="00B7071C">
              <w:rPr>
                <w:noProof/>
                <w:webHidden/>
              </w:rPr>
              <w:fldChar w:fldCharType="separate"/>
            </w:r>
            <w:r w:rsidR="00B7071C">
              <w:rPr>
                <w:noProof/>
                <w:webHidden/>
              </w:rPr>
              <w:t>2</w:t>
            </w:r>
            <w:r w:rsidR="00B7071C">
              <w:rPr>
                <w:noProof/>
                <w:webHidden/>
              </w:rPr>
              <w:fldChar w:fldCharType="end"/>
            </w:r>
          </w:hyperlink>
        </w:p>
        <w:p w:rsidR="00B7071C" w:rsidRDefault="005E6A22">
          <w:pPr>
            <w:pStyle w:val="Inhopg1"/>
            <w:tabs>
              <w:tab w:val="right" w:leader="dot" w:pos="9396"/>
            </w:tabs>
            <w:rPr>
              <w:noProof/>
            </w:rPr>
          </w:pPr>
          <w:hyperlink w:anchor="_Toc474239765" w:history="1">
            <w:r w:rsidR="00B7071C" w:rsidRPr="00482C2C">
              <w:rPr>
                <w:rStyle w:val="Hyperlink"/>
                <w:noProof/>
                <w:lang w:val="nl-NL"/>
              </w:rPr>
              <w:t>4. Het verschil tussen PHP en ASP.NET</w:t>
            </w:r>
            <w:r w:rsidR="00B7071C">
              <w:rPr>
                <w:noProof/>
                <w:webHidden/>
              </w:rPr>
              <w:tab/>
            </w:r>
            <w:r w:rsidR="00B7071C">
              <w:rPr>
                <w:noProof/>
                <w:webHidden/>
              </w:rPr>
              <w:fldChar w:fldCharType="begin"/>
            </w:r>
            <w:r w:rsidR="00B7071C">
              <w:rPr>
                <w:noProof/>
                <w:webHidden/>
              </w:rPr>
              <w:instrText xml:space="preserve"> PAGEREF _Toc474239765 \h </w:instrText>
            </w:r>
            <w:r w:rsidR="00B7071C">
              <w:rPr>
                <w:noProof/>
                <w:webHidden/>
              </w:rPr>
            </w:r>
            <w:r w:rsidR="00B7071C">
              <w:rPr>
                <w:noProof/>
                <w:webHidden/>
              </w:rPr>
              <w:fldChar w:fldCharType="separate"/>
            </w:r>
            <w:r w:rsidR="00B7071C">
              <w:rPr>
                <w:noProof/>
                <w:webHidden/>
              </w:rPr>
              <w:t>2</w:t>
            </w:r>
            <w:r w:rsidR="00B7071C">
              <w:rPr>
                <w:noProof/>
                <w:webHidden/>
              </w:rPr>
              <w:fldChar w:fldCharType="end"/>
            </w:r>
          </w:hyperlink>
        </w:p>
        <w:p w:rsidR="00B7071C" w:rsidRDefault="00B7071C">
          <w:r>
            <w:rPr>
              <w:b/>
              <w:bCs/>
              <w:lang w:val="nl-NL"/>
            </w:rPr>
            <w:fldChar w:fldCharType="end"/>
          </w:r>
        </w:p>
      </w:sdtContent>
    </w:sdt>
    <w:p w:rsidR="0042470A" w:rsidRPr="00B7071C" w:rsidRDefault="00A2666C" w:rsidP="00ED4CF1">
      <w:pPr>
        <w:pStyle w:val="Titel"/>
        <w:rPr>
          <w:rFonts w:asciiTheme="minorHAnsi" w:hAnsiTheme="minorHAnsi"/>
          <w:sz w:val="24"/>
          <w:szCs w:val="24"/>
          <w:lang w:val="nl-NL"/>
        </w:rPr>
      </w:pPr>
      <w:r w:rsidRPr="00B7071C">
        <w:rPr>
          <w:rFonts w:asciiTheme="minorHAnsi" w:hAnsiTheme="minorHAnsi"/>
          <w:sz w:val="24"/>
          <w:szCs w:val="24"/>
          <w:lang w:val="nl-NL"/>
        </w:rPr>
        <w:t>VS opdracht 1 Felix Ruwe</w:t>
      </w:r>
    </w:p>
    <w:p w:rsidR="00A2666C" w:rsidRPr="00B7071C" w:rsidRDefault="00B7071C" w:rsidP="00B7071C">
      <w:pPr>
        <w:pStyle w:val="Kop1"/>
        <w:rPr>
          <w:lang w:val="nl-NL"/>
        </w:rPr>
      </w:pPr>
      <w:bookmarkStart w:id="0" w:name="_Toc474239762"/>
      <w:r w:rsidRPr="00B7071C">
        <w:rPr>
          <w:lang w:val="nl-NL"/>
        </w:rPr>
        <w:t>1.</w:t>
      </w:r>
      <w:r w:rsidR="00A2666C" w:rsidRPr="00B7071C">
        <w:rPr>
          <w:lang w:val="nl-NL"/>
        </w:rPr>
        <w:t>Regelnummering aan zetten</w:t>
      </w:r>
      <w:bookmarkEnd w:id="0"/>
    </w:p>
    <w:p w:rsidR="00B7071C" w:rsidRPr="00B7071C" w:rsidRDefault="00B7071C" w:rsidP="002801AB">
      <w:pPr>
        <w:pStyle w:val="Lijstalinea"/>
        <w:rPr>
          <w:sz w:val="24"/>
          <w:szCs w:val="24"/>
          <w:lang w:val="nl-NL"/>
        </w:rPr>
      </w:pPr>
      <w:r w:rsidRPr="00B7071C">
        <w:rPr>
          <w:noProof/>
          <w:sz w:val="24"/>
          <w:szCs w:val="24"/>
        </w:rPr>
        <w:drawing>
          <wp:inline distT="0" distB="0" distL="0" distR="0">
            <wp:extent cx="4752000" cy="311400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000" cy="311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1AB" w:rsidRPr="003B57A4" w:rsidRDefault="00B7071C" w:rsidP="003B57A4">
      <w:pPr>
        <w:pStyle w:val="Lijstalinea"/>
        <w:rPr>
          <w:sz w:val="24"/>
          <w:szCs w:val="24"/>
          <w:lang w:val="nl-NL"/>
        </w:rPr>
      </w:pPr>
      <w:r w:rsidRPr="00B7071C">
        <w:rPr>
          <w:sz w:val="24"/>
          <w:szCs w:val="24"/>
          <w:lang w:val="nl-NL"/>
        </w:rPr>
        <w:t>Om de Regelnummering aan te zetten ga je naar Tools dan naar opties</w:t>
      </w:r>
    </w:p>
    <w:p w:rsidR="00E30F16" w:rsidRPr="00B7071C" w:rsidRDefault="00E30F16" w:rsidP="00D34121">
      <w:pPr>
        <w:pStyle w:val="Lijstalinea"/>
        <w:rPr>
          <w:sz w:val="24"/>
          <w:szCs w:val="24"/>
          <w:lang w:val="nl-NL"/>
        </w:rPr>
      </w:pPr>
      <w:r w:rsidRPr="00B7071C">
        <w:rPr>
          <w:noProof/>
          <w:sz w:val="24"/>
          <w:szCs w:val="24"/>
        </w:rPr>
        <w:lastRenderedPageBreak/>
        <w:drawing>
          <wp:inline distT="0" distB="0" distL="0" distR="0" wp14:anchorId="0BC12E27" wp14:editId="74685604">
            <wp:extent cx="5760000" cy="33408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34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71C" w:rsidRPr="00B7071C" w:rsidRDefault="00B7071C" w:rsidP="00B7071C">
      <w:pPr>
        <w:pStyle w:val="Lijstalinea"/>
        <w:rPr>
          <w:sz w:val="24"/>
          <w:szCs w:val="24"/>
          <w:lang w:val="nl-NL"/>
        </w:rPr>
      </w:pPr>
      <w:r w:rsidRPr="00B7071C">
        <w:rPr>
          <w:sz w:val="24"/>
          <w:szCs w:val="24"/>
          <w:lang w:val="nl-NL"/>
        </w:rPr>
        <w:t xml:space="preserve">kies de Tekst Editor lijst kies de optie </w:t>
      </w:r>
      <w:proofErr w:type="spellStart"/>
      <w:r w:rsidRPr="00B7071C">
        <w:rPr>
          <w:sz w:val="24"/>
          <w:szCs w:val="24"/>
          <w:lang w:val="nl-NL"/>
        </w:rPr>
        <w:t>All</w:t>
      </w:r>
      <w:proofErr w:type="spellEnd"/>
      <w:r w:rsidRPr="00B7071C">
        <w:rPr>
          <w:sz w:val="24"/>
          <w:szCs w:val="24"/>
          <w:lang w:val="nl-NL"/>
        </w:rPr>
        <w:t xml:space="preserve"> </w:t>
      </w:r>
      <w:proofErr w:type="spellStart"/>
      <w:r w:rsidRPr="00B7071C">
        <w:rPr>
          <w:sz w:val="24"/>
          <w:szCs w:val="24"/>
          <w:lang w:val="nl-NL"/>
        </w:rPr>
        <w:t>Languages</w:t>
      </w:r>
      <w:proofErr w:type="spellEnd"/>
      <w:r w:rsidRPr="00B7071C">
        <w:rPr>
          <w:sz w:val="24"/>
          <w:szCs w:val="24"/>
          <w:lang w:val="nl-NL"/>
        </w:rPr>
        <w:t xml:space="preserve">(of de taal die waarmee je VS heb </w:t>
      </w:r>
      <w:proofErr w:type="spellStart"/>
      <w:r w:rsidRPr="00B7071C">
        <w:rPr>
          <w:sz w:val="24"/>
          <w:szCs w:val="24"/>
          <w:lang w:val="nl-NL"/>
        </w:rPr>
        <w:t>geinstaleerd</w:t>
      </w:r>
      <w:proofErr w:type="spellEnd"/>
      <w:r w:rsidRPr="00B7071C">
        <w:rPr>
          <w:sz w:val="24"/>
          <w:szCs w:val="24"/>
          <w:lang w:val="nl-NL"/>
        </w:rPr>
        <w:t xml:space="preserve">) en zet de opties Line </w:t>
      </w:r>
      <w:proofErr w:type="spellStart"/>
      <w:r w:rsidRPr="00B7071C">
        <w:rPr>
          <w:sz w:val="24"/>
          <w:szCs w:val="24"/>
          <w:lang w:val="nl-NL"/>
        </w:rPr>
        <w:t>numbers</w:t>
      </w:r>
      <w:proofErr w:type="spellEnd"/>
      <w:r w:rsidRPr="00B7071C">
        <w:rPr>
          <w:sz w:val="24"/>
          <w:szCs w:val="24"/>
          <w:lang w:val="nl-NL"/>
        </w:rPr>
        <w:t xml:space="preserve"> aan.</w:t>
      </w:r>
    </w:p>
    <w:p w:rsidR="00B7071C" w:rsidRPr="00B7071C" w:rsidRDefault="00B7071C" w:rsidP="00D34121">
      <w:pPr>
        <w:pStyle w:val="Lijstalinea"/>
        <w:rPr>
          <w:sz w:val="24"/>
          <w:szCs w:val="24"/>
          <w:lang w:val="nl-NL"/>
        </w:rPr>
      </w:pPr>
    </w:p>
    <w:p w:rsidR="00D34121" w:rsidRDefault="00B7071C" w:rsidP="00B7071C">
      <w:pPr>
        <w:pStyle w:val="Kop1"/>
        <w:rPr>
          <w:lang w:val="nl-NL"/>
        </w:rPr>
      </w:pPr>
      <w:bookmarkStart w:id="1" w:name="_Toc474239763"/>
      <w:r>
        <w:rPr>
          <w:lang w:val="nl-NL"/>
        </w:rPr>
        <w:t xml:space="preserve">2. </w:t>
      </w:r>
      <w:r w:rsidR="00FE2EB0" w:rsidRPr="00B7071C">
        <w:rPr>
          <w:lang w:val="nl-NL"/>
        </w:rPr>
        <w:t>Standaard locatie veranderen</w:t>
      </w:r>
      <w:bookmarkEnd w:id="1"/>
    </w:p>
    <w:p w:rsidR="00A72681" w:rsidRDefault="00A72681" w:rsidP="00A72681">
      <w:pPr>
        <w:rPr>
          <w:lang w:val="nl-NL"/>
        </w:rPr>
      </w:pPr>
      <w:r w:rsidRPr="00B7071C">
        <w:rPr>
          <w:noProof/>
          <w:sz w:val="24"/>
          <w:szCs w:val="24"/>
        </w:rPr>
        <w:drawing>
          <wp:inline distT="0" distB="0" distL="0" distR="0" wp14:anchorId="0EF3690E" wp14:editId="2B11E713">
            <wp:extent cx="4798800" cy="3142800"/>
            <wp:effectExtent l="0" t="0" r="1905" b="63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800" cy="314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7A4" w:rsidRPr="00A72681" w:rsidRDefault="003B57A4" w:rsidP="00A72681">
      <w:pPr>
        <w:rPr>
          <w:lang w:val="nl-NL"/>
        </w:rPr>
      </w:pPr>
      <w:r w:rsidRPr="00B7071C">
        <w:rPr>
          <w:sz w:val="24"/>
          <w:szCs w:val="24"/>
          <w:lang w:val="nl-NL"/>
        </w:rPr>
        <w:t>Om de standaard locatie te veranderen ga je naar Tools dan naar opties</w:t>
      </w:r>
    </w:p>
    <w:p w:rsidR="003B57A4" w:rsidRDefault="00675E4A" w:rsidP="00FE2EB0">
      <w:pPr>
        <w:pStyle w:val="Lijstalinea"/>
        <w:rPr>
          <w:sz w:val="24"/>
          <w:szCs w:val="24"/>
          <w:lang w:val="nl-NL"/>
        </w:rPr>
      </w:pPr>
      <w:r>
        <w:rPr>
          <w:noProof/>
        </w:rPr>
        <w:lastRenderedPageBreak/>
        <w:drawing>
          <wp:inline distT="0" distB="0" distL="0" distR="0" wp14:anchorId="4049186E" wp14:editId="161DF9A4">
            <wp:extent cx="5792400" cy="339840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2400" cy="339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EB0" w:rsidRPr="00B7071C" w:rsidRDefault="00FE2EB0" w:rsidP="00FE2EB0">
      <w:pPr>
        <w:pStyle w:val="Lijstalinea"/>
        <w:rPr>
          <w:sz w:val="24"/>
          <w:szCs w:val="24"/>
          <w:lang w:val="nl-NL"/>
        </w:rPr>
      </w:pPr>
      <w:r w:rsidRPr="00B7071C">
        <w:rPr>
          <w:sz w:val="24"/>
          <w:szCs w:val="24"/>
          <w:lang w:val="nl-NL"/>
        </w:rPr>
        <w:t xml:space="preserve">open de Project </w:t>
      </w:r>
      <w:proofErr w:type="spellStart"/>
      <w:r w:rsidRPr="00B7071C">
        <w:rPr>
          <w:sz w:val="24"/>
          <w:szCs w:val="24"/>
          <w:lang w:val="nl-NL"/>
        </w:rPr>
        <w:t>and</w:t>
      </w:r>
      <w:proofErr w:type="spellEnd"/>
      <w:r w:rsidRPr="00B7071C">
        <w:rPr>
          <w:sz w:val="24"/>
          <w:szCs w:val="24"/>
          <w:lang w:val="nl-NL"/>
        </w:rPr>
        <w:t xml:space="preserve"> Solution kies de optie General , verander de </w:t>
      </w:r>
      <w:proofErr w:type="spellStart"/>
      <w:r w:rsidRPr="00B7071C">
        <w:rPr>
          <w:sz w:val="24"/>
          <w:szCs w:val="24"/>
          <w:lang w:val="nl-NL"/>
        </w:rPr>
        <w:t>Projects</w:t>
      </w:r>
      <w:proofErr w:type="spellEnd"/>
      <w:r w:rsidRPr="00B7071C">
        <w:rPr>
          <w:sz w:val="24"/>
          <w:szCs w:val="24"/>
          <w:lang w:val="nl-NL"/>
        </w:rPr>
        <w:t xml:space="preserve"> </w:t>
      </w:r>
      <w:proofErr w:type="spellStart"/>
      <w:r w:rsidRPr="00B7071C">
        <w:rPr>
          <w:sz w:val="24"/>
          <w:szCs w:val="24"/>
          <w:lang w:val="nl-NL"/>
        </w:rPr>
        <w:t>location</w:t>
      </w:r>
      <w:proofErr w:type="spellEnd"/>
      <w:r w:rsidRPr="00B7071C">
        <w:rPr>
          <w:sz w:val="24"/>
          <w:szCs w:val="24"/>
          <w:lang w:val="nl-NL"/>
        </w:rPr>
        <w:t xml:space="preserve"> naar welke locatie je wil.</w:t>
      </w:r>
    </w:p>
    <w:p w:rsidR="00FE2EB0" w:rsidRPr="00B7071C" w:rsidRDefault="00B7071C" w:rsidP="00B7071C">
      <w:pPr>
        <w:pStyle w:val="Kop1"/>
        <w:rPr>
          <w:lang w:val="nl-NL"/>
        </w:rPr>
      </w:pPr>
      <w:bookmarkStart w:id="2" w:name="_Toc474239764"/>
      <w:r>
        <w:rPr>
          <w:lang w:val="nl-NL"/>
        </w:rPr>
        <w:t>3.</w:t>
      </w:r>
      <w:r w:rsidR="00ED4CF1" w:rsidRPr="00B7071C">
        <w:rPr>
          <w:lang w:val="nl-NL"/>
        </w:rPr>
        <w:t>Verschillenen tussen een Server-Side Web Application en een Client-Side Web Application.</w:t>
      </w:r>
      <w:bookmarkEnd w:id="2"/>
    </w:p>
    <w:p w:rsidR="001940AC" w:rsidRPr="00B7071C" w:rsidRDefault="001940AC" w:rsidP="001940AC">
      <w:pPr>
        <w:pStyle w:val="Lijstalinea"/>
        <w:rPr>
          <w:sz w:val="24"/>
          <w:szCs w:val="24"/>
          <w:lang w:val="nl-NL"/>
        </w:rPr>
      </w:pPr>
      <w:bookmarkStart w:id="3" w:name="_GoBack"/>
      <w:bookmarkEnd w:id="3"/>
      <w:r w:rsidRPr="00B7071C">
        <w:rPr>
          <w:sz w:val="24"/>
          <w:szCs w:val="24"/>
          <w:lang w:val="nl-NL"/>
        </w:rPr>
        <w:t>Server-side zijn de programma’s die op de server zit</w:t>
      </w:r>
      <w:r w:rsidR="00E82868" w:rsidRPr="00B7071C">
        <w:rPr>
          <w:sz w:val="24"/>
          <w:szCs w:val="24"/>
          <w:lang w:val="nl-NL"/>
        </w:rPr>
        <w:t>ten het wordt gebruikt om web applicaties te structureren en om pagina’s te laten zien voorbeelden zijn PHP , Python en C++</w:t>
      </w:r>
    </w:p>
    <w:p w:rsidR="00E82868" w:rsidRPr="00B7071C" w:rsidRDefault="00E82868" w:rsidP="001940AC">
      <w:pPr>
        <w:pStyle w:val="Lijstalinea"/>
        <w:rPr>
          <w:sz w:val="24"/>
          <w:szCs w:val="24"/>
          <w:lang w:val="nl-NL"/>
        </w:rPr>
      </w:pPr>
      <w:r w:rsidRPr="00B7071C">
        <w:rPr>
          <w:sz w:val="24"/>
          <w:szCs w:val="24"/>
          <w:lang w:val="nl-NL"/>
        </w:rPr>
        <w:t xml:space="preserve">Client-side zijn de programma’s die op de </w:t>
      </w:r>
      <w:proofErr w:type="spellStart"/>
      <w:r w:rsidRPr="00B7071C">
        <w:rPr>
          <w:sz w:val="24"/>
          <w:szCs w:val="24"/>
          <w:lang w:val="nl-NL"/>
        </w:rPr>
        <w:t>client</w:t>
      </w:r>
      <w:proofErr w:type="spellEnd"/>
      <w:r w:rsidRPr="00B7071C">
        <w:rPr>
          <w:sz w:val="24"/>
          <w:szCs w:val="24"/>
          <w:lang w:val="nl-NL"/>
        </w:rPr>
        <w:t xml:space="preserve"> zitten het wordt gebruikt om interactieve website te maken en dingen dynamisch op een pagina te maken voorbeelden zijn </w:t>
      </w:r>
      <w:proofErr w:type="spellStart"/>
      <w:r w:rsidRPr="00B7071C">
        <w:rPr>
          <w:sz w:val="24"/>
          <w:szCs w:val="24"/>
          <w:lang w:val="nl-NL"/>
        </w:rPr>
        <w:t>JavaScript</w:t>
      </w:r>
      <w:proofErr w:type="spellEnd"/>
      <w:r w:rsidRPr="00B7071C">
        <w:rPr>
          <w:sz w:val="24"/>
          <w:szCs w:val="24"/>
          <w:lang w:val="nl-NL"/>
        </w:rPr>
        <w:t xml:space="preserve"> ,HTML en CSS.</w:t>
      </w:r>
    </w:p>
    <w:p w:rsidR="00DB3F27" w:rsidRDefault="00DB3F27" w:rsidP="00B7071C">
      <w:pPr>
        <w:pStyle w:val="Kop1"/>
        <w:rPr>
          <w:lang w:val="nl-NL"/>
        </w:rPr>
      </w:pPr>
      <w:bookmarkStart w:id="4" w:name="_Toc474239765"/>
    </w:p>
    <w:p w:rsidR="00E82868" w:rsidRPr="00B7071C" w:rsidRDefault="00B7071C" w:rsidP="00B7071C">
      <w:pPr>
        <w:pStyle w:val="Kop1"/>
        <w:rPr>
          <w:lang w:val="nl-NL"/>
        </w:rPr>
      </w:pPr>
      <w:r>
        <w:rPr>
          <w:lang w:val="nl-NL"/>
        </w:rPr>
        <w:t xml:space="preserve">4. </w:t>
      </w:r>
      <w:r w:rsidR="007F0316" w:rsidRPr="00B7071C">
        <w:rPr>
          <w:lang w:val="nl-NL"/>
        </w:rPr>
        <w:t>Het verschil tussen PHP en ASP.NET</w:t>
      </w:r>
      <w:bookmarkEnd w:id="4"/>
    </w:p>
    <w:p w:rsidR="00A72D31" w:rsidRDefault="00A72D31" w:rsidP="00DB3F27">
      <w:pPr>
        <w:pStyle w:val="Lijstalinea"/>
        <w:ind w:left="1080"/>
        <w:rPr>
          <w:sz w:val="24"/>
          <w:szCs w:val="24"/>
          <w:lang w:val="nl-NL"/>
        </w:rPr>
      </w:pPr>
    </w:p>
    <w:tbl>
      <w:tblPr>
        <w:tblStyle w:val="Tabelraster"/>
        <w:tblW w:w="0" w:type="auto"/>
        <w:tblInd w:w="1080" w:type="dxa"/>
        <w:tblLook w:val="04A0" w:firstRow="1" w:lastRow="0" w:firstColumn="1" w:lastColumn="0" w:noHBand="0" w:noVBand="1"/>
      </w:tblPr>
      <w:tblGrid>
        <w:gridCol w:w="4179"/>
        <w:gridCol w:w="4137"/>
      </w:tblGrid>
      <w:tr w:rsidR="00DB3F27" w:rsidTr="00DB3F27">
        <w:tc>
          <w:tcPr>
            <w:tcW w:w="4698" w:type="dxa"/>
          </w:tcPr>
          <w:p w:rsidR="00DB3F27" w:rsidRDefault="00DB3F27" w:rsidP="003B57A4">
            <w:pPr>
              <w:pStyle w:val="Lijstalinea"/>
              <w:ind w:left="0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PHP</w:t>
            </w:r>
          </w:p>
        </w:tc>
        <w:tc>
          <w:tcPr>
            <w:tcW w:w="4698" w:type="dxa"/>
          </w:tcPr>
          <w:p w:rsidR="00DB3F27" w:rsidRDefault="00DB3F27" w:rsidP="003B57A4">
            <w:pPr>
              <w:pStyle w:val="Lijstalinea"/>
              <w:ind w:left="0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ASP.NET</w:t>
            </w:r>
          </w:p>
        </w:tc>
      </w:tr>
      <w:tr w:rsidR="00DB3F27" w:rsidTr="00DB3F27">
        <w:tc>
          <w:tcPr>
            <w:tcW w:w="4698" w:type="dxa"/>
          </w:tcPr>
          <w:p w:rsidR="00DB3F27" w:rsidRDefault="00DB3F27" w:rsidP="003B57A4">
            <w:pPr>
              <w:pStyle w:val="Lijstalinea"/>
              <w:ind w:left="0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kost geen geld en is open source</w:t>
            </w:r>
          </w:p>
        </w:tc>
        <w:tc>
          <w:tcPr>
            <w:tcW w:w="4698" w:type="dxa"/>
          </w:tcPr>
          <w:p w:rsidR="00DB3F27" w:rsidRDefault="00DB3F27" w:rsidP="003B57A4">
            <w:pPr>
              <w:pStyle w:val="Lijstalinea"/>
              <w:ind w:left="0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Kost geld en is niet open source</w:t>
            </w:r>
          </w:p>
        </w:tc>
      </w:tr>
      <w:tr w:rsidR="00DB3F27" w:rsidTr="00DB3F27">
        <w:tc>
          <w:tcPr>
            <w:tcW w:w="4698" w:type="dxa"/>
          </w:tcPr>
          <w:p w:rsidR="00DB3F27" w:rsidRDefault="00DB3F27" w:rsidP="003B57A4">
            <w:pPr>
              <w:pStyle w:val="Lijstalinea"/>
              <w:ind w:left="0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Een programmeren taal voor websites</w:t>
            </w:r>
          </w:p>
        </w:tc>
        <w:tc>
          <w:tcPr>
            <w:tcW w:w="4698" w:type="dxa"/>
          </w:tcPr>
          <w:p w:rsidR="00DB3F27" w:rsidRDefault="00DB3F27" w:rsidP="003B57A4">
            <w:pPr>
              <w:pStyle w:val="Lijstalinea"/>
              <w:ind w:left="0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 xml:space="preserve">Een platform waar je </w:t>
            </w:r>
            <w:proofErr w:type="spellStart"/>
            <w:r>
              <w:rPr>
                <w:sz w:val="24"/>
                <w:szCs w:val="24"/>
                <w:lang w:val="nl-NL"/>
              </w:rPr>
              <w:t>programmer</w:t>
            </w:r>
            <w:proofErr w:type="spellEnd"/>
            <w:r>
              <w:rPr>
                <w:sz w:val="24"/>
                <w:szCs w:val="24"/>
                <w:lang w:val="nl-NL"/>
              </w:rPr>
              <w:t xml:space="preserve"> talen kunt gebruik om applicaties te maken</w:t>
            </w:r>
          </w:p>
        </w:tc>
      </w:tr>
      <w:tr w:rsidR="00DB3F27" w:rsidTr="00DB3F27">
        <w:tc>
          <w:tcPr>
            <w:tcW w:w="4698" w:type="dxa"/>
          </w:tcPr>
          <w:p w:rsidR="00DB3F27" w:rsidRDefault="00DB3F27" w:rsidP="003B57A4">
            <w:pPr>
              <w:pStyle w:val="Lijstalinea"/>
              <w:ind w:left="0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Werkt met veel platformen en server</w:t>
            </w:r>
          </w:p>
        </w:tc>
        <w:tc>
          <w:tcPr>
            <w:tcW w:w="4698" w:type="dxa"/>
          </w:tcPr>
          <w:p w:rsidR="00DB3F27" w:rsidRDefault="00DB3F27" w:rsidP="003B57A4">
            <w:pPr>
              <w:pStyle w:val="Lijstalinea"/>
              <w:ind w:left="0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Kan alleen met IIS gebruikt worden</w:t>
            </w:r>
          </w:p>
        </w:tc>
      </w:tr>
      <w:tr w:rsidR="00DB3F27" w:rsidTr="00DB3F27">
        <w:tc>
          <w:tcPr>
            <w:tcW w:w="4698" w:type="dxa"/>
          </w:tcPr>
          <w:p w:rsidR="00DB3F27" w:rsidRDefault="00DB3F27" w:rsidP="003B57A4">
            <w:pPr>
              <w:pStyle w:val="Lijstalinea"/>
              <w:ind w:left="0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 xml:space="preserve">Werkt goed met </w:t>
            </w:r>
            <w:proofErr w:type="spellStart"/>
            <w:r>
              <w:rPr>
                <w:sz w:val="24"/>
                <w:szCs w:val="24"/>
                <w:lang w:val="nl-NL"/>
              </w:rPr>
              <w:t>MySQL</w:t>
            </w:r>
            <w:proofErr w:type="spellEnd"/>
            <w:r>
              <w:rPr>
                <w:sz w:val="24"/>
                <w:szCs w:val="24"/>
                <w:lang w:val="nl-NL"/>
              </w:rPr>
              <w:t>(ook gratis)</w:t>
            </w:r>
          </w:p>
        </w:tc>
        <w:tc>
          <w:tcPr>
            <w:tcW w:w="4698" w:type="dxa"/>
          </w:tcPr>
          <w:p w:rsidR="00DB3F27" w:rsidRDefault="00DB3F27" w:rsidP="003B57A4">
            <w:pPr>
              <w:pStyle w:val="Lijstalinea"/>
              <w:ind w:left="0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 xml:space="preserve">Werkt alleen met MS-SQL dat ook van </w:t>
            </w:r>
            <w:proofErr w:type="spellStart"/>
            <w:r>
              <w:rPr>
                <w:sz w:val="24"/>
                <w:szCs w:val="24"/>
                <w:lang w:val="nl-NL"/>
              </w:rPr>
              <w:t>microsoft</w:t>
            </w:r>
            <w:proofErr w:type="spellEnd"/>
            <w:r>
              <w:rPr>
                <w:sz w:val="24"/>
                <w:szCs w:val="24"/>
                <w:lang w:val="nl-NL"/>
              </w:rPr>
              <w:t xml:space="preserve"> is(en geld kost)</w:t>
            </w:r>
          </w:p>
        </w:tc>
      </w:tr>
      <w:tr w:rsidR="00DB3F27" w:rsidTr="00DB3F27">
        <w:tc>
          <w:tcPr>
            <w:tcW w:w="4698" w:type="dxa"/>
          </w:tcPr>
          <w:p w:rsidR="00DB3F27" w:rsidRDefault="00DB3F27" w:rsidP="003B57A4">
            <w:pPr>
              <w:pStyle w:val="Lijstalinea"/>
              <w:ind w:left="0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lastRenderedPageBreak/>
              <w:t>Werkt op Windows, UNIX en Linux</w:t>
            </w:r>
          </w:p>
        </w:tc>
        <w:tc>
          <w:tcPr>
            <w:tcW w:w="4698" w:type="dxa"/>
          </w:tcPr>
          <w:p w:rsidR="00DB3F27" w:rsidRDefault="00DB3F27" w:rsidP="003B57A4">
            <w:pPr>
              <w:pStyle w:val="Lijstalinea"/>
              <w:ind w:left="0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Werkt alleen op Windows</w:t>
            </w:r>
          </w:p>
        </w:tc>
      </w:tr>
      <w:tr w:rsidR="00DB3F27" w:rsidTr="00DB3F27">
        <w:tc>
          <w:tcPr>
            <w:tcW w:w="4698" w:type="dxa"/>
          </w:tcPr>
          <w:p w:rsidR="00DB3F27" w:rsidRDefault="00DB3F27" w:rsidP="003B57A4">
            <w:pPr>
              <w:pStyle w:val="Lijstalinea"/>
              <w:ind w:left="0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Heeft veel gratis tools</w:t>
            </w:r>
          </w:p>
        </w:tc>
        <w:tc>
          <w:tcPr>
            <w:tcW w:w="4698" w:type="dxa"/>
          </w:tcPr>
          <w:p w:rsidR="00DB3F27" w:rsidRDefault="00DB3F27" w:rsidP="003B57A4">
            <w:pPr>
              <w:pStyle w:val="Lijstalinea"/>
              <w:ind w:left="0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 xml:space="preserve">De tools zijn niet gratis </w:t>
            </w:r>
          </w:p>
        </w:tc>
      </w:tr>
    </w:tbl>
    <w:p w:rsidR="003B57A4" w:rsidRPr="00B7071C" w:rsidRDefault="003B57A4" w:rsidP="003B57A4">
      <w:pPr>
        <w:pStyle w:val="Lijstalinea"/>
        <w:ind w:left="1080"/>
        <w:rPr>
          <w:sz w:val="24"/>
          <w:szCs w:val="24"/>
          <w:lang w:val="nl-NL"/>
        </w:rPr>
      </w:pPr>
    </w:p>
    <w:p w:rsidR="00A72D31" w:rsidRPr="00B7071C" w:rsidRDefault="00A72D31" w:rsidP="00A72D31">
      <w:pPr>
        <w:pStyle w:val="Lijstalinea"/>
        <w:ind w:left="1080"/>
        <w:rPr>
          <w:sz w:val="24"/>
          <w:szCs w:val="24"/>
          <w:lang w:val="nl-NL"/>
        </w:rPr>
      </w:pPr>
    </w:p>
    <w:p w:rsidR="007F0316" w:rsidRPr="00B7071C" w:rsidRDefault="007F0316" w:rsidP="007F0316">
      <w:pPr>
        <w:pStyle w:val="Lijstalinea"/>
        <w:rPr>
          <w:sz w:val="24"/>
          <w:szCs w:val="24"/>
          <w:lang w:val="nl-NL"/>
        </w:rPr>
      </w:pPr>
    </w:p>
    <w:p w:rsidR="00ED4CF1" w:rsidRPr="00B7071C" w:rsidRDefault="00ED4CF1" w:rsidP="00ED4CF1">
      <w:pPr>
        <w:pStyle w:val="Lijstalinea"/>
        <w:rPr>
          <w:sz w:val="24"/>
          <w:szCs w:val="24"/>
          <w:lang w:val="nl-NL"/>
        </w:rPr>
      </w:pPr>
    </w:p>
    <w:sectPr w:rsidR="00ED4CF1" w:rsidRPr="00B7071C" w:rsidSect="00A72681"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D6882"/>
    <w:multiLevelType w:val="hybridMultilevel"/>
    <w:tmpl w:val="48C2BD06"/>
    <w:lvl w:ilvl="0" w:tplc="3BFA71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3675967"/>
    <w:multiLevelType w:val="hybridMultilevel"/>
    <w:tmpl w:val="137AB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ED9"/>
    <w:rsid w:val="001940AC"/>
    <w:rsid w:val="002801AB"/>
    <w:rsid w:val="003B57A4"/>
    <w:rsid w:val="0042470A"/>
    <w:rsid w:val="00427ED9"/>
    <w:rsid w:val="00560385"/>
    <w:rsid w:val="005E6A22"/>
    <w:rsid w:val="00675E4A"/>
    <w:rsid w:val="007434D0"/>
    <w:rsid w:val="007F0316"/>
    <w:rsid w:val="00A2666C"/>
    <w:rsid w:val="00A72681"/>
    <w:rsid w:val="00A72D31"/>
    <w:rsid w:val="00B7071C"/>
    <w:rsid w:val="00D34121"/>
    <w:rsid w:val="00DB3F27"/>
    <w:rsid w:val="00E30F16"/>
    <w:rsid w:val="00E82868"/>
    <w:rsid w:val="00ED2DEA"/>
    <w:rsid w:val="00ED4CF1"/>
    <w:rsid w:val="00FE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6664A0-B6DA-4B41-812D-24BC44467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707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2666C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ED4C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D4C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B707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707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7071C"/>
    <w:rPr>
      <w:rFonts w:ascii="Segoe UI" w:hAnsi="Segoe UI" w:cs="Segoe UI"/>
      <w:sz w:val="18"/>
      <w:szCs w:val="1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B7071C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B7071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B7071C"/>
    <w:rPr>
      <w:color w:val="0563C1" w:themeColor="hyperlink"/>
      <w:u w:val="single"/>
    </w:rPr>
  </w:style>
  <w:style w:type="paragraph" w:styleId="Geenafstand">
    <w:name w:val="No Spacing"/>
    <w:link w:val="GeenafstandChar"/>
    <w:uiPriority w:val="1"/>
    <w:qFormat/>
    <w:rsid w:val="00A72681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72681"/>
    <w:rPr>
      <w:rFonts w:eastAsiaTheme="minorEastAsia"/>
    </w:rPr>
  </w:style>
  <w:style w:type="table" w:styleId="Tabelraster">
    <w:name w:val="Table Grid"/>
    <w:basedOn w:val="Standaardtabel"/>
    <w:uiPriority w:val="39"/>
    <w:rsid w:val="00DB3F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8EA631-DD5B-4DEB-8D60-0D16BEAF4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Visual Studio opdracht 1</vt:lpstr>
    </vt:vector>
  </TitlesOfParts>
  <Company/>
  <LinksUpToDate>false</LinksUpToDate>
  <CharactersWithSpaces>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 Studio opdracht 1</dc:title>
  <dc:subject/>
  <dc:creator>Felix Ruwe</dc:creator>
  <cp:keywords/>
  <dc:description/>
  <cp:lastModifiedBy>user</cp:lastModifiedBy>
  <cp:revision>6</cp:revision>
  <dcterms:created xsi:type="dcterms:W3CDTF">2017-02-06T08:24:00Z</dcterms:created>
  <dcterms:modified xsi:type="dcterms:W3CDTF">2017-02-09T12:37:00Z</dcterms:modified>
</cp:coreProperties>
</file>