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E5B" w:rsidRPr="00501E5B" w:rsidRDefault="00501E5B">
      <w:pPr>
        <w:rPr>
          <w:rFonts w:ascii="Times New Roman" w:hAnsi="Times New Roman"/>
          <w:b/>
          <w:color w:val="000000" w:themeColor="text1"/>
          <w:sz w:val="28"/>
          <w:lang w:val="en-AT"/>
        </w:rPr>
      </w:pPr>
      <w:r w:rsidRPr="00501E5B">
        <w:rPr>
          <w:rFonts w:ascii="Times New Roman" w:hAnsi="Times New Roman"/>
          <w:b/>
          <w:color w:val="000000" w:themeColor="text1"/>
          <w:sz w:val="28"/>
          <w:lang w:val="en-AT"/>
        </w:rPr>
        <w:t>Vorteile Parallelroboter:</w:t>
      </w:r>
    </w:p>
    <w:p w:rsidR="00501E5B" w:rsidRPr="00501E5B" w:rsidRDefault="00501E5B" w:rsidP="00501E5B">
      <w:pPr>
        <w:rPr>
          <w:rFonts w:ascii="Times New Roman" w:hAnsi="Times New Roman"/>
          <w:color w:val="000000" w:themeColor="text1"/>
          <w:lang w:val="en-AT"/>
        </w:rPr>
      </w:pPr>
      <w:r w:rsidRPr="00501E5B">
        <w:rPr>
          <w:rFonts w:ascii="Times New Roman" w:hAnsi="Times New Roman"/>
          <w:color w:val="000000" w:themeColor="text1"/>
          <w:lang w:val="en-AT"/>
        </w:rPr>
        <w:t xml:space="preserve">Parallelroboter eignen sich aufgrund der Vorteile parallel kinematischer Mechanismen, wie etwa dem hohen Last-Gewichts-Verhältnis und der hohen dynamischen Leistung besser für die Durchführung von Bearbeitungsvorgängen als serielle Mechanismen [6, 7]. </w:t>
      </w:r>
    </w:p>
    <w:p w:rsidR="00501E5B" w:rsidRPr="00501E5B" w:rsidRDefault="00501E5B" w:rsidP="00501E5B">
      <w:pPr>
        <w:rPr>
          <w:rFonts w:ascii="Times New Roman" w:hAnsi="Times New Roman"/>
          <w:color w:val="000000" w:themeColor="text1"/>
          <w:lang w:val="en-AT"/>
        </w:rPr>
      </w:pPr>
      <w:r w:rsidRPr="00501E5B">
        <w:rPr>
          <w:rFonts w:ascii="Times New Roman" w:hAnsi="Times New Roman"/>
          <w:color w:val="000000" w:themeColor="text1"/>
          <w:lang w:val="en-AT"/>
        </w:rPr>
        <w:t>\cite{Cr17}</w:t>
      </w:r>
    </w:p>
    <w:p w:rsidR="00704729" w:rsidRPr="00704729" w:rsidRDefault="00704729" w:rsidP="00704729">
      <w:pPr>
        <w:rPr>
          <w:rFonts w:ascii="Times New Roman" w:hAnsi="Times New Roman"/>
          <w:color w:val="000000" w:themeColor="text1"/>
          <w:lang w:val="en-AT"/>
        </w:rPr>
      </w:pPr>
      <w:r w:rsidRPr="00704729">
        <w:rPr>
          <w:rFonts w:ascii="Times New Roman" w:hAnsi="Times New Roman"/>
          <w:color w:val="000000" w:themeColor="text1"/>
          <w:lang w:val="en-AT"/>
        </w:rPr>
        <w:t>Parallelkinematiken weisen im Vergleic</w:t>
      </w:r>
      <w:r>
        <w:rPr>
          <w:rFonts w:ascii="Times New Roman" w:hAnsi="Times New Roman"/>
          <w:color w:val="000000" w:themeColor="text1"/>
          <w:lang w:val="en-AT"/>
        </w:rPr>
        <w:t xml:space="preserve">h zu seriellen Kinematiken eine </w:t>
      </w:r>
      <w:r w:rsidRPr="00704729">
        <w:rPr>
          <w:rFonts w:ascii="Times New Roman" w:hAnsi="Times New Roman"/>
          <w:color w:val="000000" w:themeColor="text1"/>
          <w:lang w:val="en-AT"/>
        </w:rPr>
        <w:t xml:space="preserve">ganze Reihe von Vorteilen auf. Besonders </w:t>
      </w:r>
      <w:r>
        <w:rPr>
          <w:rFonts w:ascii="Times New Roman" w:hAnsi="Times New Roman"/>
          <w:color w:val="000000" w:themeColor="text1"/>
          <w:lang w:val="en-AT"/>
        </w:rPr>
        <w:t xml:space="preserve">hervorzuheben sind die geringen </w:t>
      </w:r>
      <w:r w:rsidRPr="00704729">
        <w:rPr>
          <w:rFonts w:ascii="Times New Roman" w:hAnsi="Times New Roman"/>
          <w:color w:val="000000" w:themeColor="text1"/>
          <w:lang w:val="en-AT"/>
        </w:rPr>
        <w:t>zu bewegenden Massen sowie die günst</w:t>
      </w:r>
      <w:r>
        <w:rPr>
          <w:rFonts w:ascii="Times New Roman" w:hAnsi="Times New Roman"/>
          <w:color w:val="000000" w:themeColor="text1"/>
          <w:lang w:val="en-AT"/>
        </w:rPr>
        <w:t xml:space="preserve">igen dynamischen Eigenschaften. </w:t>
      </w:r>
      <w:r w:rsidRPr="00704729">
        <w:rPr>
          <w:rFonts w:ascii="Times New Roman" w:hAnsi="Times New Roman"/>
          <w:color w:val="000000" w:themeColor="text1"/>
          <w:lang w:val="en-AT"/>
        </w:rPr>
        <w:t>Bei entsprechender Wahl der Gelenke</w:t>
      </w:r>
      <w:r>
        <w:rPr>
          <w:rFonts w:ascii="Times New Roman" w:hAnsi="Times New Roman"/>
          <w:color w:val="000000" w:themeColor="text1"/>
          <w:lang w:val="en-AT"/>
        </w:rPr>
        <w:t xml:space="preserve"> werden die Glieder überwiegend </w:t>
      </w:r>
      <w:r w:rsidRPr="00704729">
        <w:rPr>
          <w:rFonts w:ascii="Times New Roman" w:hAnsi="Times New Roman"/>
          <w:color w:val="000000" w:themeColor="text1"/>
          <w:lang w:val="en-AT"/>
        </w:rPr>
        <w:t>auf Druck oder Zug beansprucht. Im</w:t>
      </w:r>
      <w:r>
        <w:rPr>
          <w:rFonts w:ascii="Times New Roman" w:hAnsi="Times New Roman"/>
          <w:color w:val="000000" w:themeColor="text1"/>
          <w:lang w:val="en-AT"/>
        </w:rPr>
        <w:t xml:space="preserve"> Vergleich zu Industrierobotern </w:t>
      </w:r>
      <w:r w:rsidRPr="00704729">
        <w:rPr>
          <w:rFonts w:ascii="Times New Roman" w:hAnsi="Times New Roman"/>
          <w:color w:val="000000" w:themeColor="text1"/>
          <w:lang w:val="en-AT"/>
        </w:rPr>
        <w:t>ist besonders die hohe Wied</w:t>
      </w:r>
      <w:r>
        <w:rPr>
          <w:rFonts w:ascii="Times New Roman" w:hAnsi="Times New Roman"/>
          <w:color w:val="000000" w:themeColor="text1"/>
          <w:lang w:val="en-AT"/>
        </w:rPr>
        <w:t xml:space="preserve">erholgenauigkeit hervorzuheben. </w:t>
      </w:r>
      <w:r w:rsidRPr="00704729">
        <w:rPr>
          <w:rFonts w:ascii="Times New Roman" w:hAnsi="Times New Roman"/>
          <w:color w:val="000000" w:themeColor="text1"/>
          <w:lang w:val="en-AT"/>
        </w:rPr>
        <w:t>Natürlich gibt es auch Nachteile, so z. B</w:t>
      </w:r>
      <w:r>
        <w:rPr>
          <w:rFonts w:ascii="Times New Roman" w:hAnsi="Times New Roman"/>
          <w:color w:val="000000" w:themeColor="text1"/>
          <w:lang w:val="en-AT"/>
        </w:rPr>
        <w:t xml:space="preserve">. der im Verhältnis zum Bauraum </w:t>
      </w:r>
      <w:r w:rsidRPr="00704729">
        <w:rPr>
          <w:rFonts w:ascii="Times New Roman" w:hAnsi="Times New Roman"/>
          <w:color w:val="000000" w:themeColor="text1"/>
          <w:lang w:val="en-AT"/>
        </w:rPr>
        <w:t>relativ kleine Arbeitsraum, die t</w:t>
      </w:r>
      <w:r>
        <w:rPr>
          <w:rFonts w:ascii="Times New Roman" w:hAnsi="Times New Roman"/>
          <w:color w:val="000000" w:themeColor="text1"/>
          <w:lang w:val="en-AT"/>
        </w:rPr>
        <w:t xml:space="preserve">eilweise geringen Schwenkwinkel </w:t>
      </w:r>
      <w:r w:rsidRPr="00704729">
        <w:rPr>
          <w:rFonts w:ascii="Times New Roman" w:hAnsi="Times New Roman"/>
          <w:color w:val="000000" w:themeColor="text1"/>
          <w:lang w:val="en-AT"/>
        </w:rPr>
        <w:t>und die durch Koordinatentransformation aufwändige Steuerung.</w:t>
      </w:r>
    </w:p>
    <w:p w:rsidR="00B97D33" w:rsidRDefault="00B97D33" w:rsidP="007B60E0">
      <w:pPr>
        <w:rPr>
          <w:rFonts w:ascii="Times New Roman" w:hAnsi="Times New Roman"/>
          <w:color w:val="000000" w:themeColor="text1"/>
          <w:lang w:val="en-AT"/>
        </w:rPr>
      </w:pPr>
      <w:r>
        <w:rPr>
          <w:rFonts w:ascii="Times New Roman" w:hAnsi="Times New Roman"/>
          <w:color w:val="000000" w:themeColor="text1"/>
          <w:lang w:val="en-AT"/>
        </w:rPr>
        <w:t>\cite{Ne06}</w:t>
      </w:r>
    </w:p>
    <w:p w:rsidR="00501E5B" w:rsidRPr="00501E5B" w:rsidRDefault="00501E5B" w:rsidP="00501E5B">
      <w:pPr>
        <w:rPr>
          <w:rFonts w:ascii="Times New Roman" w:hAnsi="Times New Roman"/>
          <w:color w:val="000000" w:themeColor="text1"/>
          <w:lang w:val="en-AT"/>
        </w:rPr>
      </w:pPr>
      <w:r w:rsidRPr="00501E5B">
        <w:rPr>
          <w:rFonts w:ascii="Times New Roman" w:hAnsi="Times New Roman"/>
          <w:color w:val="000000" w:themeColor="text1"/>
          <w:lang w:val="en-AT"/>
        </w:rPr>
        <w:t>Parallelroboter haben gegenüber Serienrobotern viele Vorteile. Die Hauptvorteile sind die Stabilität der Mehrfachlenker und die Geschwindigkeit aufgrund der geringen Trägheit. Parallele Manipulatoren weisen jedoch einige Nachteile auf, zum Beispiel, dass sie im Vergleich zu einem seriellen Roboter ähnlicher Größe ein eingeschränktes Arbeitsraumvolumen aufweisen. Es gibt viele beschriebene Parallelroboter, von denen der erste Gough [1] und Stewart [2] zugeschrieben wird. Es gibt viele mögliche Variationen von Parallelrobotern [3], die jeweils Vor- und Nachteile haben. Ein Parallelroboter, der kommerziellen Erfolg hatte, ist der Delta-Roboter [4, 5, 6] (siehe Abb. 1). Der Delta-Roboter hat sich in der Industrie als gute Bestückungsmaschine für relativ leichte Lasten etabliert.</w:t>
      </w:r>
    </w:p>
    <w:p w:rsidR="009C6D0F" w:rsidRPr="009C6D0F" w:rsidRDefault="00501E5B" w:rsidP="00501E5B">
      <w:pPr>
        <w:rPr>
          <w:rFonts w:ascii="Times New Roman" w:hAnsi="Times New Roman"/>
          <w:color w:val="000000" w:themeColor="text1"/>
          <w:lang w:val="en-AT"/>
        </w:rPr>
      </w:pPr>
      <w:r w:rsidRPr="00501E5B">
        <w:rPr>
          <w:rFonts w:ascii="Times New Roman" w:hAnsi="Times New Roman"/>
          <w:color w:val="000000" w:themeColor="text1"/>
          <w:lang w:val="en-AT"/>
        </w:rPr>
        <w:t>\cite{Ho12}</w:t>
      </w:r>
    </w:p>
    <w:p w:rsidR="009C6D0F" w:rsidRPr="009C6D0F" w:rsidRDefault="009C6D0F" w:rsidP="009C6D0F">
      <w:pPr>
        <w:rPr>
          <w:rFonts w:ascii="Times New Roman" w:hAnsi="Times New Roman"/>
          <w:color w:val="000000" w:themeColor="text1"/>
          <w:lang w:val="en-AT"/>
        </w:rPr>
      </w:pPr>
      <w:r w:rsidRPr="009C6D0F">
        <w:rPr>
          <w:rFonts w:ascii="Times New Roman" w:hAnsi="Times New Roman"/>
          <w:color w:val="000000" w:themeColor="text1"/>
          <w:lang w:val="en-AT"/>
        </w:rPr>
        <w:t>Aufgrund ihrer kinematischen Konfiguration mit offenem Regelkreis und Cantilever-Typ verfügen serielle Roboter über große Arbeitsbereiche und hohe Fingerfertigkeit, leiden jedoch unter mangelnder Steifigkeit und relativ großen Positionierungsfehlern. Da jeder unabhängige Schenkel eine geschlossene Schleife bildet und Basis und bewegliche Plattform verbindet, können parallele Roboter eine hohe Steifigkeit und ein hohes Kraft-Gewichts-Verhältnis erreichen. Parallele Roboter sind jedoch für einen eingeschränkten Arbeitsbereich und geringe Fingerfertigkeit bekannt. Das heißt, Serienroboter und Parallelroboter haben ihre eigenen Vor- und Nachteile.</w:t>
      </w:r>
    </w:p>
    <w:p w:rsidR="009C6D0F" w:rsidRPr="009C6D0F" w:rsidRDefault="009C6D0F" w:rsidP="009C6D0F">
      <w:pPr>
        <w:rPr>
          <w:rFonts w:ascii="Times New Roman" w:hAnsi="Times New Roman"/>
          <w:color w:val="000000" w:themeColor="text1"/>
          <w:lang w:val="en-AT"/>
        </w:rPr>
      </w:pPr>
      <w:r w:rsidRPr="009C6D0F">
        <w:rPr>
          <w:rFonts w:ascii="Times New Roman" w:hAnsi="Times New Roman"/>
          <w:color w:val="000000" w:themeColor="text1"/>
          <w:lang w:val="en-AT"/>
        </w:rPr>
        <w:t>Seit der Erfindung von Clavel in den 1980er Jahren [14] wurde der Delta-Parallelmechanismus dank seiner herausragenden Eigenschaften wie Lichtstruktur, Schnelligkeit, Hochpräzision und Schnelligkeit in vielen Bereichen [15] erfolgreich eingesetzt einfach zu steuern. Untersuchungen zum Delta-Parallelmechanismus umfassen fast alle Aspekte [16-18].</w:t>
      </w:r>
    </w:p>
    <w:p w:rsidR="00AA41CF" w:rsidRDefault="009C6D0F" w:rsidP="009C6D0F">
      <w:pPr>
        <w:rPr>
          <w:rFonts w:ascii="Times New Roman" w:hAnsi="Times New Roman"/>
          <w:color w:val="000000" w:themeColor="text1"/>
          <w:lang w:val="en-AT"/>
        </w:rPr>
      </w:pPr>
      <w:r w:rsidRPr="009C6D0F">
        <w:rPr>
          <w:rFonts w:ascii="Times New Roman" w:hAnsi="Times New Roman"/>
          <w:color w:val="000000" w:themeColor="text1"/>
          <w:lang w:val="en-AT"/>
        </w:rPr>
        <w:t>\Li{14}</w:t>
      </w:r>
    </w:p>
    <w:p w:rsidR="00D23CBB" w:rsidRPr="00D23CBB" w:rsidRDefault="00D23CBB" w:rsidP="009C6D0F">
      <w:pPr>
        <w:rPr>
          <w:rFonts w:ascii="Times New Roman" w:hAnsi="Times New Roman"/>
          <w:color w:val="000000" w:themeColor="text1"/>
          <w:lang w:val="en-AT"/>
        </w:rPr>
      </w:pPr>
      <w:r w:rsidRPr="00D23CBB">
        <w:rPr>
          <w:rFonts w:ascii="Times New Roman" w:hAnsi="Times New Roman"/>
          <w:color w:val="000000" w:themeColor="text1"/>
          <w:lang w:val="en-AT"/>
        </w:rPr>
        <w:t>The core advantage of delta robots is speed. When typical robot arm has to move not only payload, but also all servos in each joint, the only moving part of delta robot is its frame, which is usually made of lightweight composite materials. To get an evidence of delta robots outstanding abilities, take a look at this and this video. Due to its speed, delta robots are widely used in pick-n-place operations of relatively light objects (up to 1 kg).</w:t>
      </w:r>
      <w:bookmarkStart w:id="0" w:name="_GoBack"/>
      <w:bookmarkEnd w:id="0"/>
    </w:p>
    <w:p w:rsidR="004D14D9" w:rsidRPr="00AA41CF" w:rsidRDefault="004D14D9" w:rsidP="007B60E0">
      <w:pPr>
        <w:rPr>
          <w:rFonts w:ascii="Times New Roman" w:hAnsi="Times New Roman"/>
          <w:color w:val="000000" w:themeColor="text1"/>
          <w:lang w:val="en-AT"/>
        </w:rPr>
      </w:pPr>
    </w:p>
    <w:sectPr w:rsidR="004D14D9" w:rsidRPr="00AA41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450"/>
    <w:rsid w:val="00031021"/>
    <w:rsid w:val="00070207"/>
    <w:rsid w:val="001D122E"/>
    <w:rsid w:val="00274AE2"/>
    <w:rsid w:val="00460A70"/>
    <w:rsid w:val="004D14D9"/>
    <w:rsid w:val="004F0450"/>
    <w:rsid w:val="00501E5B"/>
    <w:rsid w:val="005E0CEB"/>
    <w:rsid w:val="006F63BF"/>
    <w:rsid w:val="00704729"/>
    <w:rsid w:val="007534B0"/>
    <w:rsid w:val="00755FCE"/>
    <w:rsid w:val="007B60E0"/>
    <w:rsid w:val="00824CFD"/>
    <w:rsid w:val="00860E9A"/>
    <w:rsid w:val="00873574"/>
    <w:rsid w:val="008D50D9"/>
    <w:rsid w:val="00982542"/>
    <w:rsid w:val="009C6D0F"/>
    <w:rsid w:val="00A17A57"/>
    <w:rsid w:val="00AA41CF"/>
    <w:rsid w:val="00AF7477"/>
    <w:rsid w:val="00B97D33"/>
    <w:rsid w:val="00D23CBB"/>
    <w:rsid w:val="00D86CBF"/>
    <w:rsid w:val="00E539B9"/>
    <w:rsid w:val="00EB4175"/>
    <w:rsid w:val="00F11C41"/>
    <w:rsid w:val="00F16637"/>
    <w:rsid w:val="00FA21AF"/>
    <w:rsid w:val="00FE7BF3"/>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0304C"/>
  <w15:chartTrackingRefBased/>
  <w15:docId w15:val="{172FE09D-93AD-406B-9012-B531D3EE5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433</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Schausberger</dc:creator>
  <cp:keywords/>
  <dc:description/>
  <cp:lastModifiedBy>Felix Schausberger</cp:lastModifiedBy>
  <cp:revision>21</cp:revision>
  <dcterms:created xsi:type="dcterms:W3CDTF">2019-03-14T12:23:00Z</dcterms:created>
  <dcterms:modified xsi:type="dcterms:W3CDTF">2019-04-04T11:51:00Z</dcterms:modified>
</cp:coreProperties>
</file>