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FCE" w:rsidRDefault="00663FCE" w:rsidP="006600EE">
      <w:pPr>
        <w:jc w:val="center"/>
      </w:pPr>
      <w:r>
        <w:t>Birkbeck College, University of London</w:t>
      </w:r>
    </w:p>
    <w:p w:rsidR="00663FCE" w:rsidRDefault="00663FCE" w:rsidP="006600EE">
      <w:pPr>
        <w:jc w:val="center"/>
      </w:pPr>
      <w:r>
        <w:t>School of Computer Science and Information Systems</w:t>
      </w:r>
    </w:p>
    <w:p w:rsidR="00663FCE" w:rsidRDefault="00663FCE" w:rsidP="006600EE"/>
    <w:p w:rsidR="00663FCE" w:rsidRDefault="00663FCE" w:rsidP="006600EE"/>
    <w:p w:rsidR="00663FCE" w:rsidRDefault="00663FCE" w:rsidP="006600EE"/>
    <w:p w:rsidR="00663FCE" w:rsidRDefault="00663FCE" w:rsidP="006600EE"/>
    <w:p w:rsidR="00663FCE" w:rsidRDefault="00663FCE" w:rsidP="006600EE">
      <w:pPr>
        <w:jc w:val="center"/>
      </w:pPr>
      <w:r>
        <w:t>MSc Computer Science</w:t>
      </w:r>
    </w:p>
    <w:p w:rsidR="00663FCE" w:rsidRDefault="00663FCE" w:rsidP="006600EE">
      <w:pPr>
        <w:jc w:val="center"/>
      </w:pPr>
      <w:r>
        <w:t>Project Report</w:t>
      </w:r>
    </w:p>
    <w:p w:rsidR="00663FCE" w:rsidRDefault="00663FCE" w:rsidP="006600EE">
      <w:pPr>
        <w:jc w:val="center"/>
      </w:pPr>
    </w:p>
    <w:p w:rsidR="00663FCE" w:rsidRDefault="00663FCE" w:rsidP="006600EE">
      <w:pPr>
        <w:jc w:val="center"/>
      </w:pPr>
    </w:p>
    <w:p w:rsidR="00663FCE" w:rsidRDefault="00663FCE" w:rsidP="006600EE">
      <w:pPr>
        <w:jc w:val="center"/>
      </w:pPr>
    </w:p>
    <w:p w:rsidR="00663FCE" w:rsidRDefault="00663FCE" w:rsidP="006600EE">
      <w:pPr>
        <w:jc w:val="center"/>
      </w:pPr>
    </w:p>
    <w:p w:rsidR="00663FCE" w:rsidRDefault="00663FCE" w:rsidP="006600EE">
      <w:pPr>
        <w:jc w:val="center"/>
      </w:pPr>
    </w:p>
    <w:p w:rsidR="00663FCE" w:rsidRDefault="00663FCE" w:rsidP="006600EE">
      <w:pPr>
        <w:jc w:val="center"/>
      </w:pPr>
      <w:r>
        <w:t>Solving Logic Problems through the Use of</w:t>
      </w:r>
    </w:p>
    <w:p w:rsidR="00663FCE" w:rsidRDefault="00663FCE" w:rsidP="006600EE">
      <w:pPr>
        <w:jc w:val="center"/>
      </w:pPr>
      <w:r>
        <w:t>Specialised Language Parsers</w:t>
      </w:r>
    </w:p>
    <w:p w:rsidR="00663FCE" w:rsidRDefault="00663FCE" w:rsidP="006600EE">
      <w:pPr>
        <w:jc w:val="center"/>
      </w:pPr>
    </w:p>
    <w:p w:rsidR="00663FCE" w:rsidRDefault="00663FCE" w:rsidP="006600EE">
      <w:pPr>
        <w:jc w:val="center"/>
      </w:pPr>
      <w:r>
        <w:t>Supervisor: Michael Zakharyaschev</w:t>
      </w:r>
    </w:p>
    <w:p w:rsidR="00663FCE" w:rsidRDefault="00663FCE" w:rsidP="006600EE">
      <w:pPr>
        <w:jc w:val="center"/>
      </w:pPr>
      <w:r>
        <w:t>Author: Abigail James</w:t>
      </w:r>
    </w:p>
    <w:p w:rsidR="00663FCE" w:rsidRDefault="00663FCE" w:rsidP="006600EE"/>
    <w:p w:rsidR="00663FCE" w:rsidRDefault="00663FCE" w:rsidP="006600EE"/>
    <w:p w:rsidR="00663FCE" w:rsidRDefault="00663FCE" w:rsidP="006600EE">
      <w:pPr>
        <w:jc w:val="center"/>
      </w:pPr>
      <w:r>
        <w:t>This project is substantially the result of my own work, expressed in my own words, except where explicitly indicated in the text. I give my permission for it to be submitted to the JISC Plagiarism Detection Service.</w:t>
      </w:r>
    </w:p>
    <w:p w:rsidR="00663FCE" w:rsidRDefault="00663FCE" w:rsidP="006600EE">
      <w:pPr>
        <w:jc w:val="center"/>
      </w:pPr>
    </w:p>
    <w:p w:rsidR="00663FCE" w:rsidRDefault="00663FCE" w:rsidP="006600EE">
      <w:pPr>
        <w:jc w:val="center"/>
      </w:pPr>
      <w:r>
        <w:t>2013</w:t>
      </w:r>
    </w:p>
    <w:p w:rsidR="00663FCE" w:rsidRDefault="00663FCE" w:rsidP="006600EE">
      <w:pPr>
        <w:rPr>
          <w:sz w:val="28"/>
        </w:rPr>
      </w:pPr>
      <w:r>
        <w:br w:type="page"/>
      </w:r>
    </w:p>
    <w:p w:rsidR="009210A7" w:rsidRPr="00342A24" w:rsidRDefault="009210A7" w:rsidP="006600EE">
      <w:pPr>
        <w:pStyle w:val="Heading1"/>
      </w:pPr>
      <w:bookmarkStart w:id="0" w:name="_Toc366342095"/>
      <w:bookmarkStart w:id="1" w:name="_Toc366948570"/>
      <w:r w:rsidRPr="00342A24">
        <w:lastRenderedPageBreak/>
        <w:t>Abstract</w:t>
      </w:r>
      <w:bookmarkEnd w:id="0"/>
      <w:bookmarkEnd w:id="1"/>
    </w:p>
    <w:p w:rsidR="00342A24" w:rsidRDefault="009210A7" w:rsidP="006600EE">
      <w:r>
        <w:t xml:space="preserve">This project </w:t>
      </w:r>
      <w:r w:rsidR="00663FCE">
        <w:t>has been an investigation into</w:t>
      </w:r>
      <w:r>
        <w:t xml:space="preserve"> the use of specialised parsers to improve the success rate of specialist tasks by handling semantic ambiguities that general parsers would stumble over. </w:t>
      </w:r>
      <w:r w:rsidR="00663FCE">
        <w:t xml:space="preserve">Logic problems with natural language clues </w:t>
      </w:r>
      <w:r w:rsidR="008A0CE6">
        <w:t>were</w:t>
      </w:r>
      <w:r w:rsidR="00663FCE">
        <w:t xml:space="preserve"> chosen as the studied </w:t>
      </w:r>
      <w:r>
        <w:t xml:space="preserve">specialist </w:t>
      </w:r>
      <w:r w:rsidR="00D92102">
        <w:t xml:space="preserve">task </w:t>
      </w:r>
      <w:r w:rsidR="00663FCE">
        <w:t>as current solutions have automated their solution from pre-translated clues, but not with perfect success when handling the prose clues themselves</w:t>
      </w:r>
      <w:r>
        <w:t xml:space="preserve">. </w:t>
      </w:r>
      <w:r w:rsidR="000C3139">
        <w:t>This project</w:t>
      </w:r>
      <w:r w:rsidR="008A0CE6">
        <w:t xml:space="preserve"> produced the program </w:t>
      </w:r>
      <w:r w:rsidR="008A0CE6" w:rsidRPr="008A0CE6">
        <w:rPr>
          <w:i/>
        </w:rPr>
        <w:t>Clever Zebra</w:t>
      </w:r>
      <w:r w:rsidR="008A0CE6">
        <w:t>, which first translates the clues to input</w:t>
      </w:r>
      <w:r w:rsidR="000C3139">
        <w:t xml:space="preserve"> rules </w:t>
      </w:r>
      <w:r w:rsidR="008A0CE6">
        <w:t xml:space="preserve">that it then uses </w:t>
      </w:r>
      <w:r w:rsidR="000C3139">
        <w:t>to solve the problems</w:t>
      </w:r>
      <w:r w:rsidR="008A0CE6">
        <w:t>.</w:t>
      </w:r>
      <w:r w:rsidR="000C3139">
        <w:t xml:space="preserve"> </w:t>
      </w:r>
      <w:r w:rsidR="008A0CE6">
        <w:t xml:space="preserve">It is already capable of solving several provided problems and, with further improvements to the sophistication of the parser component, would solve more still. Its </w:t>
      </w:r>
      <w:r w:rsidR="000C3139">
        <w:t>success rate depend</w:t>
      </w:r>
      <w:r w:rsidR="008A0CE6">
        <w:t>s</w:t>
      </w:r>
      <w:r w:rsidR="000C3139">
        <w:t xml:space="preserve"> </w:t>
      </w:r>
      <w:r w:rsidR="000C3139" w:rsidRPr="006600EE">
        <w:t>upon the functioning of the specialist parser as mistranslation or the overlooking of one piece of information render</w:t>
      </w:r>
      <w:r w:rsidR="008A0CE6">
        <w:t>s</w:t>
      </w:r>
      <w:r w:rsidR="000C3139" w:rsidRPr="006600EE">
        <w:t xml:space="preserve"> </w:t>
      </w:r>
      <w:r w:rsidR="000C3139">
        <w:t>the problem unsolvable.</w:t>
      </w:r>
    </w:p>
    <w:p w:rsidR="00342A24" w:rsidRDefault="00342A24" w:rsidP="006600EE">
      <w:r>
        <w:br w:type="page"/>
      </w:r>
    </w:p>
    <w:sdt>
      <w:sdtPr>
        <w:rPr>
          <w:rFonts w:ascii="Segoe UI" w:eastAsiaTheme="minorHAnsi" w:hAnsi="Segoe UI" w:cs="Segoe UI"/>
          <w:color w:val="auto"/>
          <w:sz w:val="20"/>
          <w:szCs w:val="22"/>
          <w:lang w:val="en-GB"/>
        </w:rPr>
        <w:id w:val="865120"/>
        <w:docPartObj>
          <w:docPartGallery w:val="Table of Contents"/>
          <w:docPartUnique/>
        </w:docPartObj>
      </w:sdtPr>
      <w:sdtEndPr>
        <w:rPr>
          <w:rFonts w:ascii="Times New Roman" w:hAnsi="Times New Roman" w:cs="Times New Roman"/>
          <w:b w:val="0"/>
          <w:bCs w:val="0"/>
          <w:sz w:val="22"/>
        </w:rPr>
      </w:sdtEndPr>
      <w:sdtContent>
        <w:p w:rsidR="00952DEA" w:rsidRDefault="00DA2C67" w:rsidP="006600EE">
          <w:pPr>
            <w:pStyle w:val="TOCHeading"/>
            <w:rPr>
              <w:noProof/>
            </w:rPr>
          </w:pPr>
          <w:r w:rsidRPr="006600EE">
            <w:rPr>
              <w:rFonts w:ascii="Times New Roman" w:hAnsi="Times New Roman" w:cs="Times New Roman"/>
              <w:color w:val="auto"/>
            </w:rPr>
            <w:t>Contents</w:t>
          </w:r>
          <w:r w:rsidRPr="006600EE">
            <w:rPr>
              <w:rFonts w:ascii="Times New Roman" w:hAnsi="Times New Roman" w:cs="Times New Roman"/>
            </w:rPr>
            <w:fldChar w:fldCharType="begin"/>
          </w:r>
          <w:r w:rsidRPr="006600EE">
            <w:rPr>
              <w:rFonts w:ascii="Times New Roman" w:hAnsi="Times New Roman" w:cs="Times New Roman"/>
            </w:rPr>
            <w:instrText xml:space="preserve"> TOC \o "1-3" \h \z \u </w:instrText>
          </w:r>
          <w:r w:rsidRPr="006600EE">
            <w:rPr>
              <w:rFonts w:ascii="Times New Roman" w:hAnsi="Times New Roman" w:cs="Times New Roman"/>
            </w:rPr>
            <w:fldChar w:fldCharType="separate"/>
          </w:r>
        </w:p>
        <w:p w:rsidR="00952DEA" w:rsidRDefault="00952DEA">
          <w:pPr>
            <w:pStyle w:val="TOC1"/>
            <w:tabs>
              <w:tab w:val="left" w:pos="400"/>
              <w:tab w:val="right" w:leader="dot" w:pos="9016"/>
            </w:tabs>
            <w:rPr>
              <w:rFonts w:asciiTheme="minorHAnsi" w:eastAsiaTheme="minorEastAsia" w:hAnsiTheme="minorHAnsi" w:cstheme="minorBidi"/>
              <w:noProof/>
              <w:lang w:eastAsia="en-GB"/>
            </w:rPr>
          </w:pPr>
          <w:hyperlink w:anchor="_Toc366948571" w:history="1">
            <w:r w:rsidRPr="00C73E5D">
              <w:rPr>
                <w:rStyle w:val="Hyperlink"/>
                <w:noProof/>
              </w:rPr>
              <w:t>1.</w:t>
            </w:r>
            <w:r>
              <w:rPr>
                <w:rFonts w:asciiTheme="minorHAnsi" w:eastAsiaTheme="minorEastAsia" w:hAnsiTheme="minorHAnsi" w:cstheme="minorBidi"/>
                <w:noProof/>
                <w:lang w:eastAsia="en-GB"/>
              </w:rPr>
              <w:tab/>
            </w:r>
            <w:r w:rsidRPr="00C73E5D">
              <w:rPr>
                <w:rStyle w:val="Hyperlink"/>
                <w:noProof/>
              </w:rPr>
              <w:t>Introduction</w:t>
            </w:r>
            <w:r>
              <w:rPr>
                <w:noProof/>
                <w:webHidden/>
              </w:rPr>
              <w:tab/>
            </w:r>
            <w:r>
              <w:rPr>
                <w:noProof/>
                <w:webHidden/>
              </w:rPr>
              <w:fldChar w:fldCharType="begin"/>
            </w:r>
            <w:r>
              <w:rPr>
                <w:noProof/>
                <w:webHidden/>
              </w:rPr>
              <w:instrText xml:space="preserve"> PAGEREF _Toc366948571 \h </w:instrText>
            </w:r>
            <w:r>
              <w:rPr>
                <w:noProof/>
                <w:webHidden/>
              </w:rPr>
            </w:r>
            <w:r>
              <w:rPr>
                <w:noProof/>
                <w:webHidden/>
              </w:rPr>
              <w:fldChar w:fldCharType="separate"/>
            </w:r>
            <w:r>
              <w:rPr>
                <w:noProof/>
                <w:webHidden/>
              </w:rPr>
              <w:t>4</w:t>
            </w:r>
            <w:r>
              <w:rPr>
                <w:noProof/>
                <w:webHidden/>
              </w:rPr>
              <w:fldChar w:fldCharType="end"/>
            </w:r>
          </w:hyperlink>
        </w:p>
        <w:p w:rsidR="00952DEA" w:rsidRDefault="00952DEA">
          <w:pPr>
            <w:pStyle w:val="TOC1"/>
            <w:tabs>
              <w:tab w:val="left" w:pos="400"/>
              <w:tab w:val="right" w:leader="dot" w:pos="9016"/>
            </w:tabs>
            <w:rPr>
              <w:rFonts w:asciiTheme="minorHAnsi" w:eastAsiaTheme="minorEastAsia" w:hAnsiTheme="minorHAnsi" w:cstheme="minorBidi"/>
              <w:noProof/>
              <w:lang w:eastAsia="en-GB"/>
            </w:rPr>
          </w:pPr>
          <w:hyperlink w:anchor="_Toc366948572" w:history="1">
            <w:r w:rsidRPr="00C73E5D">
              <w:rPr>
                <w:rStyle w:val="Hyperlink"/>
                <w:noProof/>
              </w:rPr>
              <w:t>2.</w:t>
            </w:r>
            <w:r>
              <w:rPr>
                <w:rFonts w:asciiTheme="minorHAnsi" w:eastAsiaTheme="minorEastAsia" w:hAnsiTheme="minorHAnsi" w:cstheme="minorBidi"/>
                <w:noProof/>
                <w:lang w:eastAsia="en-GB"/>
              </w:rPr>
              <w:tab/>
            </w:r>
            <w:r w:rsidRPr="00C73E5D">
              <w:rPr>
                <w:rStyle w:val="Hyperlink"/>
                <w:noProof/>
              </w:rPr>
              <w:t>Background to the Specialist Task</w:t>
            </w:r>
            <w:r>
              <w:rPr>
                <w:noProof/>
                <w:webHidden/>
              </w:rPr>
              <w:tab/>
            </w:r>
            <w:r>
              <w:rPr>
                <w:noProof/>
                <w:webHidden/>
              </w:rPr>
              <w:fldChar w:fldCharType="begin"/>
            </w:r>
            <w:r>
              <w:rPr>
                <w:noProof/>
                <w:webHidden/>
              </w:rPr>
              <w:instrText xml:space="preserve"> PAGEREF _Toc366948572 \h </w:instrText>
            </w:r>
            <w:r>
              <w:rPr>
                <w:noProof/>
                <w:webHidden/>
              </w:rPr>
            </w:r>
            <w:r>
              <w:rPr>
                <w:noProof/>
                <w:webHidden/>
              </w:rPr>
              <w:fldChar w:fldCharType="separate"/>
            </w:r>
            <w:r>
              <w:rPr>
                <w:noProof/>
                <w:webHidden/>
              </w:rPr>
              <w:t>4</w:t>
            </w:r>
            <w:r>
              <w:rPr>
                <w:noProof/>
                <w:webHidden/>
              </w:rPr>
              <w:fldChar w:fldCharType="end"/>
            </w:r>
          </w:hyperlink>
        </w:p>
        <w:p w:rsidR="00952DEA" w:rsidRDefault="00952DEA">
          <w:pPr>
            <w:pStyle w:val="TOC2"/>
            <w:tabs>
              <w:tab w:val="right" w:leader="dot" w:pos="9016"/>
            </w:tabs>
            <w:rPr>
              <w:rFonts w:asciiTheme="minorHAnsi" w:eastAsiaTheme="minorEastAsia" w:hAnsiTheme="minorHAnsi" w:cstheme="minorBidi"/>
              <w:noProof/>
              <w:lang w:eastAsia="en-GB"/>
            </w:rPr>
          </w:pPr>
          <w:hyperlink w:anchor="_Toc366948573" w:history="1">
            <w:r w:rsidRPr="00C73E5D">
              <w:rPr>
                <w:rStyle w:val="Hyperlink"/>
                <w:noProof/>
              </w:rPr>
              <w:t>2.1. Task Suitability</w:t>
            </w:r>
            <w:r>
              <w:rPr>
                <w:noProof/>
                <w:webHidden/>
              </w:rPr>
              <w:tab/>
            </w:r>
            <w:r>
              <w:rPr>
                <w:noProof/>
                <w:webHidden/>
              </w:rPr>
              <w:fldChar w:fldCharType="begin"/>
            </w:r>
            <w:r>
              <w:rPr>
                <w:noProof/>
                <w:webHidden/>
              </w:rPr>
              <w:instrText xml:space="preserve"> PAGEREF _Toc366948573 \h </w:instrText>
            </w:r>
            <w:r>
              <w:rPr>
                <w:noProof/>
                <w:webHidden/>
              </w:rPr>
            </w:r>
            <w:r>
              <w:rPr>
                <w:noProof/>
                <w:webHidden/>
              </w:rPr>
              <w:fldChar w:fldCharType="separate"/>
            </w:r>
            <w:r>
              <w:rPr>
                <w:noProof/>
                <w:webHidden/>
              </w:rPr>
              <w:t>4</w:t>
            </w:r>
            <w:r>
              <w:rPr>
                <w:noProof/>
                <w:webHidden/>
              </w:rPr>
              <w:fldChar w:fldCharType="end"/>
            </w:r>
          </w:hyperlink>
        </w:p>
        <w:p w:rsidR="00952DEA" w:rsidRDefault="00952DEA">
          <w:pPr>
            <w:pStyle w:val="TOC2"/>
            <w:tabs>
              <w:tab w:val="right" w:leader="dot" w:pos="9016"/>
            </w:tabs>
            <w:rPr>
              <w:rFonts w:asciiTheme="minorHAnsi" w:eastAsiaTheme="minorEastAsia" w:hAnsiTheme="minorHAnsi" w:cstheme="minorBidi"/>
              <w:noProof/>
              <w:lang w:eastAsia="en-GB"/>
            </w:rPr>
          </w:pPr>
          <w:hyperlink w:anchor="_Toc366948574" w:history="1">
            <w:r w:rsidRPr="00C73E5D">
              <w:rPr>
                <w:rStyle w:val="Hyperlink"/>
                <w:noProof/>
              </w:rPr>
              <w:t>2.2. Logic Problems</w:t>
            </w:r>
            <w:r>
              <w:rPr>
                <w:noProof/>
                <w:webHidden/>
              </w:rPr>
              <w:tab/>
            </w:r>
            <w:r>
              <w:rPr>
                <w:noProof/>
                <w:webHidden/>
              </w:rPr>
              <w:fldChar w:fldCharType="begin"/>
            </w:r>
            <w:r>
              <w:rPr>
                <w:noProof/>
                <w:webHidden/>
              </w:rPr>
              <w:instrText xml:space="preserve"> PAGEREF _Toc366948574 \h </w:instrText>
            </w:r>
            <w:r>
              <w:rPr>
                <w:noProof/>
                <w:webHidden/>
              </w:rPr>
            </w:r>
            <w:r>
              <w:rPr>
                <w:noProof/>
                <w:webHidden/>
              </w:rPr>
              <w:fldChar w:fldCharType="separate"/>
            </w:r>
            <w:r>
              <w:rPr>
                <w:noProof/>
                <w:webHidden/>
              </w:rPr>
              <w:t>4</w:t>
            </w:r>
            <w:r>
              <w:rPr>
                <w:noProof/>
                <w:webHidden/>
              </w:rPr>
              <w:fldChar w:fldCharType="end"/>
            </w:r>
          </w:hyperlink>
        </w:p>
        <w:p w:rsidR="00952DEA" w:rsidRDefault="00952DEA">
          <w:pPr>
            <w:pStyle w:val="TOC2"/>
            <w:tabs>
              <w:tab w:val="right" w:leader="dot" w:pos="9016"/>
            </w:tabs>
            <w:rPr>
              <w:rFonts w:asciiTheme="minorHAnsi" w:eastAsiaTheme="minorEastAsia" w:hAnsiTheme="minorHAnsi" w:cstheme="minorBidi"/>
              <w:noProof/>
              <w:lang w:eastAsia="en-GB"/>
            </w:rPr>
          </w:pPr>
          <w:hyperlink w:anchor="_Toc366948575" w:history="1">
            <w:r w:rsidRPr="00C73E5D">
              <w:rPr>
                <w:rStyle w:val="Hyperlink"/>
                <w:noProof/>
              </w:rPr>
              <w:t>2.3. Human Solving Methods</w:t>
            </w:r>
            <w:r>
              <w:rPr>
                <w:noProof/>
                <w:webHidden/>
              </w:rPr>
              <w:tab/>
            </w:r>
            <w:r>
              <w:rPr>
                <w:noProof/>
                <w:webHidden/>
              </w:rPr>
              <w:fldChar w:fldCharType="begin"/>
            </w:r>
            <w:r>
              <w:rPr>
                <w:noProof/>
                <w:webHidden/>
              </w:rPr>
              <w:instrText xml:space="preserve"> PAGEREF _Toc366948575 \h </w:instrText>
            </w:r>
            <w:r>
              <w:rPr>
                <w:noProof/>
                <w:webHidden/>
              </w:rPr>
            </w:r>
            <w:r>
              <w:rPr>
                <w:noProof/>
                <w:webHidden/>
              </w:rPr>
              <w:fldChar w:fldCharType="separate"/>
            </w:r>
            <w:r>
              <w:rPr>
                <w:noProof/>
                <w:webHidden/>
              </w:rPr>
              <w:t>5</w:t>
            </w:r>
            <w:r>
              <w:rPr>
                <w:noProof/>
                <w:webHidden/>
              </w:rPr>
              <w:fldChar w:fldCharType="end"/>
            </w:r>
          </w:hyperlink>
        </w:p>
        <w:p w:rsidR="00952DEA" w:rsidRDefault="00952DEA">
          <w:pPr>
            <w:pStyle w:val="TOC3"/>
            <w:tabs>
              <w:tab w:val="left" w:pos="1320"/>
              <w:tab w:val="right" w:leader="dot" w:pos="9016"/>
            </w:tabs>
            <w:rPr>
              <w:rFonts w:asciiTheme="minorHAnsi" w:eastAsiaTheme="minorEastAsia" w:hAnsiTheme="minorHAnsi" w:cstheme="minorBidi"/>
              <w:noProof/>
              <w:lang w:eastAsia="en-GB"/>
            </w:rPr>
          </w:pPr>
          <w:hyperlink w:anchor="_Toc366948576" w:history="1">
            <w:r w:rsidRPr="00C73E5D">
              <w:rPr>
                <w:rStyle w:val="Hyperlink"/>
                <w:noProof/>
              </w:rPr>
              <w:t>2.3.1.</w:t>
            </w:r>
            <w:r>
              <w:rPr>
                <w:rFonts w:asciiTheme="minorHAnsi" w:eastAsiaTheme="minorEastAsia" w:hAnsiTheme="minorHAnsi" w:cstheme="minorBidi"/>
                <w:noProof/>
                <w:lang w:eastAsia="en-GB"/>
              </w:rPr>
              <w:tab/>
            </w:r>
            <w:r w:rsidRPr="00C73E5D">
              <w:rPr>
                <w:rStyle w:val="Hyperlink"/>
                <w:noProof/>
              </w:rPr>
              <w:t>Example Problem</w:t>
            </w:r>
            <w:r>
              <w:rPr>
                <w:noProof/>
                <w:webHidden/>
              </w:rPr>
              <w:tab/>
            </w:r>
            <w:r>
              <w:rPr>
                <w:noProof/>
                <w:webHidden/>
              </w:rPr>
              <w:fldChar w:fldCharType="begin"/>
            </w:r>
            <w:r>
              <w:rPr>
                <w:noProof/>
                <w:webHidden/>
              </w:rPr>
              <w:instrText xml:space="preserve"> PAGEREF _Toc366948576 \h </w:instrText>
            </w:r>
            <w:r>
              <w:rPr>
                <w:noProof/>
                <w:webHidden/>
              </w:rPr>
            </w:r>
            <w:r>
              <w:rPr>
                <w:noProof/>
                <w:webHidden/>
              </w:rPr>
              <w:fldChar w:fldCharType="separate"/>
            </w:r>
            <w:r>
              <w:rPr>
                <w:noProof/>
                <w:webHidden/>
              </w:rPr>
              <w:t>5</w:t>
            </w:r>
            <w:r>
              <w:rPr>
                <w:noProof/>
                <w:webHidden/>
              </w:rPr>
              <w:fldChar w:fldCharType="end"/>
            </w:r>
          </w:hyperlink>
        </w:p>
        <w:p w:rsidR="00952DEA" w:rsidRDefault="00952DEA">
          <w:pPr>
            <w:pStyle w:val="TOC3"/>
            <w:tabs>
              <w:tab w:val="left" w:pos="1320"/>
              <w:tab w:val="right" w:leader="dot" w:pos="9016"/>
            </w:tabs>
            <w:rPr>
              <w:rFonts w:asciiTheme="minorHAnsi" w:eastAsiaTheme="minorEastAsia" w:hAnsiTheme="minorHAnsi" w:cstheme="minorBidi"/>
              <w:noProof/>
              <w:lang w:eastAsia="en-GB"/>
            </w:rPr>
          </w:pPr>
          <w:hyperlink w:anchor="_Toc366948577" w:history="1">
            <w:r w:rsidRPr="00C73E5D">
              <w:rPr>
                <w:rStyle w:val="Hyperlink"/>
                <w:noProof/>
              </w:rPr>
              <w:t>2.3.2.</w:t>
            </w:r>
            <w:r>
              <w:rPr>
                <w:rFonts w:asciiTheme="minorHAnsi" w:eastAsiaTheme="minorEastAsia" w:hAnsiTheme="minorHAnsi" w:cstheme="minorBidi"/>
                <w:noProof/>
                <w:lang w:eastAsia="en-GB"/>
              </w:rPr>
              <w:tab/>
            </w:r>
            <w:r w:rsidRPr="00C73E5D">
              <w:rPr>
                <w:rStyle w:val="Hyperlink"/>
                <w:noProof/>
              </w:rPr>
              <w:t>Using the Grid</w:t>
            </w:r>
            <w:r>
              <w:rPr>
                <w:noProof/>
                <w:webHidden/>
              </w:rPr>
              <w:tab/>
            </w:r>
            <w:r>
              <w:rPr>
                <w:noProof/>
                <w:webHidden/>
              </w:rPr>
              <w:fldChar w:fldCharType="begin"/>
            </w:r>
            <w:r>
              <w:rPr>
                <w:noProof/>
                <w:webHidden/>
              </w:rPr>
              <w:instrText xml:space="preserve"> PAGEREF _Toc366948577 \h </w:instrText>
            </w:r>
            <w:r>
              <w:rPr>
                <w:noProof/>
                <w:webHidden/>
              </w:rPr>
            </w:r>
            <w:r>
              <w:rPr>
                <w:noProof/>
                <w:webHidden/>
              </w:rPr>
              <w:fldChar w:fldCharType="separate"/>
            </w:r>
            <w:r>
              <w:rPr>
                <w:noProof/>
                <w:webHidden/>
              </w:rPr>
              <w:t>6</w:t>
            </w:r>
            <w:r>
              <w:rPr>
                <w:noProof/>
                <w:webHidden/>
              </w:rPr>
              <w:fldChar w:fldCharType="end"/>
            </w:r>
          </w:hyperlink>
        </w:p>
        <w:p w:rsidR="00952DEA" w:rsidRDefault="00952DEA">
          <w:pPr>
            <w:pStyle w:val="TOC2"/>
            <w:tabs>
              <w:tab w:val="right" w:leader="dot" w:pos="9016"/>
            </w:tabs>
            <w:rPr>
              <w:rFonts w:asciiTheme="minorHAnsi" w:eastAsiaTheme="minorEastAsia" w:hAnsiTheme="minorHAnsi" w:cstheme="minorBidi"/>
              <w:noProof/>
              <w:lang w:eastAsia="en-GB"/>
            </w:rPr>
          </w:pPr>
          <w:hyperlink w:anchor="_Toc366948578" w:history="1">
            <w:r w:rsidRPr="00C73E5D">
              <w:rPr>
                <w:rStyle w:val="Hyperlink"/>
                <w:noProof/>
              </w:rPr>
              <w:t>2.4. Linguistic Element</w:t>
            </w:r>
            <w:r>
              <w:rPr>
                <w:noProof/>
                <w:webHidden/>
              </w:rPr>
              <w:tab/>
            </w:r>
            <w:r>
              <w:rPr>
                <w:noProof/>
                <w:webHidden/>
              </w:rPr>
              <w:fldChar w:fldCharType="begin"/>
            </w:r>
            <w:r>
              <w:rPr>
                <w:noProof/>
                <w:webHidden/>
              </w:rPr>
              <w:instrText xml:space="preserve"> PAGEREF _Toc366948578 \h </w:instrText>
            </w:r>
            <w:r>
              <w:rPr>
                <w:noProof/>
                <w:webHidden/>
              </w:rPr>
            </w:r>
            <w:r>
              <w:rPr>
                <w:noProof/>
                <w:webHidden/>
              </w:rPr>
              <w:fldChar w:fldCharType="separate"/>
            </w:r>
            <w:r>
              <w:rPr>
                <w:noProof/>
                <w:webHidden/>
              </w:rPr>
              <w:t>7</w:t>
            </w:r>
            <w:r>
              <w:rPr>
                <w:noProof/>
                <w:webHidden/>
              </w:rPr>
              <w:fldChar w:fldCharType="end"/>
            </w:r>
          </w:hyperlink>
        </w:p>
        <w:p w:rsidR="00952DEA" w:rsidRDefault="00952DEA">
          <w:pPr>
            <w:pStyle w:val="TOC1"/>
            <w:tabs>
              <w:tab w:val="left" w:pos="400"/>
              <w:tab w:val="right" w:leader="dot" w:pos="9016"/>
            </w:tabs>
            <w:rPr>
              <w:rFonts w:asciiTheme="minorHAnsi" w:eastAsiaTheme="minorEastAsia" w:hAnsiTheme="minorHAnsi" w:cstheme="minorBidi"/>
              <w:noProof/>
              <w:lang w:eastAsia="en-GB"/>
            </w:rPr>
          </w:pPr>
          <w:hyperlink w:anchor="_Toc366948579" w:history="1">
            <w:r w:rsidRPr="00C73E5D">
              <w:rPr>
                <w:rStyle w:val="Hyperlink"/>
                <w:noProof/>
              </w:rPr>
              <w:t>3.</w:t>
            </w:r>
            <w:r>
              <w:rPr>
                <w:rFonts w:asciiTheme="minorHAnsi" w:eastAsiaTheme="minorEastAsia" w:hAnsiTheme="minorHAnsi" w:cstheme="minorBidi"/>
                <w:noProof/>
                <w:lang w:eastAsia="en-GB"/>
              </w:rPr>
              <w:tab/>
            </w:r>
            <w:r w:rsidRPr="00C73E5D">
              <w:rPr>
                <w:rStyle w:val="Hyperlink"/>
                <w:noProof/>
              </w:rPr>
              <w:t>Program Requirements</w:t>
            </w:r>
            <w:r>
              <w:rPr>
                <w:noProof/>
                <w:webHidden/>
              </w:rPr>
              <w:tab/>
            </w:r>
            <w:r>
              <w:rPr>
                <w:noProof/>
                <w:webHidden/>
              </w:rPr>
              <w:fldChar w:fldCharType="begin"/>
            </w:r>
            <w:r>
              <w:rPr>
                <w:noProof/>
                <w:webHidden/>
              </w:rPr>
              <w:instrText xml:space="preserve"> PAGEREF _Toc366948579 \h </w:instrText>
            </w:r>
            <w:r>
              <w:rPr>
                <w:noProof/>
                <w:webHidden/>
              </w:rPr>
            </w:r>
            <w:r>
              <w:rPr>
                <w:noProof/>
                <w:webHidden/>
              </w:rPr>
              <w:fldChar w:fldCharType="separate"/>
            </w:r>
            <w:r>
              <w:rPr>
                <w:noProof/>
                <w:webHidden/>
              </w:rPr>
              <w:t>7</w:t>
            </w:r>
            <w:r>
              <w:rPr>
                <w:noProof/>
                <w:webHidden/>
              </w:rPr>
              <w:fldChar w:fldCharType="end"/>
            </w:r>
          </w:hyperlink>
        </w:p>
        <w:p w:rsidR="00952DEA" w:rsidRDefault="00952DEA">
          <w:pPr>
            <w:pStyle w:val="TOC1"/>
            <w:tabs>
              <w:tab w:val="left" w:pos="400"/>
              <w:tab w:val="right" w:leader="dot" w:pos="9016"/>
            </w:tabs>
            <w:rPr>
              <w:rFonts w:asciiTheme="minorHAnsi" w:eastAsiaTheme="minorEastAsia" w:hAnsiTheme="minorHAnsi" w:cstheme="minorBidi"/>
              <w:noProof/>
              <w:lang w:eastAsia="en-GB"/>
            </w:rPr>
          </w:pPr>
          <w:hyperlink w:anchor="_Toc366948580" w:history="1">
            <w:r w:rsidRPr="00C73E5D">
              <w:rPr>
                <w:rStyle w:val="Hyperlink"/>
                <w:noProof/>
              </w:rPr>
              <w:t>4.</w:t>
            </w:r>
            <w:r>
              <w:rPr>
                <w:rFonts w:asciiTheme="minorHAnsi" w:eastAsiaTheme="minorEastAsia" w:hAnsiTheme="minorHAnsi" w:cstheme="minorBidi"/>
                <w:noProof/>
                <w:lang w:eastAsia="en-GB"/>
              </w:rPr>
              <w:tab/>
            </w:r>
            <w:r w:rsidRPr="00C73E5D">
              <w:rPr>
                <w:rStyle w:val="Hyperlink"/>
                <w:noProof/>
              </w:rPr>
              <w:t>Project Development Plan</w:t>
            </w:r>
            <w:r>
              <w:rPr>
                <w:noProof/>
                <w:webHidden/>
              </w:rPr>
              <w:tab/>
            </w:r>
            <w:r>
              <w:rPr>
                <w:noProof/>
                <w:webHidden/>
              </w:rPr>
              <w:fldChar w:fldCharType="begin"/>
            </w:r>
            <w:r>
              <w:rPr>
                <w:noProof/>
                <w:webHidden/>
              </w:rPr>
              <w:instrText xml:space="preserve"> PAGEREF _Toc366948580 \h </w:instrText>
            </w:r>
            <w:r>
              <w:rPr>
                <w:noProof/>
                <w:webHidden/>
              </w:rPr>
            </w:r>
            <w:r>
              <w:rPr>
                <w:noProof/>
                <w:webHidden/>
              </w:rPr>
              <w:fldChar w:fldCharType="separate"/>
            </w:r>
            <w:r>
              <w:rPr>
                <w:noProof/>
                <w:webHidden/>
              </w:rPr>
              <w:t>8</w:t>
            </w:r>
            <w:r>
              <w:rPr>
                <w:noProof/>
                <w:webHidden/>
              </w:rPr>
              <w:fldChar w:fldCharType="end"/>
            </w:r>
          </w:hyperlink>
        </w:p>
        <w:p w:rsidR="00952DEA" w:rsidRDefault="00952DEA">
          <w:pPr>
            <w:pStyle w:val="TOC1"/>
            <w:tabs>
              <w:tab w:val="left" w:pos="400"/>
              <w:tab w:val="right" w:leader="dot" w:pos="9016"/>
            </w:tabs>
            <w:rPr>
              <w:rFonts w:asciiTheme="minorHAnsi" w:eastAsiaTheme="minorEastAsia" w:hAnsiTheme="minorHAnsi" w:cstheme="minorBidi"/>
              <w:noProof/>
              <w:lang w:eastAsia="en-GB"/>
            </w:rPr>
          </w:pPr>
          <w:hyperlink w:anchor="_Toc366948581" w:history="1">
            <w:r w:rsidRPr="00C73E5D">
              <w:rPr>
                <w:rStyle w:val="Hyperlink"/>
                <w:noProof/>
              </w:rPr>
              <w:t>5.</w:t>
            </w:r>
            <w:r>
              <w:rPr>
                <w:rFonts w:asciiTheme="minorHAnsi" w:eastAsiaTheme="minorEastAsia" w:hAnsiTheme="minorHAnsi" w:cstheme="minorBidi"/>
                <w:noProof/>
                <w:lang w:eastAsia="en-GB"/>
              </w:rPr>
              <w:tab/>
            </w:r>
            <w:r w:rsidRPr="00C73E5D">
              <w:rPr>
                <w:rStyle w:val="Hyperlink"/>
                <w:noProof/>
              </w:rPr>
              <w:t>Design Considerations</w:t>
            </w:r>
            <w:r>
              <w:rPr>
                <w:noProof/>
                <w:webHidden/>
              </w:rPr>
              <w:tab/>
            </w:r>
            <w:r>
              <w:rPr>
                <w:noProof/>
                <w:webHidden/>
              </w:rPr>
              <w:fldChar w:fldCharType="begin"/>
            </w:r>
            <w:r>
              <w:rPr>
                <w:noProof/>
                <w:webHidden/>
              </w:rPr>
              <w:instrText xml:space="preserve"> PAGEREF _Toc366948581 \h </w:instrText>
            </w:r>
            <w:r>
              <w:rPr>
                <w:noProof/>
                <w:webHidden/>
              </w:rPr>
            </w:r>
            <w:r>
              <w:rPr>
                <w:noProof/>
                <w:webHidden/>
              </w:rPr>
              <w:fldChar w:fldCharType="separate"/>
            </w:r>
            <w:r>
              <w:rPr>
                <w:noProof/>
                <w:webHidden/>
              </w:rPr>
              <w:t>8</w:t>
            </w:r>
            <w:r>
              <w:rPr>
                <w:noProof/>
                <w:webHidden/>
              </w:rPr>
              <w:fldChar w:fldCharType="end"/>
            </w:r>
          </w:hyperlink>
        </w:p>
        <w:p w:rsidR="00952DEA" w:rsidRDefault="00952DEA">
          <w:pPr>
            <w:pStyle w:val="TOC2"/>
            <w:tabs>
              <w:tab w:val="right" w:leader="dot" w:pos="9016"/>
            </w:tabs>
            <w:rPr>
              <w:rFonts w:asciiTheme="minorHAnsi" w:eastAsiaTheme="minorEastAsia" w:hAnsiTheme="minorHAnsi" w:cstheme="minorBidi"/>
              <w:noProof/>
              <w:lang w:eastAsia="en-GB"/>
            </w:rPr>
          </w:pPr>
          <w:hyperlink w:anchor="_Toc366948582" w:history="1">
            <w:r w:rsidRPr="00C73E5D">
              <w:rPr>
                <w:rStyle w:val="Hyperlink"/>
                <w:noProof/>
              </w:rPr>
              <w:t>5.1. Development Environment</w:t>
            </w:r>
            <w:r>
              <w:rPr>
                <w:noProof/>
                <w:webHidden/>
              </w:rPr>
              <w:tab/>
            </w:r>
            <w:r>
              <w:rPr>
                <w:noProof/>
                <w:webHidden/>
              </w:rPr>
              <w:fldChar w:fldCharType="begin"/>
            </w:r>
            <w:r>
              <w:rPr>
                <w:noProof/>
                <w:webHidden/>
              </w:rPr>
              <w:instrText xml:space="preserve"> PAGEREF _Toc366948582 \h </w:instrText>
            </w:r>
            <w:r>
              <w:rPr>
                <w:noProof/>
                <w:webHidden/>
              </w:rPr>
            </w:r>
            <w:r>
              <w:rPr>
                <w:noProof/>
                <w:webHidden/>
              </w:rPr>
              <w:fldChar w:fldCharType="separate"/>
            </w:r>
            <w:r>
              <w:rPr>
                <w:noProof/>
                <w:webHidden/>
              </w:rPr>
              <w:t>8</w:t>
            </w:r>
            <w:r>
              <w:rPr>
                <w:noProof/>
                <w:webHidden/>
              </w:rPr>
              <w:fldChar w:fldCharType="end"/>
            </w:r>
          </w:hyperlink>
        </w:p>
        <w:p w:rsidR="00952DEA" w:rsidRDefault="00952DEA">
          <w:pPr>
            <w:pStyle w:val="TOC2"/>
            <w:tabs>
              <w:tab w:val="right" w:leader="dot" w:pos="9016"/>
            </w:tabs>
            <w:rPr>
              <w:rFonts w:asciiTheme="minorHAnsi" w:eastAsiaTheme="minorEastAsia" w:hAnsiTheme="minorHAnsi" w:cstheme="minorBidi"/>
              <w:noProof/>
              <w:lang w:eastAsia="en-GB"/>
            </w:rPr>
          </w:pPr>
          <w:hyperlink w:anchor="_Toc366948583" w:history="1">
            <w:r w:rsidRPr="00C73E5D">
              <w:rPr>
                <w:rStyle w:val="Hyperlink"/>
                <w:noProof/>
              </w:rPr>
              <w:t>5.2. Puzzle Input Format</w:t>
            </w:r>
            <w:r>
              <w:rPr>
                <w:noProof/>
                <w:webHidden/>
              </w:rPr>
              <w:tab/>
            </w:r>
            <w:r>
              <w:rPr>
                <w:noProof/>
                <w:webHidden/>
              </w:rPr>
              <w:fldChar w:fldCharType="begin"/>
            </w:r>
            <w:r>
              <w:rPr>
                <w:noProof/>
                <w:webHidden/>
              </w:rPr>
              <w:instrText xml:space="preserve"> PAGEREF _Toc366948583 \h </w:instrText>
            </w:r>
            <w:r>
              <w:rPr>
                <w:noProof/>
                <w:webHidden/>
              </w:rPr>
            </w:r>
            <w:r>
              <w:rPr>
                <w:noProof/>
                <w:webHidden/>
              </w:rPr>
              <w:fldChar w:fldCharType="separate"/>
            </w:r>
            <w:r>
              <w:rPr>
                <w:noProof/>
                <w:webHidden/>
              </w:rPr>
              <w:t>8</w:t>
            </w:r>
            <w:r>
              <w:rPr>
                <w:noProof/>
                <w:webHidden/>
              </w:rPr>
              <w:fldChar w:fldCharType="end"/>
            </w:r>
          </w:hyperlink>
        </w:p>
        <w:p w:rsidR="00952DEA" w:rsidRDefault="00952DEA">
          <w:pPr>
            <w:pStyle w:val="TOC2"/>
            <w:tabs>
              <w:tab w:val="right" w:leader="dot" w:pos="9016"/>
            </w:tabs>
            <w:rPr>
              <w:rFonts w:asciiTheme="minorHAnsi" w:eastAsiaTheme="minorEastAsia" w:hAnsiTheme="minorHAnsi" w:cstheme="minorBidi"/>
              <w:noProof/>
              <w:lang w:eastAsia="en-GB"/>
            </w:rPr>
          </w:pPr>
          <w:hyperlink w:anchor="_Toc366948584" w:history="1">
            <w:r w:rsidRPr="00C73E5D">
              <w:rPr>
                <w:rStyle w:val="Hyperlink"/>
                <w:noProof/>
              </w:rPr>
              <w:t>5.3. Program Structure</w:t>
            </w:r>
            <w:r>
              <w:rPr>
                <w:noProof/>
                <w:webHidden/>
              </w:rPr>
              <w:tab/>
            </w:r>
            <w:r>
              <w:rPr>
                <w:noProof/>
                <w:webHidden/>
              </w:rPr>
              <w:fldChar w:fldCharType="begin"/>
            </w:r>
            <w:r>
              <w:rPr>
                <w:noProof/>
                <w:webHidden/>
              </w:rPr>
              <w:instrText xml:space="preserve"> PAGEREF _Toc366948584 \h </w:instrText>
            </w:r>
            <w:r>
              <w:rPr>
                <w:noProof/>
                <w:webHidden/>
              </w:rPr>
            </w:r>
            <w:r>
              <w:rPr>
                <w:noProof/>
                <w:webHidden/>
              </w:rPr>
              <w:fldChar w:fldCharType="separate"/>
            </w:r>
            <w:r>
              <w:rPr>
                <w:noProof/>
                <w:webHidden/>
              </w:rPr>
              <w:t>9</w:t>
            </w:r>
            <w:r>
              <w:rPr>
                <w:noProof/>
                <w:webHidden/>
              </w:rPr>
              <w:fldChar w:fldCharType="end"/>
            </w:r>
          </w:hyperlink>
        </w:p>
        <w:p w:rsidR="00952DEA" w:rsidRDefault="00952DEA">
          <w:pPr>
            <w:pStyle w:val="TOC2"/>
            <w:tabs>
              <w:tab w:val="right" w:leader="dot" w:pos="9016"/>
            </w:tabs>
            <w:rPr>
              <w:rFonts w:asciiTheme="minorHAnsi" w:eastAsiaTheme="minorEastAsia" w:hAnsiTheme="minorHAnsi" w:cstheme="minorBidi"/>
              <w:noProof/>
              <w:lang w:eastAsia="en-GB"/>
            </w:rPr>
          </w:pPr>
          <w:hyperlink w:anchor="_Toc366948585" w:history="1">
            <w:r w:rsidRPr="00C73E5D">
              <w:rPr>
                <w:rStyle w:val="Hyperlink"/>
                <w:noProof/>
              </w:rPr>
              <w:t>5.4. Relation Representation</w:t>
            </w:r>
            <w:r>
              <w:rPr>
                <w:noProof/>
                <w:webHidden/>
              </w:rPr>
              <w:tab/>
            </w:r>
            <w:r>
              <w:rPr>
                <w:noProof/>
                <w:webHidden/>
              </w:rPr>
              <w:fldChar w:fldCharType="begin"/>
            </w:r>
            <w:r>
              <w:rPr>
                <w:noProof/>
                <w:webHidden/>
              </w:rPr>
              <w:instrText xml:space="preserve"> PAGEREF _Toc366948585 \h </w:instrText>
            </w:r>
            <w:r>
              <w:rPr>
                <w:noProof/>
                <w:webHidden/>
              </w:rPr>
            </w:r>
            <w:r>
              <w:rPr>
                <w:noProof/>
                <w:webHidden/>
              </w:rPr>
              <w:fldChar w:fldCharType="separate"/>
            </w:r>
            <w:r>
              <w:rPr>
                <w:noProof/>
                <w:webHidden/>
              </w:rPr>
              <w:t>10</w:t>
            </w:r>
            <w:r>
              <w:rPr>
                <w:noProof/>
                <w:webHidden/>
              </w:rPr>
              <w:fldChar w:fldCharType="end"/>
            </w:r>
          </w:hyperlink>
        </w:p>
        <w:p w:rsidR="00952DEA" w:rsidRDefault="00952DEA">
          <w:pPr>
            <w:pStyle w:val="TOC1"/>
            <w:tabs>
              <w:tab w:val="left" w:pos="400"/>
              <w:tab w:val="right" w:leader="dot" w:pos="9016"/>
            </w:tabs>
            <w:rPr>
              <w:rFonts w:asciiTheme="minorHAnsi" w:eastAsiaTheme="minorEastAsia" w:hAnsiTheme="minorHAnsi" w:cstheme="minorBidi"/>
              <w:noProof/>
              <w:lang w:eastAsia="en-GB"/>
            </w:rPr>
          </w:pPr>
          <w:hyperlink w:anchor="_Toc366948586" w:history="1">
            <w:r w:rsidRPr="00C73E5D">
              <w:rPr>
                <w:rStyle w:val="Hyperlink"/>
                <w:noProof/>
              </w:rPr>
              <w:t>6.</w:t>
            </w:r>
            <w:r>
              <w:rPr>
                <w:rFonts w:asciiTheme="minorHAnsi" w:eastAsiaTheme="minorEastAsia" w:hAnsiTheme="minorHAnsi" w:cstheme="minorBidi"/>
                <w:noProof/>
                <w:lang w:eastAsia="en-GB"/>
              </w:rPr>
              <w:tab/>
            </w:r>
            <w:r w:rsidRPr="00C73E5D">
              <w:rPr>
                <w:rStyle w:val="Hyperlink"/>
                <w:noProof/>
              </w:rPr>
              <w:t>Implementation</w:t>
            </w:r>
            <w:r>
              <w:rPr>
                <w:noProof/>
                <w:webHidden/>
              </w:rPr>
              <w:tab/>
            </w:r>
            <w:r>
              <w:rPr>
                <w:noProof/>
                <w:webHidden/>
              </w:rPr>
              <w:fldChar w:fldCharType="begin"/>
            </w:r>
            <w:r>
              <w:rPr>
                <w:noProof/>
                <w:webHidden/>
              </w:rPr>
              <w:instrText xml:space="preserve"> PAGEREF _Toc366948586 \h </w:instrText>
            </w:r>
            <w:r>
              <w:rPr>
                <w:noProof/>
                <w:webHidden/>
              </w:rPr>
            </w:r>
            <w:r>
              <w:rPr>
                <w:noProof/>
                <w:webHidden/>
              </w:rPr>
              <w:fldChar w:fldCharType="separate"/>
            </w:r>
            <w:r>
              <w:rPr>
                <w:noProof/>
                <w:webHidden/>
              </w:rPr>
              <w:t>10</w:t>
            </w:r>
            <w:r>
              <w:rPr>
                <w:noProof/>
                <w:webHidden/>
              </w:rPr>
              <w:fldChar w:fldCharType="end"/>
            </w:r>
          </w:hyperlink>
        </w:p>
        <w:p w:rsidR="00952DEA" w:rsidRDefault="00952DEA">
          <w:pPr>
            <w:pStyle w:val="TOC2"/>
            <w:tabs>
              <w:tab w:val="right" w:leader="dot" w:pos="9016"/>
            </w:tabs>
            <w:rPr>
              <w:rFonts w:asciiTheme="minorHAnsi" w:eastAsiaTheme="minorEastAsia" w:hAnsiTheme="minorHAnsi" w:cstheme="minorBidi"/>
              <w:noProof/>
              <w:lang w:eastAsia="en-GB"/>
            </w:rPr>
          </w:pPr>
          <w:hyperlink w:anchor="_Toc366948587" w:history="1">
            <w:r w:rsidRPr="00C73E5D">
              <w:rPr>
                <w:rStyle w:val="Hyperlink"/>
                <w:noProof/>
              </w:rPr>
              <w:t>6.1. Stage One – Logix</w:t>
            </w:r>
            <w:r>
              <w:rPr>
                <w:noProof/>
                <w:webHidden/>
              </w:rPr>
              <w:tab/>
            </w:r>
            <w:r>
              <w:rPr>
                <w:noProof/>
                <w:webHidden/>
              </w:rPr>
              <w:fldChar w:fldCharType="begin"/>
            </w:r>
            <w:r>
              <w:rPr>
                <w:noProof/>
                <w:webHidden/>
              </w:rPr>
              <w:instrText xml:space="preserve"> PAGEREF _Toc366948587 \h </w:instrText>
            </w:r>
            <w:r>
              <w:rPr>
                <w:noProof/>
                <w:webHidden/>
              </w:rPr>
            </w:r>
            <w:r>
              <w:rPr>
                <w:noProof/>
                <w:webHidden/>
              </w:rPr>
              <w:fldChar w:fldCharType="separate"/>
            </w:r>
            <w:r>
              <w:rPr>
                <w:noProof/>
                <w:webHidden/>
              </w:rPr>
              <w:t>10</w:t>
            </w:r>
            <w:r>
              <w:rPr>
                <w:noProof/>
                <w:webHidden/>
              </w:rPr>
              <w:fldChar w:fldCharType="end"/>
            </w:r>
          </w:hyperlink>
        </w:p>
        <w:p w:rsidR="00952DEA" w:rsidRDefault="00952DEA">
          <w:pPr>
            <w:pStyle w:val="TOC3"/>
            <w:tabs>
              <w:tab w:val="left" w:pos="1320"/>
              <w:tab w:val="right" w:leader="dot" w:pos="9016"/>
            </w:tabs>
            <w:rPr>
              <w:rFonts w:asciiTheme="minorHAnsi" w:eastAsiaTheme="minorEastAsia" w:hAnsiTheme="minorHAnsi" w:cstheme="minorBidi"/>
              <w:noProof/>
              <w:lang w:eastAsia="en-GB"/>
            </w:rPr>
          </w:pPr>
          <w:hyperlink w:anchor="_Toc366948588" w:history="1">
            <w:r w:rsidRPr="00C73E5D">
              <w:rPr>
                <w:rStyle w:val="Hyperlink"/>
                <w:noProof/>
              </w:rPr>
              <w:t>6.1.1.</w:t>
            </w:r>
            <w:r>
              <w:rPr>
                <w:rFonts w:asciiTheme="minorHAnsi" w:eastAsiaTheme="minorEastAsia" w:hAnsiTheme="minorHAnsi" w:cstheme="minorBidi"/>
                <w:noProof/>
                <w:lang w:eastAsia="en-GB"/>
              </w:rPr>
              <w:tab/>
            </w:r>
            <w:r w:rsidRPr="00C73E5D">
              <w:rPr>
                <w:rStyle w:val="Hyperlink"/>
                <w:noProof/>
              </w:rPr>
              <w:t>Classes</w:t>
            </w:r>
            <w:r>
              <w:rPr>
                <w:noProof/>
                <w:webHidden/>
              </w:rPr>
              <w:tab/>
            </w:r>
            <w:r>
              <w:rPr>
                <w:noProof/>
                <w:webHidden/>
              </w:rPr>
              <w:fldChar w:fldCharType="begin"/>
            </w:r>
            <w:r>
              <w:rPr>
                <w:noProof/>
                <w:webHidden/>
              </w:rPr>
              <w:instrText xml:space="preserve"> PAGEREF _Toc366948588 \h </w:instrText>
            </w:r>
            <w:r>
              <w:rPr>
                <w:noProof/>
                <w:webHidden/>
              </w:rPr>
            </w:r>
            <w:r>
              <w:rPr>
                <w:noProof/>
                <w:webHidden/>
              </w:rPr>
              <w:fldChar w:fldCharType="separate"/>
            </w:r>
            <w:r>
              <w:rPr>
                <w:noProof/>
                <w:webHidden/>
              </w:rPr>
              <w:t>10</w:t>
            </w:r>
            <w:r>
              <w:rPr>
                <w:noProof/>
                <w:webHidden/>
              </w:rPr>
              <w:fldChar w:fldCharType="end"/>
            </w:r>
          </w:hyperlink>
        </w:p>
        <w:p w:rsidR="00952DEA" w:rsidRDefault="00952DEA">
          <w:pPr>
            <w:pStyle w:val="TOC3"/>
            <w:tabs>
              <w:tab w:val="left" w:pos="1320"/>
              <w:tab w:val="right" w:leader="dot" w:pos="9016"/>
            </w:tabs>
            <w:rPr>
              <w:rFonts w:asciiTheme="minorHAnsi" w:eastAsiaTheme="minorEastAsia" w:hAnsiTheme="minorHAnsi" w:cstheme="minorBidi"/>
              <w:noProof/>
              <w:lang w:eastAsia="en-GB"/>
            </w:rPr>
          </w:pPr>
          <w:hyperlink w:anchor="_Toc366948589" w:history="1">
            <w:r w:rsidRPr="00C73E5D">
              <w:rPr>
                <w:rStyle w:val="Hyperlink"/>
                <w:noProof/>
              </w:rPr>
              <w:t>6.1.2.</w:t>
            </w:r>
            <w:r>
              <w:rPr>
                <w:rFonts w:asciiTheme="minorHAnsi" w:eastAsiaTheme="minorEastAsia" w:hAnsiTheme="minorHAnsi" w:cstheme="minorBidi"/>
                <w:noProof/>
                <w:lang w:eastAsia="en-GB"/>
              </w:rPr>
              <w:tab/>
            </w:r>
            <w:r w:rsidRPr="00C73E5D">
              <w:rPr>
                <w:rStyle w:val="Hyperlink"/>
                <w:noProof/>
              </w:rPr>
              <w:t>The Solving Algorithm</w:t>
            </w:r>
            <w:r>
              <w:rPr>
                <w:noProof/>
                <w:webHidden/>
              </w:rPr>
              <w:tab/>
            </w:r>
            <w:r>
              <w:rPr>
                <w:noProof/>
                <w:webHidden/>
              </w:rPr>
              <w:fldChar w:fldCharType="begin"/>
            </w:r>
            <w:r>
              <w:rPr>
                <w:noProof/>
                <w:webHidden/>
              </w:rPr>
              <w:instrText xml:space="preserve"> PAGEREF _Toc366948589 \h </w:instrText>
            </w:r>
            <w:r>
              <w:rPr>
                <w:noProof/>
                <w:webHidden/>
              </w:rPr>
            </w:r>
            <w:r>
              <w:rPr>
                <w:noProof/>
                <w:webHidden/>
              </w:rPr>
              <w:fldChar w:fldCharType="separate"/>
            </w:r>
            <w:r>
              <w:rPr>
                <w:noProof/>
                <w:webHidden/>
              </w:rPr>
              <w:t>14</w:t>
            </w:r>
            <w:r>
              <w:rPr>
                <w:noProof/>
                <w:webHidden/>
              </w:rPr>
              <w:fldChar w:fldCharType="end"/>
            </w:r>
          </w:hyperlink>
        </w:p>
        <w:p w:rsidR="00952DEA" w:rsidRDefault="00952DEA">
          <w:pPr>
            <w:pStyle w:val="TOC2"/>
            <w:tabs>
              <w:tab w:val="right" w:leader="dot" w:pos="9016"/>
            </w:tabs>
            <w:rPr>
              <w:rFonts w:asciiTheme="minorHAnsi" w:eastAsiaTheme="minorEastAsia" w:hAnsiTheme="minorHAnsi" w:cstheme="minorBidi"/>
              <w:noProof/>
              <w:lang w:eastAsia="en-GB"/>
            </w:rPr>
          </w:pPr>
          <w:hyperlink w:anchor="_Toc366948590" w:history="1">
            <w:r w:rsidRPr="00C73E5D">
              <w:rPr>
                <w:rStyle w:val="Hyperlink"/>
                <w:noProof/>
              </w:rPr>
              <w:t>6.2. Stage Two – Parser</w:t>
            </w:r>
            <w:r>
              <w:rPr>
                <w:noProof/>
                <w:webHidden/>
              </w:rPr>
              <w:tab/>
            </w:r>
            <w:r>
              <w:rPr>
                <w:noProof/>
                <w:webHidden/>
              </w:rPr>
              <w:fldChar w:fldCharType="begin"/>
            </w:r>
            <w:r>
              <w:rPr>
                <w:noProof/>
                <w:webHidden/>
              </w:rPr>
              <w:instrText xml:space="preserve"> PAGEREF _Toc366948590 \h </w:instrText>
            </w:r>
            <w:r>
              <w:rPr>
                <w:noProof/>
                <w:webHidden/>
              </w:rPr>
            </w:r>
            <w:r>
              <w:rPr>
                <w:noProof/>
                <w:webHidden/>
              </w:rPr>
              <w:fldChar w:fldCharType="separate"/>
            </w:r>
            <w:r>
              <w:rPr>
                <w:noProof/>
                <w:webHidden/>
              </w:rPr>
              <w:t>16</w:t>
            </w:r>
            <w:r>
              <w:rPr>
                <w:noProof/>
                <w:webHidden/>
              </w:rPr>
              <w:fldChar w:fldCharType="end"/>
            </w:r>
          </w:hyperlink>
        </w:p>
        <w:p w:rsidR="00952DEA" w:rsidRDefault="00952DEA">
          <w:pPr>
            <w:pStyle w:val="TOC3"/>
            <w:tabs>
              <w:tab w:val="left" w:pos="1320"/>
              <w:tab w:val="right" w:leader="dot" w:pos="9016"/>
            </w:tabs>
            <w:rPr>
              <w:rFonts w:asciiTheme="minorHAnsi" w:eastAsiaTheme="minorEastAsia" w:hAnsiTheme="minorHAnsi" w:cstheme="minorBidi"/>
              <w:noProof/>
              <w:lang w:eastAsia="en-GB"/>
            </w:rPr>
          </w:pPr>
          <w:hyperlink w:anchor="_Toc366948591" w:history="1">
            <w:r w:rsidRPr="00C73E5D">
              <w:rPr>
                <w:rStyle w:val="Hyperlink"/>
                <w:noProof/>
              </w:rPr>
              <w:t>6.2.1.</w:t>
            </w:r>
            <w:r>
              <w:rPr>
                <w:rFonts w:asciiTheme="minorHAnsi" w:eastAsiaTheme="minorEastAsia" w:hAnsiTheme="minorHAnsi" w:cstheme="minorBidi"/>
                <w:noProof/>
                <w:lang w:eastAsia="en-GB"/>
              </w:rPr>
              <w:tab/>
            </w:r>
            <w:r w:rsidRPr="00C73E5D">
              <w:rPr>
                <w:rStyle w:val="Hyperlink"/>
                <w:noProof/>
              </w:rPr>
              <w:t>Structure</w:t>
            </w:r>
            <w:r>
              <w:rPr>
                <w:noProof/>
                <w:webHidden/>
              </w:rPr>
              <w:tab/>
            </w:r>
            <w:r>
              <w:rPr>
                <w:noProof/>
                <w:webHidden/>
              </w:rPr>
              <w:fldChar w:fldCharType="begin"/>
            </w:r>
            <w:r>
              <w:rPr>
                <w:noProof/>
                <w:webHidden/>
              </w:rPr>
              <w:instrText xml:space="preserve"> PAGEREF _Toc366948591 \h </w:instrText>
            </w:r>
            <w:r>
              <w:rPr>
                <w:noProof/>
                <w:webHidden/>
              </w:rPr>
            </w:r>
            <w:r>
              <w:rPr>
                <w:noProof/>
                <w:webHidden/>
              </w:rPr>
              <w:fldChar w:fldCharType="separate"/>
            </w:r>
            <w:r>
              <w:rPr>
                <w:noProof/>
                <w:webHidden/>
              </w:rPr>
              <w:t>16</w:t>
            </w:r>
            <w:r>
              <w:rPr>
                <w:noProof/>
                <w:webHidden/>
              </w:rPr>
              <w:fldChar w:fldCharType="end"/>
            </w:r>
          </w:hyperlink>
        </w:p>
        <w:p w:rsidR="00952DEA" w:rsidRDefault="00952DEA">
          <w:pPr>
            <w:pStyle w:val="TOC3"/>
            <w:tabs>
              <w:tab w:val="left" w:pos="1320"/>
              <w:tab w:val="right" w:leader="dot" w:pos="9016"/>
            </w:tabs>
            <w:rPr>
              <w:rFonts w:asciiTheme="minorHAnsi" w:eastAsiaTheme="minorEastAsia" w:hAnsiTheme="minorHAnsi" w:cstheme="minorBidi"/>
              <w:noProof/>
              <w:lang w:eastAsia="en-GB"/>
            </w:rPr>
          </w:pPr>
          <w:hyperlink w:anchor="_Toc366948592" w:history="1">
            <w:r w:rsidRPr="00C73E5D">
              <w:rPr>
                <w:rStyle w:val="Hyperlink"/>
                <w:noProof/>
              </w:rPr>
              <w:t>6.2.2.</w:t>
            </w:r>
            <w:r>
              <w:rPr>
                <w:rFonts w:asciiTheme="minorHAnsi" w:eastAsiaTheme="minorEastAsia" w:hAnsiTheme="minorHAnsi" w:cstheme="minorBidi"/>
                <w:noProof/>
                <w:lang w:eastAsia="en-GB"/>
              </w:rPr>
              <w:tab/>
            </w:r>
            <w:r w:rsidRPr="00C73E5D">
              <w:rPr>
                <w:rStyle w:val="Hyperlink"/>
                <w:noProof/>
              </w:rPr>
              <w:t>Tagger</w:t>
            </w:r>
            <w:r>
              <w:rPr>
                <w:noProof/>
                <w:webHidden/>
              </w:rPr>
              <w:tab/>
            </w:r>
            <w:r>
              <w:rPr>
                <w:noProof/>
                <w:webHidden/>
              </w:rPr>
              <w:fldChar w:fldCharType="begin"/>
            </w:r>
            <w:r>
              <w:rPr>
                <w:noProof/>
                <w:webHidden/>
              </w:rPr>
              <w:instrText xml:space="preserve"> PAGEREF _Toc366948592 \h </w:instrText>
            </w:r>
            <w:r>
              <w:rPr>
                <w:noProof/>
                <w:webHidden/>
              </w:rPr>
            </w:r>
            <w:r>
              <w:rPr>
                <w:noProof/>
                <w:webHidden/>
              </w:rPr>
              <w:fldChar w:fldCharType="separate"/>
            </w:r>
            <w:r>
              <w:rPr>
                <w:noProof/>
                <w:webHidden/>
              </w:rPr>
              <w:t>17</w:t>
            </w:r>
            <w:r>
              <w:rPr>
                <w:noProof/>
                <w:webHidden/>
              </w:rPr>
              <w:fldChar w:fldCharType="end"/>
            </w:r>
          </w:hyperlink>
        </w:p>
        <w:p w:rsidR="00952DEA" w:rsidRDefault="00952DEA">
          <w:pPr>
            <w:pStyle w:val="TOC3"/>
            <w:tabs>
              <w:tab w:val="left" w:pos="1320"/>
              <w:tab w:val="right" w:leader="dot" w:pos="9016"/>
            </w:tabs>
            <w:rPr>
              <w:rFonts w:asciiTheme="minorHAnsi" w:eastAsiaTheme="minorEastAsia" w:hAnsiTheme="minorHAnsi" w:cstheme="minorBidi"/>
              <w:noProof/>
              <w:lang w:eastAsia="en-GB"/>
            </w:rPr>
          </w:pPr>
          <w:hyperlink w:anchor="_Toc366948593" w:history="1">
            <w:r w:rsidRPr="00C73E5D">
              <w:rPr>
                <w:rStyle w:val="Hyperlink"/>
                <w:noProof/>
              </w:rPr>
              <w:t>6.2.3.</w:t>
            </w:r>
            <w:r>
              <w:rPr>
                <w:rFonts w:asciiTheme="minorHAnsi" w:eastAsiaTheme="minorEastAsia" w:hAnsiTheme="minorHAnsi" w:cstheme="minorBidi"/>
                <w:noProof/>
                <w:lang w:eastAsia="en-GB"/>
              </w:rPr>
              <w:tab/>
            </w:r>
            <w:r w:rsidRPr="00C73E5D">
              <w:rPr>
                <w:rStyle w:val="Hyperlink"/>
                <w:noProof/>
              </w:rPr>
              <w:t>Translator</w:t>
            </w:r>
            <w:r>
              <w:rPr>
                <w:noProof/>
                <w:webHidden/>
              </w:rPr>
              <w:tab/>
            </w:r>
            <w:r>
              <w:rPr>
                <w:noProof/>
                <w:webHidden/>
              </w:rPr>
              <w:fldChar w:fldCharType="begin"/>
            </w:r>
            <w:r>
              <w:rPr>
                <w:noProof/>
                <w:webHidden/>
              </w:rPr>
              <w:instrText xml:space="preserve"> PAGEREF _Toc366948593 \h </w:instrText>
            </w:r>
            <w:r>
              <w:rPr>
                <w:noProof/>
                <w:webHidden/>
              </w:rPr>
            </w:r>
            <w:r>
              <w:rPr>
                <w:noProof/>
                <w:webHidden/>
              </w:rPr>
              <w:fldChar w:fldCharType="separate"/>
            </w:r>
            <w:r>
              <w:rPr>
                <w:noProof/>
                <w:webHidden/>
              </w:rPr>
              <w:t>17</w:t>
            </w:r>
            <w:r>
              <w:rPr>
                <w:noProof/>
                <w:webHidden/>
              </w:rPr>
              <w:fldChar w:fldCharType="end"/>
            </w:r>
          </w:hyperlink>
        </w:p>
        <w:p w:rsidR="00952DEA" w:rsidRDefault="00952DEA">
          <w:pPr>
            <w:pStyle w:val="TOC2"/>
            <w:tabs>
              <w:tab w:val="right" w:leader="dot" w:pos="9016"/>
            </w:tabs>
            <w:rPr>
              <w:rFonts w:asciiTheme="minorHAnsi" w:eastAsiaTheme="minorEastAsia" w:hAnsiTheme="minorHAnsi" w:cstheme="minorBidi"/>
              <w:noProof/>
              <w:lang w:eastAsia="en-GB"/>
            </w:rPr>
          </w:pPr>
          <w:hyperlink w:anchor="_Toc366948594" w:history="1">
            <w:r w:rsidRPr="00C73E5D">
              <w:rPr>
                <w:rStyle w:val="Hyperlink"/>
                <w:noProof/>
              </w:rPr>
              <w:t>6.3. Stage 3 – First-order Logic</w:t>
            </w:r>
            <w:r>
              <w:rPr>
                <w:noProof/>
                <w:webHidden/>
              </w:rPr>
              <w:tab/>
            </w:r>
            <w:r>
              <w:rPr>
                <w:noProof/>
                <w:webHidden/>
              </w:rPr>
              <w:fldChar w:fldCharType="begin"/>
            </w:r>
            <w:r>
              <w:rPr>
                <w:noProof/>
                <w:webHidden/>
              </w:rPr>
              <w:instrText xml:space="preserve"> PAGEREF _Toc366948594 \h </w:instrText>
            </w:r>
            <w:r>
              <w:rPr>
                <w:noProof/>
                <w:webHidden/>
              </w:rPr>
            </w:r>
            <w:r>
              <w:rPr>
                <w:noProof/>
                <w:webHidden/>
              </w:rPr>
              <w:fldChar w:fldCharType="separate"/>
            </w:r>
            <w:r>
              <w:rPr>
                <w:noProof/>
                <w:webHidden/>
              </w:rPr>
              <w:t>18</w:t>
            </w:r>
            <w:r>
              <w:rPr>
                <w:noProof/>
                <w:webHidden/>
              </w:rPr>
              <w:fldChar w:fldCharType="end"/>
            </w:r>
          </w:hyperlink>
        </w:p>
        <w:p w:rsidR="00952DEA" w:rsidRDefault="00952DEA">
          <w:pPr>
            <w:pStyle w:val="TOC1"/>
            <w:tabs>
              <w:tab w:val="left" w:pos="400"/>
              <w:tab w:val="right" w:leader="dot" w:pos="9016"/>
            </w:tabs>
            <w:rPr>
              <w:rFonts w:asciiTheme="minorHAnsi" w:eastAsiaTheme="minorEastAsia" w:hAnsiTheme="minorHAnsi" w:cstheme="minorBidi"/>
              <w:noProof/>
              <w:lang w:eastAsia="en-GB"/>
            </w:rPr>
          </w:pPr>
          <w:hyperlink w:anchor="_Toc366948595" w:history="1">
            <w:r w:rsidRPr="00C73E5D">
              <w:rPr>
                <w:rStyle w:val="Hyperlink"/>
                <w:noProof/>
              </w:rPr>
              <w:t>7.</w:t>
            </w:r>
            <w:r>
              <w:rPr>
                <w:rFonts w:asciiTheme="minorHAnsi" w:eastAsiaTheme="minorEastAsia" w:hAnsiTheme="minorHAnsi" w:cstheme="minorBidi"/>
                <w:noProof/>
                <w:lang w:eastAsia="en-GB"/>
              </w:rPr>
              <w:tab/>
            </w:r>
            <w:r w:rsidRPr="00C73E5D">
              <w:rPr>
                <w:rStyle w:val="Hyperlink"/>
                <w:noProof/>
              </w:rPr>
              <w:t>Evaluation</w:t>
            </w:r>
            <w:r>
              <w:rPr>
                <w:noProof/>
                <w:webHidden/>
              </w:rPr>
              <w:tab/>
            </w:r>
            <w:r>
              <w:rPr>
                <w:noProof/>
                <w:webHidden/>
              </w:rPr>
              <w:fldChar w:fldCharType="begin"/>
            </w:r>
            <w:r>
              <w:rPr>
                <w:noProof/>
                <w:webHidden/>
              </w:rPr>
              <w:instrText xml:space="preserve"> PAGEREF _Toc366948595 \h </w:instrText>
            </w:r>
            <w:r>
              <w:rPr>
                <w:noProof/>
                <w:webHidden/>
              </w:rPr>
            </w:r>
            <w:r>
              <w:rPr>
                <w:noProof/>
                <w:webHidden/>
              </w:rPr>
              <w:fldChar w:fldCharType="separate"/>
            </w:r>
            <w:r>
              <w:rPr>
                <w:noProof/>
                <w:webHidden/>
              </w:rPr>
              <w:t>19</w:t>
            </w:r>
            <w:r>
              <w:rPr>
                <w:noProof/>
                <w:webHidden/>
              </w:rPr>
              <w:fldChar w:fldCharType="end"/>
            </w:r>
          </w:hyperlink>
        </w:p>
        <w:p w:rsidR="00952DEA" w:rsidRDefault="00952DEA">
          <w:pPr>
            <w:pStyle w:val="TOC1"/>
            <w:tabs>
              <w:tab w:val="left" w:pos="400"/>
              <w:tab w:val="right" w:leader="dot" w:pos="9016"/>
            </w:tabs>
            <w:rPr>
              <w:rFonts w:asciiTheme="minorHAnsi" w:eastAsiaTheme="minorEastAsia" w:hAnsiTheme="minorHAnsi" w:cstheme="minorBidi"/>
              <w:noProof/>
              <w:lang w:eastAsia="en-GB"/>
            </w:rPr>
          </w:pPr>
          <w:hyperlink w:anchor="_Toc366948596" w:history="1">
            <w:r w:rsidRPr="00C73E5D">
              <w:rPr>
                <w:rStyle w:val="Hyperlink"/>
                <w:noProof/>
              </w:rPr>
              <w:t>8.</w:t>
            </w:r>
            <w:r>
              <w:rPr>
                <w:rFonts w:asciiTheme="minorHAnsi" w:eastAsiaTheme="minorEastAsia" w:hAnsiTheme="minorHAnsi" w:cstheme="minorBidi"/>
                <w:noProof/>
                <w:lang w:eastAsia="en-GB"/>
              </w:rPr>
              <w:tab/>
            </w:r>
            <w:r w:rsidRPr="00C73E5D">
              <w:rPr>
                <w:rStyle w:val="Hyperlink"/>
                <w:noProof/>
              </w:rPr>
              <w:t>Summary</w:t>
            </w:r>
            <w:r>
              <w:rPr>
                <w:noProof/>
                <w:webHidden/>
              </w:rPr>
              <w:tab/>
            </w:r>
            <w:r>
              <w:rPr>
                <w:noProof/>
                <w:webHidden/>
              </w:rPr>
              <w:fldChar w:fldCharType="begin"/>
            </w:r>
            <w:r>
              <w:rPr>
                <w:noProof/>
                <w:webHidden/>
              </w:rPr>
              <w:instrText xml:space="preserve"> PAGEREF _Toc366948596 \h </w:instrText>
            </w:r>
            <w:r>
              <w:rPr>
                <w:noProof/>
                <w:webHidden/>
              </w:rPr>
            </w:r>
            <w:r>
              <w:rPr>
                <w:noProof/>
                <w:webHidden/>
              </w:rPr>
              <w:fldChar w:fldCharType="separate"/>
            </w:r>
            <w:r>
              <w:rPr>
                <w:noProof/>
                <w:webHidden/>
              </w:rPr>
              <w:t>19</w:t>
            </w:r>
            <w:r>
              <w:rPr>
                <w:noProof/>
                <w:webHidden/>
              </w:rPr>
              <w:fldChar w:fldCharType="end"/>
            </w:r>
          </w:hyperlink>
        </w:p>
        <w:p w:rsidR="00DA2C67" w:rsidRDefault="00DA2C67" w:rsidP="006600EE">
          <w:r w:rsidRPr="006600EE">
            <w:fldChar w:fldCharType="end"/>
          </w:r>
        </w:p>
      </w:sdtContent>
    </w:sdt>
    <w:p w:rsidR="00342A24" w:rsidRDefault="00342A24" w:rsidP="006600EE">
      <w:r>
        <w:br w:type="page"/>
      </w:r>
    </w:p>
    <w:p w:rsidR="00AD0FFE" w:rsidRDefault="00AD0FFE" w:rsidP="006600EE">
      <w:pPr>
        <w:pStyle w:val="Heading1"/>
        <w:numPr>
          <w:ilvl w:val="0"/>
          <w:numId w:val="2"/>
        </w:numPr>
      </w:pPr>
      <w:bookmarkStart w:id="2" w:name="_Toc366948571"/>
      <w:r>
        <w:lastRenderedPageBreak/>
        <w:t>Introduction</w:t>
      </w:r>
      <w:bookmarkEnd w:id="2"/>
    </w:p>
    <w:p w:rsidR="00AD0FFE" w:rsidRDefault="00AD0FFE" w:rsidP="00AD0FFE">
      <w:r>
        <w:rPr>
          <w:i/>
        </w:rPr>
        <w:t xml:space="preserve">Clever Zebra </w:t>
      </w:r>
      <w:r>
        <w:t>is a program that is capable of solving a standard form of logic problems by parsing the natural language clues, translating the information to a chosen representational format for logical rules and then using those rules to find the solution to the problem. It was developed as an investigation into the feasibility of creating a specialist parser to improve the success rate of specialist tasks as a general parser may stumble over translating information that is not in fact relevant to the continuation of that task.</w:t>
      </w:r>
    </w:p>
    <w:p w:rsidR="00AD0FFE" w:rsidRPr="00AD0FFE" w:rsidRDefault="00AD0FFE" w:rsidP="00AD0FFE">
      <w:r>
        <w:t>The program is currently able to recognise seventeen patterns of important words typically found in the natural language clues of the logic problems and for each can provide the corresponding relation</w:t>
      </w:r>
      <w:r w:rsidR="00952DEA">
        <w:t xml:space="preserve"> required to then put the inherent information into context for the solution of the problem. There remain some situations still to be completed that would improve the coverage of problems solved, including in the grammatical translation of clues, basic morphology from a word as it appears in the category listing to the prosaic clues and some user-assisted semantic interpretation to place an item into a subset of the category (e.g. a male or female name).</w:t>
      </w:r>
    </w:p>
    <w:p w:rsidR="002142B5" w:rsidRDefault="002142B5">
      <w:pPr>
        <w:jc w:val="left"/>
        <w:rPr>
          <w:b/>
          <w:sz w:val="28"/>
          <w:highlight w:val="lightGray"/>
        </w:rPr>
      </w:pPr>
      <w:bookmarkStart w:id="3" w:name="_Toc366948572"/>
      <w:r>
        <w:rPr>
          <w:highlight w:val="lightGray"/>
        </w:rPr>
        <w:br w:type="page"/>
      </w:r>
    </w:p>
    <w:p w:rsidR="00342A24" w:rsidRPr="00342A24" w:rsidRDefault="003B6D07" w:rsidP="002142B5">
      <w:pPr>
        <w:pStyle w:val="Heading1"/>
      </w:pPr>
      <w:r>
        <w:lastRenderedPageBreak/>
        <w:t>Background to the Specialist Task</w:t>
      </w:r>
      <w:bookmarkEnd w:id="3"/>
    </w:p>
    <w:p w:rsidR="003B6D07" w:rsidRPr="003B6D07" w:rsidRDefault="00E3158D" w:rsidP="006600EE">
      <w:pPr>
        <w:pStyle w:val="Heading2"/>
      </w:pPr>
      <w:bookmarkStart w:id="4" w:name="_Toc366948573"/>
      <w:r>
        <w:t>Task Suitability</w:t>
      </w:r>
      <w:bookmarkEnd w:id="4"/>
    </w:p>
    <w:p w:rsidR="00342A24" w:rsidRDefault="00342A24" w:rsidP="006600EE">
      <w:r>
        <w:t xml:space="preserve">The topic of this project was chosen whilst considering the current ability of software to solve a form of logic problem the author is very familiar with, commonly known as Grid Logic Problems. Existing software can be found that will solve these problems, or ones of a similar format, however some require a human user to translate the natural language clues, and one other could translate the clues, but through use of a general parser found situations in which the full meaning of the clue could not sufficiently be translated as to allow the logical unit to solve the problem. Thus it was decided to investigate the possibility of developing a specialist parser that could more readily handle the particular subject problems. </w:t>
      </w:r>
    </w:p>
    <w:p w:rsidR="003B6D07" w:rsidRPr="003B6D07" w:rsidRDefault="00E3158D" w:rsidP="006600EE">
      <w:pPr>
        <w:pStyle w:val="Heading2"/>
      </w:pPr>
      <w:bookmarkStart w:id="5" w:name="_Toc366948574"/>
      <w:r>
        <w:t>Logic</w:t>
      </w:r>
      <w:r w:rsidR="003B6D07" w:rsidRPr="003B6D07">
        <w:t xml:space="preserve"> Problems</w:t>
      </w:r>
      <w:bookmarkEnd w:id="5"/>
    </w:p>
    <w:p w:rsidR="00342A24" w:rsidRDefault="00342A24" w:rsidP="006600EE">
      <w:r>
        <w:t>The logic problems considered evolved from an older format, popular in the fifties</w:t>
      </w:r>
      <w:r w:rsidR="00AD0600">
        <w:t xml:space="preserve"> after publication of the most famous example, </w:t>
      </w:r>
      <w:r>
        <w:t>known as the Einstein Puzzle</w:t>
      </w:r>
      <w:r w:rsidR="00AD0600">
        <w:t xml:space="preserve">, included </w:t>
      </w:r>
      <w:r w:rsidR="00BF79BF">
        <w:t>here</w:t>
      </w:r>
      <w:r w:rsidR="00AD0600">
        <w:t>.</w:t>
      </w:r>
      <w:r w:rsidR="00952DEA">
        <w:t xml:space="preserve"> (It is from this puzzle that the software gained inspiration for its name.)</w:t>
      </w:r>
    </w:p>
    <w:p w:rsidR="00BF79BF" w:rsidRPr="006600EE" w:rsidRDefault="00BF79BF" w:rsidP="006600EE">
      <w:pPr>
        <w:pStyle w:val="Quote"/>
        <w:jc w:val="left"/>
        <w:rPr>
          <w:sz w:val="20"/>
          <w:lang w:eastAsia="en-GB"/>
        </w:rPr>
      </w:pPr>
      <w:r w:rsidRPr="006600EE">
        <w:rPr>
          <w:sz w:val="20"/>
          <w:lang w:eastAsia="en-GB"/>
        </w:rPr>
        <w:t>1. There are five houses.</w:t>
      </w:r>
    </w:p>
    <w:p w:rsidR="00BF79BF" w:rsidRPr="006600EE" w:rsidRDefault="00BF79BF" w:rsidP="006600EE">
      <w:pPr>
        <w:pStyle w:val="Quote"/>
        <w:jc w:val="left"/>
        <w:rPr>
          <w:sz w:val="20"/>
          <w:lang w:eastAsia="en-GB"/>
        </w:rPr>
      </w:pPr>
      <w:r w:rsidRPr="006600EE">
        <w:rPr>
          <w:sz w:val="20"/>
          <w:lang w:eastAsia="en-GB"/>
        </w:rPr>
        <w:t>2. The Englishman lives in the red house.</w:t>
      </w:r>
    </w:p>
    <w:p w:rsidR="00BF79BF" w:rsidRPr="006600EE" w:rsidRDefault="00BF79BF" w:rsidP="006600EE">
      <w:pPr>
        <w:pStyle w:val="Quote"/>
        <w:jc w:val="left"/>
        <w:rPr>
          <w:sz w:val="20"/>
          <w:lang w:eastAsia="en-GB"/>
        </w:rPr>
      </w:pPr>
      <w:r w:rsidRPr="006600EE">
        <w:rPr>
          <w:sz w:val="20"/>
          <w:lang w:eastAsia="en-GB"/>
        </w:rPr>
        <w:t>3. The Spaniard owns the dog.</w:t>
      </w:r>
    </w:p>
    <w:p w:rsidR="00BF79BF" w:rsidRPr="006600EE" w:rsidRDefault="00BF79BF" w:rsidP="006600EE">
      <w:pPr>
        <w:pStyle w:val="Quote"/>
        <w:jc w:val="left"/>
        <w:rPr>
          <w:sz w:val="20"/>
          <w:lang w:eastAsia="en-GB"/>
        </w:rPr>
      </w:pPr>
      <w:r w:rsidRPr="006600EE">
        <w:rPr>
          <w:sz w:val="20"/>
          <w:lang w:eastAsia="en-GB"/>
        </w:rPr>
        <w:t>4. Coffee is drunk in the green house.</w:t>
      </w:r>
    </w:p>
    <w:p w:rsidR="00BF79BF" w:rsidRPr="006600EE" w:rsidRDefault="00BF79BF" w:rsidP="006600EE">
      <w:pPr>
        <w:pStyle w:val="Quote"/>
        <w:jc w:val="left"/>
        <w:rPr>
          <w:sz w:val="20"/>
          <w:lang w:eastAsia="en-GB"/>
        </w:rPr>
      </w:pPr>
      <w:r w:rsidRPr="006600EE">
        <w:rPr>
          <w:sz w:val="20"/>
          <w:lang w:eastAsia="en-GB"/>
        </w:rPr>
        <w:t>5. The Ukrainian drinks tea.</w:t>
      </w:r>
    </w:p>
    <w:p w:rsidR="00BF79BF" w:rsidRPr="006600EE" w:rsidRDefault="00BF79BF" w:rsidP="006600EE">
      <w:pPr>
        <w:pStyle w:val="Quote"/>
        <w:jc w:val="left"/>
        <w:rPr>
          <w:sz w:val="20"/>
          <w:lang w:eastAsia="en-GB"/>
        </w:rPr>
      </w:pPr>
      <w:r w:rsidRPr="006600EE">
        <w:rPr>
          <w:sz w:val="20"/>
          <w:lang w:eastAsia="en-GB"/>
        </w:rPr>
        <w:t>6. The green house is immediately to the right of the ivory house.</w:t>
      </w:r>
    </w:p>
    <w:p w:rsidR="00BF79BF" w:rsidRPr="006600EE" w:rsidRDefault="00BF79BF" w:rsidP="006600EE">
      <w:pPr>
        <w:pStyle w:val="Quote"/>
        <w:jc w:val="left"/>
        <w:rPr>
          <w:sz w:val="20"/>
          <w:lang w:eastAsia="en-GB"/>
        </w:rPr>
      </w:pPr>
      <w:r w:rsidRPr="006600EE">
        <w:rPr>
          <w:sz w:val="20"/>
          <w:lang w:eastAsia="en-GB"/>
        </w:rPr>
        <w:t>7. The Old Gold smoker owns snails.</w:t>
      </w:r>
    </w:p>
    <w:p w:rsidR="00BF79BF" w:rsidRPr="006600EE" w:rsidRDefault="00BF79BF" w:rsidP="006600EE">
      <w:pPr>
        <w:pStyle w:val="Quote"/>
        <w:jc w:val="left"/>
        <w:rPr>
          <w:sz w:val="20"/>
          <w:lang w:eastAsia="en-GB"/>
        </w:rPr>
      </w:pPr>
      <w:r w:rsidRPr="006600EE">
        <w:rPr>
          <w:sz w:val="20"/>
          <w:lang w:eastAsia="en-GB"/>
        </w:rPr>
        <w:t xml:space="preserve">8. </w:t>
      </w:r>
      <w:proofErr w:type="spellStart"/>
      <w:r w:rsidRPr="006600EE">
        <w:rPr>
          <w:sz w:val="20"/>
          <w:lang w:eastAsia="en-GB"/>
        </w:rPr>
        <w:t>Kools</w:t>
      </w:r>
      <w:proofErr w:type="spellEnd"/>
      <w:r w:rsidRPr="006600EE">
        <w:rPr>
          <w:sz w:val="20"/>
          <w:lang w:eastAsia="en-GB"/>
        </w:rPr>
        <w:t xml:space="preserve"> are smoked in the yellow house.</w:t>
      </w:r>
    </w:p>
    <w:p w:rsidR="00BF79BF" w:rsidRPr="006600EE" w:rsidRDefault="00BF79BF" w:rsidP="006600EE">
      <w:pPr>
        <w:pStyle w:val="Quote"/>
        <w:jc w:val="left"/>
        <w:rPr>
          <w:sz w:val="20"/>
          <w:lang w:eastAsia="en-GB"/>
        </w:rPr>
      </w:pPr>
      <w:r w:rsidRPr="006600EE">
        <w:rPr>
          <w:sz w:val="20"/>
          <w:lang w:eastAsia="en-GB"/>
        </w:rPr>
        <w:t>9. Milk is drunk in the middle house.</w:t>
      </w:r>
    </w:p>
    <w:p w:rsidR="00BF79BF" w:rsidRPr="006600EE" w:rsidRDefault="00BF79BF" w:rsidP="006600EE">
      <w:pPr>
        <w:pStyle w:val="Quote"/>
        <w:jc w:val="left"/>
        <w:rPr>
          <w:sz w:val="20"/>
          <w:lang w:eastAsia="en-GB"/>
        </w:rPr>
      </w:pPr>
      <w:r w:rsidRPr="006600EE">
        <w:rPr>
          <w:sz w:val="20"/>
          <w:lang w:eastAsia="en-GB"/>
        </w:rPr>
        <w:t>10. The Norwegian lives in the first house.</w:t>
      </w:r>
    </w:p>
    <w:p w:rsidR="00BF79BF" w:rsidRPr="006600EE" w:rsidRDefault="00BF79BF" w:rsidP="006600EE">
      <w:pPr>
        <w:pStyle w:val="Quote"/>
        <w:jc w:val="left"/>
        <w:rPr>
          <w:sz w:val="20"/>
          <w:lang w:eastAsia="en-GB"/>
        </w:rPr>
      </w:pPr>
      <w:r w:rsidRPr="006600EE">
        <w:rPr>
          <w:sz w:val="20"/>
          <w:lang w:eastAsia="en-GB"/>
        </w:rPr>
        <w:t>11. The man who smokes Chesterfields lives in the house next to the man with the fox.</w:t>
      </w:r>
    </w:p>
    <w:p w:rsidR="00BF79BF" w:rsidRPr="006600EE" w:rsidRDefault="00BF79BF" w:rsidP="006600EE">
      <w:pPr>
        <w:pStyle w:val="Quote"/>
        <w:jc w:val="left"/>
        <w:rPr>
          <w:sz w:val="20"/>
          <w:lang w:eastAsia="en-GB"/>
        </w:rPr>
      </w:pPr>
      <w:r w:rsidRPr="006600EE">
        <w:rPr>
          <w:sz w:val="20"/>
          <w:lang w:eastAsia="en-GB"/>
        </w:rPr>
        <w:t xml:space="preserve">12. </w:t>
      </w:r>
      <w:proofErr w:type="spellStart"/>
      <w:r w:rsidRPr="006600EE">
        <w:rPr>
          <w:sz w:val="20"/>
          <w:lang w:eastAsia="en-GB"/>
        </w:rPr>
        <w:t>Kools</w:t>
      </w:r>
      <w:proofErr w:type="spellEnd"/>
      <w:r w:rsidRPr="006600EE">
        <w:rPr>
          <w:sz w:val="20"/>
          <w:lang w:eastAsia="en-GB"/>
        </w:rPr>
        <w:t xml:space="preserve"> are smoked in the house next to the house where the horse is kept.</w:t>
      </w:r>
    </w:p>
    <w:p w:rsidR="00BF79BF" w:rsidRPr="006600EE" w:rsidRDefault="00BF79BF" w:rsidP="006600EE">
      <w:pPr>
        <w:pStyle w:val="Quote"/>
        <w:jc w:val="left"/>
        <w:rPr>
          <w:sz w:val="20"/>
          <w:lang w:eastAsia="en-GB"/>
        </w:rPr>
      </w:pPr>
      <w:r w:rsidRPr="006600EE">
        <w:rPr>
          <w:sz w:val="20"/>
          <w:lang w:eastAsia="en-GB"/>
        </w:rPr>
        <w:t>13. The Lucky Strike smoker drinks orange juice.</w:t>
      </w:r>
    </w:p>
    <w:p w:rsidR="00BF79BF" w:rsidRPr="006600EE" w:rsidRDefault="00BF79BF" w:rsidP="006600EE">
      <w:pPr>
        <w:pStyle w:val="Quote"/>
        <w:jc w:val="left"/>
        <w:rPr>
          <w:sz w:val="20"/>
          <w:lang w:eastAsia="en-GB"/>
        </w:rPr>
      </w:pPr>
      <w:r w:rsidRPr="006600EE">
        <w:rPr>
          <w:sz w:val="20"/>
          <w:lang w:eastAsia="en-GB"/>
        </w:rPr>
        <w:t>14. The Japanese smokes Parliaments.</w:t>
      </w:r>
    </w:p>
    <w:p w:rsidR="00BF79BF" w:rsidRPr="006600EE" w:rsidRDefault="00BF79BF" w:rsidP="006600EE">
      <w:pPr>
        <w:pStyle w:val="Quote"/>
        <w:jc w:val="left"/>
        <w:rPr>
          <w:sz w:val="20"/>
          <w:lang w:eastAsia="en-GB"/>
        </w:rPr>
      </w:pPr>
      <w:r w:rsidRPr="006600EE">
        <w:rPr>
          <w:sz w:val="20"/>
          <w:lang w:eastAsia="en-GB"/>
        </w:rPr>
        <w:t>15. The Norwegian lives next to the blue house.</w:t>
      </w:r>
    </w:p>
    <w:p w:rsidR="00BF79BF" w:rsidRPr="006600EE" w:rsidRDefault="00BF79BF" w:rsidP="006600EE">
      <w:pPr>
        <w:pStyle w:val="Quote"/>
        <w:spacing w:after="120"/>
        <w:jc w:val="left"/>
        <w:rPr>
          <w:sz w:val="20"/>
        </w:rPr>
      </w:pPr>
      <w:r w:rsidRPr="006600EE">
        <w:rPr>
          <w:sz w:val="20"/>
          <w:lang w:eastAsia="en-GB"/>
        </w:rPr>
        <w:t>Now, who drinks water? Who owns the zebra?</w:t>
      </w:r>
    </w:p>
    <w:p w:rsidR="00342A24" w:rsidRDefault="00342A24" w:rsidP="006600EE">
      <w:r>
        <w:t>At the core of the puzzle is a collection of categories, each containing a certain number of named items. Typically there is a named individual</w:t>
      </w:r>
      <w:r w:rsidR="00EE2FA6">
        <w:t xml:space="preserve">, or in the above case a person of a particular nationality. Each individual is related to just one item in each other category, as partially revealed by the clues. For example, the </w:t>
      </w:r>
      <w:r w:rsidR="00BF79BF">
        <w:t>Ukrainian</w:t>
      </w:r>
      <w:r w:rsidR="00EE2FA6">
        <w:t xml:space="preserve"> is known to </w:t>
      </w:r>
      <w:r w:rsidR="00BF79BF">
        <w:t>drink tea</w:t>
      </w:r>
      <w:r w:rsidR="00EE2FA6">
        <w:t xml:space="preserve">. The idea of the puzzle is, by process of elimination and perhaps some reduction to absurdity, to identify who relates to the items in the final question, which won’t </w:t>
      </w:r>
      <w:r w:rsidR="00BF79BF">
        <w:t xml:space="preserve">necessarily </w:t>
      </w:r>
      <w:r w:rsidR="00EE2FA6">
        <w:t xml:space="preserve">have been explicitly mentioned, but should be </w:t>
      </w:r>
      <w:r w:rsidR="002142B5">
        <w:t>inferable</w:t>
      </w:r>
      <w:r w:rsidR="00EE2FA6">
        <w:t xml:space="preserve"> by considering all clues. </w:t>
      </w:r>
    </w:p>
    <w:p w:rsidR="009B6823" w:rsidRDefault="009B6823" w:rsidP="006600EE">
      <w:r>
        <w:t xml:space="preserve">The modern, popular format that this project uses for the ready supply of different puzzles, is often referred to as a “grid logic problem” due to the solving aid that is provided alongside the clues to </w:t>
      </w:r>
      <w:r>
        <w:lastRenderedPageBreak/>
        <w:t>assist the user in identifying all the relations within the puzzle. Because of this grid, all of the category items are specified beforehand, so there is no need to be able to semantically group Norwegian, Frenchman, etc</w:t>
      </w:r>
      <w:r w:rsidR="00AD0600">
        <w:t>.</w:t>
      </w:r>
      <w:r>
        <w:t xml:space="preserve"> into the category “Nationalities”. The linguistic style of the clues is also somewhat standardised, so creating a specialist parser is not as complex a task as creating a general-purpose language parser, and therefore </w:t>
      </w:r>
      <w:r w:rsidR="00AD0600">
        <w:t>a good mix of parsing/solving could take place within the confines of this project</w:t>
      </w:r>
      <w:r>
        <w:t xml:space="preserve">. </w:t>
      </w:r>
    </w:p>
    <w:p w:rsidR="002B260F" w:rsidRDefault="009B6823" w:rsidP="006600EE">
      <w:r>
        <w:t xml:space="preserve">Once </w:t>
      </w:r>
      <w:r w:rsidR="00AD0600">
        <w:t xml:space="preserve">the natural language clues have been </w:t>
      </w:r>
      <w:r>
        <w:t>parsed, the relations can be used to match every item from the first category to an item in every other category, so this type of logic problem could be considered more complete than an Einstein puzzle</w:t>
      </w:r>
      <w:r w:rsidR="00AD0600">
        <w:t xml:space="preserve"> as it requires </w:t>
      </w:r>
      <w:r>
        <w:t xml:space="preserve">a full investigation not limited to just one or two of the provided categories. </w:t>
      </w:r>
    </w:p>
    <w:p w:rsidR="00E3158D" w:rsidRPr="003B6D07" w:rsidRDefault="00E3158D" w:rsidP="006600EE">
      <w:pPr>
        <w:pStyle w:val="Heading2"/>
      </w:pPr>
      <w:bookmarkStart w:id="6" w:name="_Toc366948575"/>
      <w:r>
        <w:t>Human Solving Methods</w:t>
      </w:r>
      <w:bookmarkEnd w:id="6"/>
    </w:p>
    <w:p w:rsidR="009B6823" w:rsidRDefault="009B6823" w:rsidP="006600EE">
      <w:r>
        <w:t>The human user will consider each clue</w:t>
      </w:r>
      <w:r w:rsidR="00E3158D">
        <w:t xml:space="preserve"> of the puzzle</w:t>
      </w:r>
      <w:r>
        <w:t xml:space="preserve"> in turn, normally, and mark the grid with any item matches or mismatches that the clue reveals. </w:t>
      </w:r>
      <w:r w:rsidR="00D31681">
        <w:t>An example problem is now considered.</w:t>
      </w:r>
    </w:p>
    <w:tbl>
      <w:tblPr>
        <w:tblStyle w:val="TableGrid"/>
        <w:tblpPr w:leftFromText="180" w:rightFromText="180" w:vertAnchor="text" w:horzAnchor="margin" w:tblpXSpec="right" w:tblpY="85"/>
        <w:tblW w:w="0" w:type="auto"/>
        <w:tblLook w:val="04A0" w:firstRow="1" w:lastRow="0" w:firstColumn="1" w:lastColumn="0" w:noHBand="0" w:noVBand="1"/>
      </w:tblPr>
      <w:tblGrid>
        <w:gridCol w:w="964"/>
        <w:gridCol w:w="495"/>
        <w:gridCol w:w="495"/>
        <w:gridCol w:w="495"/>
        <w:gridCol w:w="495"/>
        <w:gridCol w:w="495"/>
        <w:gridCol w:w="495"/>
      </w:tblGrid>
      <w:tr w:rsidR="00DA2C67" w:rsidTr="00DA2C67">
        <w:trPr>
          <w:cantSplit/>
          <w:trHeight w:val="864"/>
        </w:trPr>
        <w:tc>
          <w:tcPr>
            <w:tcW w:w="964" w:type="dxa"/>
            <w:tcBorders>
              <w:top w:val="nil"/>
              <w:left w:val="nil"/>
              <w:bottom w:val="single" w:sz="24" w:space="0" w:color="auto"/>
              <w:right w:val="single" w:sz="24" w:space="0" w:color="auto"/>
            </w:tcBorders>
            <w:vAlign w:val="center"/>
          </w:tcPr>
          <w:p w:rsidR="00DA2C67" w:rsidRDefault="00DA2C67" w:rsidP="006600EE"/>
        </w:tc>
        <w:tc>
          <w:tcPr>
            <w:tcW w:w="495" w:type="dxa"/>
            <w:tcBorders>
              <w:top w:val="nil"/>
              <w:left w:val="single" w:sz="24" w:space="0" w:color="auto"/>
              <w:bottom w:val="single" w:sz="24" w:space="0" w:color="auto"/>
            </w:tcBorders>
            <w:textDirection w:val="btLr"/>
            <w:vAlign w:val="center"/>
          </w:tcPr>
          <w:p w:rsidR="00DA2C67" w:rsidRDefault="006600EE" w:rsidP="006600EE">
            <w:r>
              <w:t xml:space="preserve"> </w:t>
            </w:r>
            <w:r w:rsidR="00DA2C67">
              <w:t>Brown</w:t>
            </w:r>
          </w:p>
        </w:tc>
        <w:tc>
          <w:tcPr>
            <w:tcW w:w="495" w:type="dxa"/>
            <w:tcBorders>
              <w:top w:val="nil"/>
              <w:bottom w:val="single" w:sz="24" w:space="0" w:color="auto"/>
            </w:tcBorders>
            <w:textDirection w:val="btLr"/>
            <w:vAlign w:val="center"/>
          </w:tcPr>
          <w:p w:rsidR="00DA2C67" w:rsidRDefault="006600EE" w:rsidP="006600EE">
            <w:r>
              <w:t xml:space="preserve"> </w:t>
            </w:r>
            <w:r w:rsidR="00DA2C67">
              <w:t>Green</w:t>
            </w:r>
          </w:p>
        </w:tc>
        <w:tc>
          <w:tcPr>
            <w:tcW w:w="495" w:type="dxa"/>
            <w:tcBorders>
              <w:top w:val="nil"/>
              <w:bottom w:val="single" w:sz="24" w:space="0" w:color="auto"/>
              <w:right w:val="single" w:sz="24" w:space="0" w:color="auto"/>
            </w:tcBorders>
            <w:textDirection w:val="btLr"/>
            <w:vAlign w:val="center"/>
          </w:tcPr>
          <w:p w:rsidR="00DA2C67" w:rsidRDefault="006600EE" w:rsidP="006600EE">
            <w:r>
              <w:t xml:space="preserve"> </w:t>
            </w:r>
            <w:r w:rsidR="00DA2C67">
              <w:t>White</w:t>
            </w:r>
          </w:p>
        </w:tc>
        <w:tc>
          <w:tcPr>
            <w:tcW w:w="495" w:type="dxa"/>
            <w:tcBorders>
              <w:top w:val="nil"/>
              <w:left w:val="single" w:sz="24" w:space="0" w:color="auto"/>
              <w:bottom w:val="single" w:sz="24" w:space="0" w:color="auto"/>
            </w:tcBorders>
            <w:textDirection w:val="btLr"/>
            <w:vAlign w:val="center"/>
          </w:tcPr>
          <w:p w:rsidR="00DA2C67" w:rsidRDefault="006600EE" w:rsidP="006600EE">
            <w:r>
              <w:t xml:space="preserve"> </w:t>
            </w:r>
            <w:r w:rsidR="00DA2C67">
              <w:t>7</w:t>
            </w:r>
          </w:p>
        </w:tc>
        <w:tc>
          <w:tcPr>
            <w:tcW w:w="495" w:type="dxa"/>
            <w:tcBorders>
              <w:top w:val="nil"/>
              <w:bottom w:val="single" w:sz="24" w:space="0" w:color="auto"/>
            </w:tcBorders>
            <w:textDirection w:val="btLr"/>
            <w:vAlign w:val="center"/>
          </w:tcPr>
          <w:p w:rsidR="00DA2C67" w:rsidRDefault="006600EE" w:rsidP="006600EE">
            <w:r>
              <w:t xml:space="preserve"> </w:t>
            </w:r>
            <w:r w:rsidR="00DA2C67">
              <w:t>9</w:t>
            </w:r>
          </w:p>
        </w:tc>
        <w:tc>
          <w:tcPr>
            <w:tcW w:w="495" w:type="dxa"/>
            <w:tcBorders>
              <w:top w:val="nil"/>
              <w:bottom w:val="single" w:sz="24" w:space="0" w:color="auto"/>
              <w:right w:val="single" w:sz="24" w:space="0" w:color="auto"/>
            </w:tcBorders>
            <w:textDirection w:val="btLr"/>
            <w:vAlign w:val="center"/>
          </w:tcPr>
          <w:p w:rsidR="00DA2C67" w:rsidRDefault="006600EE" w:rsidP="006600EE">
            <w:r>
              <w:t xml:space="preserve"> </w:t>
            </w:r>
            <w:r w:rsidR="00DA2C67">
              <w:t>10</w:t>
            </w:r>
          </w:p>
        </w:tc>
      </w:tr>
      <w:tr w:rsidR="00DA2C67" w:rsidTr="00DA2C67">
        <w:trPr>
          <w:trHeight w:val="340"/>
        </w:trPr>
        <w:tc>
          <w:tcPr>
            <w:tcW w:w="964" w:type="dxa"/>
            <w:tcBorders>
              <w:left w:val="nil"/>
              <w:right w:val="single" w:sz="24" w:space="0" w:color="auto"/>
            </w:tcBorders>
            <w:vAlign w:val="center"/>
          </w:tcPr>
          <w:p w:rsidR="00DA2C67" w:rsidRDefault="00DA2C67" w:rsidP="006600EE">
            <w:pPr>
              <w:jc w:val="right"/>
            </w:pPr>
            <w:r>
              <w:t>Anne</w:t>
            </w:r>
          </w:p>
        </w:tc>
        <w:tc>
          <w:tcPr>
            <w:tcW w:w="495" w:type="dxa"/>
            <w:tcBorders>
              <w:left w:val="single" w:sz="24" w:space="0" w:color="auto"/>
            </w:tcBorders>
          </w:tcPr>
          <w:p w:rsidR="00DA2C67" w:rsidRDefault="00DA2C67" w:rsidP="006600EE"/>
        </w:tc>
        <w:tc>
          <w:tcPr>
            <w:tcW w:w="495" w:type="dxa"/>
          </w:tcPr>
          <w:p w:rsidR="00DA2C67" w:rsidRDefault="00DA2C67" w:rsidP="006600EE"/>
        </w:tc>
        <w:tc>
          <w:tcPr>
            <w:tcW w:w="495" w:type="dxa"/>
            <w:tcBorders>
              <w:top w:val="single" w:sz="24" w:space="0" w:color="auto"/>
              <w:right w:val="single" w:sz="24" w:space="0" w:color="auto"/>
            </w:tcBorders>
          </w:tcPr>
          <w:p w:rsidR="00DA2C67" w:rsidRDefault="00DA2C67" w:rsidP="006600EE"/>
        </w:tc>
        <w:tc>
          <w:tcPr>
            <w:tcW w:w="495" w:type="dxa"/>
            <w:tcBorders>
              <w:top w:val="single" w:sz="24" w:space="0" w:color="auto"/>
              <w:left w:val="single" w:sz="24" w:space="0" w:color="auto"/>
            </w:tcBorders>
          </w:tcPr>
          <w:p w:rsidR="00DA2C67" w:rsidRDefault="00DA2C67" w:rsidP="006600EE"/>
        </w:tc>
        <w:tc>
          <w:tcPr>
            <w:tcW w:w="495" w:type="dxa"/>
            <w:tcBorders>
              <w:top w:val="single" w:sz="24" w:space="0" w:color="auto"/>
            </w:tcBorders>
          </w:tcPr>
          <w:p w:rsidR="00DA2C67" w:rsidRDefault="00DA2C67" w:rsidP="006600EE"/>
        </w:tc>
        <w:tc>
          <w:tcPr>
            <w:tcW w:w="495" w:type="dxa"/>
            <w:tcBorders>
              <w:top w:val="single" w:sz="24" w:space="0" w:color="auto"/>
              <w:right w:val="single" w:sz="24" w:space="0" w:color="auto"/>
            </w:tcBorders>
          </w:tcPr>
          <w:p w:rsidR="00DA2C67" w:rsidRDefault="00DA2C67" w:rsidP="006600EE"/>
        </w:tc>
      </w:tr>
      <w:tr w:rsidR="00DA2C67" w:rsidTr="00DA2C67">
        <w:trPr>
          <w:trHeight w:val="340"/>
        </w:trPr>
        <w:tc>
          <w:tcPr>
            <w:tcW w:w="964" w:type="dxa"/>
            <w:tcBorders>
              <w:left w:val="nil"/>
              <w:right w:val="single" w:sz="24" w:space="0" w:color="auto"/>
            </w:tcBorders>
            <w:vAlign w:val="center"/>
          </w:tcPr>
          <w:p w:rsidR="00DA2C67" w:rsidRDefault="00DA2C67" w:rsidP="006600EE">
            <w:pPr>
              <w:jc w:val="right"/>
            </w:pPr>
            <w:r>
              <w:t>Brian</w:t>
            </w:r>
          </w:p>
        </w:tc>
        <w:tc>
          <w:tcPr>
            <w:tcW w:w="495" w:type="dxa"/>
            <w:tcBorders>
              <w:left w:val="single" w:sz="24" w:space="0" w:color="auto"/>
            </w:tcBorders>
          </w:tcPr>
          <w:p w:rsidR="00DA2C67" w:rsidRDefault="00DA2C67" w:rsidP="006600EE"/>
        </w:tc>
        <w:tc>
          <w:tcPr>
            <w:tcW w:w="495" w:type="dxa"/>
          </w:tcPr>
          <w:p w:rsidR="00DA2C67" w:rsidRDefault="00DA2C67" w:rsidP="006600EE"/>
        </w:tc>
        <w:tc>
          <w:tcPr>
            <w:tcW w:w="495" w:type="dxa"/>
            <w:tcBorders>
              <w:right w:val="single" w:sz="24" w:space="0" w:color="auto"/>
            </w:tcBorders>
          </w:tcPr>
          <w:p w:rsidR="00DA2C67" w:rsidRDefault="00DA2C67" w:rsidP="006600EE"/>
        </w:tc>
        <w:tc>
          <w:tcPr>
            <w:tcW w:w="495" w:type="dxa"/>
            <w:tcBorders>
              <w:left w:val="single" w:sz="24" w:space="0" w:color="auto"/>
              <w:bottom w:val="single" w:sz="4" w:space="0" w:color="auto"/>
            </w:tcBorders>
          </w:tcPr>
          <w:p w:rsidR="00DA2C67" w:rsidRDefault="00DA2C67" w:rsidP="006600EE"/>
        </w:tc>
        <w:tc>
          <w:tcPr>
            <w:tcW w:w="495" w:type="dxa"/>
            <w:tcBorders>
              <w:bottom w:val="single" w:sz="4" w:space="0" w:color="auto"/>
            </w:tcBorders>
          </w:tcPr>
          <w:p w:rsidR="00DA2C67" w:rsidRDefault="00DA2C67" w:rsidP="006600EE"/>
        </w:tc>
        <w:tc>
          <w:tcPr>
            <w:tcW w:w="495" w:type="dxa"/>
            <w:tcBorders>
              <w:bottom w:val="single" w:sz="4" w:space="0" w:color="auto"/>
              <w:right w:val="single" w:sz="24" w:space="0" w:color="auto"/>
            </w:tcBorders>
          </w:tcPr>
          <w:p w:rsidR="00DA2C67" w:rsidRDefault="00DA2C67" w:rsidP="006600EE"/>
        </w:tc>
      </w:tr>
      <w:tr w:rsidR="00DA2C67" w:rsidTr="00DA2C67">
        <w:trPr>
          <w:trHeight w:val="340"/>
        </w:trPr>
        <w:tc>
          <w:tcPr>
            <w:tcW w:w="964" w:type="dxa"/>
            <w:tcBorders>
              <w:left w:val="nil"/>
              <w:bottom w:val="single" w:sz="24" w:space="0" w:color="auto"/>
              <w:right w:val="single" w:sz="24" w:space="0" w:color="auto"/>
            </w:tcBorders>
            <w:vAlign w:val="center"/>
          </w:tcPr>
          <w:p w:rsidR="00DA2C67" w:rsidRDefault="00DA2C67" w:rsidP="006600EE">
            <w:pPr>
              <w:jc w:val="right"/>
            </w:pPr>
            <w:r>
              <w:t>Mary</w:t>
            </w:r>
          </w:p>
        </w:tc>
        <w:tc>
          <w:tcPr>
            <w:tcW w:w="495" w:type="dxa"/>
            <w:tcBorders>
              <w:left w:val="single" w:sz="24" w:space="0" w:color="auto"/>
              <w:bottom w:val="single" w:sz="24" w:space="0" w:color="auto"/>
            </w:tcBorders>
          </w:tcPr>
          <w:p w:rsidR="00DA2C67" w:rsidRDefault="00DA2C67" w:rsidP="006600EE"/>
        </w:tc>
        <w:tc>
          <w:tcPr>
            <w:tcW w:w="495" w:type="dxa"/>
            <w:tcBorders>
              <w:bottom w:val="single" w:sz="24" w:space="0" w:color="auto"/>
            </w:tcBorders>
          </w:tcPr>
          <w:p w:rsidR="00DA2C67" w:rsidRDefault="00DA2C67" w:rsidP="006600EE"/>
        </w:tc>
        <w:tc>
          <w:tcPr>
            <w:tcW w:w="495" w:type="dxa"/>
            <w:tcBorders>
              <w:bottom w:val="single" w:sz="24" w:space="0" w:color="auto"/>
              <w:right w:val="single" w:sz="24" w:space="0" w:color="auto"/>
            </w:tcBorders>
          </w:tcPr>
          <w:p w:rsidR="00DA2C67" w:rsidRDefault="00DA2C67" w:rsidP="006600EE"/>
        </w:tc>
        <w:tc>
          <w:tcPr>
            <w:tcW w:w="495" w:type="dxa"/>
            <w:tcBorders>
              <w:left w:val="single" w:sz="24" w:space="0" w:color="auto"/>
              <w:bottom w:val="single" w:sz="24" w:space="0" w:color="auto"/>
            </w:tcBorders>
          </w:tcPr>
          <w:p w:rsidR="00DA2C67" w:rsidRDefault="00DA2C67" w:rsidP="006600EE"/>
        </w:tc>
        <w:tc>
          <w:tcPr>
            <w:tcW w:w="495" w:type="dxa"/>
            <w:tcBorders>
              <w:bottom w:val="single" w:sz="24" w:space="0" w:color="auto"/>
            </w:tcBorders>
          </w:tcPr>
          <w:p w:rsidR="00DA2C67" w:rsidRDefault="00DA2C67" w:rsidP="006600EE"/>
        </w:tc>
        <w:tc>
          <w:tcPr>
            <w:tcW w:w="495" w:type="dxa"/>
            <w:tcBorders>
              <w:bottom w:val="single" w:sz="24" w:space="0" w:color="auto"/>
              <w:right w:val="single" w:sz="24" w:space="0" w:color="auto"/>
            </w:tcBorders>
          </w:tcPr>
          <w:p w:rsidR="00DA2C67" w:rsidRDefault="00DA2C67" w:rsidP="006600EE"/>
        </w:tc>
      </w:tr>
      <w:tr w:rsidR="00DA2C67" w:rsidTr="00DA2C67">
        <w:trPr>
          <w:trHeight w:val="340"/>
        </w:trPr>
        <w:tc>
          <w:tcPr>
            <w:tcW w:w="964" w:type="dxa"/>
            <w:tcBorders>
              <w:top w:val="single" w:sz="24" w:space="0" w:color="auto"/>
              <w:left w:val="nil"/>
              <w:right w:val="single" w:sz="24" w:space="0" w:color="auto"/>
            </w:tcBorders>
            <w:vAlign w:val="center"/>
          </w:tcPr>
          <w:p w:rsidR="00DA2C67" w:rsidRDefault="00DA2C67" w:rsidP="006600EE">
            <w:pPr>
              <w:jc w:val="right"/>
            </w:pPr>
            <w:r>
              <w:t>7</w:t>
            </w:r>
          </w:p>
        </w:tc>
        <w:tc>
          <w:tcPr>
            <w:tcW w:w="495" w:type="dxa"/>
            <w:tcBorders>
              <w:top w:val="single" w:sz="24" w:space="0" w:color="auto"/>
              <w:left w:val="single" w:sz="24" w:space="0" w:color="auto"/>
            </w:tcBorders>
          </w:tcPr>
          <w:p w:rsidR="00DA2C67" w:rsidRDefault="00DA2C67" w:rsidP="006600EE"/>
        </w:tc>
        <w:tc>
          <w:tcPr>
            <w:tcW w:w="495" w:type="dxa"/>
            <w:tcBorders>
              <w:top w:val="single" w:sz="24" w:space="0" w:color="auto"/>
            </w:tcBorders>
          </w:tcPr>
          <w:p w:rsidR="00DA2C67" w:rsidRDefault="00DA2C67" w:rsidP="006600EE"/>
        </w:tc>
        <w:tc>
          <w:tcPr>
            <w:tcW w:w="495" w:type="dxa"/>
            <w:tcBorders>
              <w:top w:val="single" w:sz="24" w:space="0" w:color="auto"/>
              <w:right w:val="single" w:sz="24" w:space="0" w:color="auto"/>
            </w:tcBorders>
          </w:tcPr>
          <w:p w:rsidR="00DA2C67" w:rsidRDefault="00DA2C67" w:rsidP="006600EE"/>
        </w:tc>
        <w:tc>
          <w:tcPr>
            <w:tcW w:w="495" w:type="dxa"/>
            <w:tcBorders>
              <w:top w:val="single" w:sz="24" w:space="0" w:color="auto"/>
              <w:left w:val="single" w:sz="24" w:space="0" w:color="auto"/>
              <w:bottom w:val="nil"/>
              <w:right w:val="nil"/>
            </w:tcBorders>
          </w:tcPr>
          <w:p w:rsidR="00DA2C67" w:rsidRDefault="00DA2C67" w:rsidP="006600EE"/>
        </w:tc>
        <w:tc>
          <w:tcPr>
            <w:tcW w:w="495" w:type="dxa"/>
            <w:tcBorders>
              <w:top w:val="single" w:sz="24" w:space="0" w:color="auto"/>
              <w:left w:val="nil"/>
              <w:bottom w:val="nil"/>
              <w:right w:val="nil"/>
            </w:tcBorders>
          </w:tcPr>
          <w:p w:rsidR="00DA2C67" w:rsidRDefault="00DA2C67" w:rsidP="006600EE"/>
        </w:tc>
        <w:tc>
          <w:tcPr>
            <w:tcW w:w="495" w:type="dxa"/>
            <w:tcBorders>
              <w:top w:val="single" w:sz="24" w:space="0" w:color="auto"/>
              <w:left w:val="nil"/>
              <w:bottom w:val="nil"/>
              <w:right w:val="nil"/>
            </w:tcBorders>
          </w:tcPr>
          <w:p w:rsidR="00DA2C67" w:rsidRDefault="00DA2C67" w:rsidP="006600EE"/>
        </w:tc>
      </w:tr>
      <w:tr w:rsidR="00DA2C67" w:rsidTr="00DA2C67">
        <w:trPr>
          <w:trHeight w:val="340"/>
        </w:trPr>
        <w:tc>
          <w:tcPr>
            <w:tcW w:w="964" w:type="dxa"/>
            <w:tcBorders>
              <w:left w:val="nil"/>
              <w:right w:val="single" w:sz="24" w:space="0" w:color="auto"/>
            </w:tcBorders>
            <w:vAlign w:val="center"/>
          </w:tcPr>
          <w:p w:rsidR="00DA2C67" w:rsidRDefault="00DA2C67" w:rsidP="006600EE">
            <w:pPr>
              <w:jc w:val="right"/>
            </w:pPr>
            <w:r>
              <w:t>9</w:t>
            </w:r>
          </w:p>
        </w:tc>
        <w:tc>
          <w:tcPr>
            <w:tcW w:w="495" w:type="dxa"/>
            <w:tcBorders>
              <w:left w:val="single" w:sz="24" w:space="0" w:color="auto"/>
            </w:tcBorders>
          </w:tcPr>
          <w:p w:rsidR="00DA2C67" w:rsidRDefault="00DA2C67" w:rsidP="006600EE"/>
        </w:tc>
        <w:tc>
          <w:tcPr>
            <w:tcW w:w="495" w:type="dxa"/>
          </w:tcPr>
          <w:p w:rsidR="00DA2C67" w:rsidRDefault="00DA2C67" w:rsidP="006600EE"/>
        </w:tc>
        <w:tc>
          <w:tcPr>
            <w:tcW w:w="495" w:type="dxa"/>
            <w:tcBorders>
              <w:right w:val="single" w:sz="24" w:space="0" w:color="auto"/>
            </w:tcBorders>
          </w:tcPr>
          <w:p w:rsidR="00DA2C67" w:rsidRDefault="00DA2C67" w:rsidP="006600EE"/>
        </w:tc>
        <w:tc>
          <w:tcPr>
            <w:tcW w:w="495" w:type="dxa"/>
            <w:tcBorders>
              <w:top w:val="nil"/>
              <w:left w:val="single" w:sz="24" w:space="0" w:color="auto"/>
              <w:bottom w:val="nil"/>
              <w:right w:val="nil"/>
            </w:tcBorders>
          </w:tcPr>
          <w:p w:rsidR="00DA2C67" w:rsidRDefault="00DA2C67" w:rsidP="006600EE"/>
        </w:tc>
        <w:tc>
          <w:tcPr>
            <w:tcW w:w="495" w:type="dxa"/>
            <w:tcBorders>
              <w:top w:val="nil"/>
              <w:left w:val="nil"/>
              <w:bottom w:val="nil"/>
              <w:right w:val="nil"/>
            </w:tcBorders>
          </w:tcPr>
          <w:p w:rsidR="00DA2C67" w:rsidRDefault="00DA2C67" w:rsidP="006600EE"/>
        </w:tc>
        <w:tc>
          <w:tcPr>
            <w:tcW w:w="495" w:type="dxa"/>
            <w:tcBorders>
              <w:top w:val="nil"/>
              <w:left w:val="nil"/>
              <w:bottom w:val="nil"/>
              <w:right w:val="nil"/>
            </w:tcBorders>
          </w:tcPr>
          <w:p w:rsidR="00DA2C67" w:rsidRDefault="00DA2C67" w:rsidP="006600EE"/>
        </w:tc>
      </w:tr>
      <w:tr w:rsidR="00DA2C67" w:rsidTr="00DA2C67">
        <w:trPr>
          <w:trHeight w:val="340"/>
        </w:trPr>
        <w:tc>
          <w:tcPr>
            <w:tcW w:w="964" w:type="dxa"/>
            <w:tcBorders>
              <w:left w:val="nil"/>
              <w:bottom w:val="single" w:sz="24" w:space="0" w:color="auto"/>
              <w:right w:val="single" w:sz="24" w:space="0" w:color="auto"/>
            </w:tcBorders>
            <w:vAlign w:val="center"/>
          </w:tcPr>
          <w:p w:rsidR="00DA2C67" w:rsidRDefault="00DA2C67" w:rsidP="006600EE">
            <w:pPr>
              <w:jc w:val="right"/>
            </w:pPr>
            <w:r>
              <w:t>10</w:t>
            </w:r>
          </w:p>
        </w:tc>
        <w:tc>
          <w:tcPr>
            <w:tcW w:w="495" w:type="dxa"/>
            <w:tcBorders>
              <w:left w:val="single" w:sz="24" w:space="0" w:color="auto"/>
              <w:bottom w:val="single" w:sz="24" w:space="0" w:color="auto"/>
            </w:tcBorders>
          </w:tcPr>
          <w:p w:rsidR="00DA2C67" w:rsidRDefault="00DA2C67" w:rsidP="006600EE"/>
        </w:tc>
        <w:tc>
          <w:tcPr>
            <w:tcW w:w="495" w:type="dxa"/>
            <w:tcBorders>
              <w:bottom w:val="single" w:sz="24" w:space="0" w:color="auto"/>
            </w:tcBorders>
          </w:tcPr>
          <w:p w:rsidR="00DA2C67" w:rsidRDefault="00DA2C67" w:rsidP="006600EE"/>
        </w:tc>
        <w:tc>
          <w:tcPr>
            <w:tcW w:w="495" w:type="dxa"/>
            <w:tcBorders>
              <w:bottom w:val="single" w:sz="24" w:space="0" w:color="auto"/>
              <w:right w:val="single" w:sz="24" w:space="0" w:color="auto"/>
            </w:tcBorders>
          </w:tcPr>
          <w:p w:rsidR="00DA2C67" w:rsidRDefault="00DA2C67" w:rsidP="006600EE"/>
        </w:tc>
        <w:tc>
          <w:tcPr>
            <w:tcW w:w="495" w:type="dxa"/>
            <w:tcBorders>
              <w:top w:val="nil"/>
              <w:left w:val="single" w:sz="24" w:space="0" w:color="auto"/>
              <w:bottom w:val="nil"/>
              <w:right w:val="nil"/>
            </w:tcBorders>
          </w:tcPr>
          <w:p w:rsidR="00DA2C67" w:rsidRDefault="00DA2C67" w:rsidP="006600EE"/>
        </w:tc>
        <w:tc>
          <w:tcPr>
            <w:tcW w:w="495" w:type="dxa"/>
            <w:tcBorders>
              <w:top w:val="nil"/>
              <w:left w:val="nil"/>
              <w:bottom w:val="nil"/>
              <w:right w:val="nil"/>
            </w:tcBorders>
          </w:tcPr>
          <w:p w:rsidR="00DA2C67" w:rsidRDefault="00DA2C67" w:rsidP="006600EE"/>
        </w:tc>
        <w:tc>
          <w:tcPr>
            <w:tcW w:w="495" w:type="dxa"/>
            <w:tcBorders>
              <w:top w:val="nil"/>
              <w:left w:val="nil"/>
              <w:bottom w:val="nil"/>
              <w:right w:val="nil"/>
            </w:tcBorders>
          </w:tcPr>
          <w:p w:rsidR="00DA2C67" w:rsidRDefault="00DA2C67" w:rsidP="006600EE"/>
        </w:tc>
      </w:tr>
    </w:tbl>
    <w:p w:rsidR="00D31681" w:rsidRDefault="00BF79BF" w:rsidP="006600EE">
      <w:pPr>
        <w:pStyle w:val="Heading3"/>
      </w:pPr>
      <w:bookmarkStart w:id="7" w:name="_Toc366948576"/>
      <w:r>
        <w:t>Example Problem</w:t>
      </w:r>
      <w:r w:rsidR="00DA2C67">
        <w:rPr>
          <w:rStyle w:val="FootnoteReference"/>
        </w:rPr>
        <w:footnoteReference w:id="1"/>
      </w:r>
      <w:bookmarkEnd w:id="7"/>
      <w:r w:rsidR="002B260F">
        <w:t xml:space="preserve"> </w:t>
      </w:r>
    </w:p>
    <w:p w:rsidR="00BF79BF" w:rsidRDefault="00BF79BF" w:rsidP="006600EE">
      <w:pPr>
        <w:pStyle w:val="Normaltext"/>
      </w:pPr>
      <w:r>
        <w:t>Three children live in the same street. From the two clues given below, can you discover each child’s full name and age?</w:t>
      </w:r>
    </w:p>
    <w:p w:rsidR="00BF79BF" w:rsidRDefault="00BF79BF" w:rsidP="00223745">
      <w:pPr>
        <w:pStyle w:val="Normaltext"/>
        <w:numPr>
          <w:ilvl w:val="0"/>
          <w:numId w:val="5"/>
        </w:numPr>
        <w:jc w:val="left"/>
      </w:pPr>
      <w:r>
        <w:t>Miss Brown is three years older than Mary.</w:t>
      </w:r>
    </w:p>
    <w:p w:rsidR="00BF79BF" w:rsidRDefault="00BF79BF" w:rsidP="00223745">
      <w:pPr>
        <w:pStyle w:val="Normaltext"/>
        <w:numPr>
          <w:ilvl w:val="0"/>
          <w:numId w:val="5"/>
        </w:numPr>
        <w:jc w:val="left"/>
      </w:pPr>
      <w:r>
        <w:t xml:space="preserve">The child whose surname </w:t>
      </w:r>
      <w:r w:rsidR="0080189D">
        <w:t>i</w:t>
      </w:r>
      <w:r>
        <w:t xml:space="preserve">s White is 9 </w:t>
      </w:r>
      <w:r w:rsidR="008925F2">
        <w:br/>
      </w:r>
      <w:r>
        <w:t>years old.</w:t>
      </w:r>
    </w:p>
    <w:p w:rsidR="0080189D" w:rsidRDefault="0080189D" w:rsidP="006600EE">
      <w:pPr>
        <w:pStyle w:val="Normaltext"/>
      </w:pPr>
      <w:r>
        <w:t>Solution:</w:t>
      </w:r>
    </w:p>
    <w:tbl>
      <w:tblPr>
        <w:tblStyle w:val="TableGrid"/>
        <w:tblpPr w:leftFromText="180" w:rightFromText="180" w:vertAnchor="text" w:horzAnchor="margin" w:tblpXSpec="right" w:tblpY="1428"/>
        <w:tblW w:w="0" w:type="auto"/>
        <w:tblLook w:val="04A0" w:firstRow="1" w:lastRow="0" w:firstColumn="1" w:lastColumn="0" w:noHBand="0" w:noVBand="1"/>
      </w:tblPr>
      <w:tblGrid>
        <w:gridCol w:w="964"/>
        <w:gridCol w:w="495"/>
        <w:gridCol w:w="495"/>
        <w:gridCol w:w="495"/>
        <w:gridCol w:w="495"/>
        <w:gridCol w:w="495"/>
        <w:gridCol w:w="495"/>
      </w:tblGrid>
      <w:tr w:rsidR="006600EE" w:rsidTr="006600EE">
        <w:trPr>
          <w:cantSplit/>
          <w:trHeight w:val="864"/>
        </w:trPr>
        <w:tc>
          <w:tcPr>
            <w:tcW w:w="964" w:type="dxa"/>
            <w:tcBorders>
              <w:top w:val="nil"/>
              <w:left w:val="nil"/>
              <w:bottom w:val="single" w:sz="24" w:space="0" w:color="auto"/>
              <w:right w:val="single" w:sz="24" w:space="0" w:color="auto"/>
            </w:tcBorders>
            <w:vAlign w:val="center"/>
          </w:tcPr>
          <w:p w:rsidR="006600EE" w:rsidRDefault="006600EE" w:rsidP="006600EE"/>
        </w:tc>
        <w:tc>
          <w:tcPr>
            <w:tcW w:w="495" w:type="dxa"/>
            <w:tcBorders>
              <w:top w:val="nil"/>
              <w:left w:val="single" w:sz="24" w:space="0" w:color="auto"/>
              <w:bottom w:val="single" w:sz="24" w:space="0" w:color="auto"/>
            </w:tcBorders>
            <w:textDirection w:val="btLr"/>
            <w:vAlign w:val="center"/>
          </w:tcPr>
          <w:p w:rsidR="006600EE" w:rsidRDefault="006600EE" w:rsidP="006600EE">
            <w:r>
              <w:t xml:space="preserve"> Brown</w:t>
            </w:r>
          </w:p>
        </w:tc>
        <w:tc>
          <w:tcPr>
            <w:tcW w:w="495" w:type="dxa"/>
            <w:tcBorders>
              <w:top w:val="nil"/>
              <w:bottom w:val="single" w:sz="24" w:space="0" w:color="auto"/>
            </w:tcBorders>
            <w:textDirection w:val="btLr"/>
            <w:vAlign w:val="center"/>
          </w:tcPr>
          <w:p w:rsidR="006600EE" w:rsidRDefault="006600EE" w:rsidP="006600EE">
            <w:r>
              <w:t xml:space="preserve"> Green</w:t>
            </w:r>
          </w:p>
        </w:tc>
        <w:tc>
          <w:tcPr>
            <w:tcW w:w="495" w:type="dxa"/>
            <w:tcBorders>
              <w:top w:val="nil"/>
              <w:bottom w:val="single" w:sz="24" w:space="0" w:color="auto"/>
              <w:right w:val="single" w:sz="24" w:space="0" w:color="auto"/>
            </w:tcBorders>
            <w:textDirection w:val="btLr"/>
            <w:vAlign w:val="center"/>
          </w:tcPr>
          <w:p w:rsidR="006600EE" w:rsidRDefault="006600EE" w:rsidP="006600EE">
            <w:r>
              <w:t xml:space="preserve"> White</w:t>
            </w:r>
          </w:p>
        </w:tc>
        <w:tc>
          <w:tcPr>
            <w:tcW w:w="495" w:type="dxa"/>
            <w:tcBorders>
              <w:top w:val="nil"/>
              <w:left w:val="single" w:sz="24" w:space="0" w:color="auto"/>
              <w:bottom w:val="single" w:sz="24" w:space="0" w:color="auto"/>
            </w:tcBorders>
            <w:textDirection w:val="btLr"/>
            <w:vAlign w:val="center"/>
          </w:tcPr>
          <w:p w:rsidR="006600EE" w:rsidRDefault="006600EE" w:rsidP="006600EE">
            <w:r>
              <w:t xml:space="preserve"> 7</w:t>
            </w:r>
          </w:p>
        </w:tc>
        <w:tc>
          <w:tcPr>
            <w:tcW w:w="495" w:type="dxa"/>
            <w:tcBorders>
              <w:top w:val="nil"/>
              <w:bottom w:val="single" w:sz="24" w:space="0" w:color="auto"/>
            </w:tcBorders>
            <w:textDirection w:val="btLr"/>
            <w:vAlign w:val="center"/>
          </w:tcPr>
          <w:p w:rsidR="006600EE" w:rsidRDefault="006600EE" w:rsidP="006600EE">
            <w:r>
              <w:t xml:space="preserve"> 9</w:t>
            </w:r>
          </w:p>
        </w:tc>
        <w:tc>
          <w:tcPr>
            <w:tcW w:w="495" w:type="dxa"/>
            <w:tcBorders>
              <w:top w:val="nil"/>
              <w:bottom w:val="single" w:sz="24" w:space="0" w:color="auto"/>
              <w:right w:val="single" w:sz="24" w:space="0" w:color="auto"/>
            </w:tcBorders>
            <w:textDirection w:val="btLr"/>
            <w:vAlign w:val="center"/>
          </w:tcPr>
          <w:p w:rsidR="006600EE" w:rsidRDefault="006600EE" w:rsidP="006600EE">
            <w:r>
              <w:t xml:space="preserve"> 10</w:t>
            </w:r>
          </w:p>
        </w:tc>
      </w:tr>
      <w:tr w:rsidR="006600EE" w:rsidTr="006600EE">
        <w:trPr>
          <w:trHeight w:val="340"/>
        </w:trPr>
        <w:tc>
          <w:tcPr>
            <w:tcW w:w="964" w:type="dxa"/>
            <w:tcBorders>
              <w:left w:val="nil"/>
              <w:right w:val="single" w:sz="24" w:space="0" w:color="auto"/>
            </w:tcBorders>
            <w:vAlign w:val="center"/>
          </w:tcPr>
          <w:p w:rsidR="006600EE" w:rsidRDefault="006600EE" w:rsidP="006600EE">
            <w:pPr>
              <w:jc w:val="right"/>
            </w:pPr>
            <w:r>
              <w:t>Anne</w:t>
            </w:r>
          </w:p>
        </w:tc>
        <w:tc>
          <w:tcPr>
            <w:tcW w:w="495" w:type="dxa"/>
            <w:tcBorders>
              <w:left w:val="single" w:sz="24" w:space="0" w:color="auto"/>
            </w:tcBorders>
            <w:vAlign w:val="center"/>
          </w:tcPr>
          <w:p w:rsidR="006600EE" w:rsidRPr="002B260F" w:rsidRDefault="006600EE" w:rsidP="006600EE">
            <w:r w:rsidRPr="002B260F">
              <w:t>y</w:t>
            </w:r>
          </w:p>
        </w:tc>
        <w:tc>
          <w:tcPr>
            <w:tcW w:w="495" w:type="dxa"/>
            <w:vAlign w:val="center"/>
          </w:tcPr>
          <w:p w:rsidR="006600EE" w:rsidRPr="002B260F" w:rsidRDefault="006600EE" w:rsidP="006600EE">
            <w:r w:rsidRPr="002B260F">
              <w:t>x</w:t>
            </w:r>
          </w:p>
        </w:tc>
        <w:tc>
          <w:tcPr>
            <w:tcW w:w="495" w:type="dxa"/>
            <w:tcBorders>
              <w:top w:val="single" w:sz="24" w:space="0" w:color="auto"/>
              <w:right w:val="single" w:sz="24" w:space="0" w:color="auto"/>
            </w:tcBorders>
            <w:vAlign w:val="center"/>
          </w:tcPr>
          <w:p w:rsidR="006600EE" w:rsidRPr="002B260F" w:rsidRDefault="006600EE" w:rsidP="006600EE">
            <w:r w:rsidRPr="002B260F">
              <w:t>x</w:t>
            </w:r>
          </w:p>
        </w:tc>
        <w:tc>
          <w:tcPr>
            <w:tcW w:w="495" w:type="dxa"/>
            <w:tcBorders>
              <w:top w:val="single" w:sz="24" w:space="0" w:color="auto"/>
              <w:left w:val="single" w:sz="24" w:space="0" w:color="auto"/>
            </w:tcBorders>
            <w:vAlign w:val="center"/>
          </w:tcPr>
          <w:p w:rsidR="006600EE" w:rsidRPr="002B260F" w:rsidRDefault="006600EE" w:rsidP="006600EE">
            <w:r w:rsidRPr="002B260F">
              <w:t>x</w:t>
            </w:r>
          </w:p>
        </w:tc>
        <w:tc>
          <w:tcPr>
            <w:tcW w:w="495" w:type="dxa"/>
            <w:tcBorders>
              <w:top w:val="single" w:sz="24" w:space="0" w:color="auto"/>
            </w:tcBorders>
            <w:vAlign w:val="center"/>
          </w:tcPr>
          <w:p w:rsidR="006600EE" w:rsidRPr="002B260F" w:rsidRDefault="006600EE" w:rsidP="006600EE">
            <w:r w:rsidRPr="002B260F">
              <w:t>x</w:t>
            </w:r>
          </w:p>
        </w:tc>
        <w:tc>
          <w:tcPr>
            <w:tcW w:w="495" w:type="dxa"/>
            <w:tcBorders>
              <w:top w:val="single" w:sz="24" w:space="0" w:color="auto"/>
              <w:right w:val="single" w:sz="24" w:space="0" w:color="auto"/>
            </w:tcBorders>
            <w:vAlign w:val="center"/>
          </w:tcPr>
          <w:p w:rsidR="006600EE" w:rsidRPr="002B260F" w:rsidRDefault="006600EE" w:rsidP="006600EE">
            <w:r w:rsidRPr="002B260F">
              <w:t>y</w:t>
            </w:r>
          </w:p>
        </w:tc>
      </w:tr>
      <w:tr w:rsidR="006600EE" w:rsidTr="006600EE">
        <w:trPr>
          <w:trHeight w:val="340"/>
        </w:trPr>
        <w:tc>
          <w:tcPr>
            <w:tcW w:w="964" w:type="dxa"/>
            <w:tcBorders>
              <w:left w:val="nil"/>
              <w:right w:val="single" w:sz="24" w:space="0" w:color="auto"/>
            </w:tcBorders>
            <w:vAlign w:val="center"/>
          </w:tcPr>
          <w:p w:rsidR="006600EE" w:rsidRDefault="006600EE" w:rsidP="006600EE">
            <w:pPr>
              <w:jc w:val="right"/>
            </w:pPr>
            <w:r>
              <w:t>Brian</w:t>
            </w:r>
          </w:p>
        </w:tc>
        <w:tc>
          <w:tcPr>
            <w:tcW w:w="495" w:type="dxa"/>
            <w:tcBorders>
              <w:left w:val="single" w:sz="24" w:space="0" w:color="auto"/>
            </w:tcBorders>
            <w:vAlign w:val="center"/>
          </w:tcPr>
          <w:p w:rsidR="006600EE" w:rsidRPr="002B260F" w:rsidRDefault="006600EE" w:rsidP="006600EE">
            <w:r w:rsidRPr="002B260F">
              <w:t>x</w:t>
            </w:r>
          </w:p>
        </w:tc>
        <w:tc>
          <w:tcPr>
            <w:tcW w:w="495" w:type="dxa"/>
            <w:vAlign w:val="center"/>
          </w:tcPr>
          <w:p w:rsidR="006600EE" w:rsidRPr="002142B5" w:rsidRDefault="006600EE" w:rsidP="006600EE">
            <w:pPr>
              <w:rPr>
                <w:b/>
              </w:rPr>
            </w:pPr>
            <w:r w:rsidRPr="002142B5">
              <w:rPr>
                <w:b/>
              </w:rPr>
              <w:sym w:font="Wingdings" w:char="F0FB"/>
            </w:r>
          </w:p>
        </w:tc>
        <w:tc>
          <w:tcPr>
            <w:tcW w:w="495" w:type="dxa"/>
            <w:tcBorders>
              <w:right w:val="single" w:sz="24" w:space="0" w:color="auto"/>
            </w:tcBorders>
            <w:vAlign w:val="center"/>
          </w:tcPr>
          <w:p w:rsidR="006600EE" w:rsidRPr="002142B5" w:rsidRDefault="006600EE" w:rsidP="006600EE">
            <w:pPr>
              <w:rPr>
                <w:b/>
              </w:rPr>
            </w:pPr>
            <w:r w:rsidRPr="002142B5">
              <w:rPr>
                <w:b/>
              </w:rPr>
              <w:sym w:font="Wingdings" w:char="F0FC"/>
            </w:r>
          </w:p>
        </w:tc>
        <w:tc>
          <w:tcPr>
            <w:tcW w:w="495" w:type="dxa"/>
            <w:tcBorders>
              <w:left w:val="single" w:sz="24" w:space="0" w:color="auto"/>
              <w:bottom w:val="single" w:sz="4" w:space="0" w:color="auto"/>
            </w:tcBorders>
            <w:vAlign w:val="center"/>
          </w:tcPr>
          <w:p w:rsidR="006600EE" w:rsidRPr="002B260F" w:rsidRDefault="006600EE" w:rsidP="006600EE">
            <w:r w:rsidRPr="002B260F">
              <w:t>x</w:t>
            </w:r>
          </w:p>
        </w:tc>
        <w:tc>
          <w:tcPr>
            <w:tcW w:w="495" w:type="dxa"/>
            <w:tcBorders>
              <w:bottom w:val="single" w:sz="4" w:space="0" w:color="auto"/>
            </w:tcBorders>
            <w:vAlign w:val="center"/>
          </w:tcPr>
          <w:p w:rsidR="006600EE" w:rsidRPr="002142B5" w:rsidRDefault="006600EE" w:rsidP="006600EE">
            <w:pPr>
              <w:rPr>
                <w:b/>
              </w:rPr>
            </w:pPr>
            <w:r w:rsidRPr="002142B5">
              <w:rPr>
                <w:b/>
              </w:rPr>
              <w:sym w:font="Wingdings" w:char="F0FC"/>
            </w:r>
          </w:p>
        </w:tc>
        <w:tc>
          <w:tcPr>
            <w:tcW w:w="495" w:type="dxa"/>
            <w:tcBorders>
              <w:bottom w:val="single" w:sz="4" w:space="0" w:color="auto"/>
              <w:right w:val="single" w:sz="24" w:space="0" w:color="auto"/>
            </w:tcBorders>
            <w:vAlign w:val="center"/>
          </w:tcPr>
          <w:p w:rsidR="006600EE" w:rsidRPr="002B260F" w:rsidRDefault="006600EE" w:rsidP="006600EE">
            <w:r w:rsidRPr="002B260F">
              <w:t>x</w:t>
            </w:r>
          </w:p>
        </w:tc>
      </w:tr>
      <w:tr w:rsidR="006600EE" w:rsidTr="006600EE">
        <w:trPr>
          <w:trHeight w:val="340"/>
        </w:trPr>
        <w:tc>
          <w:tcPr>
            <w:tcW w:w="964" w:type="dxa"/>
            <w:tcBorders>
              <w:left w:val="nil"/>
              <w:bottom w:val="single" w:sz="24" w:space="0" w:color="auto"/>
              <w:right w:val="single" w:sz="24" w:space="0" w:color="auto"/>
            </w:tcBorders>
            <w:vAlign w:val="center"/>
          </w:tcPr>
          <w:p w:rsidR="006600EE" w:rsidRDefault="006600EE" w:rsidP="006600EE">
            <w:pPr>
              <w:jc w:val="right"/>
            </w:pPr>
            <w:r>
              <w:t>Mary</w:t>
            </w:r>
          </w:p>
        </w:tc>
        <w:tc>
          <w:tcPr>
            <w:tcW w:w="495" w:type="dxa"/>
            <w:tcBorders>
              <w:left w:val="single" w:sz="24" w:space="0" w:color="auto"/>
              <w:bottom w:val="single" w:sz="24" w:space="0" w:color="auto"/>
            </w:tcBorders>
            <w:vAlign w:val="center"/>
          </w:tcPr>
          <w:p w:rsidR="006600EE" w:rsidRPr="002B260F" w:rsidRDefault="006600EE" w:rsidP="006600EE">
            <w:r w:rsidRPr="002B260F">
              <w:t>x</w:t>
            </w:r>
          </w:p>
        </w:tc>
        <w:tc>
          <w:tcPr>
            <w:tcW w:w="495" w:type="dxa"/>
            <w:tcBorders>
              <w:bottom w:val="single" w:sz="24" w:space="0" w:color="auto"/>
            </w:tcBorders>
            <w:vAlign w:val="center"/>
          </w:tcPr>
          <w:p w:rsidR="006600EE" w:rsidRDefault="006600EE" w:rsidP="006600EE"/>
        </w:tc>
        <w:tc>
          <w:tcPr>
            <w:tcW w:w="495" w:type="dxa"/>
            <w:tcBorders>
              <w:bottom w:val="single" w:sz="24" w:space="0" w:color="auto"/>
              <w:right w:val="single" w:sz="24" w:space="0" w:color="auto"/>
            </w:tcBorders>
          </w:tcPr>
          <w:p w:rsidR="006600EE" w:rsidRPr="002142B5" w:rsidRDefault="006600EE" w:rsidP="006600EE">
            <w:pPr>
              <w:rPr>
                <w:b/>
              </w:rPr>
            </w:pPr>
            <w:r w:rsidRPr="002142B5">
              <w:rPr>
                <w:b/>
              </w:rPr>
              <w:sym w:font="Wingdings" w:char="F0FB"/>
            </w:r>
          </w:p>
        </w:tc>
        <w:tc>
          <w:tcPr>
            <w:tcW w:w="495" w:type="dxa"/>
            <w:tcBorders>
              <w:left w:val="single" w:sz="24" w:space="0" w:color="auto"/>
              <w:bottom w:val="single" w:sz="24" w:space="0" w:color="auto"/>
            </w:tcBorders>
            <w:vAlign w:val="center"/>
          </w:tcPr>
          <w:p w:rsidR="006600EE" w:rsidRPr="002B260F" w:rsidRDefault="006600EE" w:rsidP="006600EE">
            <w:r w:rsidRPr="002B260F">
              <w:t>y</w:t>
            </w:r>
          </w:p>
        </w:tc>
        <w:tc>
          <w:tcPr>
            <w:tcW w:w="495" w:type="dxa"/>
            <w:tcBorders>
              <w:bottom w:val="single" w:sz="24" w:space="0" w:color="auto"/>
            </w:tcBorders>
            <w:vAlign w:val="center"/>
          </w:tcPr>
          <w:p w:rsidR="006600EE" w:rsidRPr="002B260F" w:rsidRDefault="006600EE" w:rsidP="006600EE">
            <w:r w:rsidRPr="002B260F">
              <w:t>x</w:t>
            </w:r>
          </w:p>
        </w:tc>
        <w:tc>
          <w:tcPr>
            <w:tcW w:w="495" w:type="dxa"/>
            <w:tcBorders>
              <w:bottom w:val="single" w:sz="24" w:space="0" w:color="auto"/>
              <w:right w:val="single" w:sz="24" w:space="0" w:color="auto"/>
            </w:tcBorders>
            <w:vAlign w:val="center"/>
          </w:tcPr>
          <w:p w:rsidR="006600EE" w:rsidRPr="002B260F" w:rsidRDefault="006600EE" w:rsidP="006600EE">
            <w:r w:rsidRPr="002B260F">
              <w:t>x</w:t>
            </w:r>
          </w:p>
        </w:tc>
      </w:tr>
      <w:tr w:rsidR="006600EE" w:rsidTr="006600EE">
        <w:trPr>
          <w:trHeight w:val="340"/>
        </w:trPr>
        <w:tc>
          <w:tcPr>
            <w:tcW w:w="964" w:type="dxa"/>
            <w:tcBorders>
              <w:top w:val="single" w:sz="24" w:space="0" w:color="auto"/>
              <w:left w:val="nil"/>
              <w:right w:val="single" w:sz="24" w:space="0" w:color="auto"/>
            </w:tcBorders>
            <w:vAlign w:val="center"/>
          </w:tcPr>
          <w:p w:rsidR="006600EE" w:rsidRDefault="006600EE" w:rsidP="006600EE">
            <w:pPr>
              <w:jc w:val="right"/>
            </w:pPr>
            <w:r>
              <w:t>7</w:t>
            </w:r>
          </w:p>
        </w:tc>
        <w:tc>
          <w:tcPr>
            <w:tcW w:w="495" w:type="dxa"/>
            <w:tcBorders>
              <w:top w:val="single" w:sz="24" w:space="0" w:color="auto"/>
              <w:left w:val="single" w:sz="24" w:space="0" w:color="auto"/>
            </w:tcBorders>
            <w:vAlign w:val="center"/>
          </w:tcPr>
          <w:p w:rsidR="006600EE" w:rsidRPr="002B260F" w:rsidRDefault="006600EE" w:rsidP="006600EE">
            <w:r w:rsidRPr="002B260F">
              <w:t>x</w:t>
            </w:r>
          </w:p>
        </w:tc>
        <w:tc>
          <w:tcPr>
            <w:tcW w:w="495" w:type="dxa"/>
            <w:tcBorders>
              <w:top w:val="single" w:sz="24" w:space="0" w:color="auto"/>
            </w:tcBorders>
            <w:vAlign w:val="center"/>
          </w:tcPr>
          <w:p w:rsidR="006600EE" w:rsidRDefault="006600EE" w:rsidP="006600EE"/>
        </w:tc>
        <w:tc>
          <w:tcPr>
            <w:tcW w:w="495" w:type="dxa"/>
            <w:tcBorders>
              <w:top w:val="single" w:sz="24" w:space="0" w:color="auto"/>
              <w:right w:val="single" w:sz="24" w:space="0" w:color="auto"/>
            </w:tcBorders>
          </w:tcPr>
          <w:p w:rsidR="006600EE" w:rsidRPr="002142B5" w:rsidRDefault="006600EE" w:rsidP="006600EE">
            <w:pPr>
              <w:rPr>
                <w:b/>
              </w:rPr>
            </w:pPr>
            <w:r w:rsidRPr="002142B5">
              <w:rPr>
                <w:b/>
              </w:rPr>
              <w:sym w:font="Wingdings" w:char="F0FB"/>
            </w:r>
          </w:p>
        </w:tc>
        <w:tc>
          <w:tcPr>
            <w:tcW w:w="495" w:type="dxa"/>
            <w:tcBorders>
              <w:top w:val="single" w:sz="24" w:space="0" w:color="auto"/>
              <w:left w:val="single" w:sz="24" w:space="0" w:color="auto"/>
              <w:bottom w:val="nil"/>
              <w:right w:val="nil"/>
            </w:tcBorders>
          </w:tcPr>
          <w:p w:rsidR="006600EE" w:rsidRDefault="006600EE" w:rsidP="006600EE"/>
        </w:tc>
        <w:tc>
          <w:tcPr>
            <w:tcW w:w="495" w:type="dxa"/>
            <w:tcBorders>
              <w:top w:val="single" w:sz="24" w:space="0" w:color="auto"/>
              <w:left w:val="nil"/>
              <w:bottom w:val="nil"/>
              <w:right w:val="nil"/>
            </w:tcBorders>
          </w:tcPr>
          <w:p w:rsidR="006600EE" w:rsidRDefault="006600EE" w:rsidP="006600EE"/>
        </w:tc>
        <w:tc>
          <w:tcPr>
            <w:tcW w:w="495" w:type="dxa"/>
            <w:tcBorders>
              <w:top w:val="single" w:sz="24" w:space="0" w:color="auto"/>
              <w:left w:val="nil"/>
              <w:bottom w:val="nil"/>
              <w:right w:val="nil"/>
            </w:tcBorders>
          </w:tcPr>
          <w:p w:rsidR="006600EE" w:rsidRDefault="006600EE" w:rsidP="006600EE"/>
        </w:tc>
      </w:tr>
      <w:tr w:rsidR="006600EE" w:rsidTr="006600EE">
        <w:trPr>
          <w:trHeight w:val="340"/>
        </w:trPr>
        <w:tc>
          <w:tcPr>
            <w:tcW w:w="964" w:type="dxa"/>
            <w:tcBorders>
              <w:left w:val="nil"/>
              <w:right w:val="single" w:sz="24" w:space="0" w:color="auto"/>
            </w:tcBorders>
            <w:vAlign w:val="center"/>
          </w:tcPr>
          <w:p w:rsidR="006600EE" w:rsidRDefault="006600EE" w:rsidP="006600EE">
            <w:pPr>
              <w:jc w:val="right"/>
            </w:pPr>
            <w:r>
              <w:t>9</w:t>
            </w:r>
          </w:p>
        </w:tc>
        <w:tc>
          <w:tcPr>
            <w:tcW w:w="495" w:type="dxa"/>
            <w:tcBorders>
              <w:left w:val="single" w:sz="24" w:space="0" w:color="auto"/>
            </w:tcBorders>
            <w:vAlign w:val="center"/>
          </w:tcPr>
          <w:p w:rsidR="006600EE" w:rsidRPr="002B260F" w:rsidRDefault="006600EE" w:rsidP="006600EE">
            <w:r w:rsidRPr="002B260F">
              <w:t>x</w:t>
            </w:r>
          </w:p>
        </w:tc>
        <w:tc>
          <w:tcPr>
            <w:tcW w:w="495" w:type="dxa"/>
            <w:vAlign w:val="center"/>
          </w:tcPr>
          <w:p w:rsidR="006600EE" w:rsidRPr="002142B5" w:rsidRDefault="006600EE" w:rsidP="006600EE">
            <w:pPr>
              <w:rPr>
                <w:b/>
              </w:rPr>
            </w:pPr>
            <w:r w:rsidRPr="002142B5">
              <w:rPr>
                <w:b/>
              </w:rPr>
              <w:sym w:font="Wingdings" w:char="F0FB"/>
            </w:r>
          </w:p>
        </w:tc>
        <w:tc>
          <w:tcPr>
            <w:tcW w:w="495" w:type="dxa"/>
            <w:tcBorders>
              <w:right w:val="single" w:sz="24" w:space="0" w:color="auto"/>
            </w:tcBorders>
            <w:vAlign w:val="center"/>
          </w:tcPr>
          <w:p w:rsidR="006600EE" w:rsidRPr="002142B5" w:rsidRDefault="006600EE" w:rsidP="006600EE">
            <w:pPr>
              <w:rPr>
                <w:b/>
              </w:rPr>
            </w:pPr>
            <w:r w:rsidRPr="002142B5">
              <w:rPr>
                <w:b/>
              </w:rPr>
              <w:sym w:font="Wingdings" w:char="F0FC"/>
            </w:r>
          </w:p>
        </w:tc>
        <w:tc>
          <w:tcPr>
            <w:tcW w:w="495" w:type="dxa"/>
            <w:tcBorders>
              <w:top w:val="nil"/>
              <w:left w:val="single" w:sz="24" w:space="0" w:color="auto"/>
              <w:bottom w:val="nil"/>
              <w:right w:val="nil"/>
            </w:tcBorders>
          </w:tcPr>
          <w:p w:rsidR="006600EE" w:rsidRDefault="006600EE" w:rsidP="006600EE"/>
        </w:tc>
        <w:tc>
          <w:tcPr>
            <w:tcW w:w="495" w:type="dxa"/>
            <w:tcBorders>
              <w:top w:val="nil"/>
              <w:left w:val="nil"/>
              <w:bottom w:val="nil"/>
              <w:right w:val="nil"/>
            </w:tcBorders>
          </w:tcPr>
          <w:p w:rsidR="006600EE" w:rsidRDefault="006600EE" w:rsidP="006600EE"/>
        </w:tc>
        <w:tc>
          <w:tcPr>
            <w:tcW w:w="495" w:type="dxa"/>
            <w:tcBorders>
              <w:top w:val="nil"/>
              <w:left w:val="nil"/>
              <w:bottom w:val="nil"/>
              <w:right w:val="nil"/>
            </w:tcBorders>
          </w:tcPr>
          <w:p w:rsidR="006600EE" w:rsidRDefault="006600EE" w:rsidP="006600EE"/>
        </w:tc>
      </w:tr>
      <w:tr w:rsidR="006600EE" w:rsidTr="006600EE">
        <w:trPr>
          <w:trHeight w:val="340"/>
        </w:trPr>
        <w:tc>
          <w:tcPr>
            <w:tcW w:w="964" w:type="dxa"/>
            <w:tcBorders>
              <w:left w:val="nil"/>
              <w:bottom w:val="single" w:sz="24" w:space="0" w:color="auto"/>
              <w:right w:val="single" w:sz="24" w:space="0" w:color="auto"/>
            </w:tcBorders>
            <w:vAlign w:val="center"/>
          </w:tcPr>
          <w:p w:rsidR="006600EE" w:rsidRDefault="006600EE" w:rsidP="006600EE">
            <w:pPr>
              <w:jc w:val="right"/>
            </w:pPr>
            <w:r>
              <w:t>10</w:t>
            </w:r>
          </w:p>
        </w:tc>
        <w:tc>
          <w:tcPr>
            <w:tcW w:w="495" w:type="dxa"/>
            <w:tcBorders>
              <w:left w:val="single" w:sz="24" w:space="0" w:color="auto"/>
              <w:bottom w:val="single" w:sz="24" w:space="0" w:color="auto"/>
            </w:tcBorders>
            <w:vAlign w:val="center"/>
          </w:tcPr>
          <w:p w:rsidR="006600EE" w:rsidRPr="002B260F" w:rsidRDefault="006600EE" w:rsidP="006600EE">
            <w:r w:rsidRPr="002B260F">
              <w:t>y</w:t>
            </w:r>
          </w:p>
        </w:tc>
        <w:tc>
          <w:tcPr>
            <w:tcW w:w="495" w:type="dxa"/>
            <w:tcBorders>
              <w:bottom w:val="single" w:sz="24" w:space="0" w:color="auto"/>
            </w:tcBorders>
            <w:vAlign w:val="center"/>
          </w:tcPr>
          <w:p w:rsidR="006600EE" w:rsidRPr="002B260F" w:rsidRDefault="006600EE" w:rsidP="006600EE">
            <w:r w:rsidRPr="002B260F">
              <w:t>x</w:t>
            </w:r>
          </w:p>
        </w:tc>
        <w:tc>
          <w:tcPr>
            <w:tcW w:w="495" w:type="dxa"/>
            <w:tcBorders>
              <w:bottom w:val="single" w:sz="24" w:space="0" w:color="auto"/>
              <w:right w:val="single" w:sz="24" w:space="0" w:color="auto"/>
            </w:tcBorders>
            <w:vAlign w:val="center"/>
          </w:tcPr>
          <w:p w:rsidR="006600EE" w:rsidRPr="002B260F" w:rsidRDefault="006600EE" w:rsidP="006600EE">
            <w:r w:rsidRPr="002B260F">
              <w:t>x</w:t>
            </w:r>
          </w:p>
        </w:tc>
        <w:tc>
          <w:tcPr>
            <w:tcW w:w="495" w:type="dxa"/>
            <w:tcBorders>
              <w:top w:val="nil"/>
              <w:left w:val="single" w:sz="24" w:space="0" w:color="auto"/>
              <w:bottom w:val="nil"/>
              <w:right w:val="nil"/>
            </w:tcBorders>
          </w:tcPr>
          <w:p w:rsidR="006600EE" w:rsidRDefault="006600EE" w:rsidP="006600EE"/>
        </w:tc>
        <w:tc>
          <w:tcPr>
            <w:tcW w:w="495" w:type="dxa"/>
            <w:tcBorders>
              <w:top w:val="nil"/>
              <w:left w:val="nil"/>
              <w:bottom w:val="nil"/>
              <w:right w:val="nil"/>
            </w:tcBorders>
          </w:tcPr>
          <w:p w:rsidR="006600EE" w:rsidRDefault="006600EE" w:rsidP="006600EE"/>
        </w:tc>
        <w:tc>
          <w:tcPr>
            <w:tcW w:w="495" w:type="dxa"/>
            <w:tcBorders>
              <w:top w:val="nil"/>
              <w:left w:val="nil"/>
              <w:bottom w:val="nil"/>
              <w:right w:val="nil"/>
            </w:tcBorders>
          </w:tcPr>
          <w:p w:rsidR="006600EE" w:rsidRDefault="006600EE" w:rsidP="006600EE"/>
        </w:tc>
      </w:tr>
    </w:tbl>
    <w:p w:rsidR="0080189D" w:rsidRDefault="0080189D" w:rsidP="006600EE">
      <w:pPr>
        <w:pStyle w:val="Normaltext"/>
      </w:pPr>
      <w:r>
        <w:t>Miss Brown (clue 1) cannot be Brian, so a cross is entered in the Brian/Brown box. She cannot be Mary, so a cross is placed in the Mary/Brown box. This means she is therefore Anne, so a tick is placed in the Brown/Anne box and further cross marks placed in the other potential surname boxes in Anne’s row.</w:t>
      </w:r>
    </w:p>
    <w:p w:rsidR="0080189D" w:rsidRDefault="0080189D" w:rsidP="006600EE">
      <w:pPr>
        <w:pStyle w:val="Normaltext"/>
      </w:pPr>
      <w:r>
        <w:t>Anne Brown is three years older than Mary (clue 1). She must be 10 and Mary 7. Ticks are placed to represent this in the forename/age area of the grid and corresponding crosses against mismatching values. In the surname/age of the grid, a tick and corresponding crosses can mark the Brown/10 pair.</w:t>
      </w:r>
    </w:p>
    <w:p w:rsidR="002B260F" w:rsidRDefault="0080189D" w:rsidP="006600EE">
      <w:pPr>
        <w:pStyle w:val="Normaltext"/>
      </w:pPr>
      <w:r>
        <w:t>The grid then reveals that Brian must be 9, so a tick can be entered.</w:t>
      </w:r>
    </w:p>
    <w:p w:rsidR="0080189D" w:rsidRDefault="0080189D" w:rsidP="006600EE">
      <w:pPr>
        <w:pStyle w:val="Normaltext"/>
      </w:pPr>
      <w:r>
        <w:t>Clue 2 states that White is 9, so that must be Brian. Ticks are entered in the White/9 and White/Brian boxes</w:t>
      </w:r>
      <w:r w:rsidR="002B260F">
        <w:t xml:space="preserve"> and for each, corresponding crosses</w:t>
      </w:r>
      <w:r w:rsidR="008925F2">
        <w:t>.</w:t>
      </w:r>
    </w:p>
    <w:p w:rsidR="002B260F" w:rsidRPr="00BF79BF" w:rsidRDefault="002B260F" w:rsidP="006600EE">
      <w:pPr>
        <w:pStyle w:val="Normaltext"/>
      </w:pPr>
      <w:r>
        <w:lastRenderedPageBreak/>
        <w:t>This leaves Green as the only remaining possible surname for Mary. Filling in a tick here completes the grid.</w:t>
      </w:r>
    </w:p>
    <w:p w:rsidR="008925F2" w:rsidRDefault="008925F2" w:rsidP="006600EE">
      <w:pPr>
        <w:pStyle w:val="Heading3"/>
      </w:pPr>
      <w:bookmarkStart w:id="8" w:name="_Toc366948577"/>
      <w:r>
        <w:t>Using the Grid</w:t>
      </w:r>
      <w:bookmarkEnd w:id="8"/>
    </w:p>
    <w:p w:rsidR="00D31681" w:rsidRDefault="00D31681" w:rsidP="006600EE">
      <w:pPr>
        <w:pStyle w:val="Normaltext"/>
      </w:pPr>
      <w:r>
        <w:t xml:space="preserve">For a problem of the size above, the </w:t>
      </w:r>
      <w:r w:rsidR="00721B8E">
        <w:t>grid might not seem necessary once the formation of the puzzle is understood</w:t>
      </w:r>
      <w:r>
        <w:t>. With just three items per category</w:t>
      </w:r>
      <w:r w:rsidR="00721B8E">
        <w:t xml:space="preserve"> and only three categories</w:t>
      </w:r>
      <w:r>
        <w:t>, it can potentially be solved mentally with a small amount of concentration, however these problems can expand both in terms of size and complexity. The most readily found problem consists of four categories with five items in each, with larger ones provided occasionally for those looking for a problem that will require a longer length of time to solve. The increased size means that more hints are needed, but also that more time must be spent considering other relations found by investigating the grid, rather than the original clue. For example</w:t>
      </w:r>
      <w:r w:rsidR="00721B8E">
        <w:t xml:space="preserve"> in this partially completed grid we have deduced that A1 cannot be D4 or D5, noted by the crosses in the boxes for A1/D4 and A1/D5. It can also be seen that A1 has been shown to be connected to C</w:t>
      </w:r>
      <w:r w:rsidR="001140F9">
        <w:t>4.</w:t>
      </w:r>
    </w:p>
    <w:tbl>
      <w:tblPr>
        <w:tblStyle w:val="TableGrid"/>
        <w:tblW w:w="8275" w:type="dxa"/>
        <w:jc w:val="right"/>
        <w:tblLook w:val="04A0" w:firstRow="1" w:lastRow="0" w:firstColumn="1" w:lastColumn="0" w:noHBand="0" w:noVBand="1"/>
      </w:tblPr>
      <w:tblGrid>
        <w:gridCol w:w="850"/>
        <w:gridCol w:w="495"/>
        <w:gridCol w:w="495"/>
        <w:gridCol w:w="495"/>
        <w:gridCol w:w="495"/>
        <w:gridCol w:w="495"/>
        <w:gridCol w:w="495"/>
        <w:gridCol w:w="495"/>
        <w:gridCol w:w="495"/>
        <w:gridCol w:w="495"/>
        <w:gridCol w:w="495"/>
        <w:gridCol w:w="495"/>
        <w:gridCol w:w="495"/>
        <w:gridCol w:w="495"/>
        <w:gridCol w:w="495"/>
        <w:gridCol w:w="495"/>
      </w:tblGrid>
      <w:tr w:rsidR="001140F9" w:rsidTr="008925F2">
        <w:trPr>
          <w:cantSplit/>
          <w:trHeight w:val="1134"/>
          <w:jc w:val="right"/>
        </w:trPr>
        <w:tc>
          <w:tcPr>
            <w:tcW w:w="850" w:type="dxa"/>
            <w:tcBorders>
              <w:top w:val="nil"/>
              <w:left w:val="nil"/>
              <w:bottom w:val="single" w:sz="24" w:space="0" w:color="auto"/>
              <w:right w:val="single" w:sz="24" w:space="0" w:color="auto"/>
            </w:tcBorders>
          </w:tcPr>
          <w:p w:rsidR="001140F9" w:rsidRDefault="001140F9" w:rsidP="006600EE"/>
        </w:tc>
        <w:tc>
          <w:tcPr>
            <w:tcW w:w="495" w:type="dxa"/>
            <w:tcBorders>
              <w:top w:val="nil"/>
              <w:left w:val="single" w:sz="24" w:space="0" w:color="auto"/>
              <w:bottom w:val="single" w:sz="24" w:space="0" w:color="auto"/>
            </w:tcBorders>
            <w:textDirection w:val="btLr"/>
            <w:vAlign w:val="center"/>
          </w:tcPr>
          <w:p w:rsidR="001140F9" w:rsidRDefault="006600EE" w:rsidP="006600EE">
            <w:r>
              <w:t xml:space="preserve"> B</w:t>
            </w:r>
            <w:r w:rsidR="001140F9">
              <w:t>1</w:t>
            </w:r>
          </w:p>
        </w:tc>
        <w:tc>
          <w:tcPr>
            <w:tcW w:w="495" w:type="dxa"/>
            <w:tcBorders>
              <w:top w:val="nil"/>
              <w:bottom w:val="single" w:sz="24" w:space="0" w:color="auto"/>
            </w:tcBorders>
            <w:textDirection w:val="btLr"/>
            <w:vAlign w:val="center"/>
          </w:tcPr>
          <w:p w:rsidR="001140F9" w:rsidRDefault="006600EE" w:rsidP="006600EE">
            <w:r>
              <w:t xml:space="preserve"> B</w:t>
            </w:r>
            <w:r w:rsidR="001140F9">
              <w:t>2</w:t>
            </w:r>
          </w:p>
        </w:tc>
        <w:tc>
          <w:tcPr>
            <w:tcW w:w="495" w:type="dxa"/>
            <w:tcBorders>
              <w:top w:val="nil"/>
              <w:bottom w:val="single" w:sz="24" w:space="0" w:color="auto"/>
            </w:tcBorders>
            <w:textDirection w:val="btLr"/>
            <w:vAlign w:val="center"/>
          </w:tcPr>
          <w:p w:rsidR="001140F9" w:rsidRDefault="006600EE" w:rsidP="006600EE">
            <w:r>
              <w:t xml:space="preserve"> B</w:t>
            </w:r>
            <w:r w:rsidR="001140F9">
              <w:t>3</w:t>
            </w:r>
          </w:p>
        </w:tc>
        <w:tc>
          <w:tcPr>
            <w:tcW w:w="495" w:type="dxa"/>
            <w:tcBorders>
              <w:top w:val="nil"/>
              <w:bottom w:val="single" w:sz="24" w:space="0" w:color="auto"/>
            </w:tcBorders>
            <w:textDirection w:val="btLr"/>
            <w:vAlign w:val="center"/>
          </w:tcPr>
          <w:p w:rsidR="001140F9" w:rsidRDefault="006600EE" w:rsidP="006600EE">
            <w:r>
              <w:t xml:space="preserve"> B</w:t>
            </w:r>
            <w:r w:rsidR="001140F9">
              <w:t>4</w:t>
            </w:r>
          </w:p>
        </w:tc>
        <w:tc>
          <w:tcPr>
            <w:tcW w:w="495" w:type="dxa"/>
            <w:tcBorders>
              <w:top w:val="nil"/>
              <w:bottom w:val="single" w:sz="24" w:space="0" w:color="auto"/>
              <w:right w:val="single" w:sz="24" w:space="0" w:color="auto"/>
            </w:tcBorders>
            <w:textDirection w:val="btLr"/>
            <w:vAlign w:val="center"/>
          </w:tcPr>
          <w:p w:rsidR="001140F9" w:rsidRDefault="006600EE" w:rsidP="006600EE">
            <w:r>
              <w:t xml:space="preserve"> B</w:t>
            </w:r>
            <w:r w:rsidR="001140F9">
              <w:t>5</w:t>
            </w:r>
          </w:p>
        </w:tc>
        <w:tc>
          <w:tcPr>
            <w:tcW w:w="495" w:type="dxa"/>
            <w:tcBorders>
              <w:top w:val="nil"/>
              <w:left w:val="single" w:sz="24" w:space="0" w:color="auto"/>
              <w:bottom w:val="single" w:sz="24" w:space="0" w:color="auto"/>
            </w:tcBorders>
            <w:textDirection w:val="btLr"/>
            <w:vAlign w:val="center"/>
          </w:tcPr>
          <w:p w:rsidR="001140F9" w:rsidRDefault="006600EE" w:rsidP="006600EE">
            <w:r>
              <w:t xml:space="preserve"> C</w:t>
            </w:r>
            <w:r w:rsidR="001140F9">
              <w:t>1</w:t>
            </w:r>
          </w:p>
        </w:tc>
        <w:tc>
          <w:tcPr>
            <w:tcW w:w="495" w:type="dxa"/>
            <w:tcBorders>
              <w:top w:val="nil"/>
              <w:bottom w:val="single" w:sz="24" w:space="0" w:color="auto"/>
            </w:tcBorders>
            <w:textDirection w:val="btLr"/>
            <w:vAlign w:val="center"/>
          </w:tcPr>
          <w:p w:rsidR="001140F9" w:rsidRDefault="006600EE" w:rsidP="006600EE">
            <w:r>
              <w:t xml:space="preserve"> C</w:t>
            </w:r>
            <w:r w:rsidR="001140F9">
              <w:t>2</w:t>
            </w:r>
          </w:p>
        </w:tc>
        <w:tc>
          <w:tcPr>
            <w:tcW w:w="495" w:type="dxa"/>
            <w:tcBorders>
              <w:top w:val="nil"/>
              <w:bottom w:val="single" w:sz="24" w:space="0" w:color="auto"/>
            </w:tcBorders>
            <w:textDirection w:val="btLr"/>
            <w:vAlign w:val="center"/>
          </w:tcPr>
          <w:p w:rsidR="001140F9" w:rsidRDefault="006600EE" w:rsidP="006600EE">
            <w:r>
              <w:t xml:space="preserve"> C</w:t>
            </w:r>
            <w:r w:rsidR="001140F9">
              <w:t>3</w:t>
            </w:r>
          </w:p>
        </w:tc>
        <w:tc>
          <w:tcPr>
            <w:tcW w:w="495" w:type="dxa"/>
            <w:tcBorders>
              <w:top w:val="nil"/>
              <w:bottom w:val="single" w:sz="24" w:space="0" w:color="auto"/>
            </w:tcBorders>
            <w:textDirection w:val="btLr"/>
            <w:vAlign w:val="center"/>
          </w:tcPr>
          <w:p w:rsidR="001140F9" w:rsidRDefault="006600EE" w:rsidP="006600EE">
            <w:r>
              <w:t xml:space="preserve"> C</w:t>
            </w:r>
            <w:r w:rsidR="001140F9">
              <w:t>4</w:t>
            </w:r>
          </w:p>
        </w:tc>
        <w:tc>
          <w:tcPr>
            <w:tcW w:w="495" w:type="dxa"/>
            <w:tcBorders>
              <w:top w:val="nil"/>
              <w:bottom w:val="single" w:sz="24" w:space="0" w:color="auto"/>
              <w:right w:val="single" w:sz="24" w:space="0" w:color="auto"/>
            </w:tcBorders>
            <w:textDirection w:val="btLr"/>
            <w:vAlign w:val="center"/>
          </w:tcPr>
          <w:p w:rsidR="001140F9" w:rsidRDefault="006600EE" w:rsidP="006600EE">
            <w:r>
              <w:t xml:space="preserve"> C</w:t>
            </w:r>
            <w:r w:rsidR="001140F9">
              <w:t>5</w:t>
            </w:r>
          </w:p>
        </w:tc>
        <w:tc>
          <w:tcPr>
            <w:tcW w:w="495" w:type="dxa"/>
            <w:tcBorders>
              <w:top w:val="nil"/>
              <w:left w:val="single" w:sz="24" w:space="0" w:color="auto"/>
              <w:bottom w:val="single" w:sz="24" w:space="0" w:color="auto"/>
            </w:tcBorders>
            <w:textDirection w:val="btLr"/>
            <w:vAlign w:val="center"/>
          </w:tcPr>
          <w:p w:rsidR="001140F9" w:rsidRDefault="006600EE" w:rsidP="006600EE">
            <w:r>
              <w:t xml:space="preserve"> D</w:t>
            </w:r>
            <w:r w:rsidR="001140F9">
              <w:t>1</w:t>
            </w:r>
          </w:p>
        </w:tc>
        <w:tc>
          <w:tcPr>
            <w:tcW w:w="495" w:type="dxa"/>
            <w:tcBorders>
              <w:top w:val="nil"/>
              <w:bottom w:val="single" w:sz="24" w:space="0" w:color="auto"/>
            </w:tcBorders>
            <w:textDirection w:val="btLr"/>
            <w:vAlign w:val="center"/>
          </w:tcPr>
          <w:p w:rsidR="001140F9" w:rsidRDefault="006600EE" w:rsidP="006600EE">
            <w:r>
              <w:t xml:space="preserve"> D</w:t>
            </w:r>
            <w:r w:rsidR="001140F9">
              <w:t>2</w:t>
            </w:r>
          </w:p>
        </w:tc>
        <w:tc>
          <w:tcPr>
            <w:tcW w:w="495" w:type="dxa"/>
            <w:tcBorders>
              <w:top w:val="nil"/>
              <w:bottom w:val="single" w:sz="24" w:space="0" w:color="auto"/>
            </w:tcBorders>
            <w:textDirection w:val="btLr"/>
            <w:vAlign w:val="center"/>
          </w:tcPr>
          <w:p w:rsidR="001140F9" w:rsidRDefault="006600EE" w:rsidP="006600EE">
            <w:r>
              <w:t xml:space="preserve"> D</w:t>
            </w:r>
            <w:r w:rsidR="001140F9">
              <w:t>3</w:t>
            </w:r>
          </w:p>
        </w:tc>
        <w:tc>
          <w:tcPr>
            <w:tcW w:w="495" w:type="dxa"/>
            <w:tcBorders>
              <w:top w:val="nil"/>
              <w:bottom w:val="single" w:sz="24" w:space="0" w:color="auto"/>
            </w:tcBorders>
            <w:textDirection w:val="btLr"/>
            <w:vAlign w:val="center"/>
          </w:tcPr>
          <w:p w:rsidR="001140F9" w:rsidRDefault="006600EE" w:rsidP="006600EE">
            <w:r>
              <w:t xml:space="preserve"> D</w:t>
            </w:r>
            <w:r w:rsidR="001140F9">
              <w:t>4</w:t>
            </w:r>
          </w:p>
        </w:tc>
        <w:tc>
          <w:tcPr>
            <w:tcW w:w="495" w:type="dxa"/>
            <w:tcBorders>
              <w:top w:val="nil"/>
              <w:bottom w:val="single" w:sz="24" w:space="0" w:color="auto"/>
              <w:right w:val="single" w:sz="24" w:space="0" w:color="auto"/>
            </w:tcBorders>
            <w:textDirection w:val="btLr"/>
            <w:vAlign w:val="center"/>
          </w:tcPr>
          <w:p w:rsidR="001140F9" w:rsidRDefault="006600EE" w:rsidP="006600EE">
            <w:r>
              <w:t xml:space="preserve"> D</w:t>
            </w:r>
            <w:r w:rsidR="001140F9">
              <w:t>5</w:t>
            </w:r>
          </w:p>
        </w:tc>
      </w:tr>
      <w:tr w:rsidR="008925F2" w:rsidTr="006600EE">
        <w:trPr>
          <w:trHeight w:val="340"/>
          <w:jc w:val="right"/>
        </w:trPr>
        <w:tc>
          <w:tcPr>
            <w:tcW w:w="850" w:type="dxa"/>
            <w:tcBorders>
              <w:top w:val="single" w:sz="24" w:space="0" w:color="auto"/>
              <w:left w:val="nil"/>
              <w:right w:val="single" w:sz="24" w:space="0" w:color="auto"/>
            </w:tcBorders>
            <w:vAlign w:val="center"/>
          </w:tcPr>
          <w:p w:rsidR="008925F2" w:rsidRDefault="008925F2" w:rsidP="006600EE">
            <w:pPr>
              <w:jc w:val="right"/>
            </w:pPr>
            <w:r>
              <w:t>A1</w:t>
            </w:r>
          </w:p>
        </w:tc>
        <w:tc>
          <w:tcPr>
            <w:tcW w:w="495" w:type="dxa"/>
            <w:tcBorders>
              <w:top w:val="single" w:sz="24" w:space="0" w:color="auto"/>
              <w:left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r w:rsidRPr="008925F2">
              <w:sym w:font="Wingdings" w:char="F0FB"/>
            </w: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right w:val="single" w:sz="24" w:space="0" w:color="auto"/>
            </w:tcBorders>
            <w:vAlign w:val="center"/>
          </w:tcPr>
          <w:p w:rsidR="008925F2" w:rsidRDefault="008925F2" w:rsidP="006600EE">
            <w:pPr>
              <w:jc w:val="center"/>
            </w:pPr>
          </w:p>
        </w:tc>
        <w:tc>
          <w:tcPr>
            <w:tcW w:w="495" w:type="dxa"/>
            <w:tcBorders>
              <w:top w:val="single" w:sz="24" w:space="0" w:color="auto"/>
              <w:left w:val="single" w:sz="24" w:space="0" w:color="auto"/>
            </w:tcBorders>
            <w:vAlign w:val="center"/>
          </w:tcPr>
          <w:p w:rsidR="008925F2" w:rsidRDefault="008925F2" w:rsidP="006600EE">
            <w:pPr>
              <w:jc w:val="center"/>
            </w:pPr>
            <w:r w:rsidRPr="00F477FF">
              <w:sym w:font="Wingdings" w:char="F0FB"/>
            </w:r>
          </w:p>
        </w:tc>
        <w:tc>
          <w:tcPr>
            <w:tcW w:w="495" w:type="dxa"/>
            <w:tcBorders>
              <w:top w:val="single" w:sz="24" w:space="0" w:color="auto"/>
            </w:tcBorders>
            <w:vAlign w:val="center"/>
          </w:tcPr>
          <w:p w:rsidR="008925F2" w:rsidRDefault="008925F2" w:rsidP="006600EE">
            <w:pPr>
              <w:jc w:val="center"/>
            </w:pPr>
            <w:r w:rsidRPr="00F477FF">
              <w:sym w:font="Wingdings" w:char="F0FB"/>
            </w:r>
          </w:p>
        </w:tc>
        <w:tc>
          <w:tcPr>
            <w:tcW w:w="495" w:type="dxa"/>
            <w:tcBorders>
              <w:top w:val="single" w:sz="24" w:space="0" w:color="auto"/>
            </w:tcBorders>
            <w:vAlign w:val="center"/>
          </w:tcPr>
          <w:p w:rsidR="008925F2" w:rsidRDefault="008925F2" w:rsidP="006600EE">
            <w:pPr>
              <w:jc w:val="center"/>
            </w:pPr>
            <w:r w:rsidRPr="00F477FF">
              <w:sym w:font="Wingdings" w:char="F0FB"/>
            </w:r>
          </w:p>
        </w:tc>
        <w:tc>
          <w:tcPr>
            <w:tcW w:w="495" w:type="dxa"/>
            <w:tcBorders>
              <w:top w:val="single" w:sz="24" w:space="0" w:color="auto"/>
            </w:tcBorders>
            <w:vAlign w:val="center"/>
          </w:tcPr>
          <w:p w:rsidR="008925F2" w:rsidRPr="008925F2" w:rsidRDefault="008925F2" w:rsidP="006600EE">
            <w:pPr>
              <w:jc w:val="center"/>
            </w:pPr>
            <w:r w:rsidRPr="008925F2">
              <w:sym w:font="Wingdings" w:char="F0FC"/>
            </w:r>
          </w:p>
        </w:tc>
        <w:tc>
          <w:tcPr>
            <w:tcW w:w="495" w:type="dxa"/>
            <w:tcBorders>
              <w:top w:val="single" w:sz="24" w:space="0" w:color="auto"/>
              <w:right w:val="single" w:sz="24" w:space="0" w:color="auto"/>
            </w:tcBorders>
            <w:vAlign w:val="center"/>
          </w:tcPr>
          <w:p w:rsidR="008925F2" w:rsidRDefault="008925F2" w:rsidP="006600EE">
            <w:pPr>
              <w:jc w:val="center"/>
            </w:pPr>
            <w:r w:rsidRPr="009C6B29">
              <w:sym w:font="Wingdings" w:char="F0FB"/>
            </w:r>
          </w:p>
        </w:tc>
        <w:tc>
          <w:tcPr>
            <w:tcW w:w="495" w:type="dxa"/>
            <w:tcBorders>
              <w:top w:val="single" w:sz="24" w:space="0" w:color="auto"/>
              <w:left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r w:rsidRPr="0098243B">
              <w:sym w:font="Wingdings" w:char="F0FB"/>
            </w:r>
          </w:p>
        </w:tc>
        <w:tc>
          <w:tcPr>
            <w:tcW w:w="495" w:type="dxa"/>
            <w:tcBorders>
              <w:top w:val="single" w:sz="24" w:space="0" w:color="auto"/>
              <w:right w:val="single" w:sz="24" w:space="0" w:color="auto"/>
            </w:tcBorders>
            <w:vAlign w:val="center"/>
          </w:tcPr>
          <w:p w:rsidR="008925F2" w:rsidRDefault="008925F2" w:rsidP="006600EE">
            <w:pPr>
              <w:jc w:val="center"/>
            </w:pPr>
            <w:r w:rsidRPr="008925F2">
              <w:sym w:font="Wingdings" w:char="F0FB"/>
            </w:r>
          </w:p>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A2</w:t>
            </w:r>
          </w:p>
        </w:tc>
        <w:tc>
          <w:tcPr>
            <w:tcW w:w="495" w:type="dxa"/>
            <w:tcBorders>
              <w:left w:val="single" w:sz="24" w:space="0" w:color="auto"/>
            </w:tcBorders>
            <w:vAlign w:val="center"/>
          </w:tcPr>
          <w:p w:rsidR="008925F2" w:rsidRDefault="008925F2" w:rsidP="006600EE">
            <w:pPr>
              <w:jc w:val="center"/>
            </w:pPr>
            <w:r w:rsidRPr="008925F2">
              <w:sym w:font="Wingdings" w:char="F0FB"/>
            </w:r>
          </w:p>
        </w:tc>
        <w:tc>
          <w:tcPr>
            <w:tcW w:w="495" w:type="dxa"/>
            <w:vAlign w:val="center"/>
          </w:tcPr>
          <w:p w:rsidR="008925F2" w:rsidRDefault="008925F2" w:rsidP="006600EE">
            <w:pPr>
              <w:jc w:val="center"/>
            </w:pPr>
            <w:r w:rsidRPr="008925F2">
              <w:sym w:font="Wingdings" w:char="F0FB"/>
            </w:r>
          </w:p>
        </w:tc>
        <w:tc>
          <w:tcPr>
            <w:tcW w:w="495" w:type="dxa"/>
            <w:vAlign w:val="center"/>
          </w:tcPr>
          <w:p w:rsidR="008925F2" w:rsidRPr="008925F2" w:rsidRDefault="008925F2" w:rsidP="006600EE">
            <w:pPr>
              <w:jc w:val="center"/>
            </w:pPr>
            <w:r w:rsidRPr="008925F2">
              <w:sym w:font="Wingdings" w:char="F0FC"/>
            </w:r>
          </w:p>
        </w:tc>
        <w:tc>
          <w:tcPr>
            <w:tcW w:w="495" w:type="dxa"/>
            <w:vAlign w:val="center"/>
          </w:tcPr>
          <w:p w:rsidR="008925F2" w:rsidRDefault="008925F2" w:rsidP="006600EE">
            <w:pPr>
              <w:jc w:val="center"/>
            </w:pPr>
            <w:r w:rsidRPr="00F65FA5">
              <w:sym w:font="Wingdings" w:char="F0FB"/>
            </w:r>
          </w:p>
        </w:tc>
        <w:tc>
          <w:tcPr>
            <w:tcW w:w="495" w:type="dxa"/>
            <w:tcBorders>
              <w:right w:val="single" w:sz="24" w:space="0" w:color="auto"/>
            </w:tcBorders>
            <w:vAlign w:val="center"/>
          </w:tcPr>
          <w:p w:rsidR="008925F2" w:rsidRDefault="008925F2" w:rsidP="006600EE">
            <w:pPr>
              <w:jc w:val="center"/>
            </w:pPr>
            <w:r w:rsidRPr="00F65FA5">
              <w:sym w:font="Wingdings" w:char="F0FB"/>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CF1557">
              <w:sym w:font="Wingdings" w:char="F0FB"/>
            </w:r>
          </w:p>
        </w:tc>
        <w:tc>
          <w:tcPr>
            <w:tcW w:w="495" w:type="dxa"/>
            <w:tcBorders>
              <w:right w:val="single" w:sz="24" w:space="0" w:color="auto"/>
            </w:tcBorders>
            <w:vAlign w:val="center"/>
          </w:tcPr>
          <w:p w:rsidR="008925F2" w:rsidRDefault="008925F2" w:rsidP="006600EE">
            <w:pPr>
              <w:jc w:val="center"/>
            </w:pPr>
            <w:r w:rsidRPr="009C6B29">
              <w:sym w:font="Wingdings" w:char="F0FB"/>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98243B">
              <w:sym w:font="Wingdings" w:char="F0FB"/>
            </w:r>
          </w:p>
        </w:tc>
        <w:tc>
          <w:tcPr>
            <w:tcW w:w="495" w:type="dxa"/>
            <w:tcBorders>
              <w:right w:val="single" w:sz="24" w:space="0" w:color="auto"/>
            </w:tcBorders>
            <w:vAlign w:val="center"/>
          </w:tcPr>
          <w:p w:rsidR="008925F2" w:rsidRDefault="008925F2" w:rsidP="006600EE">
            <w:pPr>
              <w:jc w:val="center"/>
            </w:pPr>
          </w:p>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A3</w:t>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EC05FA">
              <w:sym w:font="Wingdings" w:char="F0FB"/>
            </w: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CF1557">
              <w:sym w:font="Wingdings" w:char="F0FB"/>
            </w: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r w:rsidRPr="00382F84">
              <w:sym w:font="Wingdings" w:char="F0FB"/>
            </w:r>
          </w:p>
        </w:tc>
        <w:tc>
          <w:tcPr>
            <w:tcW w:w="495" w:type="dxa"/>
            <w:vAlign w:val="center"/>
          </w:tcPr>
          <w:p w:rsidR="008925F2" w:rsidRDefault="008925F2" w:rsidP="006600EE">
            <w:pPr>
              <w:jc w:val="center"/>
            </w:pPr>
            <w:r w:rsidRPr="00382F84">
              <w:sym w:font="Wingdings" w:char="F0FB"/>
            </w:r>
          </w:p>
        </w:tc>
        <w:tc>
          <w:tcPr>
            <w:tcW w:w="495" w:type="dxa"/>
            <w:vAlign w:val="center"/>
          </w:tcPr>
          <w:p w:rsidR="008925F2" w:rsidRDefault="008925F2" w:rsidP="006600EE">
            <w:pPr>
              <w:jc w:val="center"/>
            </w:pPr>
            <w:r w:rsidRPr="00382F84">
              <w:sym w:font="Wingdings" w:char="F0FB"/>
            </w:r>
          </w:p>
        </w:tc>
        <w:tc>
          <w:tcPr>
            <w:tcW w:w="495" w:type="dxa"/>
            <w:vAlign w:val="center"/>
          </w:tcPr>
          <w:p w:rsidR="008925F2" w:rsidRPr="008925F2" w:rsidRDefault="008925F2" w:rsidP="006600EE">
            <w:pPr>
              <w:jc w:val="center"/>
            </w:pPr>
            <w:r w:rsidRPr="008925F2">
              <w:sym w:font="Wingdings" w:char="F0FC"/>
            </w:r>
          </w:p>
        </w:tc>
        <w:tc>
          <w:tcPr>
            <w:tcW w:w="495" w:type="dxa"/>
            <w:tcBorders>
              <w:right w:val="single" w:sz="24" w:space="0" w:color="auto"/>
            </w:tcBorders>
            <w:vAlign w:val="center"/>
          </w:tcPr>
          <w:p w:rsidR="008925F2" w:rsidRDefault="008925F2" w:rsidP="006600EE">
            <w:pPr>
              <w:jc w:val="center"/>
            </w:pPr>
            <w:r w:rsidRPr="008925F2">
              <w:sym w:font="Wingdings" w:char="F0FB"/>
            </w:r>
          </w:p>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A4</w:t>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EC05FA">
              <w:sym w:font="Wingdings" w:char="F0FB"/>
            </w: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CF1557">
              <w:sym w:font="Wingdings" w:char="F0FB"/>
            </w: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D5080B">
              <w:sym w:font="Wingdings" w:char="F0FB"/>
            </w:r>
          </w:p>
        </w:tc>
        <w:tc>
          <w:tcPr>
            <w:tcW w:w="495" w:type="dxa"/>
            <w:tcBorders>
              <w:right w:val="single" w:sz="24" w:space="0" w:color="auto"/>
            </w:tcBorders>
            <w:vAlign w:val="center"/>
          </w:tcPr>
          <w:p w:rsidR="008925F2" w:rsidRDefault="008925F2" w:rsidP="006600EE">
            <w:pPr>
              <w:jc w:val="center"/>
            </w:pPr>
          </w:p>
        </w:tc>
      </w:tr>
      <w:tr w:rsidR="008925F2" w:rsidTr="006600EE">
        <w:trPr>
          <w:trHeight w:val="340"/>
          <w:jc w:val="right"/>
        </w:trPr>
        <w:tc>
          <w:tcPr>
            <w:tcW w:w="850" w:type="dxa"/>
            <w:tcBorders>
              <w:left w:val="nil"/>
              <w:bottom w:val="single" w:sz="24" w:space="0" w:color="auto"/>
              <w:right w:val="single" w:sz="24" w:space="0" w:color="auto"/>
            </w:tcBorders>
            <w:vAlign w:val="center"/>
          </w:tcPr>
          <w:p w:rsidR="008925F2" w:rsidRDefault="008925F2" w:rsidP="006600EE">
            <w:pPr>
              <w:jc w:val="right"/>
            </w:pPr>
            <w:r>
              <w:t>A5</w:t>
            </w:r>
          </w:p>
        </w:tc>
        <w:tc>
          <w:tcPr>
            <w:tcW w:w="495" w:type="dxa"/>
            <w:tcBorders>
              <w:left w:val="single" w:sz="24" w:space="0" w:color="auto"/>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r w:rsidRPr="00EC05FA">
              <w:sym w:font="Wingdings" w:char="F0FB"/>
            </w: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right w:val="single" w:sz="24" w:space="0" w:color="auto"/>
            </w:tcBorders>
            <w:vAlign w:val="center"/>
          </w:tcPr>
          <w:p w:rsidR="008925F2" w:rsidRDefault="008925F2" w:rsidP="006600EE">
            <w:pPr>
              <w:jc w:val="center"/>
            </w:pPr>
          </w:p>
        </w:tc>
        <w:tc>
          <w:tcPr>
            <w:tcW w:w="495" w:type="dxa"/>
            <w:tcBorders>
              <w:left w:val="single" w:sz="24" w:space="0" w:color="auto"/>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r w:rsidRPr="008925F2">
              <w:sym w:font="Wingdings" w:char="F0FB"/>
            </w:r>
          </w:p>
        </w:tc>
        <w:tc>
          <w:tcPr>
            <w:tcW w:w="495" w:type="dxa"/>
            <w:tcBorders>
              <w:bottom w:val="single" w:sz="24" w:space="0" w:color="auto"/>
            </w:tcBorders>
            <w:vAlign w:val="center"/>
          </w:tcPr>
          <w:p w:rsidR="008925F2" w:rsidRDefault="008925F2" w:rsidP="006600EE">
            <w:pPr>
              <w:jc w:val="center"/>
            </w:pPr>
            <w:r w:rsidRPr="00CF1557">
              <w:sym w:font="Wingdings" w:char="F0FB"/>
            </w:r>
          </w:p>
        </w:tc>
        <w:tc>
          <w:tcPr>
            <w:tcW w:w="495" w:type="dxa"/>
            <w:tcBorders>
              <w:bottom w:val="single" w:sz="24" w:space="0" w:color="auto"/>
              <w:right w:val="single" w:sz="24" w:space="0" w:color="auto"/>
            </w:tcBorders>
            <w:vAlign w:val="center"/>
          </w:tcPr>
          <w:p w:rsidR="008925F2" w:rsidRDefault="008925F2" w:rsidP="006600EE">
            <w:pPr>
              <w:jc w:val="center"/>
            </w:pPr>
          </w:p>
        </w:tc>
        <w:tc>
          <w:tcPr>
            <w:tcW w:w="495" w:type="dxa"/>
            <w:tcBorders>
              <w:left w:val="single" w:sz="24" w:space="0" w:color="auto"/>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r w:rsidRPr="00D5080B">
              <w:sym w:font="Wingdings" w:char="F0FB"/>
            </w:r>
          </w:p>
        </w:tc>
        <w:tc>
          <w:tcPr>
            <w:tcW w:w="495" w:type="dxa"/>
            <w:tcBorders>
              <w:bottom w:val="single" w:sz="24" w:space="0" w:color="auto"/>
              <w:right w:val="single" w:sz="24" w:space="0" w:color="auto"/>
            </w:tcBorders>
            <w:vAlign w:val="center"/>
          </w:tcPr>
          <w:p w:rsidR="008925F2" w:rsidRDefault="008925F2" w:rsidP="006600EE">
            <w:pPr>
              <w:jc w:val="center"/>
            </w:pPr>
          </w:p>
        </w:tc>
      </w:tr>
      <w:tr w:rsidR="008925F2" w:rsidTr="006600EE">
        <w:trPr>
          <w:trHeight w:val="340"/>
          <w:jc w:val="right"/>
        </w:trPr>
        <w:tc>
          <w:tcPr>
            <w:tcW w:w="850" w:type="dxa"/>
            <w:tcBorders>
              <w:top w:val="single" w:sz="24" w:space="0" w:color="auto"/>
              <w:left w:val="nil"/>
              <w:right w:val="single" w:sz="24" w:space="0" w:color="auto"/>
            </w:tcBorders>
            <w:vAlign w:val="center"/>
          </w:tcPr>
          <w:p w:rsidR="008925F2" w:rsidRDefault="008925F2" w:rsidP="006600EE">
            <w:pPr>
              <w:jc w:val="right"/>
            </w:pPr>
            <w:r>
              <w:t>D1</w:t>
            </w:r>
          </w:p>
        </w:tc>
        <w:tc>
          <w:tcPr>
            <w:tcW w:w="495" w:type="dxa"/>
            <w:tcBorders>
              <w:top w:val="single" w:sz="24" w:space="0" w:color="auto"/>
              <w:left w:val="single" w:sz="24" w:space="0" w:color="auto"/>
            </w:tcBorders>
            <w:vAlign w:val="center"/>
          </w:tcPr>
          <w:p w:rsidR="008925F2" w:rsidRDefault="008925F2" w:rsidP="006600EE">
            <w:pPr>
              <w:jc w:val="center"/>
            </w:pPr>
            <w:r w:rsidRPr="002C079F">
              <w:sym w:font="Wingdings" w:char="F0FB"/>
            </w: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right w:val="single" w:sz="24" w:space="0" w:color="auto"/>
            </w:tcBorders>
            <w:vAlign w:val="center"/>
          </w:tcPr>
          <w:p w:rsidR="008925F2" w:rsidRDefault="008925F2" w:rsidP="006600EE">
            <w:pPr>
              <w:jc w:val="center"/>
            </w:pPr>
          </w:p>
        </w:tc>
        <w:tc>
          <w:tcPr>
            <w:tcW w:w="495" w:type="dxa"/>
            <w:tcBorders>
              <w:top w:val="single" w:sz="24" w:space="0" w:color="auto"/>
              <w:left w:val="single" w:sz="24" w:space="0" w:color="auto"/>
            </w:tcBorders>
            <w:vAlign w:val="center"/>
          </w:tcPr>
          <w:p w:rsidR="008925F2" w:rsidRPr="008925F2" w:rsidRDefault="008925F2" w:rsidP="006600EE">
            <w:pPr>
              <w:jc w:val="center"/>
            </w:pPr>
            <w:r w:rsidRPr="008925F2">
              <w:sym w:font="Wingdings" w:char="F0FC"/>
            </w:r>
          </w:p>
        </w:tc>
        <w:tc>
          <w:tcPr>
            <w:tcW w:w="495" w:type="dxa"/>
            <w:tcBorders>
              <w:top w:val="single" w:sz="24" w:space="0" w:color="auto"/>
            </w:tcBorders>
            <w:vAlign w:val="center"/>
          </w:tcPr>
          <w:p w:rsidR="008925F2" w:rsidRDefault="008925F2" w:rsidP="006600EE">
            <w:pPr>
              <w:jc w:val="center"/>
            </w:pPr>
            <w:r w:rsidRPr="00DC1299">
              <w:sym w:font="Wingdings" w:char="F0FB"/>
            </w:r>
          </w:p>
        </w:tc>
        <w:tc>
          <w:tcPr>
            <w:tcW w:w="495" w:type="dxa"/>
            <w:tcBorders>
              <w:top w:val="single" w:sz="24" w:space="0" w:color="auto"/>
            </w:tcBorders>
            <w:vAlign w:val="center"/>
          </w:tcPr>
          <w:p w:rsidR="008925F2" w:rsidRDefault="008925F2" w:rsidP="006600EE">
            <w:pPr>
              <w:jc w:val="center"/>
            </w:pPr>
            <w:r w:rsidRPr="00DC1299">
              <w:sym w:font="Wingdings" w:char="F0FB"/>
            </w:r>
          </w:p>
        </w:tc>
        <w:tc>
          <w:tcPr>
            <w:tcW w:w="495" w:type="dxa"/>
            <w:tcBorders>
              <w:top w:val="single" w:sz="24" w:space="0" w:color="auto"/>
            </w:tcBorders>
            <w:vAlign w:val="center"/>
          </w:tcPr>
          <w:p w:rsidR="008925F2" w:rsidRDefault="008925F2" w:rsidP="006600EE">
            <w:pPr>
              <w:jc w:val="center"/>
            </w:pPr>
            <w:r w:rsidRPr="00DC1299">
              <w:sym w:font="Wingdings" w:char="F0FB"/>
            </w:r>
          </w:p>
        </w:tc>
        <w:tc>
          <w:tcPr>
            <w:tcW w:w="495" w:type="dxa"/>
            <w:tcBorders>
              <w:top w:val="single" w:sz="24" w:space="0" w:color="auto"/>
              <w:right w:val="single" w:sz="24" w:space="0" w:color="auto"/>
            </w:tcBorders>
            <w:vAlign w:val="center"/>
          </w:tcPr>
          <w:p w:rsidR="008925F2" w:rsidRDefault="008925F2" w:rsidP="006600EE">
            <w:pPr>
              <w:jc w:val="center"/>
            </w:pPr>
            <w:r w:rsidRPr="008925F2">
              <w:sym w:font="Wingdings" w:char="F0FB"/>
            </w:r>
          </w:p>
        </w:tc>
        <w:tc>
          <w:tcPr>
            <w:tcW w:w="495" w:type="dxa"/>
            <w:tcBorders>
              <w:top w:val="single" w:sz="24" w:space="0" w:color="auto"/>
              <w:left w:val="single" w:sz="24" w:space="0" w:color="auto"/>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D2</w:t>
            </w:r>
          </w:p>
        </w:tc>
        <w:tc>
          <w:tcPr>
            <w:tcW w:w="495" w:type="dxa"/>
            <w:tcBorders>
              <w:left w:val="single" w:sz="24" w:space="0" w:color="auto"/>
            </w:tcBorders>
            <w:vAlign w:val="center"/>
          </w:tcPr>
          <w:p w:rsidR="008925F2" w:rsidRDefault="008925F2" w:rsidP="006600EE">
            <w:pPr>
              <w:jc w:val="center"/>
            </w:pPr>
            <w:r w:rsidRPr="002C079F">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r w:rsidRPr="001917A6">
              <w:sym w:font="Wingdings" w:char="F0FB"/>
            </w:r>
          </w:p>
        </w:tc>
        <w:tc>
          <w:tcPr>
            <w:tcW w:w="495" w:type="dxa"/>
            <w:vAlign w:val="center"/>
          </w:tcPr>
          <w:p w:rsidR="008925F2" w:rsidRDefault="008925F2" w:rsidP="006600EE">
            <w:pPr>
              <w:jc w:val="center"/>
            </w:pPr>
            <w:r w:rsidRPr="00DC1299">
              <w:sym w:font="Wingdings" w:char="F0FB"/>
            </w:r>
          </w:p>
        </w:tc>
        <w:tc>
          <w:tcPr>
            <w:tcW w:w="495" w:type="dxa"/>
            <w:vAlign w:val="center"/>
          </w:tcPr>
          <w:p w:rsidR="008925F2" w:rsidRDefault="008925F2" w:rsidP="006600EE">
            <w:pPr>
              <w:jc w:val="center"/>
            </w:pPr>
            <w:r w:rsidRPr="00DC1299">
              <w:sym w:font="Wingdings" w:char="F0FB"/>
            </w:r>
          </w:p>
        </w:tc>
        <w:tc>
          <w:tcPr>
            <w:tcW w:w="495" w:type="dxa"/>
            <w:vAlign w:val="center"/>
          </w:tcPr>
          <w:p w:rsidR="008925F2" w:rsidRDefault="008925F2" w:rsidP="006600EE">
            <w:pPr>
              <w:jc w:val="center"/>
            </w:pPr>
            <w:r w:rsidRPr="00DC1299">
              <w:sym w:font="Wingdings" w:char="F0FB"/>
            </w:r>
          </w:p>
        </w:tc>
        <w:tc>
          <w:tcPr>
            <w:tcW w:w="495" w:type="dxa"/>
            <w:tcBorders>
              <w:right w:val="single" w:sz="24" w:space="0" w:color="auto"/>
            </w:tcBorders>
            <w:vAlign w:val="center"/>
          </w:tcPr>
          <w:p w:rsidR="008925F2" w:rsidRPr="008925F2" w:rsidRDefault="008925F2" w:rsidP="006600EE">
            <w:pPr>
              <w:jc w:val="center"/>
            </w:pPr>
            <w:r w:rsidRPr="008925F2">
              <w:sym w:font="Wingdings" w:char="F0FC"/>
            </w: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D3</w:t>
            </w:r>
          </w:p>
        </w:tc>
        <w:tc>
          <w:tcPr>
            <w:tcW w:w="495" w:type="dxa"/>
            <w:tcBorders>
              <w:left w:val="single" w:sz="24" w:space="0" w:color="auto"/>
            </w:tcBorders>
            <w:vAlign w:val="center"/>
          </w:tcPr>
          <w:p w:rsidR="008925F2" w:rsidRDefault="008925F2" w:rsidP="006600EE">
            <w:pPr>
              <w:jc w:val="center"/>
            </w:pPr>
            <w:r w:rsidRPr="002C079F">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r w:rsidRPr="001917A6">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r w:rsidRPr="00CA1A2D">
              <w:sym w:font="Wingdings" w:char="F0FB"/>
            </w: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D4</w:t>
            </w:r>
          </w:p>
        </w:tc>
        <w:tc>
          <w:tcPr>
            <w:tcW w:w="495" w:type="dxa"/>
            <w:tcBorders>
              <w:left w:val="single" w:sz="24" w:space="0" w:color="auto"/>
            </w:tcBorders>
            <w:vAlign w:val="center"/>
          </w:tcPr>
          <w:p w:rsidR="008925F2" w:rsidRPr="008925F2" w:rsidRDefault="008925F2" w:rsidP="006600EE">
            <w:pPr>
              <w:jc w:val="center"/>
            </w:pPr>
            <w:r w:rsidRPr="008925F2">
              <w:sym w:font="Wingdings" w:char="F0FC"/>
            </w:r>
          </w:p>
        </w:tc>
        <w:tc>
          <w:tcPr>
            <w:tcW w:w="495" w:type="dxa"/>
            <w:vAlign w:val="center"/>
          </w:tcPr>
          <w:p w:rsidR="008925F2" w:rsidRDefault="008925F2" w:rsidP="006600EE">
            <w:pPr>
              <w:jc w:val="center"/>
            </w:pPr>
            <w:r w:rsidRPr="001515A3">
              <w:sym w:font="Wingdings" w:char="F0FB"/>
            </w:r>
          </w:p>
        </w:tc>
        <w:tc>
          <w:tcPr>
            <w:tcW w:w="495" w:type="dxa"/>
            <w:vAlign w:val="center"/>
          </w:tcPr>
          <w:p w:rsidR="008925F2" w:rsidRDefault="008925F2" w:rsidP="006600EE">
            <w:pPr>
              <w:jc w:val="center"/>
            </w:pPr>
            <w:r w:rsidRPr="001515A3">
              <w:sym w:font="Wingdings" w:char="F0FB"/>
            </w:r>
          </w:p>
        </w:tc>
        <w:tc>
          <w:tcPr>
            <w:tcW w:w="495" w:type="dxa"/>
            <w:vAlign w:val="center"/>
          </w:tcPr>
          <w:p w:rsidR="008925F2" w:rsidRDefault="008925F2" w:rsidP="006600EE">
            <w:pPr>
              <w:jc w:val="center"/>
            </w:pPr>
            <w:r w:rsidRPr="001515A3">
              <w:sym w:font="Wingdings" w:char="F0FB"/>
            </w:r>
          </w:p>
        </w:tc>
        <w:tc>
          <w:tcPr>
            <w:tcW w:w="495" w:type="dxa"/>
            <w:tcBorders>
              <w:right w:val="single" w:sz="24" w:space="0" w:color="auto"/>
            </w:tcBorders>
            <w:vAlign w:val="center"/>
          </w:tcPr>
          <w:p w:rsidR="008925F2" w:rsidRDefault="008925F2" w:rsidP="006600EE">
            <w:pPr>
              <w:jc w:val="center"/>
            </w:pPr>
            <w:r w:rsidRPr="001515A3">
              <w:sym w:font="Wingdings" w:char="F0FB"/>
            </w:r>
          </w:p>
        </w:tc>
        <w:tc>
          <w:tcPr>
            <w:tcW w:w="495" w:type="dxa"/>
            <w:tcBorders>
              <w:left w:val="single" w:sz="24" w:space="0" w:color="auto"/>
            </w:tcBorders>
            <w:vAlign w:val="center"/>
          </w:tcPr>
          <w:p w:rsidR="008925F2" w:rsidRDefault="008925F2" w:rsidP="006600EE">
            <w:pPr>
              <w:jc w:val="center"/>
            </w:pPr>
            <w:r w:rsidRPr="001917A6">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r w:rsidRPr="00CA1A2D">
              <w:sym w:font="Wingdings" w:char="F0FB"/>
            </w: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bottom w:val="single" w:sz="24" w:space="0" w:color="auto"/>
              <w:right w:val="single" w:sz="24" w:space="0" w:color="auto"/>
            </w:tcBorders>
            <w:vAlign w:val="center"/>
          </w:tcPr>
          <w:p w:rsidR="008925F2" w:rsidRDefault="008925F2" w:rsidP="006600EE">
            <w:pPr>
              <w:jc w:val="right"/>
            </w:pPr>
            <w:r>
              <w:t>D5</w:t>
            </w:r>
          </w:p>
        </w:tc>
        <w:tc>
          <w:tcPr>
            <w:tcW w:w="495" w:type="dxa"/>
            <w:tcBorders>
              <w:left w:val="single" w:sz="24" w:space="0" w:color="auto"/>
              <w:bottom w:val="single" w:sz="24" w:space="0" w:color="auto"/>
            </w:tcBorders>
            <w:vAlign w:val="center"/>
          </w:tcPr>
          <w:p w:rsidR="008925F2" w:rsidRDefault="008925F2" w:rsidP="006600EE">
            <w:pPr>
              <w:jc w:val="center"/>
            </w:pPr>
            <w:r w:rsidRPr="008925F2">
              <w:sym w:font="Wingdings" w:char="F0FB"/>
            </w: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r w:rsidRPr="008925F2">
              <w:sym w:font="Wingdings" w:char="F0FB"/>
            </w:r>
          </w:p>
        </w:tc>
        <w:tc>
          <w:tcPr>
            <w:tcW w:w="495" w:type="dxa"/>
            <w:tcBorders>
              <w:bottom w:val="single" w:sz="24" w:space="0" w:color="auto"/>
              <w:right w:val="single" w:sz="24" w:space="0" w:color="auto"/>
            </w:tcBorders>
            <w:vAlign w:val="center"/>
          </w:tcPr>
          <w:p w:rsidR="008925F2" w:rsidRDefault="008925F2" w:rsidP="006600EE">
            <w:pPr>
              <w:jc w:val="center"/>
            </w:pPr>
          </w:p>
        </w:tc>
        <w:tc>
          <w:tcPr>
            <w:tcW w:w="495" w:type="dxa"/>
            <w:tcBorders>
              <w:left w:val="single" w:sz="24" w:space="0" w:color="auto"/>
              <w:bottom w:val="single" w:sz="24" w:space="0" w:color="auto"/>
            </w:tcBorders>
            <w:vAlign w:val="center"/>
          </w:tcPr>
          <w:p w:rsidR="008925F2" w:rsidRDefault="008925F2" w:rsidP="006600EE">
            <w:pPr>
              <w:jc w:val="center"/>
            </w:pPr>
            <w:r w:rsidRPr="001917A6">
              <w:sym w:font="Wingdings" w:char="F0FB"/>
            </w:r>
          </w:p>
        </w:tc>
        <w:tc>
          <w:tcPr>
            <w:tcW w:w="495" w:type="dxa"/>
            <w:tcBorders>
              <w:bottom w:val="single" w:sz="24" w:space="0" w:color="auto"/>
            </w:tcBorders>
            <w:vAlign w:val="center"/>
          </w:tcPr>
          <w:p w:rsidR="008925F2" w:rsidRDefault="008925F2" w:rsidP="006600EE">
            <w:pPr>
              <w:jc w:val="center"/>
            </w:pPr>
            <w:r w:rsidRPr="008925F2">
              <w:sym w:font="Wingdings" w:char="F0FB"/>
            </w: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right w:val="single" w:sz="24" w:space="0" w:color="auto"/>
            </w:tcBorders>
            <w:vAlign w:val="center"/>
          </w:tcPr>
          <w:p w:rsidR="008925F2" w:rsidRDefault="008925F2" w:rsidP="006600EE">
            <w:pPr>
              <w:jc w:val="center"/>
            </w:pPr>
            <w:r w:rsidRPr="00CA1A2D">
              <w:sym w:font="Wingdings" w:char="F0FB"/>
            </w: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top w:val="single" w:sz="24" w:space="0" w:color="auto"/>
              <w:left w:val="nil"/>
              <w:right w:val="single" w:sz="24" w:space="0" w:color="auto"/>
            </w:tcBorders>
            <w:vAlign w:val="center"/>
          </w:tcPr>
          <w:p w:rsidR="008925F2" w:rsidRDefault="008925F2" w:rsidP="006600EE">
            <w:pPr>
              <w:jc w:val="right"/>
            </w:pPr>
            <w:r>
              <w:t>C1</w:t>
            </w:r>
          </w:p>
        </w:tc>
        <w:tc>
          <w:tcPr>
            <w:tcW w:w="495" w:type="dxa"/>
            <w:tcBorders>
              <w:top w:val="single" w:sz="24" w:space="0" w:color="auto"/>
              <w:left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r w:rsidRPr="00161EDC">
              <w:sym w:font="Wingdings" w:char="F0FB"/>
            </w: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r w:rsidRPr="00343E6D">
              <w:sym w:font="Wingdings" w:char="F0FB"/>
            </w:r>
          </w:p>
        </w:tc>
        <w:tc>
          <w:tcPr>
            <w:tcW w:w="495" w:type="dxa"/>
            <w:tcBorders>
              <w:top w:val="single" w:sz="24" w:space="0" w:color="auto"/>
              <w:right w:val="single" w:sz="24" w:space="0" w:color="auto"/>
            </w:tcBorders>
            <w:vAlign w:val="center"/>
          </w:tcPr>
          <w:p w:rsidR="008925F2" w:rsidRDefault="008925F2" w:rsidP="006600EE">
            <w:pPr>
              <w:jc w:val="center"/>
            </w:pPr>
            <w:r w:rsidRPr="00343E6D">
              <w:sym w:font="Wingdings" w:char="F0FB"/>
            </w:r>
          </w:p>
        </w:tc>
        <w:tc>
          <w:tcPr>
            <w:tcW w:w="495" w:type="dxa"/>
            <w:tcBorders>
              <w:top w:val="single" w:sz="24" w:space="0" w:color="auto"/>
              <w:left w:val="single" w:sz="24" w:space="0" w:color="auto"/>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C2</w:t>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r w:rsidRPr="00161EDC">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C3</w:t>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r w:rsidRPr="00161EDC">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C4</w:t>
            </w:r>
          </w:p>
        </w:tc>
        <w:tc>
          <w:tcPr>
            <w:tcW w:w="495" w:type="dxa"/>
            <w:tcBorders>
              <w:left w:val="single" w:sz="24" w:space="0" w:color="auto"/>
            </w:tcBorders>
            <w:vAlign w:val="center"/>
          </w:tcPr>
          <w:p w:rsidR="008925F2" w:rsidRDefault="008925F2" w:rsidP="006600EE">
            <w:pPr>
              <w:jc w:val="center"/>
            </w:pPr>
            <w:r w:rsidRPr="008925F2">
              <w:sym w:font="Wingdings" w:char="F0FB"/>
            </w:r>
          </w:p>
        </w:tc>
        <w:tc>
          <w:tcPr>
            <w:tcW w:w="495" w:type="dxa"/>
            <w:vAlign w:val="center"/>
          </w:tcPr>
          <w:p w:rsidR="008925F2" w:rsidRPr="008925F2" w:rsidRDefault="008925F2" w:rsidP="006600EE">
            <w:pPr>
              <w:jc w:val="center"/>
            </w:pPr>
            <w:r w:rsidRPr="008925F2">
              <w:sym w:font="Wingdings" w:char="F0FC"/>
            </w:r>
          </w:p>
        </w:tc>
        <w:tc>
          <w:tcPr>
            <w:tcW w:w="495" w:type="dxa"/>
            <w:vAlign w:val="center"/>
          </w:tcPr>
          <w:p w:rsidR="008925F2" w:rsidRDefault="008925F2" w:rsidP="006600EE">
            <w:pPr>
              <w:jc w:val="center"/>
            </w:pPr>
            <w:r w:rsidRPr="00D537A9">
              <w:sym w:font="Wingdings" w:char="F0FB"/>
            </w:r>
          </w:p>
        </w:tc>
        <w:tc>
          <w:tcPr>
            <w:tcW w:w="495" w:type="dxa"/>
            <w:vAlign w:val="center"/>
          </w:tcPr>
          <w:p w:rsidR="008925F2" w:rsidRDefault="008925F2" w:rsidP="006600EE">
            <w:pPr>
              <w:jc w:val="center"/>
            </w:pPr>
            <w:r w:rsidRPr="00D537A9">
              <w:sym w:font="Wingdings" w:char="F0FB"/>
            </w:r>
          </w:p>
        </w:tc>
        <w:tc>
          <w:tcPr>
            <w:tcW w:w="495" w:type="dxa"/>
            <w:tcBorders>
              <w:right w:val="single" w:sz="24" w:space="0" w:color="auto"/>
            </w:tcBorders>
            <w:vAlign w:val="center"/>
          </w:tcPr>
          <w:p w:rsidR="008925F2" w:rsidRDefault="008925F2" w:rsidP="006600EE">
            <w:pPr>
              <w:jc w:val="center"/>
            </w:pPr>
            <w:r w:rsidRPr="00D537A9">
              <w:sym w:font="Wingdings" w:char="F0FB"/>
            </w: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bottom w:val="single" w:sz="24" w:space="0" w:color="auto"/>
              <w:right w:val="single" w:sz="24" w:space="0" w:color="auto"/>
            </w:tcBorders>
            <w:vAlign w:val="center"/>
          </w:tcPr>
          <w:p w:rsidR="008925F2" w:rsidRDefault="008925F2" w:rsidP="006600EE">
            <w:pPr>
              <w:jc w:val="right"/>
            </w:pPr>
            <w:r>
              <w:t>C5</w:t>
            </w:r>
          </w:p>
        </w:tc>
        <w:tc>
          <w:tcPr>
            <w:tcW w:w="495" w:type="dxa"/>
            <w:tcBorders>
              <w:left w:val="single" w:sz="24" w:space="0" w:color="auto"/>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r w:rsidRPr="008925F2">
              <w:sym w:font="Wingdings" w:char="F0FB"/>
            </w: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right w:val="single" w:sz="24" w:space="0" w:color="auto"/>
            </w:tcBorders>
            <w:vAlign w:val="center"/>
          </w:tcPr>
          <w:p w:rsidR="008925F2" w:rsidRDefault="008925F2" w:rsidP="006600EE">
            <w:pPr>
              <w:jc w:val="center"/>
            </w:pP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bl>
    <w:p w:rsidR="001140F9" w:rsidRDefault="001140F9" w:rsidP="006600EE"/>
    <w:p w:rsidR="00D31681" w:rsidRDefault="001140F9" w:rsidP="006600EE">
      <w:pPr>
        <w:pStyle w:val="Normaltext"/>
      </w:pPr>
      <w:r>
        <w:t>By understanding that all items related to A1 are now related to C4, we can complete C4/D4 and C4/D5 boxes, and in fact deduce that A1 and C4 must be connected to D3.</w:t>
      </w:r>
      <w:r w:rsidR="00B94906">
        <w:t xml:space="preserve"> This in turn leaves the only possible C connection for D5 as C3. By continuing this process the whole of the above grid can in fact be completed.</w:t>
      </w:r>
    </w:p>
    <w:p w:rsidR="008925F2" w:rsidRDefault="008925F2" w:rsidP="006600EE">
      <w:pPr>
        <w:pStyle w:val="Heading2"/>
      </w:pPr>
      <w:bookmarkStart w:id="9" w:name="_Toc366948578"/>
      <w:r>
        <w:t>Linguistic Element</w:t>
      </w:r>
      <w:bookmarkEnd w:id="9"/>
    </w:p>
    <w:p w:rsidR="00D31681" w:rsidRDefault="001140F9" w:rsidP="006600EE">
      <w:r>
        <w:t xml:space="preserve">The linguistic complexity of the clues provided can vary. For example, clue 2 in the example problem illustrates a simple, direct relation, whereas clue 1 provides a comparative relation between two items. </w:t>
      </w:r>
      <w:r w:rsidR="0081336C">
        <w:lastRenderedPageBreak/>
        <w:t>A full set of</w:t>
      </w:r>
      <w:r>
        <w:t xml:space="preserve"> clues will normally include a </w:t>
      </w:r>
      <w:r w:rsidR="0081336C">
        <w:t>mixture</w:t>
      </w:r>
      <w:r>
        <w:t xml:space="preserve"> of these two, or could perhaps provide</w:t>
      </w:r>
      <w:r w:rsidR="00D31681">
        <w:t xml:space="preserve"> a </w:t>
      </w:r>
      <w:r w:rsidR="0081336C">
        <w:t xml:space="preserve">rule with a </w:t>
      </w:r>
      <w:r w:rsidR="00D31681">
        <w:t xml:space="preserve">subset of items within which one individual’s item can be found (“Samantha’s surgeon was a woman”). </w:t>
      </w:r>
      <w:r w:rsidR="0081336C">
        <w:t>This last clue type demonstrates the purpose of</w:t>
      </w:r>
      <w:r w:rsidR="00AD0600">
        <w:t xml:space="preserve"> one of the extension tasks of this project – to provide basic semantic interpretation of a few more commonly-occurring scenarios. Puzzles do occasionally rely on the reader to be able to identify a name as either male or female and</w:t>
      </w:r>
      <w:r w:rsidR="002142B5">
        <w:t xml:space="preserve"> with the completion of an extension task of the project,</w:t>
      </w:r>
      <w:r w:rsidR="00AD0600">
        <w:t xml:space="preserve"> upon discovering the mention of this subset identifier, it </w:t>
      </w:r>
      <w:r w:rsidR="002142B5">
        <w:t>would be</w:t>
      </w:r>
      <w:r w:rsidR="00AD0600">
        <w:t xml:space="preserve"> possible for the software to request the user </w:t>
      </w:r>
      <w:r w:rsidR="00663FCE">
        <w:t>gender-</w:t>
      </w:r>
      <w:r w:rsidR="00AD0600">
        <w:t xml:space="preserve">categorizes </w:t>
      </w:r>
      <w:r w:rsidR="00663FCE">
        <w:t>available names.</w:t>
      </w:r>
    </w:p>
    <w:p w:rsidR="00EA0F79" w:rsidRDefault="00EA0F79" w:rsidP="006600EE">
      <w:pPr>
        <w:pStyle w:val="Heading1"/>
        <w:numPr>
          <w:ilvl w:val="0"/>
          <w:numId w:val="2"/>
        </w:numPr>
      </w:pPr>
      <w:bookmarkStart w:id="10" w:name="_Toc366948579"/>
      <w:r>
        <w:t>Program Requirements</w:t>
      </w:r>
      <w:bookmarkEnd w:id="10"/>
    </w:p>
    <w:p w:rsidR="00EA0F79" w:rsidRDefault="002E0A2A" w:rsidP="006600EE">
      <w:r>
        <w:t xml:space="preserve">The </w:t>
      </w:r>
      <w:r w:rsidR="00B523F4">
        <w:t>central aim</w:t>
      </w:r>
      <w:r w:rsidR="004B3B80">
        <w:t>s</w:t>
      </w:r>
      <w:r>
        <w:t xml:space="preserve"> of the project were to use a test-driven development approach to produce </w:t>
      </w:r>
      <w:r w:rsidR="00B523F4">
        <w:t>a modularised application capable of solving logic problems from natural language clues. The specialised parser would form one of the modules, and the logical deduction of the solution would take place in a separate module. Beyond this, there</w:t>
      </w:r>
      <w:r w:rsidR="00EA0F79">
        <w:t xml:space="preserve"> were some </w:t>
      </w:r>
      <w:r w:rsidR="00B523F4">
        <w:t xml:space="preserve">itemised </w:t>
      </w:r>
      <w:r w:rsidR="00EA0F79">
        <w:t>requirements that the</w:t>
      </w:r>
      <w:r w:rsidR="00DD125E">
        <w:t xml:space="preserve"> resultant software should meet, namely that it:</w:t>
      </w:r>
    </w:p>
    <w:p w:rsidR="00DD125E" w:rsidRDefault="00DD125E" w:rsidP="006600EE">
      <w:pPr>
        <w:pStyle w:val="ListParagraph"/>
        <w:numPr>
          <w:ilvl w:val="0"/>
          <w:numId w:val="3"/>
        </w:numPr>
      </w:pPr>
      <w:r>
        <w:t>should load problems straight from input source without assistance</w:t>
      </w:r>
    </w:p>
    <w:p w:rsidR="00DD125E" w:rsidRDefault="00DD125E" w:rsidP="006600EE">
      <w:pPr>
        <w:pStyle w:val="ListParagraph"/>
        <w:numPr>
          <w:ilvl w:val="0"/>
          <w:numId w:val="3"/>
        </w:numPr>
      </w:pPr>
      <w:r>
        <w:t xml:space="preserve">should </w:t>
      </w:r>
      <w:r w:rsidR="005F582D">
        <w:t>translate the natural language clues as-provided</w:t>
      </w:r>
    </w:p>
    <w:p w:rsidR="005F582D" w:rsidRDefault="005F582D" w:rsidP="006600EE">
      <w:pPr>
        <w:pStyle w:val="ListParagraph"/>
        <w:numPr>
          <w:ilvl w:val="0"/>
          <w:numId w:val="3"/>
        </w:numPr>
      </w:pPr>
      <w:r>
        <w:t>should use the translation of the clues to solve the problems correctly</w:t>
      </w:r>
    </w:p>
    <w:p w:rsidR="005F582D" w:rsidRDefault="005F582D" w:rsidP="006600EE">
      <w:pPr>
        <w:pStyle w:val="ListParagraph"/>
        <w:numPr>
          <w:ilvl w:val="0"/>
          <w:numId w:val="3"/>
        </w:numPr>
      </w:pPr>
      <w:r>
        <w:t>should present both the original puzzle text and the solution found to the user</w:t>
      </w:r>
    </w:p>
    <w:p w:rsidR="002E692C" w:rsidRDefault="002E692C" w:rsidP="006600EE">
      <w:pPr>
        <w:pStyle w:val="ListParagraph"/>
        <w:numPr>
          <w:ilvl w:val="0"/>
          <w:numId w:val="3"/>
        </w:numPr>
      </w:pPr>
      <w:r>
        <w:t>should report the time taken to solve each puzzle.</w:t>
      </w:r>
    </w:p>
    <w:p w:rsidR="00A85112" w:rsidRDefault="005F582D" w:rsidP="006600EE">
      <w:r>
        <w:t xml:space="preserve">Additionally, if time allowed, </w:t>
      </w:r>
      <w:r w:rsidR="00B523F4">
        <w:t>a couple of</w:t>
      </w:r>
      <w:r w:rsidR="00A85112">
        <w:t xml:space="preserve"> extension items were planned:</w:t>
      </w:r>
    </w:p>
    <w:p w:rsidR="005F582D" w:rsidRDefault="00A85112" w:rsidP="006600EE">
      <w:pPr>
        <w:pStyle w:val="ListParagraph"/>
        <w:numPr>
          <w:ilvl w:val="0"/>
          <w:numId w:val="4"/>
        </w:numPr>
      </w:pPr>
      <w:r>
        <w:t>The software</w:t>
      </w:r>
      <w:r w:rsidR="005F582D">
        <w:t xml:space="preserve"> should retranslate the clues to first-order logic statements and pass these along with the solution to a first-order theorem prover to verify correct deduction of the problem’s solution.</w:t>
      </w:r>
    </w:p>
    <w:p w:rsidR="007A604D" w:rsidRPr="00EA0F79" w:rsidRDefault="00A85112" w:rsidP="006600EE">
      <w:pPr>
        <w:pStyle w:val="ListParagraph"/>
        <w:numPr>
          <w:ilvl w:val="0"/>
          <w:numId w:val="4"/>
        </w:numPr>
      </w:pPr>
      <w:r>
        <w:t>For semantic limitations, the software should prompt the user for assistance in categorising some items, for example, stating which names out of a collection were female and which male.</w:t>
      </w:r>
    </w:p>
    <w:p w:rsidR="00663FCE" w:rsidRDefault="00663FCE" w:rsidP="006600EE">
      <w:pPr>
        <w:pStyle w:val="Heading1"/>
        <w:numPr>
          <w:ilvl w:val="0"/>
          <w:numId w:val="2"/>
        </w:numPr>
      </w:pPr>
      <w:bookmarkStart w:id="11" w:name="_Toc366948580"/>
      <w:r>
        <w:t xml:space="preserve">Project </w:t>
      </w:r>
      <w:r w:rsidR="002E692C">
        <w:t>Development Plan</w:t>
      </w:r>
      <w:bookmarkEnd w:id="11"/>
    </w:p>
    <w:p w:rsidR="00663FCE" w:rsidRDefault="00663FCE" w:rsidP="006600EE">
      <w:r>
        <w:t>T</w:t>
      </w:r>
      <w:r w:rsidR="00E930FF">
        <w:t>he project was broken into three main stages: building the module capable of solving problems from pre-translated clues, building the module capable of translating the clues</w:t>
      </w:r>
      <w:r w:rsidR="00E3158D">
        <w:t>,</w:t>
      </w:r>
      <w:r w:rsidR="00E930FF">
        <w:t xml:space="preserve"> and finally </w:t>
      </w:r>
      <w:r w:rsidR="00B523F4">
        <w:t xml:space="preserve">creating a user interface and </w:t>
      </w:r>
      <w:r w:rsidR="00E930FF">
        <w:t xml:space="preserve">investigating the use of a first-order theorem prover to verify the solution uncovered by the logical module. A phased software development methodology was therefore chosen as the most appropriate approach to take in developing the program. </w:t>
      </w:r>
      <w:r w:rsidR="002142B5">
        <w:t>A</w:t>
      </w:r>
      <w:r w:rsidR="00B523F4">
        <w:t xml:space="preserve"> test-driven approach would also be very important in </w:t>
      </w:r>
      <w:r w:rsidR="00E930FF">
        <w:t xml:space="preserve">verifying the success of the logical and parsing modules, </w:t>
      </w:r>
      <w:r w:rsidR="00B523F4">
        <w:t xml:space="preserve">and so would control the development undertaken </w:t>
      </w:r>
      <w:r w:rsidR="003B6D07">
        <w:t>within each stage of work. The planned schedule follows.</w:t>
      </w:r>
    </w:p>
    <w:tbl>
      <w:tblPr>
        <w:tblStyle w:val="TableGrid"/>
        <w:tblW w:w="8789" w:type="dxa"/>
        <w:tblInd w:w="108" w:type="dxa"/>
        <w:tblCellMar>
          <w:top w:w="28" w:type="dxa"/>
          <w:bottom w:w="28" w:type="dxa"/>
        </w:tblCellMar>
        <w:tblLook w:val="04A0" w:firstRow="1" w:lastRow="0" w:firstColumn="1" w:lastColumn="0" w:noHBand="0" w:noVBand="1"/>
      </w:tblPr>
      <w:tblGrid>
        <w:gridCol w:w="1843"/>
        <w:gridCol w:w="6946"/>
      </w:tblGrid>
      <w:tr w:rsidR="003B6D07" w:rsidRPr="003B6D07" w:rsidTr="00274037">
        <w:tc>
          <w:tcPr>
            <w:tcW w:w="1843" w:type="dxa"/>
            <w:tcBorders>
              <w:bottom w:val="double" w:sz="4" w:space="0" w:color="auto"/>
            </w:tcBorders>
          </w:tcPr>
          <w:p w:rsidR="003B6D07" w:rsidRPr="003B6D07" w:rsidRDefault="003B6D07" w:rsidP="006600EE">
            <w:pPr>
              <w:pStyle w:val="Normaltext"/>
            </w:pPr>
            <w:r w:rsidRPr="003B6D07">
              <w:t>Dates</w:t>
            </w:r>
          </w:p>
        </w:tc>
        <w:tc>
          <w:tcPr>
            <w:tcW w:w="6946" w:type="dxa"/>
            <w:tcBorders>
              <w:bottom w:val="double" w:sz="4" w:space="0" w:color="auto"/>
            </w:tcBorders>
          </w:tcPr>
          <w:p w:rsidR="003B6D07" w:rsidRPr="003B6D07" w:rsidRDefault="003B6D07" w:rsidP="006600EE">
            <w:pPr>
              <w:pStyle w:val="Normaltext"/>
            </w:pPr>
            <w:r w:rsidRPr="003B6D07">
              <w:t>Targets</w:t>
            </w:r>
          </w:p>
        </w:tc>
      </w:tr>
      <w:tr w:rsidR="003B6D07" w:rsidRPr="003B6D07" w:rsidTr="00274037">
        <w:tc>
          <w:tcPr>
            <w:tcW w:w="1843" w:type="dxa"/>
            <w:tcBorders>
              <w:top w:val="double" w:sz="4" w:space="0" w:color="auto"/>
            </w:tcBorders>
          </w:tcPr>
          <w:p w:rsidR="003B6D07" w:rsidRPr="003B6D07" w:rsidRDefault="003B6D07" w:rsidP="006600EE">
            <w:r w:rsidRPr="003B6D07">
              <w:t>Apr 9 - May 9</w:t>
            </w:r>
          </w:p>
        </w:tc>
        <w:tc>
          <w:tcPr>
            <w:tcW w:w="6946" w:type="dxa"/>
            <w:tcBorders>
              <w:top w:val="double" w:sz="4" w:space="0" w:color="auto"/>
            </w:tcBorders>
          </w:tcPr>
          <w:p w:rsidR="003B6D07" w:rsidRPr="003B6D07" w:rsidRDefault="003B6D07" w:rsidP="006600EE">
            <w:r w:rsidRPr="003B6D07">
              <w:t>Build up the bank of logic problems and their solutions. Create method to import problems.</w:t>
            </w:r>
          </w:p>
        </w:tc>
      </w:tr>
      <w:tr w:rsidR="003B6D07" w:rsidRPr="003B6D07" w:rsidTr="00274037">
        <w:tc>
          <w:tcPr>
            <w:tcW w:w="1843" w:type="dxa"/>
          </w:tcPr>
          <w:p w:rsidR="003B6D07" w:rsidRPr="003B6D07" w:rsidRDefault="003B6D07" w:rsidP="006600EE">
            <w:r w:rsidRPr="003B6D07">
              <w:t>May 9 – Jun 3</w:t>
            </w:r>
          </w:p>
        </w:tc>
        <w:tc>
          <w:tcPr>
            <w:tcW w:w="6946" w:type="dxa"/>
          </w:tcPr>
          <w:p w:rsidR="003B6D07" w:rsidRPr="003B6D07" w:rsidRDefault="003B6D07" w:rsidP="006600EE">
            <w:r w:rsidRPr="003B6D07">
              <w:t>Build initial dictionaries of conjunctions and comparative terms by studying puzzle clues.</w:t>
            </w:r>
          </w:p>
        </w:tc>
      </w:tr>
      <w:tr w:rsidR="003B6D07" w:rsidRPr="003B6D07" w:rsidTr="00274037">
        <w:tc>
          <w:tcPr>
            <w:tcW w:w="1843" w:type="dxa"/>
          </w:tcPr>
          <w:p w:rsidR="003B6D07" w:rsidRPr="003B6D07" w:rsidRDefault="003B6D07" w:rsidP="006600EE">
            <w:r w:rsidRPr="003B6D07">
              <w:t>Jun 3 – Jun 17</w:t>
            </w:r>
          </w:p>
        </w:tc>
        <w:tc>
          <w:tcPr>
            <w:tcW w:w="6946" w:type="dxa"/>
          </w:tcPr>
          <w:p w:rsidR="003B6D07" w:rsidRPr="003B6D07" w:rsidRDefault="003B6D07" w:rsidP="006600EE">
            <w:r w:rsidRPr="003B6D07">
              <w:t>Create training statements and first methods in solving algorithm (positive/negative associations).</w:t>
            </w:r>
          </w:p>
        </w:tc>
      </w:tr>
      <w:tr w:rsidR="003B6D07" w:rsidRPr="003B6D07" w:rsidTr="00274037">
        <w:tc>
          <w:tcPr>
            <w:tcW w:w="1843" w:type="dxa"/>
          </w:tcPr>
          <w:p w:rsidR="003B6D07" w:rsidRPr="003B6D07" w:rsidRDefault="003B6D07" w:rsidP="006600EE">
            <w:r w:rsidRPr="003B6D07">
              <w:t>Jun 17 – Jun 24</w:t>
            </w:r>
          </w:p>
        </w:tc>
        <w:tc>
          <w:tcPr>
            <w:tcW w:w="6946" w:type="dxa"/>
          </w:tcPr>
          <w:p w:rsidR="003B6D07" w:rsidRPr="003B6D07" w:rsidRDefault="003B6D07" w:rsidP="006600EE">
            <w:r w:rsidRPr="003B6D07">
              <w:t xml:space="preserve">Create methods for process of elimination and absurdity reduction checkers. Create </w:t>
            </w:r>
            <w:r w:rsidR="00BB4262">
              <w:t>user-friendly</w:t>
            </w:r>
            <w:r w:rsidRPr="003B6D07">
              <w:t xml:space="preserve"> output of solution progress.</w:t>
            </w:r>
          </w:p>
        </w:tc>
      </w:tr>
      <w:tr w:rsidR="003B6D07" w:rsidRPr="003B6D07" w:rsidTr="00274037">
        <w:tc>
          <w:tcPr>
            <w:tcW w:w="1843" w:type="dxa"/>
          </w:tcPr>
          <w:p w:rsidR="003B6D07" w:rsidRPr="003B6D07" w:rsidRDefault="003B6D07" w:rsidP="006600EE">
            <w:r w:rsidRPr="003B6D07">
              <w:lastRenderedPageBreak/>
              <w:t>Jun 24 – Jul 1</w:t>
            </w:r>
          </w:p>
        </w:tc>
        <w:tc>
          <w:tcPr>
            <w:tcW w:w="6946" w:type="dxa"/>
          </w:tcPr>
          <w:p w:rsidR="003B6D07" w:rsidRPr="003B6D07" w:rsidRDefault="003B6D07" w:rsidP="006600EE">
            <w:r w:rsidRPr="003B6D07">
              <w:t>Create “problem solved” detection method and containing class to solve problem from training statements. Include timing of solving methods.</w:t>
            </w:r>
          </w:p>
        </w:tc>
      </w:tr>
      <w:tr w:rsidR="003B6D07" w:rsidRPr="003B6D07" w:rsidTr="00274037">
        <w:tc>
          <w:tcPr>
            <w:tcW w:w="1843" w:type="dxa"/>
          </w:tcPr>
          <w:p w:rsidR="003B6D07" w:rsidRPr="003B6D07" w:rsidRDefault="003B6D07" w:rsidP="006600EE">
            <w:r w:rsidRPr="003B6D07">
              <w:t>Jul 1 – Jul 15</w:t>
            </w:r>
          </w:p>
        </w:tc>
        <w:tc>
          <w:tcPr>
            <w:tcW w:w="6946" w:type="dxa"/>
          </w:tcPr>
          <w:p w:rsidR="003B6D07" w:rsidRPr="003B6D07" w:rsidRDefault="003B6D07" w:rsidP="006600EE">
            <w:r w:rsidRPr="003B6D07">
              <w:t>Create method of transforming real puzzle hints into bare associations through use of dictionaries.</w:t>
            </w:r>
          </w:p>
        </w:tc>
      </w:tr>
      <w:tr w:rsidR="003B6D07" w:rsidRPr="003B6D07" w:rsidTr="00274037">
        <w:tc>
          <w:tcPr>
            <w:tcW w:w="1843" w:type="dxa"/>
          </w:tcPr>
          <w:p w:rsidR="003B6D07" w:rsidRPr="003B6D07" w:rsidRDefault="003B6D07" w:rsidP="006600EE">
            <w:r w:rsidRPr="003B6D07">
              <w:t>Jul 15 – Aug 5</w:t>
            </w:r>
          </w:p>
        </w:tc>
        <w:tc>
          <w:tcPr>
            <w:tcW w:w="6946" w:type="dxa"/>
          </w:tcPr>
          <w:p w:rsidR="003B6D07" w:rsidRPr="003B6D07" w:rsidRDefault="003B6D07" w:rsidP="006600EE">
            <w:r w:rsidRPr="003B6D07">
              <w:t>Improve sophistication of text interpretation module. Add GUI elements to show solution progression.</w:t>
            </w:r>
          </w:p>
        </w:tc>
      </w:tr>
      <w:tr w:rsidR="003B6D07" w:rsidRPr="003B6D07" w:rsidTr="00274037">
        <w:tc>
          <w:tcPr>
            <w:tcW w:w="1843" w:type="dxa"/>
          </w:tcPr>
          <w:p w:rsidR="003B6D07" w:rsidRPr="003B6D07" w:rsidRDefault="003B6D07" w:rsidP="006600EE">
            <w:r w:rsidRPr="003B6D07">
              <w:t>Aug 5 – Aug 19</w:t>
            </w:r>
          </w:p>
        </w:tc>
        <w:tc>
          <w:tcPr>
            <w:tcW w:w="6946" w:type="dxa"/>
          </w:tcPr>
          <w:p w:rsidR="003B6D07" w:rsidRPr="003B6D07" w:rsidRDefault="003B6D07" w:rsidP="006600EE">
            <w:r w:rsidRPr="003B6D07">
              <w:t>Transform clues to FOL statements for FO prover.</w:t>
            </w:r>
          </w:p>
        </w:tc>
      </w:tr>
    </w:tbl>
    <w:p w:rsidR="003B6D07" w:rsidRDefault="003B6D07" w:rsidP="006600EE"/>
    <w:p w:rsidR="003B6D07" w:rsidRDefault="003B6D07" w:rsidP="006600EE">
      <w:pPr>
        <w:pStyle w:val="Heading1"/>
        <w:numPr>
          <w:ilvl w:val="0"/>
          <w:numId w:val="2"/>
        </w:numPr>
      </w:pPr>
      <w:bookmarkStart w:id="12" w:name="_Toc366948581"/>
      <w:r>
        <w:t>Design Considerations</w:t>
      </w:r>
      <w:bookmarkEnd w:id="12"/>
    </w:p>
    <w:p w:rsidR="006E3849" w:rsidRDefault="006E3849" w:rsidP="006600EE">
      <w:pPr>
        <w:pStyle w:val="Heading2"/>
      </w:pPr>
      <w:bookmarkStart w:id="13" w:name="_Toc366948582"/>
      <w:r>
        <w:t>Development Environment</w:t>
      </w:r>
      <w:bookmarkEnd w:id="13"/>
    </w:p>
    <w:p w:rsidR="006E3849" w:rsidRPr="006E3849" w:rsidRDefault="006E3849" w:rsidP="006600EE">
      <w:r>
        <w:t xml:space="preserve">The software </w:t>
      </w:r>
      <w:r w:rsidR="002142B5">
        <w:t xml:space="preserve">was </w:t>
      </w:r>
      <w:r>
        <w:t xml:space="preserve">developed in Visual Studio 2012, with code in C#. This was chosen due to familiarity with the IDE and language, whilst also retaining the option to write modules </w:t>
      </w:r>
      <w:r w:rsidR="003676A5">
        <w:t xml:space="preserve">(the Logix module in particular) </w:t>
      </w:r>
      <w:r>
        <w:t>in C++, if so desired.</w:t>
      </w:r>
      <w:r w:rsidR="00607218">
        <w:t xml:space="preserve"> The chosen third-party first-order prover</w:t>
      </w:r>
      <w:r>
        <w:t xml:space="preserve"> </w:t>
      </w:r>
      <w:r w:rsidR="00607218">
        <w:t xml:space="preserve">was also developed in C++ and therefore should be includable as a project within the whole solution from the source code. The user interface would be a simple collection of </w:t>
      </w:r>
      <w:proofErr w:type="spellStart"/>
      <w:r w:rsidR="00607218">
        <w:t>WinForms</w:t>
      </w:r>
      <w:proofErr w:type="spellEnd"/>
      <w:r w:rsidR="00607218">
        <w:t xml:space="preserve">, as the presentation </w:t>
      </w:r>
      <w:r w:rsidR="002142B5">
        <w:t>was</w:t>
      </w:r>
      <w:r w:rsidR="00607218">
        <w:t xml:space="preserve"> not the main focus of the project.</w:t>
      </w:r>
    </w:p>
    <w:p w:rsidR="00E3158D" w:rsidRPr="00E3158D" w:rsidRDefault="00E3158D" w:rsidP="006600EE">
      <w:pPr>
        <w:pStyle w:val="Heading2"/>
      </w:pPr>
      <w:bookmarkStart w:id="14" w:name="_Toc366948583"/>
      <w:r>
        <w:t>Puzzle Input Format</w:t>
      </w:r>
      <w:bookmarkEnd w:id="14"/>
    </w:p>
    <w:p w:rsidR="00300923" w:rsidRDefault="003B6D07" w:rsidP="006600EE">
      <w:r>
        <w:t>For the input form</w:t>
      </w:r>
      <w:r w:rsidR="001E1F45">
        <w:t>at</w:t>
      </w:r>
      <w:r>
        <w:t xml:space="preserve"> of the logic problems, XML representation was chosen to allow a whole collection of problems to easily be imported by the software. The puzzle sour</w:t>
      </w:r>
      <w:r w:rsidR="006F792B">
        <w:t xml:space="preserve">ce was defined by the below DTD. </w:t>
      </w:r>
    </w:p>
    <w:p w:rsidR="00300923" w:rsidRDefault="00300923" w:rsidP="006600EE">
      <w:r>
        <w:rPr>
          <w:noProof/>
          <w:lang w:eastAsia="en-GB"/>
        </w:rPr>
        <w:drawing>
          <wp:inline distT="0" distB="0" distL="0" distR="0" wp14:anchorId="4198B46B" wp14:editId="1A4E48E3">
            <wp:extent cx="2112579" cy="3371137"/>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zzles_DT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2579" cy="3371137"/>
                    </a:xfrm>
                    <a:prstGeom prst="rect">
                      <a:avLst/>
                    </a:prstGeom>
                  </pic:spPr>
                </pic:pic>
              </a:graphicData>
            </a:graphic>
          </wp:inline>
        </w:drawing>
      </w:r>
    </w:p>
    <w:p w:rsidR="006F792B" w:rsidRDefault="006F792B" w:rsidP="006600EE">
      <w:r>
        <w:t xml:space="preserve">The XML document containing the puzzles, once transcribed, was tested against the DTD using an online XML validator. This helped to identify a few transcription errors that may have caused difficulties. </w:t>
      </w:r>
    </w:p>
    <w:p w:rsidR="001E1F45" w:rsidRDefault="006F792B" w:rsidP="006600EE">
      <w:r>
        <w:lastRenderedPageBreak/>
        <w:t xml:space="preserve">The names for individual elements of the XML document were chosen based upon the visual representation of the problems in the original sources, which were two editions of the Logic Problems magazine. The </w:t>
      </w:r>
      <w:r w:rsidRPr="006F792B">
        <w:rPr>
          <w:i/>
        </w:rPr>
        <w:t>ordering</w:t>
      </w:r>
      <w:r>
        <w:t xml:space="preserve">, </w:t>
      </w:r>
      <w:r w:rsidRPr="006F792B">
        <w:rPr>
          <w:i/>
        </w:rPr>
        <w:t>semantic</w:t>
      </w:r>
      <w:r>
        <w:t xml:space="preserve"> and </w:t>
      </w:r>
      <w:r w:rsidRPr="006F792B">
        <w:rPr>
          <w:i/>
        </w:rPr>
        <w:t>other</w:t>
      </w:r>
      <w:r>
        <w:t xml:space="preserve"> attributes were added during transcription as a way of gauging the complexity of the problem. They are not used by the </w:t>
      </w:r>
      <w:r w:rsidR="001B1B5A">
        <w:t>program, just the author when deciding which puzzle to use for each test.</w:t>
      </w:r>
    </w:p>
    <w:p w:rsidR="001E1F45" w:rsidRDefault="001E1F45" w:rsidP="006600EE">
      <w:pPr>
        <w:pStyle w:val="Heading2"/>
      </w:pPr>
      <w:bookmarkStart w:id="15" w:name="_Toc366948584"/>
      <w:r>
        <w:t>Program Structure</w:t>
      </w:r>
      <w:bookmarkEnd w:id="15"/>
    </w:p>
    <w:p w:rsidR="001E1F45" w:rsidRDefault="001E1F45" w:rsidP="006600EE">
      <w:r>
        <w:t xml:space="preserve">The logical and parsing capabilities of the program were modularised into individual units </w:t>
      </w:r>
      <w:r w:rsidR="00555560">
        <w:t>s</w:t>
      </w:r>
      <w:r>
        <w:t xml:space="preserve">o that </w:t>
      </w:r>
      <w:r w:rsidR="00555560">
        <w:t>one</w:t>
      </w:r>
      <w:r>
        <w:t xml:space="preserve"> could be used without the other in any extension activities. A main</w:t>
      </w:r>
      <w:r w:rsidR="001376B8">
        <w:t>, controlling</w:t>
      </w:r>
      <w:r>
        <w:t xml:space="preserve"> module would call each unit as required to solve a puzzle. The particular forms used to represent the puzzle and relational information was contained in another module, which all three other units refer to. Thus the dependency diagram can be expressed rather simply:</w:t>
      </w:r>
    </w:p>
    <w:p w:rsidR="001E1F45" w:rsidRDefault="000A654D" w:rsidP="002142B5">
      <w:pPr>
        <w:jc w:val="center"/>
      </w:pPr>
      <w:r>
        <w:rPr>
          <w:noProof/>
          <w:lang w:eastAsia="en-GB"/>
        </w:rPr>
        <mc:AlternateContent>
          <mc:Choice Requires="wpg">
            <w:drawing>
              <wp:inline distT="0" distB="0" distL="0" distR="0" wp14:anchorId="484EE20A" wp14:editId="15426E9B">
                <wp:extent cx="4709795" cy="3199765"/>
                <wp:effectExtent l="57150" t="19050" r="71755" b="9588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09795" cy="3199765"/>
                          <a:chOff x="287074" y="0"/>
                          <a:chExt cx="4709756" cy="3199868"/>
                        </a:xfrm>
                      </wpg:grpSpPr>
                      <wpg:grpSp>
                        <wpg:cNvPr id="3" name="Group 3"/>
                        <wpg:cNvGrpSpPr/>
                        <wpg:grpSpPr>
                          <a:xfrm>
                            <a:off x="1945758" y="0"/>
                            <a:ext cx="1381760" cy="754380"/>
                            <a:chOff x="159488" y="0"/>
                            <a:chExt cx="1381760" cy="754380"/>
                          </a:xfrm>
                        </wpg:grpSpPr>
                        <wps:wsp>
                          <wps:cNvPr id="1" name="Frame 1"/>
                          <wps:cNvSpPr/>
                          <wps:spPr>
                            <a:xfrm>
                              <a:off x="159488"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223745" w:rsidRPr="00575FBC" w:rsidRDefault="00223745" w:rsidP="006600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404030" y="180738"/>
                              <a:ext cx="977447" cy="3402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3745" w:rsidRDefault="00223745" w:rsidP="006600EE">
                                <w:proofErr w:type="spellStart"/>
                                <w:r>
                                  <w:t>CleverZebra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 name="Group 4"/>
                        <wpg:cNvGrpSpPr/>
                        <wpg:grpSpPr>
                          <a:xfrm>
                            <a:off x="287074" y="1127053"/>
                            <a:ext cx="1381760" cy="754380"/>
                            <a:chOff x="287074" y="-63793"/>
                            <a:chExt cx="1381760" cy="754380"/>
                          </a:xfrm>
                        </wpg:grpSpPr>
                        <wps:wsp>
                          <wps:cNvPr id="5" name="Frame 5"/>
                          <wps:cNvSpPr/>
                          <wps:spPr>
                            <a:xfrm>
                              <a:off x="287074" y="-63793"/>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223745" w:rsidRPr="00575FBC" w:rsidRDefault="00223745" w:rsidP="006600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680475" y="180582"/>
                              <a:ext cx="552895" cy="361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3745" w:rsidRDefault="00223745" w:rsidP="006600EE">
                                <w:r>
                                  <w:t>Logix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 name="Group 7"/>
                        <wpg:cNvGrpSpPr/>
                        <wpg:grpSpPr>
                          <a:xfrm>
                            <a:off x="3615070" y="1127051"/>
                            <a:ext cx="1381760" cy="754380"/>
                            <a:chOff x="0" y="0"/>
                            <a:chExt cx="1381760" cy="754380"/>
                          </a:xfrm>
                        </wpg:grpSpPr>
                        <wps:wsp>
                          <wps:cNvPr id="8" name="Frame 8"/>
                          <wps:cNvSpPr/>
                          <wps:spPr>
                            <a:xfrm>
                              <a:off x="0"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223745" w:rsidRPr="00575FBC" w:rsidRDefault="00223745" w:rsidP="006600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446556" y="244376"/>
                              <a:ext cx="606067" cy="382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3745" w:rsidRDefault="00223745" w:rsidP="006600EE">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1945758" y="2445488"/>
                            <a:ext cx="1381760" cy="754380"/>
                            <a:chOff x="0" y="0"/>
                            <a:chExt cx="1381760" cy="754380"/>
                          </a:xfrm>
                        </wpg:grpSpPr>
                        <wps:wsp>
                          <wps:cNvPr id="11" name="Frame 11"/>
                          <wps:cNvSpPr/>
                          <wps:spPr>
                            <a:xfrm>
                              <a:off x="0"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223745" w:rsidRPr="00575FBC" w:rsidRDefault="00223745" w:rsidP="006600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79995" y="223197"/>
                              <a:ext cx="1041996" cy="467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3745" w:rsidRDefault="00223745" w:rsidP="006600EE">
                                <w:r>
                                  <w:t>Representation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Straight Arrow Connector 13"/>
                        <wps:cNvCnPr>
                          <a:stCxn id="1" idx="1"/>
                          <a:endCxn id="5" idx="0"/>
                        </wps:cNvCnPr>
                        <wps:spPr>
                          <a:xfrm flipH="1">
                            <a:off x="977954" y="377190"/>
                            <a:ext cx="967804" cy="749863"/>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1" idx="3"/>
                          <a:endCxn id="8" idx="0"/>
                        </wps:cNvCnPr>
                        <wps:spPr>
                          <a:xfrm>
                            <a:off x="3327518" y="377190"/>
                            <a:ext cx="978432" cy="749861"/>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1" idx="2"/>
                          <a:endCxn id="11" idx="0"/>
                        </wps:cNvCnPr>
                        <wps:spPr>
                          <a:xfrm>
                            <a:off x="2636638" y="754380"/>
                            <a:ext cx="0" cy="1691108"/>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5" idx="2"/>
                          <a:endCxn id="11" idx="0"/>
                        </wps:cNvCnPr>
                        <wps:spPr>
                          <a:xfrm>
                            <a:off x="977954" y="1881433"/>
                            <a:ext cx="1658684" cy="564055"/>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8" idx="2"/>
                          <a:endCxn id="11" idx="0"/>
                        </wps:cNvCnPr>
                        <wps:spPr>
                          <a:xfrm flipH="1">
                            <a:off x="2636638" y="1881431"/>
                            <a:ext cx="1669312" cy="564057"/>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8" o:spid="_x0000_s1026" style="width:370.85pt;height:251.95pt;mso-position-horizontal-relative:char;mso-position-vertical-relative:line" coordorigin="2870" coordsize="47097,31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">
                <v:group id="Group 3" o:spid="_x0000_s1027" style="position:absolute;left:19457;width:13818;height:7543" coordorigin="159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ame 1" o:spid="_x0000_s1028" style="position:absolute;left:1594;width:13818;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JzL4A&#10;AADaAAAADwAAAGRycy9kb3ducmV2LnhtbERPS4vCMBC+C/sfwix4kTXpHkSqUXRB2asPBG9DM9sU&#10;m0m3ibX+eyMInoaP7znzZe9q0VEbKs8asrECQVx4U3Gp4XjYfE1BhIhssPZMGu4UYLn4GMwxN/7G&#10;O+r2sRQphEOOGmyMTS5lKCw5DGPfECfuz7cOY4JtKU2LtxTuavmt1EQ6rDg1WGzox1Jx2V+dhu3d&#10;ZGrk/s92Mz3LbN1dTi4orYef/WoGIlIf3+KX+9ek+fB85Xnl4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nicy+AAAA2gAAAA8AAAAAAAAAAAAAAAAAmAIAAGRycy9kb3ducmV2&#10;LnhtbFBLBQYAAAAABAAEAPUAAACDAw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223745" w:rsidRPr="00575FBC" w:rsidRDefault="00223745" w:rsidP="006600EE"/>
                      </w:txbxContent>
                    </v:textbox>
                  </v:shape>
                  <v:shapetype id="_x0000_t202" coordsize="21600,21600" o:spt="202" path="m,l,21600r21600,l21600,xe">
                    <v:stroke joinstyle="miter"/>
                    <v:path gradientshapeok="t" o:connecttype="rect"/>
                  </v:shapetype>
                  <v:shape id="Text Box 2" o:spid="_x0000_s1029" type="#_x0000_t202" style="position:absolute;left:4040;top:1807;width:9774;height:3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DQvMMA&#10;AADaAAAADwAAAGRycy9kb3ducmV2LnhtbESPQWsCMRSE70L/Q3gFL1KzSrFlNUoRhD3sRS2F3h6b&#10;52Zx87JN4rr+e1MQPA4z8w2z2gy2FT350DhWMJtmIIgrpxuuFXwfd2+fIEJE1tg6JgU3CrBZv4xW&#10;mGt35T31h1iLBOGQowITY5dLGSpDFsPUdcTJOzlvMSbpa6k9XhPctnKeZQtpseG0YLCjraHqfLhY&#10;Bf1P8a73vYl+si2LrDiXfx+/pVLj1+FrCSLSEJ/hR7vQCubwfyXd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DQvMMAAADaAAAADwAAAAAAAAAAAAAAAACYAgAAZHJzL2Rv&#10;d25yZXYueG1sUEsFBgAAAAAEAAQA9QAAAIgDAAAAAA==&#10;" filled="f" stroked="f" strokeweight=".5pt">
                    <v:textbox>
                      <w:txbxContent>
                        <w:p w:rsidR="00223745" w:rsidRDefault="00223745" w:rsidP="006600EE">
                          <w:proofErr w:type="spellStart"/>
                          <w:r>
                            <w:t>CleverZebra</w:t>
                          </w:r>
                          <w:proofErr w:type="spellEnd"/>
                        </w:p>
                      </w:txbxContent>
                    </v:textbox>
                  </v:shape>
                </v:group>
                <v:group id="Group 4" o:spid="_x0000_s1030" style="position:absolute;left:2870;top:11270;width:13818;height:7544" coordorigin="2870,-637"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ame 5" o:spid="_x0000_s1031" style="position:absolute;left:2870;top:-637;width:13818;height:7542;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yPz8IA&#10;AADaAAAADwAAAGRycy9kb3ducmV2LnhtbESPQWvCQBSE7wX/w/KEXorZjdAi0VW0oPSqLQVvj+wz&#10;G5J9G7PbGP+9Wyj0OMzMN8xqM7pWDNSH2rOGPFMgiEtvaq40fH3uZwsQISIbbD2ThjsF2KwnTyss&#10;jL/xkYZTrESCcChQg42xK6QMpSWHIfMdcfIuvncYk+wraXq8Jbhr5VypN+mw5rRgsaN3S2Vz+nEa&#10;DneTqxd3Pdv94izz3dB8u6C0fp6O2yWISGP8D/+1P4yGV/i9km6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3I/PwgAAANoAAAAPAAAAAAAAAAAAAAAAAJgCAABkcnMvZG93&#10;bnJldi54bWxQSwUGAAAAAAQABAD1AAAAhwM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223745" w:rsidRPr="00575FBC" w:rsidRDefault="00223745" w:rsidP="006600EE"/>
                      </w:txbxContent>
                    </v:textbox>
                  </v:shape>
                  <v:shape id="Text Box 6" o:spid="_x0000_s1032" type="#_x0000_t202" style="position:absolute;left:6804;top:1805;width:5529;height:3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vWv8MA&#10;AADaAAAADwAAAGRycy9kb3ducmV2LnhtbESPQWsCMRSE70L/Q3iFXqRmlWLLahQRhD3sRStCb4/N&#10;c7O4eVmTuG7/fSMIPQ4z8w2zXA+2FT350DhWMJ1kIIgrpxuuFRy/d+9fIEJE1tg6JgW/FGC9ehkt&#10;MdfuznvqD7EWCcIhRwUmxi6XMlSGLIaJ64iTd3beYkzS11J7vCe4beUsy+bSYsNpwWBHW0PV5XCz&#10;CvpT8aH3vYl+vC2LrLiU18+fUqm312GzABFpiP/hZ7vQCubwuJ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vWv8MAAADaAAAADwAAAAAAAAAAAAAAAACYAgAAZHJzL2Rv&#10;d25yZXYueG1sUEsFBgAAAAAEAAQA9QAAAIgDAAAAAA==&#10;" filled="f" stroked="f" strokeweight=".5pt">
                    <v:textbox>
                      <w:txbxContent>
                        <w:p w:rsidR="00223745" w:rsidRDefault="00223745" w:rsidP="006600EE">
                          <w:r>
                            <w:t>Logix</w:t>
                          </w:r>
                        </w:p>
                      </w:txbxContent>
                    </v:textbox>
                  </v:shape>
                </v:group>
                <v:group id="Group 7" o:spid="_x0000_s1033" style="position:absolute;left:36150;top:11270;width:13818;height:754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ame 8" o:spid="_x0000_s1034" style="position:absolute;width:13817;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0gUb0A&#10;AADaAAAADwAAAGRycy9kb3ducmV2LnhtbERPTYvCMBC9C/6HMMJeRJN6EKlGUUHxuu4ieBuasSk2&#10;k9rEWv/95rDg8fG+V5ve1aKjNlSeNWRTBYK48KbiUsPvz2GyABEissHaM2l4U4DNejhYYW78i7+p&#10;O8dSpBAOOWqwMTa5lKGw5DBMfUOcuJtvHcYE21KaFl8p3NVyptRcOqw4NVhsaG+puJ+fTsPxbTI1&#10;do+rPSyuMtt194sLSuuvUb9dgojUx4/4330yGtLWdCXdALn+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t0gUb0AAADaAAAADwAAAAAAAAAAAAAAAACYAgAAZHJzL2Rvd25yZXYu&#10;eG1sUEsFBgAAAAAEAAQA9QAAAIIDA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223745" w:rsidRPr="00575FBC" w:rsidRDefault="00223745" w:rsidP="006600EE"/>
                      </w:txbxContent>
                    </v:textbox>
                  </v:shape>
                  <v:shape id="Text Box 9" o:spid="_x0000_s1035" type="#_x0000_t202" style="position:absolute;left:4465;top:2443;width:6061;height:3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CzcQA&#10;AADaAAAADwAAAGRycy9kb3ducmV2LnhtbESPQWsCMRSE7wX/Q3iCl6JZRWzdGqUIwh72oi2F3h6b&#10;183i5mWbxHX996ZQ8DjMzDfMZjfYVvTkQ+NYwXyWgSCunG64VvD5cZi+gggRWWPrmBTcKMBuO3ra&#10;YK7dlY/Un2ItEoRDjgpMjF0uZagMWQwz1xEn78d5izFJX0vt8ZrgtpWLLFtJiw2nBYMd7Q1V59PF&#10;Kui/iqU+9ib6531ZZMW5/H35LpWajIf3NxCRhvgI/7cLrWANf1fSD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kQs3EAAAA2gAAAA8AAAAAAAAAAAAAAAAAmAIAAGRycy9k&#10;b3ducmV2LnhtbFBLBQYAAAAABAAEAPUAAACJAwAAAAA=&#10;" filled="f" stroked="f" strokeweight=".5pt">
                    <v:textbox>
                      <w:txbxContent>
                        <w:p w:rsidR="00223745" w:rsidRDefault="00223745" w:rsidP="006600EE">
                          <w:r>
                            <w:t>Parser</w:t>
                          </w:r>
                        </w:p>
                      </w:txbxContent>
                    </v:textbox>
                  </v:shape>
                </v:group>
                <v:group id="Group 10" o:spid="_x0000_s1036" style="position:absolute;left:19457;top:24454;width:13818;height:754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ame 11" o:spid="_x0000_s1037" style="position:absolute;width:13817;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KJEr8A&#10;AADbAAAADwAAAGRycy9kb3ducmV2LnhtbERPTYvCMBC9C/sfwgheZE3qQaRrFBVc9roqgrehGZti&#10;M+k2sdZ/vxEEb/N4n7NY9a4WHbWh8qwhmygQxIU3FZcajofd5xxEiMgGa8+k4UEBVsuPwQJz4+/8&#10;S90+liKFcMhRg42xyaUMhSWHYeIb4sRdfOswJtiW0rR4T+GullOlZtJhxanBYkNbS8V1f3Mavh8m&#10;U2P3d7a7+Vlmm+56ckFpPRr26y8Qkfr4Fr/cPybNz+D5SzpAL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gokSvwAAANsAAAAPAAAAAAAAAAAAAAAAAJgCAABkcnMvZG93bnJl&#10;di54bWxQSwUGAAAAAAQABAD1AAAAhAM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223745" w:rsidRPr="00575FBC" w:rsidRDefault="00223745" w:rsidP="006600EE"/>
                      </w:txbxContent>
                    </v:textbox>
                  </v:shape>
                  <v:shape id="Text Box 12" o:spid="_x0000_s1038" type="#_x0000_t202" style="position:absolute;left:1799;top:2231;width:1042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MTWcIA&#10;AADbAAAADwAAAGRycy9kb3ducmV2LnhtbERPTWsCMRC9C/0PYQpepGaVYstqlCIIe9iLWgq9DZtx&#10;s7iZbJO4rv/eFARv83ifs9oMthU9+dA4VjCbZiCIK6cbrhV8H3dvnyBCRNbYOiYFNwqwWb+MVphr&#10;d+U99YdYixTCIUcFJsYulzJUhiyGqeuIE3dy3mJM0NdSe7ymcNvKeZYtpMWGU4PBjraGqvPhYhX0&#10;P8W73vcm+sm2LLLiXP59/JZKjV+HryWISEN8ih/uQqf5c/j/JR0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xNZwgAAANsAAAAPAAAAAAAAAAAAAAAAAJgCAABkcnMvZG93&#10;bnJldi54bWxQSwUGAAAAAAQABAD1AAAAhwMAAAAA&#10;" filled="f" stroked="f" strokeweight=".5pt">
                    <v:textbox>
                      <w:txbxContent>
                        <w:p w:rsidR="00223745" w:rsidRDefault="00223745" w:rsidP="006600EE">
                          <w:r>
                            <w:t>Representation</w:t>
                          </w:r>
                        </w:p>
                      </w:txbxContent>
                    </v:textbox>
                  </v:shape>
                </v:group>
                <v:shapetype id="_x0000_t32" coordsize="21600,21600" o:spt="32" o:oned="t" path="m,l21600,21600e" filled="f">
                  <v:path arrowok="t" fillok="f" o:connecttype="none"/>
                  <o:lock v:ext="edit" shapetype="t"/>
                </v:shapetype>
                <v:shape id="Straight Arrow Connector 13" o:spid="_x0000_s1039" type="#_x0000_t32" style="position:absolute;left:9779;top:3771;width:9678;height:74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88EAAADbAAAADwAAAGRycy9kb3ducmV2LnhtbERP32vCMBB+F/wfwgl7s+kmdqMaRQYb&#10;wzft2POtOZuy5lKTqNW/3gwGe7uP7+ct14PtxJl8aB0reMxyEMS10y03Cj6rt+kLiBCRNXaOScGV&#10;AqxX49ESS+0uvKPzPjYihXAoUYGJsS+lDLUhiyFzPXHiDs5bjAn6RmqPlxRuO/mU54W02HJqMNjT&#10;q6H6Z3+yCr6ro56botJbP3NFcb19PW9P70o9TIbNAkSkIf6L/9wfOs2fwe8v6QC5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KLzwQAAANsAAAAPAAAAAAAAAAAAAAAA&#10;AKECAABkcnMvZG93bnJldi54bWxQSwUGAAAAAAQABAD5AAAAjwMAAAAA&#10;" strokecolor="#4579b8 [3044]">
                  <v:stroke endarrow="block"/>
                </v:shape>
                <v:shape id="Straight Arrow Connector 14" o:spid="_x0000_s1040" type="#_x0000_t32" style="position:absolute;left:33275;top:3771;width:9784;height:7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sEAAADbAAAADwAAAGRycy9kb3ducmV2LnhtbERPS4vCMBC+C/sfwizsRTRd31SjLIL4&#10;vPgCj0MztmWbSWmidv/9RhC8zcf3nMmsNoW4U+Vyywq+2xEI4sTqnFMFp+OiNQLhPLLGwjIp+CMH&#10;s+lHY4Kxtg/e0/3gUxFC2MWoIPO+jKV0SUYGXduWxIG72sqgD7BKpa7wEcJNITtRNJAGcw4NGZY0&#10;zyj5PdyMgnl3uDk3173lAHfst9xZrfubi1Jfn/XPGISn2r/FL/dKh/k9eP4SDp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8oT+wQAAANsAAAAPAAAAAAAAAAAAAAAA&#10;AKECAABkcnMvZG93bnJldi54bWxQSwUGAAAAAAQABAD5AAAAjwMAAAAA&#10;" strokecolor="#4579b8 [3044]">
                  <v:stroke endarrow="block"/>
                </v:shape>
                <v:shape id="Straight Arrow Connector 15" o:spid="_x0000_s1041" type="#_x0000_t32" style="position:absolute;left:26366;top:7543;width:0;height:16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4hZcMAAADbAAAADwAAAGRycy9kb3ducmV2LnhtbERPTWvCQBC9F/wPywi9lLoxNSrRVUqg&#10;1KiXagseh+yYBLOzIbvV9N93C0Jv83ifs1z3phFX6lxtWcF4FIEgLqyuuVTweXx7noNwHlljY5kU&#10;/JCD9WrwsMRU2xt/0PXgSxFC2KWooPK+TaV0RUUG3ci2xIE7286gD7Arpe7wFsJNI+MomkqDNYeG&#10;ClvKKiouh2+jIHuZbb+e8sn7FPfsdxxv8mR7Uupx2L8uQHjq/b/47t7oMD+Bv1/C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IWXDAAAA2wAAAA8AAAAAAAAAAAAA&#10;AAAAoQIAAGRycy9kb3ducmV2LnhtbFBLBQYAAAAABAAEAPkAAACRAwAAAAA=&#10;" strokecolor="#4579b8 [3044]">
                  <v:stroke endarrow="block"/>
                </v:shape>
                <v:shape id="Straight Arrow Connector 16" o:spid="_x0000_s1042" type="#_x0000_t32" style="position:absolute;left:9779;top:18814;width:16587;height:56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EsIAAADbAAAADwAAAGRycy9kb3ducmV2LnhtbERPS2vCQBC+C/6HZQQvpW7qI5XoKkWQ&#10;+rpoK3gcsmMSzM6G7Fbjv3eFgrf5+J4znTemFFeqXWFZwUcvAkGcWl1wpuD3Z/k+BuE8ssbSMim4&#10;k4P5rN2aYqLtjfd0PfhMhBB2CSrIva8SKV2ak0HXsxVx4M62NugDrDOpa7yFcFPKfhTF0mDBoSHH&#10;ihY5pZfDn1GwGHxujm/r4XeMO/Zb7q/Wo81JqW6n+ZqA8NT4l/jfvdJhfgzPX8IB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Gy/EsIAAADbAAAADwAAAAAAAAAAAAAA&#10;AAChAgAAZHJzL2Rvd25yZXYueG1sUEsFBgAAAAAEAAQA+QAAAJADAAAAAA==&#10;" strokecolor="#4579b8 [3044]">
                  <v:stroke endarrow="block"/>
                </v:shape>
                <v:shape id="Straight Arrow Connector 17" o:spid="_x0000_s1043" type="#_x0000_t32" style="position:absolute;left:26366;top:18814;width:16693;height:56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ek8MEAAADbAAAADwAAAGRycy9kb3ducmV2LnhtbERPTWsCMRC9F/wPYQq91WxbXMtqFBFa&#10;ijdd6XncTDdLN5M1ibr6640geJvH+5zpvLetOJIPjWMFb8MMBHHldMO1gm359foJIkRkja1jUnCm&#10;APPZ4GmKhXYnXtNxE2uRQjgUqMDE2BVShsqQxTB0HXHi/py3GBP0tdQeTynctvI9y3JpseHUYLCj&#10;paHqf3OwCnblXo9MXuqV/3B5fr78jleHb6VenvvFBESkPj7Ed/ePTvPHcPslHSBn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x6TwwQAAANsAAAAPAAAAAAAAAAAAAAAA&#10;AKECAABkcnMvZG93bnJldi54bWxQSwUGAAAAAAQABAD5AAAAjwMAAAAA&#10;" strokecolor="#4579b8 [3044]">
                  <v:stroke endarrow="block"/>
                </v:shape>
                <w10:anchorlock/>
              </v:group>
            </w:pict>
          </mc:Fallback>
        </mc:AlternateContent>
      </w:r>
    </w:p>
    <w:p w:rsidR="006E3849" w:rsidRDefault="006E3849" w:rsidP="006600EE">
      <w:pPr>
        <w:pStyle w:val="Heading2"/>
      </w:pPr>
      <w:bookmarkStart w:id="16" w:name="_Toc366948585"/>
      <w:r>
        <w:t>Relation Representation</w:t>
      </w:r>
      <w:bookmarkEnd w:id="16"/>
    </w:p>
    <w:p w:rsidR="001B7106" w:rsidRDefault="006E3849" w:rsidP="006600EE">
      <w:r>
        <w:t xml:space="preserve">A rather simplistic method of representing relations was used, as featured in the project proposal. </w:t>
      </w:r>
      <w:r w:rsidR="00555560">
        <w:t>If</w:t>
      </w:r>
      <w:r>
        <w:t xml:space="preserve"> the first item in the first category was identified as being related to the first item in the second category, for example, the resulting relation would be “A1=B1”. If they were identified as not being related “A1!=B1” would represent this. A comparative relation, i.e. one category item’s corresponding item in another category is expressed as being more/less than another item’s, would be represented as “A1(B)&gt;C1(B)”. If the exact difference between the two items is known, this would be shown in the form “A1(B)-C1(B)=2”. Later, when considering the possibility of semantic categorisation, the rule format “A1(B)={male}” was added.</w:t>
      </w:r>
      <w:r w:rsidR="007B7CC3">
        <w:t xml:space="preserve"> A representation for conditional statements was also chosen, even though the chosen puzzle source does not feature these types of clues, for the sake of completeness. An example could be “</w:t>
      </w:r>
      <w:r w:rsidR="007B7CC3" w:rsidRPr="007B7CC3">
        <w:t>?A</w:t>
      </w:r>
      <w:r w:rsidR="007B7CC3">
        <w:t>1</w:t>
      </w:r>
      <w:r w:rsidR="007B7CC3" w:rsidRPr="007B7CC3">
        <w:t>=</w:t>
      </w:r>
      <w:r w:rsidR="007B7CC3">
        <w:t>B</w:t>
      </w:r>
      <w:r w:rsidR="007B7CC3" w:rsidRPr="007B7CC3">
        <w:t>1?A</w:t>
      </w:r>
      <w:r w:rsidR="007B7CC3">
        <w:t>1</w:t>
      </w:r>
      <w:r w:rsidR="007B7CC3" w:rsidRPr="007B7CC3">
        <w:t>(</w:t>
      </w:r>
      <w:r w:rsidR="007B7CC3">
        <w:t>C</w:t>
      </w:r>
      <w:r w:rsidR="007B7CC3" w:rsidRPr="007B7CC3">
        <w:t>)&gt;</w:t>
      </w:r>
      <w:r w:rsidR="007B7CC3">
        <w:t>B</w:t>
      </w:r>
      <w:r w:rsidR="007B7CC3" w:rsidRPr="007B7CC3">
        <w:t>3(</w:t>
      </w:r>
      <w:r w:rsidR="007B7CC3">
        <w:t>C</w:t>
      </w:r>
      <w:r w:rsidR="007B7CC3" w:rsidRPr="007B7CC3">
        <w:t>):A</w:t>
      </w:r>
      <w:r w:rsidR="007B7CC3">
        <w:t>1</w:t>
      </w:r>
      <w:r w:rsidR="007B7CC3" w:rsidRPr="007B7CC3">
        <w:t>(</w:t>
      </w:r>
      <w:r w:rsidR="007B7CC3">
        <w:t>C</w:t>
      </w:r>
      <w:r w:rsidR="007B7CC3" w:rsidRPr="007B7CC3">
        <w:t>)&gt;</w:t>
      </w:r>
      <w:r w:rsidR="007B7CC3">
        <w:t>B</w:t>
      </w:r>
      <w:r w:rsidR="007B7CC3" w:rsidRPr="007B7CC3">
        <w:t>1(</w:t>
      </w:r>
      <w:r w:rsidR="007B7CC3">
        <w:t>C</w:t>
      </w:r>
      <w:r w:rsidR="007B7CC3" w:rsidRPr="007B7CC3">
        <w:t>)</w:t>
      </w:r>
      <w:r w:rsidR="001B7106">
        <w:t>”, arising from “Mr Jones</w:t>
      </w:r>
      <w:r w:rsidR="007B7CC3">
        <w:t xml:space="preserve"> bought a tree the day after the other tree was bought” where there are two items in category B that are types of trees.</w:t>
      </w:r>
    </w:p>
    <w:p w:rsidR="001B7106" w:rsidRDefault="001B7106">
      <w:pPr>
        <w:jc w:val="left"/>
      </w:pPr>
      <w:r>
        <w:br w:type="page"/>
      </w:r>
    </w:p>
    <w:p w:rsidR="00575FBC" w:rsidRDefault="00607218" w:rsidP="006600EE">
      <w:pPr>
        <w:pStyle w:val="Heading1"/>
        <w:numPr>
          <w:ilvl w:val="0"/>
          <w:numId w:val="2"/>
        </w:numPr>
      </w:pPr>
      <w:bookmarkStart w:id="17" w:name="_Toc366948586"/>
      <w:r>
        <w:lastRenderedPageBreak/>
        <w:t>Implementation</w:t>
      </w:r>
      <w:bookmarkEnd w:id="17"/>
    </w:p>
    <w:p w:rsidR="003676A5" w:rsidRPr="003676A5" w:rsidRDefault="00607218" w:rsidP="006600EE">
      <w:pPr>
        <w:pStyle w:val="Heading2"/>
        <w:rPr>
          <w:rStyle w:val="NormaltextChar"/>
          <w:sz w:val="22"/>
        </w:rPr>
      </w:pPr>
      <w:bookmarkStart w:id="18" w:name="_Toc366948587"/>
      <w:r>
        <w:t>Stage One – Logix</w:t>
      </w:r>
      <w:bookmarkEnd w:id="18"/>
      <w:r w:rsidR="003676A5" w:rsidRPr="003676A5">
        <w:rPr>
          <w:rStyle w:val="NormaltextChar"/>
        </w:rPr>
        <w:t xml:space="preserve"> </w:t>
      </w:r>
    </w:p>
    <w:p w:rsidR="00607218" w:rsidRDefault="003676A5" w:rsidP="006600EE">
      <w:r w:rsidRPr="00E556EA">
        <w:rPr>
          <w:rStyle w:val="NormaltextChar"/>
          <w:sz w:val="22"/>
        </w:rPr>
        <w:t xml:space="preserve">After creating the first project within the Visual Studio solution, </w:t>
      </w:r>
      <w:proofErr w:type="spellStart"/>
      <w:r w:rsidRPr="006D6EA7">
        <w:rPr>
          <w:rStyle w:val="CodeChar"/>
        </w:rPr>
        <w:t>CleverZebra</w:t>
      </w:r>
      <w:proofErr w:type="spellEnd"/>
      <w:r w:rsidRPr="00E556EA">
        <w:rPr>
          <w:rStyle w:val="NormaltextChar"/>
          <w:sz w:val="22"/>
        </w:rPr>
        <w:t xml:space="preserve">, the project for the logical module was created and the name Logix chosen. An additional project was created to house the tests, </w:t>
      </w:r>
      <w:proofErr w:type="spellStart"/>
      <w:r w:rsidRPr="006D6EA7">
        <w:rPr>
          <w:rStyle w:val="CodeChar"/>
        </w:rPr>
        <w:t>LogixTests</w:t>
      </w:r>
      <w:proofErr w:type="spellEnd"/>
      <w:r w:rsidRPr="0006260A">
        <w:rPr>
          <w:rStyle w:val="NormaltextChar"/>
        </w:rPr>
        <w:t>.</w:t>
      </w:r>
      <w:r>
        <w:rPr>
          <w:rStyle w:val="NormaltextChar"/>
        </w:rPr>
        <w:t xml:space="preserve"> </w:t>
      </w:r>
      <w:r w:rsidRPr="00E556EA">
        <w:rPr>
          <w:rStyle w:val="NormaltextChar"/>
          <w:sz w:val="22"/>
        </w:rPr>
        <w:t xml:space="preserve">The first test was written in C# and then development began within Logix to create classes to allow the test to pass. The first burst was written in C#, though timings were noted at this early stage. If they seemed disappointingly slow, then development would have switched to C++, however results were passing with promisingly good times, </w:t>
      </w:r>
      <w:r w:rsidR="008E1624">
        <w:rPr>
          <w:rStyle w:val="NormaltextChar"/>
          <w:sz w:val="22"/>
        </w:rPr>
        <w:t xml:space="preserve">probably thanks to the relatively new .NET 4.5 framework, </w:t>
      </w:r>
      <w:r w:rsidRPr="00E556EA">
        <w:rPr>
          <w:rStyle w:val="NormaltextChar"/>
          <w:sz w:val="22"/>
        </w:rPr>
        <w:t>so work continued in C#.</w:t>
      </w:r>
    </w:p>
    <w:p w:rsidR="0006260A" w:rsidRPr="0006260A" w:rsidRDefault="0006260A" w:rsidP="006600EE">
      <w:pPr>
        <w:pStyle w:val="Heading3"/>
      </w:pPr>
      <w:bookmarkStart w:id="19" w:name="_Toc366948588"/>
      <w:r w:rsidRPr="009833FE">
        <w:t>Classes</w:t>
      </w:r>
      <w:bookmarkEnd w:id="19"/>
    </w:p>
    <w:p w:rsidR="00B81726" w:rsidRDefault="00607218" w:rsidP="006600EE">
      <w:pPr>
        <w:pStyle w:val="Normaltext"/>
        <w:rPr>
          <w:rStyle w:val="NormaltextChar"/>
        </w:rPr>
      </w:pPr>
      <w:r w:rsidRPr="00E556EA">
        <w:rPr>
          <w:rStyle w:val="NormaltextChar"/>
          <w:sz w:val="22"/>
        </w:rPr>
        <w:t xml:space="preserve">The </w:t>
      </w:r>
      <w:r w:rsidR="0006260A" w:rsidRPr="00E556EA">
        <w:rPr>
          <w:rStyle w:val="NormaltextChar"/>
          <w:sz w:val="22"/>
        </w:rPr>
        <w:t>first development work</w:t>
      </w:r>
      <w:r w:rsidRPr="00E556EA">
        <w:rPr>
          <w:rStyle w:val="NormaltextChar"/>
          <w:sz w:val="22"/>
        </w:rPr>
        <w:t xml:space="preserve"> focussed on the construction of the class that would hold all information relating to one category. It would have an array for positive matches, an array for negative matches and an array for the values of its items. As the whole class revolved around the need to store the information, the class was originally called Line, after a line of the grid solving aid, but as the code became more substantial and the grid less important, this was renamed to the </w:t>
      </w:r>
      <w:r w:rsidRPr="006D6EA7">
        <w:rPr>
          <w:rStyle w:val="CodeChar"/>
          <w:b/>
        </w:rPr>
        <w:t>Category</w:t>
      </w:r>
      <w:r w:rsidRPr="00494651">
        <w:rPr>
          <w:rStyle w:val="NormaltextChar"/>
          <w:b/>
        </w:rPr>
        <w:t xml:space="preserve"> </w:t>
      </w:r>
      <w:r w:rsidRPr="00E556EA">
        <w:rPr>
          <w:rStyle w:val="NormaltextChar"/>
          <w:sz w:val="22"/>
        </w:rPr>
        <w:t xml:space="preserve">class. </w:t>
      </w:r>
    </w:p>
    <w:p w:rsidR="00B81726" w:rsidRPr="006D6EA7" w:rsidRDefault="00B81726" w:rsidP="00E556EA">
      <w:pPr>
        <w:pStyle w:val="Code"/>
        <w:spacing w:after="0"/>
        <w:ind w:left="720"/>
        <w:rPr>
          <w:rStyle w:val="NormaltextChar"/>
          <w:rFonts w:ascii="Consolas" w:hAnsi="Consolas" w:cs="Consolas"/>
        </w:rPr>
      </w:pPr>
      <w:r w:rsidRPr="006D6EA7">
        <w:rPr>
          <w:rStyle w:val="NormaltextChar"/>
          <w:rFonts w:ascii="Consolas" w:hAnsi="Consolas" w:cs="Consolas"/>
        </w:rPr>
        <w:t xml:space="preserve">Category </w:t>
      </w:r>
      <w:r w:rsidR="00CA5D9C" w:rsidRPr="006D6EA7">
        <w:rPr>
          <w:rStyle w:val="NormaltextChar"/>
          <w:rFonts w:ascii="Consolas" w:hAnsi="Consolas" w:cs="Consolas"/>
        </w:rPr>
        <w:t xml:space="preserve">example </w:t>
      </w:r>
      <w:r w:rsidRPr="006D6EA7">
        <w:rPr>
          <w:rStyle w:val="NormaltextChar"/>
          <w:rFonts w:ascii="Consolas" w:hAnsi="Consolas" w:cs="Consolas"/>
        </w:rPr>
        <w:t>{</w:t>
      </w:r>
    </w:p>
    <w:p w:rsidR="006D6EA7" w:rsidRDefault="00B81726" w:rsidP="00E556EA">
      <w:pPr>
        <w:pStyle w:val="Code"/>
        <w:spacing w:after="0"/>
        <w:ind w:left="720"/>
        <w:rPr>
          <w:rStyle w:val="NormaltextChar"/>
          <w:rFonts w:ascii="Consolas" w:hAnsi="Consolas" w:cs="Consolas"/>
        </w:rPr>
      </w:pPr>
      <w:r w:rsidRPr="006D6EA7">
        <w:rPr>
          <w:rStyle w:val="NormaltextChar"/>
          <w:rFonts w:ascii="Consolas" w:hAnsi="Consolas" w:cs="Consolas"/>
        </w:rPr>
        <w:tab/>
        <w:t>size = 3</w:t>
      </w:r>
      <w:r w:rsidR="00CA5D9C" w:rsidRPr="006D6EA7">
        <w:rPr>
          <w:rStyle w:val="NormaltextChar"/>
          <w:rFonts w:ascii="Consolas" w:hAnsi="Consolas" w:cs="Consolas"/>
        </w:rPr>
        <w:t>,</w:t>
      </w:r>
    </w:p>
    <w:p w:rsidR="00B81726" w:rsidRPr="006D6EA7" w:rsidRDefault="00B81726" w:rsidP="00E556EA">
      <w:pPr>
        <w:pStyle w:val="Code"/>
        <w:spacing w:after="0"/>
        <w:ind w:left="720" w:firstLine="720"/>
        <w:rPr>
          <w:rStyle w:val="NormaltextChar"/>
          <w:rFonts w:ascii="Consolas" w:hAnsi="Consolas" w:cs="Consolas"/>
        </w:rPr>
      </w:pPr>
      <w:r w:rsidRPr="006D6EA7">
        <w:rPr>
          <w:rStyle w:val="NormaltextChar"/>
          <w:rFonts w:ascii="Consolas" w:hAnsi="Consolas" w:cs="Consolas"/>
        </w:rPr>
        <w:t>identifier = ‘C’</w:t>
      </w:r>
      <w:r w:rsidR="00CA5D9C" w:rsidRPr="006D6EA7">
        <w:rPr>
          <w:rStyle w:val="NormaltextChar"/>
          <w:rFonts w:ascii="Consolas" w:hAnsi="Consolas" w:cs="Consolas"/>
        </w:rPr>
        <w:t>,</w:t>
      </w:r>
    </w:p>
    <w:p w:rsidR="00B81726" w:rsidRPr="006D6EA7" w:rsidRDefault="00B81726" w:rsidP="00E556EA">
      <w:pPr>
        <w:pStyle w:val="Code"/>
        <w:spacing w:after="0"/>
        <w:ind w:left="720" w:firstLine="720"/>
        <w:rPr>
          <w:rStyle w:val="NormaltextChar"/>
          <w:rFonts w:ascii="Consolas" w:hAnsi="Consolas" w:cs="Consolas"/>
        </w:rPr>
      </w:pPr>
      <w:r w:rsidRPr="006D6EA7">
        <w:rPr>
          <w:rStyle w:val="NormaltextChar"/>
          <w:rFonts w:ascii="Consolas" w:hAnsi="Consolas" w:cs="Consolas"/>
        </w:rPr>
        <w:t>keyword = “days”</w:t>
      </w:r>
      <w:r w:rsidR="00CA5D9C" w:rsidRPr="006D6EA7">
        <w:rPr>
          <w:rStyle w:val="NormaltextChar"/>
          <w:rFonts w:ascii="Consolas" w:hAnsi="Consolas" w:cs="Consolas"/>
        </w:rPr>
        <w:t>,</w:t>
      </w:r>
    </w:p>
    <w:p w:rsidR="00B81726" w:rsidRPr="006D6EA7" w:rsidRDefault="00B81726" w:rsidP="00E556EA">
      <w:pPr>
        <w:pStyle w:val="Code"/>
        <w:spacing w:after="0"/>
        <w:ind w:left="1440"/>
        <w:rPr>
          <w:rStyle w:val="NormaltextChar"/>
          <w:rFonts w:ascii="Consolas" w:hAnsi="Consolas" w:cs="Consolas"/>
        </w:rPr>
      </w:pPr>
      <w:proofErr w:type="spellStart"/>
      <w:r w:rsidRPr="006D6EA7">
        <w:rPr>
          <w:rStyle w:val="NormaltextChar"/>
          <w:rFonts w:ascii="Consolas" w:hAnsi="Consolas" w:cs="Consolas"/>
        </w:rPr>
        <w:t>innerArray</w:t>
      </w:r>
      <w:proofErr w:type="spellEnd"/>
      <w:r w:rsidRPr="006D6EA7">
        <w:rPr>
          <w:rStyle w:val="NormaltextChar"/>
          <w:rFonts w:ascii="Consolas" w:hAnsi="Consolas" w:cs="Consolas"/>
        </w:rPr>
        <w:t xml:space="preserve"> = </w:t>
      </w:r>
      <w:r w:rsidR="00CA5D9C" w:rsidRPr="006D6EA7">
        <w:rPr>
          <w:rStyle w:val="NormaltextChar"/>
          <w:rFonts w:ascii="Consolas" w:hAnsi="Consolas" w:cs="Consolas"/>
        </w:rPr>
        <w:t xml:space="preserve"> { {0,1,2,3}, {‘A’, “Monday”, “Wednesday”, “Friday”}, {“+”,</w:t>
      </w:r>
      <w:r w:rsidR="006D6EA7">
        <w:rPr>
          <w:rStyle w:val="NormaltextChar"/>
          <w:rFonts w:ascii="Consolas" w:hAnsi="Consolas" w:cs="Consolas"/>
        </w:rPr>
        <w:t xml:space="preserve"> “”</w:t>
      </w:r>
      <w:r w:rsidR="00CA5D9C" w:rsidRPr="006D6EA7">
        <w:rPr>
          <w:rStyle w:val="NormaltextChar"/>
          <w:rFonts w:ascii="Consolas" w:hAnsi="Consolas" w:cs="Consolas"/>
        </w:rPr>
        <w:t>,</w:t>
      </w:r>
      <w:r w:rsidR="006D6EA7">
        <w:rPr>
          <w:rStyle w:val="NormaltextChar"/>
          <w:rFonts w:ascii="Consolas" w:hAnsi="Consolas" w:cs="Consolas"/>
        </w:rPr>
        <w:t xml:space="preserve"> “”</w:t>
      </w:r>
      <w:r w:rsidR="00CA5D9C" w:rsidRPr="006D6EA7">
        <w:rPr>
          <w:rStyle w:val="NormaltextChar"/>
          <w:rFonts w:ascii="Consolas" w:hAnsi="Consolas" w:cs="Consolas"/>
        </w:rPr>
        <w:t>,</w:t>
      </w:r>
      <w:r w:rsidR="006D6EA7">
        <w:rPr>
          <w:rStyle w:val="NormaltextChar"/>
          <w:rFonts w:ascii="Consolas" w:hAnsi="Consolas" w:cs="Consolas"/>
        </w:rPr>
        <w:t xml:space="preserve"> “”</w:t>
      </w:r>
      <w:r w:rsidR="00CA5D9C" w:rsidRPr="006D6EA7">
        <w:rPr>
          <w:rStyle w:val="NormaltextChar"/>
          <w:rFonts w:ascii="Consolas" w:hAnsi="Consolas" w:cs="Consolas"/>
        </w:rPr>
        <w:t>}, {“-”,</w:t>
      </w:r>
      <w:r w:rsidR="006D6EA7">
        <w:rPr>
          <w:rStyle w:val="NormaltextChar"/>
          <w:rFonts w:ascii="Consolas" w:hAnsi="Consolas" w:cs="Consolas"/>
        </w:rPr>
        <w:t xml:space="preserve"> “</w:t>
      </w:r>
      <w:r w:rsidR="00CA5D9C" w:rsidRPr="006D6EA7">
        <w:rPr>
          <w:rStyle w:val="NormaltextChar"/>
          <w:rFonts w:ascii="Consolas" w:hAnsi="Consolas" w:cs="Consolas"/>
        </w:rPr>
        <w:t>A1”,</w:t>
      </w:r>
      <w:r w:rsidR="006D6EA7">
        <w:rPr>
          <w:rStyle w:val="NormaltextChar"/>
          <w:rFonts w:ascii="Consolas" w:hAnsi="Consolas" w:cs="Consolas"/>
        </w:rPr>
        <w:t xml:space="preserve"> “</w:t>
      </w:r>
      <w:r w:rsidR="00CA5D9C" w:rsidRPr="006D6EA7">
        <w:rPr>
          <w:rStyle w:val="NormaltextChar"/>
          <w:rFonts w:ascii="Consolas" w:hAnsi="Consolas" w:cs="Consolas"/>
        </w:rPr>
        <w:t>D2</w:t>
      </w:r>
      <w:r w:rsidR="006D6EA7">
        <w:rPr>
          <w:rStyle w:val="NormaltextChar"/>
          <w:rFonts w:ascii="Consolas" w:hAnsi="Consolas" w:cs="Consolas"/>
        </w:rPr>
        <w:t>,B1</w:t>
      </w:r>
      <w:r w:rsidR="00CA5D9C" w:rsidRPr="006D6EA7">
        <w:rPr>
          <w:rStyle w:val="NormaltextChar"/>
          <w:rFonts w:ascii="Consolas" w:hAnsi="Consolas" w:cs="Consolas"/>
        </w:rPr>
        <w:t>”,</w:t>
      </w:r>
      <w:r w:rsidR="006D6EA7">
        <w:rPr>
          <w:rStyle w:val="NormaltextChar"/>
          <w:rFonts w:ascii="Consolas" w:hAnsi="Consolas" w:cs="Consolas"/>
        </w:rPr>
        <w:t xml:space="preserve"> “</w:t>
      </w:r>
      <w:r w:rsidR="00CA5D9C" w:rsidRPr="006D6EA7">
        <w:rPr>
          <w:rStyle w:val="NormaltextChar"/>
          <w:rFonts w:ascii="Consolas" w:hAnsi="Consolas" w:cs="Consolas"/>
        </w:rPr>
        <w:t>A3”} }</w:t>
      </w:r>
    </w:p>
    <w:p w:rsidR="00CA5D9C" w:rsidRPr="006D6EA7" w:rsidRDefault="00CA5D9C" w:rsidP="00E556EA">
      <w:pPr>
        <w:pStyle w:val="Code"/>
        <w:ind w:left="720"/>
        <w:rPr>
          <w:rStyle w:val="NormaltextChar"/>
          <w:rFonts w:ascii="Consolas" w:hAnsi="Consolas" w:cs="Consolas"/>
        </w:rPr>
      </w:pPr>
      <w:r w:rsidRPr="006D6EA7">
        <w:rPr>
          <w:rStyle w:val="NormaltextChar"/>
          <w:rFonts w:ascii="Consolas" w:hAnsi="Consolas" w:cs="Consolas"/>
        </w:rPr>
        <w:t>}</w:t>
      </w:r>
    </w:p>
    <w:p w:rsidR="008F1373" w:rsidRDefault="00607218" w:rsidP="006600EE">
      <w:pPr>
        <w:pStyle w:val="Normaltext"/>
      </w:pPr>
      <w:r w:rsidRPr="0006260A">
        <w:rPr>
          <w:rStyle w:val="NormaltextChar"/>
        </w:rPr>
        <w:t>The</w:t>
      </w:r>
      <w:r w:rsidR="00AE69A3">
        <w:rPr>
          <w:rStyle w:val="NormaltextChar"/>
        </w:rPr>
        <w:t xml:space="preserve"> purpose of the</w:t>
      </w:r>
      <w:r w:rsidRPr="0006260A">
        <w:rPr>
          <w:rStyle w:val="NormaltextChar"/>
        </w:rPr>
        <w:t xml:space="preserve"> first three tests </w:t>
      </w:r>
      <w:r w:rsidR="00AE69A3">
        <w:rPr>
          <w:rStyle w:val="NormaltextChar"/>
        </w:rPr>
        <w:t>to be written was to check</w:t>
      </w:r>
      <w:r w:rsidRPr="0006260A">
        <w:rPr>
          <w:rStyle w:val="NormaltextChar"/>
        </w:rPr>
        <w:t xml:space="preserve"> the creation of an </w:t>
      </w:r>
      <w:r w:rsidR="00CA5D9C">
        <w:rPr>
          <w:rStyle w:val="NormaltextChar"/>
        </w:rPr>
        <w:t xml:space="preserve">object </w:t>
      </w:r>
      <w:r w:rsidRPr="0006260A">
        <w:rPr>
          <w:rStyle w:val="NormaltextChar"/>
        </w:rPr>
        <w:t xml:space="preserve">of this class and two of its basic methods. The </w:t>
      </w:r>
      <w:r w:rsidRPr="006D6EA7">
        <w:rPr>
          <w:rStyle w:val="CodeChar"/>
        </w:rPr>
        <w:t>Category</w:t>
      </w:r>
      <w:r w:rsidRPr="0006260A">
        <w:rPr>
          <w:rStyle w:val="NormaltextChar"/>
        </w:rPr>
        <w:t xml:space="preserve"> class would need to receive a whole relation and be able to return whether it used </w:t>
      </w:r>
      <w:r w:rsidR="0006260A" w:rsidRPr="0006260A">
        <w:rPr>
          <w:rStyle w:val="NormaltextChar"/>
        </w:rPr>
        <w:t>this relation and also</w:t>
      </w:r>
      <w:r w:rsidR="0006260A">
        <w:t xml:space="preserve"> whether information held within the class object could provide any further relations, given the one considered. The name of the second test hints at this</w:t>
      </w:r>
      <w:r w:rsidR="00AE69A3">
        <w:t xml:space="preserve"> purpose – </w:t>
      </w:r>
      <w:proofErr w:type="spellStart"/>
      <w:r w:rsidR="00AE69A3" w:rsidRPr="00AE69A3">
        <w:rPr>
          <w:rStyle w:val="CodeChar"/>
        </w:rPr>
        <w:t>Test_AllButOneFound</w:t>
      </w:r>
      <w:proofErr w:type="spellEnd"/>
      <w:r w:rsidR="0006260A">
        <w:t xml:space="preserve">. </w:t>
      </w:r>
      <w:r w:rsidR="008F1373">
        <w:t>This simulates a</w:t>
      </w:r>
      <w:r w:rsidR="0006260A">
        <w:t xml:space="preserve"> Category </w:t>
      </w:r>
      <w:r w:rsidR="008F1373">
        <w:t xml:space="preserve">‘B’ </w:t>
      </w:r>
      <w:r w:rsidR="0006260A">
        <w:t xml:space="preserve">object for a puzzle </w:t>
      </w:r>
      <w:r w:rsidR="008F1373">
        <w:t>four</w:t>
      </w:r>
      <w:r w:rsidR="0006260A">
        <w:t xml:space="preserve"> items deep and </w:t>
      </w:r>
      <w:r w:rsidR="008F1373">
        <w:t>uses the “</w:t>
      </w:r>
      <w:proofErr w:type="spellStart"/>
      <w:r w:rsidR="008F1373" w:rsidRPr="00AE69A3">
        <w:rPr>
          <w:rStyle w:val="CodeChar"/>
        </w:rPr>
        <w:t>addRelation</w:t>
      </w:r>
      <w:proofErr w:type="spellEnd"/>
      <w:r w:rsidR="008F1373">
        <w:t>” method to mark a list of pairs – A1=B1, A2=B2,A3=B3,A4=B4. It then calls “</w:t>
      </w:r>
      <w:proofErr w:type="spellStart"/>
      <w:r w:rsidR="008F1373" w:rsidRPr="00AE69A3">
        <w:rPr>
          <w:rStyle w:val="CodeChar"/>
        </w:rPr>
        <w:t>checkForMatch</w:t>
      </w:r>
      <w:proofErr w:type="spellEnd"/>
      <w:r w:rsidR="008F1373" w:rsidRPr="00AE69A3">
        <w:rPr>
          <w:rStyle w:val="CodeChar"/>
        </w:rPr>
        <w:t>(“B5”)”</w:t>
      </w:r>
      <w:r w:rsidR="008F1373">
        <w:t xml:space="preserve"> and this returns the string “A5”. This method is considering, for a given item, whether enough information for that item’s category has been recorded to match the item to its associated item with the B category. (If the item has already been listed in the positive row of the </w:t>
      </w:r>
      <w:proofErr w:type="spellStart"/>
      <w:r w:rsidR="008F1373" w:rsidRPr="00AE69A3">
        <w:rPr>
          <w:rStyle w:val="CodeChar"/>
        </w:rPr>
        <w:t>innerArray</w:t>
      </w:r>
      <w:proofErr w:type="spellEnd"/>
      <w:r w:rsidR="008F1373">
        <w:t>, that index is returned with the category identifier to provide its already-known match.)</w:t>
      </w:r>
      <w:r w:rsidR="00670B75">
        <w:t xml:space="preserve"> The method also considers whether the item to be checked has been listed as a non-match against every item bar one, thus revealing the only possible item remaining.</w:t>
      </w:r>
      <w:r w:rsidR="001B0CF2">
        <w:t xml:space="preserve"> The result of the </w:t>
      </w:r>
      <w:proofErr w:type="spellStart"/>
      <w:r w:rsidR="001B0CF2" w:rsidRPr="001B0CF2">
        <w:rPr>
          <w:rStyle w:val="CodeChar"/>
        </w:rPr>
        <w:t>checkForMatch</w:t>
      </w:r>
      <w:proofErr w:type="spellEnd"/>
      <w:r w:rsidR="001B0CF2">
        <w:t xml:space="preserve"> function is checked after it is called and a new relation formed if a matched item is found.</w:t>
      </w:r>
    </w:p>
    <w:p w:rsidR="00594BC3" w:rsidRDefault="00594BC3" w:rsidP="006600EE"/>
    <w:p w:rsidR="00607218" w:rsidRDefault="008F1373" w:rsidP="006600EE">
      <w:r>
        <w:rPr>
          <w:noProof/>
          <w:lang w:eastAsia="en-GB"/>
        </w:rPr>
        <w:lastRenderedPageBreak/>
        <w:drawing>
          <wp:inline distT="0" distB="0" distL="0" distR="0" wp14:anchorId="3099E309" wp14:editId="1AA7A8FD">
            <wp:extent cx="4585648" cy="3402403"/>
            <wp:effectExtent l="0" t="0" r="571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ForMatc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85648" cy="3402403"/>
                    </a:xfrm>
                    <a:prstGeom prst="rect">
                      <a:avLst/>
                    </a:prstGeom>
                  </pic:spPr>
                </pic:pic>
              </a:graphicData>
            </a:graphic>
          </wp:inline>
        </w:drawing>
      </w:r>
      <w:r>
        <w:t xml:space="preserve"> </w:t>
      </w:r>
    </w:p>
    <w:p w:rsidR="0006260A" w:rsidRDefault="0006260A" w:rsidP="006600EE">
      <w:pPr>
        <w:pStyle w:val="Normaltext"/>
      </w:pPr>
      <w:r>
        <w:t xml:space="preserve">The relations themselves were originally held in one class, with the intention of analysing the held string when needing to interact with other classes depending on whether the relation was direct, comparative, etc. However this </w:t>
      </w:r>
      <w:r w:rsidR="001B0CF2">
        <w:t xml:space="preserve">was </w:t>
      </w:r>
      <w:r>
        <w:t xml:space="preserve">soon </w:t>
      </w:r>
      <w:r w:rsidR="001B0CF2">
        <w:t>separated into</w:t>
      </w:r>
      <w:r>
        <w:t xml:space="preserve"> a collection of </w:t>
      </w:r>
      <w:r w:rsidRPr="00197FA8">
        <w:rPr>
          <w:rStyle w:val="CodeChar"/>
          <w:b/>
        </w:rPr>
        <w:t>Relation</w:t>
      </w:r>
      <w:r w:rsidRPr="00494651">
        <w:rPr>
          <w:b/>
        </w:rPr>
        <w:t xml:space="preserve"> </w:t>
      </w:r>
      <w:r w:rsidRPr="00494651">
        <w:t>classes</w:t>
      </w:r>
      <w:r>
        <w:t xml:space="preserve"> inheriting from the base Relation class. By project end, the relation types created were </w:t>
      </w:r>
      <w:proofErr w:type="spellStart"/>
      <w:r w:rsidRPr="001B0CF2">
        <w:rPr>
          <w:rStyle w:val="CodeChar"/>
        </w:rPr>
        <w:t>DirectRelation</w:t>
      </w:r>
      <w:proofErr w:type="spellEnd"/>
      <w:r>
        <w:t xml:space="preserve">, </w:t>
      </w:r>
      <w:proofErr w:type="spellStart"/>
      <w:r w:rsidRPr="001B0CF2">
        <w:rPr>
          <w:rStyle w:val="CodeChar"/>
        </w:rPr>
        <w:t>RelativeRelation</w:t>
      </w:r>
      <w:proofErr w:type="spellEnd"/>
      <w:r w:rsidR="00BB4262" w:rsidRPr="00BB4262">
        <w:t xml:space="preserve"> (for comparative relations)</w:t>
      </w:r>
      <w:r w:rsidRPr="00BB4262">
        <w:t>,</w:t>
      </w:r>
      <w:r>
        <w:t xml:space="preserve"> </w:t>
      </w:r>
      <w:proofErr w:type="spellStart"/>
      <w:r w:rsidRPr="001B0CF2">
        <w:rPr>
          <w:rStyle w:val="CodeChar"/>
        </w:rPr>
        <w:t>ConditionalRelation</w:t>
      </w:r>
      <w:proofErr w:type="spellEnd"/>
      <w:r>
        <w:t xml:space="preserve"> and </w:t>
      </w:r>
      <w:proofErr w:type="spellStart"/>
      <w:r w:rsidRPr="001B0CF2">
        <w:rPr>
          <w:rStyle w:val="CodeChar"/>
        </w:rPr>
        <w:t>SemanticRelation</w:t>
      </w:r>
      <w:proofErr w:type="spellEnd"/>
      <w:r>
        <w:t>.</w:t>
      </w:r>
      <w:r w:rsidR="00494651">
        <w:t xml:space="preserve"> Each Relation type held a particular number of items and </w:t>
      </w:r>
      <w:r w:rsidR="001B0CF2">
        <w:t>overridden</w:t>
      </w:r>
      <w:r w:rsidR="00494651">
        <w:t xml:space="preserve"> functions such as </w:t>
      </w:r>
      <w:proofErr w:type="spellStart"/>
      <w:r w:rsidR="00494651" w:rsidRPr="001B0CF2">
        <w:rPr>
          <w:rStyle w:val="CodeChar"/>
        </w:rPr>
        <w:t>getBaseItem</w:t>
      </w:r>
      <w:proofErr w:type="spellEnd"/>
      <w:r w:rsidR="00494651" w:rsidRPr="001B0CF2">
        <w:rPr>
          <w:rStyle w:val="CodeChar"/>
        </w:rPr>
        <w:t>()</w:t>
      </w:r>
      <w:r w:rsidR="00494651">
        <w:t xml:space="preserve"> to return the correct item required by context, given its sort. A </w:t>
      </w:r>
      <w:proofErr w:type="spellStart"/>
      <w:r w:rsidR="00494651" w:rsidRPr="00197FA8">
        <w:rPr>
          <w:rStyle w:val="CodeChar"/>
          <w:b/>
        </w:rPr>
        <w:t>RelationFactory</w:t>
      </w:r>
      <w:proofErr w:type="spellEnd"/>
      <w:r w:rsidR="00494651">
        <w:t xml:space="preserve"> class</w:t>
      </w:r>
      <w:r w:rsidR="009D0518">
        <w:t>, following the Singleton pattern,</w:t>
      </w:r>
      <w:r w:rsidR="00494651">
        <w:t xml:space="preserve"> was created to instantiate the correct type of relation based upon the given string.</w:t>
      </w:r>
      <w:r w:rsidR="00BB4262">
        <w:t xml:space="preserve"> The </w:t>
      </w:r>
      <w:proofErr w:type="spellStart"/>
      <w:r w:rsidR="00BB4262" w:rsidRPr="00BB4262">
        <w:rPr>
          <w:rStyle w:val="CodeChar"/>
        </w:rPr>
        <w:t>RelationFactory</w:t>
      </w:r>
      <w:proofErr w:type="spellEnd"/>
      <w:r w:rsidR="00BB4262">
        <w:t xml:space="preserve"> can also build a </w:t>
      </w:r>
      <w:proofErr w:type="spellStart"/>
      <w:r w:rsidR="00BB4262" w:rsidRPr="00BB4262">
        <w:rPr>
          <w:rStyle w:val="CodeChar"/>
        </w:rPr>
        <w:t>DirectRelation</w:t>
      </w:r>
      <w:proofErr w:type="spellEnd"/>
      <w:r w:rsidR="00BB4262">
        <w:t xml:space="preserve"> from the individual parts, as this is often required by methods generating newly-discovered relations. For the purpose of maintaining the level of abstraction necessary to allow the modules to function independently, the </w:t>
      </w:r>
      <w:proofErr w:type="spellStart"/>
      <w:r w:rsidR="00BB4262" w:rsidRPr="00B3013E">
        <w:rPr>
          <w:rStyle w:val="CodeChar"/>
        </w:rPr>
        <w:t>RelationFactory</w:t>
      </w:r>
      <w:proofErr w:type="spellEnd"/>
      <w:r w:rsidR="00BB4262">
        <w:t xml:space="preserve"> references the external </w:t>
      </w:r>
      <w:r w:rsidR="00BB4262" w:rsidRPr="00B3013E">
        <w:rPr>
          <w:rStyle w:val="CodeChar"/>
        </w:rPr>
        <w:t>Representations</w:t>
      </w:r>
      <w:r w:rsidR="00BB4262">
        <w:t xml:space="preserve"> </w:t>
      </w:r>
      <w:r w:rsidR="009D0518">
        <w:t>module</w:t>
      </w:r>
      <w:r w:rsidR="00BB4262">
        <w:t xml:space="preserve"> when deciding what sort of </w:t>
      </w:r>
      <w:r w:rsidR="00B3013E" w:rsidRPr="00B3013E">
        <w:rPr>
          <w:rStyle w:val="CodeChar"/>
        </w:rPr>
        <w:t>Relation</w:t>
      </w:r>
      <w:r w:rsidR="00B3013E">
        <w:t xml:space="preserve"> to create.</w:t>
      </w:r>
      <w:r w:rsidR="00BB4262">
        <w:t xml:space="preserve"> </w:t>
      </w:r>
    </w:p>
    <w:p w:rsidR="001B0CF2" w:rsidRDefault="001B0CF2" w:rsidP="006600EE">
      <w:pPr>
        <w:pStyle w:val="Normaltext"/>
      </w:pPr>
      <w:r>
        <w:t xml:space="preserve">Another method created in the early tests is the </w:t>
      </w:r>
      <w:proofErr w:type="spellStart"/>
      <w:r w:rsidRPr="001B0CF2">
        <w:rPr>
          <w:rStyle w:val="CodeChar"/>
        </w:rPr>
        <w:t>considerRelationToCategory</w:t>
      </w:r>
      <w:proofErr w:type="spellEnd"/>
      <w:r>
        <w:t xml:space="preserve"> method, which would be one of the most crucial functions within the Logix module. Similar to the </w:t>
      </w:r>
      <w:proofErr w:type="spellStart"/>
      <w:r w:rsidRPr="001B0CF2">
        <w:rPr>
          <w:rStyle w:val="CodeChar"/>
        </w:rPr>
        <w:t>checkForMatch</w:t>
      </w:r>
      <w:proofErr w:type="spellEnd"/>
      <w:r>
        <w:t xml:space="preserve">, method, </w:t>
      </w:r>
      <w:r w:rsidR="00BB4262">
        <w:t xml:space="preserve">but operating on the level of a whole relation, rather than an individual item, </w:t>
      </w:r>
      <w:proofErr w:type="spellStart"/>
      <w:r w:rsidRPr="001B0CF2">
        <w:rPr>
          <w:rStyle w:val="CodeChar"/>
        </w:rPr>
        <w:t>considerRelationToCategory</w:t>
      </w:r>
      <w:proofErr w:type="spellEnd"/>
      <w:r>
        <w:t xml:space="preserve"> checks whether the information held within </w:t>
      </w:r>
      <w:r w:rsidR="00BB4262">
        <w:t>that</w:t>
      </w:r>
      <w:r>
        <w:t xml:space="preserve"> relation should be stored in the subject category and whether it reveals any new relations in conjunction with information stored within the category. The method contains a pathway for each type of relation and returns</w:t>
      </w:r>
      <w:r w:rsidR="00B3013E">
        <w:t xml:space="preserve"> either</w:t>
      </w:r>
      <w:r>
        <w:t xml:space="preserve"> a collection of relations generated by considering the input relation, just the input relation itself, if nothing can be discovered within this category, or an empty collection if the category has used the input relation in the only place it should be used (i.e. for a direct relation featuring the subject category). </w:t>
      </w:r>
    </w:p>
    <w:p w:rsidR="00B3013E" w:rsidRDefault="00B3013E" w:rsidP="006600EE">
      <w:pPr>
        <w:pStyle w:val="Normaltext"/>
      </w:pPr>
      <w:r>
        <w:t xml:space="preserve">To handle comparative relations, a family of classes derived from a base </w:t>
      </w:r>
      <w:r w:rsidRPr="00197FA8">
        <w:rPr>
          <w:rStyle w:val="CodeChar"/>
          <w:b/>
        </w:rPr>
        <w:t>Calculator</w:t>
      </w:r>
      <w:r>
        <w:rPr>
          <w:b/>
        </w:rPr>
        <w:t xml:space="preserve"> </w:t>
      </w:r>
      <w:r>
        <w:t xml:space="preserve">class were added. These classes can put the relative difference between two items into context of the actual values available and instantly create negative relations to any items which this rule alone shows are impossible partners for the two items mentioned. Once an item actually has an assigned value within </w:t>
      </w:r>
      <w:r>
        <w:lastRenderedPageBreak/>
        <w:t>that category due to other rules, the calculator then determines which item the second must be related to if the relation is quantified (A1(B)-C2(B)=5) or to any values which are higher/lower than the second lower/higher item can be.</w:t>
      </w:r>
    </w:p>
    <w:p w:rsidR="00494651" w:rsidRDefault="00B3013E" w:rsidP="006600EE">
      <w:pPr>
        <w:pStyle w:val="Normaltext"/>
      </w:pPr>
      <w:r>
        <w:t xml:space="preserve">After these first few tests of the </w:t>
      </w:r>
      <w:r w:rsidRPr="00197FA8">
        <w:rPr>
          <w:rStyle w:val="CodeChar"/>
        </w:rPr>
        <w:t>Category</w:t>
      </w:r>
      <w:r>
        <w:t xml:space="preserve"> class, t</w:t>
      </w:r>
      <w:r w:rsidR="00494651">
        <w:t>he class that actually holds the main solving algorithm</w:t>
      </w:r>
      <w:r>
        <w:t xml:space="preserve"> was created: </w:t>
      </w:r>
      <w:r w:rsidR="00494651">
        <w:t xml:space="preserve">the </w:t>
      </w:r>
      <w:proofErr w:type="spellStart"/>
      <w:r w:rsidR="00494651" w:rsidRPr="00197FA8">
        <w:rPr>
          <w:rStyle w:val="CodeChar"/>
          <w:b/>
        </w:rPr>
        <w:t>Deducer</w:t>
      </w:r>
      <w:proofErr w:type="spellEnd"/>
      <w:r w:rsidR="00494651">
        <w:t xml:space="preserve"> class. A </w:t>
      </w:r>
      <w:proofErr w:type="spellStart"/>
      <w:r w:rsidR="00494651" w:rsidRPr="00197FA8">
        <w:rPr>
          <w:rStyle w:val="CodeChar"/>
        </w:rPr>
        <w:t>Deducer</w:t>
      </w:r>
      <w:proofErr w:type="spellEnd"/>
      <w:r w:rsidR="00494651">
        <w:t xml:space="preserve"> object is instantiated based on a given puzzle and contains an assortment of functions to control the process of finding the solution to that puzzle and also to fire events that can update the UI</w:t>
      </w:r>
      <w:r w:rsidR="00382CB1">
        <w:t xml:space="preserve"> with progress.</w:t>
      </w:r>
    </w:p>
    <w:p w:rsidR="00C37859" w:rsidRDefault="00C37859" w:rsidP="006600EE">
      <w:pPr>
        <w:pStyle w:val="Normaltext"/>
      </w:pPr>
      <w:r>
        <w:t xml:space="preserve">A </w:t>
      </w:r>
      <w:r w:rsidRPr="00197FA8">
        <w:rPr>
          <w:rStyle w:val="CodeChar"/>
          <w:b/>
        </w:rPr>
        <w:t>Solution</w:t>
      </w:r>
      <w:r>
        <w:t xml:space="preserve"> class was created to record the</w:t>
      </w:r>
      <w:r w:rsidR="00B3013E">
        <w:t xml:space="preserve"> positive </w:t>
      </w:r>
      <w:r>
        <w:t xml:space="preserve">matches found that would be mirrored in the UI and also to cover the situation where a pair of relations can only be related to other categories by considering existing relation pairs. When the </w:t>
      </w:r>
      <w:r w:rsidRPr="00197FA8">
        <w:rPr>
          <w:rStyle w:val="CodeChar"/>
        </w:rPr>
        <w:t>Solution</w:t>
      </w:r>
      <w:r>
        <w:t xml:space="preserve"> class receives a </w:t>
      </w:r>
      <w:r w:rsidR="00031BFD">
        <w:t xml:space="preserve">positive </w:t>
      </w:r>
      <w:proofErr w:type="spellStart"/>
      <w:r w:rsidRPr="00197FA8">
        <w:rPr>
          <w:rStyle w:val="CodeChar"/>
        </w:rPr>
        <w:t>DirectRelation</w:t>
      </w:r>
      <w:proofErr w:type="spellEnd"/>
      <w:r>
        <w:t xml:space="preserve"> (the only sort of </w:t>
      </w:r>
      <w:r w:rsidRPr="00197FA8">
        <w:rPr>
          <w:rStyle w:val="CodeChar"/>
        </w:rPr>
        <w:t>Relation</w:t>
      </w:r>
      <w:r>
        <w:t xml:space="preserve"> it considers), it tries to fit this pair of related items into the table of matches if it can.</w:t>
      </w:r>
    </w:p>
    <w:p w:rsidR="00031BFD" w:rsidRDefault="00031BFD" w:rsidP="006600EE">
      <w:r>
        <w:rPr>
          <w:noProof/>
          <w:lang w:eastAsia="en-GB"/>
        </w:rPr>
        <w:drawing>
          <wp:inline distT="0" distB="0" distL="0" distR="0" wp14:anchorId="2D0AA7C9" wp14:editId="0CD39480">
            <wp:extent cx="5238750" cy="4743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 to soluti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38750" cy="4743450"/>
                    </a:xfrm>
                    <a:prstGeom prst="rect">
                      <a:avLst/>
                    </a:prstGeom>
                  </pic:spPr>
                </pic:pic>
              </a:graphicData>
            </a:graphic>
          </wp:inline>
        </w:drawing>
      </w:r>
    </w:p>
    <w:p w:rsidR="00031BFD" w:rsidRDefault="00031BFD" w:rsidP="006600EE">
      <w:pPr>
        <w:pStyle w:val="Normaltext"/>
      </w:pPr>
      <w:r>
        <w:t xml:space="preserve">The </w:t>
      </w:r>
      <w:r w:rsidRPr="0050570B">
        <w:rPr>
          <w:rStyle w:val="CodeChar"/>
        </w:rPr>
        <w:t>matrix</w:t>
      </w:r>
      <w:r>
        <w:t xml:space="preserve"> is the </w:t>
      </w:r>
      <w:r w:rsidRPr="00CD11C2">
        <w:rPr>
          <w:rStyle w:val="CodeChar"/>
        </w:rPr>
        <w:t>Solution</w:t>
      </w:r>
      <w:r>
        <w:t xml:space="preserve">’s internal representation of the answer grid with one row per item in each category. The method considers each row of the </w:t>
      </w:r>
      <w:r w:rsidRPr="0050570B">
        <w:rPr>
          <w:rStyle w:val="CodeChar"/>
        </w:rPr>
        <w:t>matrix</w:t>
      </w:r>
      <w:r>
        <w:t xml:space="preserve"> in turn, looking to fit the two matched items into the grid, if possible. </w:t>
      </w:r>
      <w:r w:rsidR="00CF73D7">
        <w:t xml:space="preserve">So if the relation “A1=C3” was to be considered, then depending on the state of the </w:t>
      </w:r>
      <w:r w:rsidR="00CF73D7" w:rsidRPr="0050570B">
        <w:rPr>
          <w:rStyle w:val="CodeChar"/>
        </w:rPr>
        <w:t>Solution</w:t>
      </w:r>
      <w:r w:rsidR="00CF73D7">
        <w:t>, different resulting relations might be returned.</w:t>
      </w:r>
    </w:p>
    <w:p w:rsidR="00C37859" w:rsidRDefault="00031BFD" w:rsidP="006600EE">
      <w:pPr>
        <w:pStyle w:val="Normaltext"/>
      </w:pPr>
      <w:r>
        <w:t>If the first row is empty (i.e. nothing has yet been recorded), the two related items in the relation begin considered are added to this row.</w:t>
      </w:r>
    </w:p>
    <w:tbl>
      <w:tblPr>
        <w:tblStyle w:val="TableGrid"/>
        <w:tblpPr w:leftFromText="180" w:rightFromText="180" w:vertAnchor="text" w:horzAnchor="page" w:tblpX="3133" w:tblpY="120"/>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7"/>
        <w:gridCol w:w="947"/>
        <w:gridCol w:w="947"/>
        <w:gridCol w:w="947"/>
      </w:tblGrid>
      <w:tr w:rsidR="00031BFD" w:rsidTr="00031BFD">
        <w:tc>
          <w:tcPr>
            <w:tcW w:w="947" w:type="dxa"/>
            <w:vAlign w:val="center"/>
          </w:tcPr>
          <w:p w:rsidR="00031BFD" w:rsidRPr="00CF73D7" w:rsidRDefault="000A654D" w:rsidP="006600EE">
            <w:r>
              <w:rPr>
                <w:noProof/>
              </w:rPr>
              <w:lastRenderedPageBreak/>
              <mc:AlternateContent>
                <mc:Choice Requires="wps">
                  <w:drawing>
                    <wp:anchor distT="0" distB="0" distL="114300" distR="114300" simplePos="0" relativeHeight="251659264" behindDoc="0" locked="0" layoutInCell="1" allowOverlap="1" wp14:anchorId="2BF4BB1B" wp14:editId="66BAD505">
                      <wp:simplePos x="0" y="0"/>
                      <wp:positionH relativeFrom="column">
                        <wp:posOffset>-323850</wp:posOffset>
                      </wp:positionH>
                      <wp:positionV relativeFrom="paragraph">
                        <wp:posOffset>22225</wp:posOffset>
                      </wp:positionV>
                      <wp:extent cx="219075" cy="133350"/>
                      <wp:effectExtent l="0" t="0" r="28575" b="19050"/>
                      <wp:wrapNone/>
                      <wp:docPr id="25" name="Pentagon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5" o:spid="_x0000_s1026" type="#_x0000_t15" style="position:absolute;margin-left:-25.5pt;margin-top:1.75pt;width:17.2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" adj="15026" fillcolor="#4f81bd [3204]" strokecolor="#243f60 [1604]" strokeweight="2pt">
                      <v:path arrowok="t"/>
                    </v:shape>
                  </w:pict>
                </mc:Fallback>
              </mc:AlternateContent>
            </w:r>
            <w:r w:rsidR="00031BFD" w:rsidRPr="00CF73D7">
              <w:t>A1</w:t>
            </w:r>
          </w:p>
        </w:tc>
        <w:tc>
          <w:tcPr>
            <w:tcW w:w="947" w:type="dxa"/>
            <w:vAlign w:val="center"/>
          </w:tcPr>
          <w:p w:rsidR="00031BFD" w:rsidRDefault="00031BFD" w:rsidP="006600EE"/>
        </w:tc>
        <w:tc>
          <w:tcPr>
            <w:tcW w:w="947" w:type="dxa"/>
            <w:vAlign w:val="center"/>
          </w:tcPr>
          <w:p w:rsidR="00031BFD" w:rsidRPr="00CF73D7" w:rsidRDefault="00031BFD" w:rsidP="006600EE">
            <w:r w:rsidRPr="00CF73D7">
              <w:t>C3</w:t>
            </w:r>
          </w:p>
        </w:tc>
        <w:tc>
          <w:tcPr>
            <w:tcW w:w="947" w:type="dxa"/>
            <w:vAlign w:val="center"/>
          </w:tcPr>
          <w:p w:rsidR="00031BFD" w:rsidRDefault="00031BFD" w:rsidP="006600EE"/>
        </w:tc>
      </w:tr>
      <w:tr w:rsidR="00031BFD" w:rsidTr="00031BFD">
        <w:tc>
          <w:tcPr>
            <w:tcW w:w="947" w:type="dxa"/>
            <w:vAlign w:val="center"/>
          </w:tcPr>
          <w:p w:rsidR="00031BFD" w:rsidRDefault="00031BFD" w:rsidP="006600EE"/>
        </w:tc>
        <w:tc>
          <w:tcPr>
            <w:tcW w:w="947" w:type="dxa"/>
            <w:vAlign w:val="center"/>
          </w:tcPr>
          <w:p w:rsidR="00031BFD" w:rsidRDefault="00031BFD" w:rsidP="006600EE"/>
        </w:tc>
        <w:tc>
          <w:tcPr>
            <w:tcW w:w="947" w:type="dxa"/>
            <w:vAlign w:val="center"/>
          </w:tcPr>
          <w:p w:rsidR="00031BFD" w:rsidRDefault="00031BFD" w:rsidP="006600EE"/>
        </w:tc>
        <w:tc>
          <w:tcPr>
            <w:tcW w:w="947" w:type="dxa"/>
            <w:vAlign w:val="center"/>
          </w:tcPr>
          <w:p w:rsidR="00031BFD" w:rsidRDefault="00031BFD" w:rsidP="006600EE"/>
        </w:tc>
      </w:tr>
      <w:tr w:rsidR="00031BFD" w:rsidTr="00031BFD">
        <w:tc>
          <w:tcPr>
            <w:tcW w:w="947" w:type="dxa"/>
            <w:vAlign w:val="center"/>
          </w:tcPr>
          <w:p w:rsidR="00031BFD" w:rsidRDefault="00031BFD" w:rsidP="006600EE"/>
        </w:tc>
        <w:tc>
          <w:tcPr>
            <w:tcW w:w="947" w:type="dxa"/>
            <w:vAlign w:val="center"/>
          </w:tcPr>
          <w:p w:rsidR="00031BFD" w:rsidRDefault="00031BFD" w:rsidP="006600EE"/>
        </w:tc>
        <w:tc>
          <w:tcPr>
            <w:tcW w:w="947" w:type="dxa"/>
            <w:vAlign w:val="center"/>
          </w:tcPr>
          <w:p w:rsidR="00031BFD" w:rsidRDefault="00031BFD" w:rsidP="006600EE"/>
        </w:tc>
        <w:tc>
          <w:tcPr>
            <w:tcW w:w="947" w:type="dxa"/>
            <w:vAlign w:val="center"/>
          </w:tcPr>
          <w:p w:rsidR="00031BFD" w:rsidRDefault="00031BFD" w:rsidP="006600EE"/>
        </w:tc>
      </w:tr>
    </w:tbl>
    <w:p w:rsidR="00031BFD" w:rsidRDefault="00031BFD" w:rsidP="006600EE"/>
    <w:p w:rsidR="00031BFD" w:rsidRDefault="00031BFD" w:rsidP="006600EE"/>
    <w:p w:rsidR="00CF73D7" w:rsidRDefault="00CF73D7" w:rsidP="006600EE"/>
    <w:p w:rsidR="00CF73D7" w:rsidRDefault="00CF73D7" w:rsidP="006600EE">
      <w:pPr>
        <w:pStyle w:val="Normaltext"/>
      </w:pPr>
      <w:r>
        <w:t>Otherwise if both items are already contained within that row, we exit the function, returning no new relations. Otherwise if one of the items is found in that row, then the second is added and positive relations between it and any other items in that row are created.</w:t>
      </w:r>
    </w:p>
    <w:tbl>
      <w:tblPr>
        <w:tblStyle w:val="TableGrid"/>
        <w:tblpPr w:leftFromText="180" w:rightFromText="180" w:vertAnchor="text" w:horzAnchor="page" w:tblpX="3133" w:tblpY="120"/>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7"/>
        <w:gridCol w:w="947"/>
        <w:gridCol w:w="947"/>
        <w:gridCol w:w="947"/>
      </w:tblGrid>
      <w:tr w:rsidR="00CF73D7" w:rsidTr="00EC2B54">
        <w:tc>
          <w:tcPr>
            <w:tcW w:w="947" w:type="dxa"/>
            <w:vAlign w:val="center"/>
          </w:tcPr>
          <w:p w:rsidR="00CF73D7" w:rsidRPr="00CF73D7" w:rsidRDefault="000A654D" w:rsidP="006600EE">
            <w:r>
              <w:rPr>
                <w:noProof/>
              </w:rPr>
              <mc:AlternateContent>
                <mc:Choice Requires="wps">
                  <w:drawing>
                    <wp:anchor distT="0" distB="0" distL="114300" distR="114300" simplePos="0" relativeHeight="251661312" behindDoc="0" locked="0" layoutInCell="1" allowOverlap="1" wp14:anchorId="288B1555" wp14:editId="7ABE22A9">
                      <wp:simplePos x="0" y="0"/>
                      <wp:positionH relativeFrom="column">
                        <wp:posOffset>-323850</wp:posOffset>
                      </wp:positionH>
                      <wp:positionV relativeFrom="paragraph">
                        <wp:posOffset>22225</wp:posOffset>
                      </wp:positionV>
                      <wp:extent cx="219075" cy="133350"/>
                      <wp:effectExtent l="0" t="0" r="28575" b="19050"/>
                      <wp:wrapNone/>
                      <wp:docPr id="26" name="Pentagon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entagon 26" o:spid="_x0000_s1026" type="#_x0000_t15" style="position:absolute;margin-left:-25.5pt;margin-top:1.75pt;width:17.25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" adj="15026" fillcolor="#4f81bd [3204]" strokecolor="#243f60 [1604]" strokeweight="2pt">
                      <v:path arrowok="t"/>
                    </v:shape>
                  </w:pict>
                </mc:Fallback>
              </mc:AlternateContent>
            </w:r>
            <w:r w:rsidR="00CF73D7" w:rsidRPr="00CF73D7">
              <w:t>A1</w:t>
            </w:r>
          </w:p>
        </w:tc>
        <w:tc>
          <w:tcPr>
            <w:tcW w:w="947" w:type="dxa"/>
            <w:vAlign w:val="center"/>
          </w:tcPr>
          <w:p w:rsidR="00CF73D7" w:rsidRDefault="00CF73D7" w:rsidP="006600EE">
            <w:r>
              <w:t>B4</w:t>
            </w:r>
          </w:p>
        </w:tc>
        <w:tc>
          <w:tcPr>
            <w:tcW w:w="947" w:type="dxa"/>
            <w:vAlign w:val="center"/>
          </w:tcPr>
          <w:p w:rsidR="00CF73D7" w:rsidRPr="00CF73D7" w:rsidRDefault="00CF73D7" w:rsidP="006600EE">
            <w:r w:rsidRPr="00CF73D7">
              <w:t>C3</w:t>
            </w:r>
          </w:p>
        </w:tc>
        <w:tc>
          <w:tcPr>
            <w:tcW w:w="947" w:type="dxa"/>
            <w:vAlign w:val="center"/>
          </w:tcPr>
          <w:p w:rsidR="00CF73D7" w:rsidRDefault="00CF73D7" w:rsidP="006600EE"/>
        </w:tc>
      </w:tr>
      <w:tr w:rsidR="00CF73D7" w:rsidTr="00EC2B54">
        <w:tc>
          <w:tcPr>
            <w:tcW w:w="947" w:type="dxa"/>
            <w:vAlign w:val="center"/>
          </w:tcPr>
          <w:p w:rsidR="00CF73D7" w:rsidRDefault="00CF73D7" w:rsidP="006600EE"/>
        </w:tc>
        <w:tc>
          <w:tcPr>
            <w:tcW w:w="947" w:type="dxa"/>
            <w:vAlign w:val="center"/>
          </w:tcPr>
          <w:p w:rsidR="00CF73D7" w:rsidRDefault="00CF73D7" w:rsidP="006600EE"/>
        </w:tc>
        <w:tc>
          <w:tcPr>
            <w:tcW w:w="947" w:type="dxa"/>
            <w:vAlign w:val="center"/>
          </w:tcPr>
          <w:p w:rsidR="00CF73D7" w:rsidRDefault="00CF73D7" w:rsidP="006600EE"/>
        </w:tc>
        <w:tc>
          <w:tcPr>
            <w:tcW w:w="947" w:type="dxa"/>
            <w:vAlign w:val="center"/>
          </w:tcPr>
          <w:p w:rsidR="00CF73D7" w:rsidRDefault="00CF73D7" w:rsidP="006600EE"/>
        </w:tc>
      </w:tr>
      <w:tr w:rsidR="00CF73D7" w:rsidTr="00EC2B54">
        <w:tc>
          <w:tcPr>
            <w:tcW w:w="947" w:type="dxa"/>
            <w:vAlign w:val="center"/>
          </w:tcPr>
          <w:p w:rsidR="00CF73D7" w:rsidRDefault="00CF73D7" w:rsidP="006600EE"/>
        </w:tc>
        <w:tc>
          <w:tcPr>
            <w:tcW w:w="947" w:type="dxa"/>
            <w:vAlign w:val="center"/>
          </w:tcPr>
          <w:p w:rsidR="00CF73D7" w:rsidRDefault="00CF73D7" w:rsidP="006600EE"/>
        </w:tc>
        <w:tc>
          <w:tcPr>
            <w:tcW w:w="947" w:type="dxa"/>
            <w:vAlign w:val="center"/>
          </w:tcPr>
          <w:p w:rsidR="00CF73D7" w:rsidRDefault="00CF73D7" w:rsidP="006600EE"/>
        </w:tc>
        <w:tc>
          <w:tcPr>
            <w:tcW w:w="947" w:type="dxa"/>
            <w:vAlign w:val="center"/>
          </w:tcPr>
          <w:p w:rsidR="00CF73D7" w:rsidRDefault="00CF73D7" w:rsidP="006600EE"/>
        </w:tc>
      </w:tr>
    </w:tbl>
    <w:p w:rsidR="00CF73D7" w:rsidRDefault="00CF73D7" w:rsidP="006600EE"/>
    <w:p w:rsidR="00CF73D7" w:rsidRDefault="00CF73D7" w:rsidP="006600EE"/>
    <w:p w:rsidR="00CF73D7" w:rsidRDefault="00CF73D7" w:rsidP="006600EE"/>
    <w:p w:rsidR="00CF73D7" w:rsidRDefault="00CF73D7" w:rsidP="006600EE">
      <w:pPr>
        <w:pStyle w:val="Normaltext"/>
      </w:pPr>
      <w:r>
        <w:t xml:space="preserve">If neither item is found in that row, but a different item of the same category as either is populated then the rule cannot be placed in that row. If no other item of either category is mentioned, then that row is considered a possible fit for the input rule. Once all rows have been considered, if the process has not already returned </w:t>
      </w:r>
      <w:r w:rsidR="00CD11C2">
        <w:t xml:space="preserve">with </w:t>
      </w:r>
      <w:r>
        <w:t>new relations and it has found only one possible row for the input rule, it now places the items into that row</w:t>
      </w:r>
      <w:r w:rsidR="00293B58">
        <w:t xml:space="preserve"> and creates any new relations revealed (e.g. “A1=B4”)</w:t>
      </w:r>
      <w:r>
        <w:t>.</w:t>
      </w:r>
    </w:p>
    <w:tbl>
      <w:tblPr>
        <w:tblStyle w:val="TableGrid"/>
        <w:tblpPr w:leftFromText="180" w:rightFromText="180" w:vertAnchor="text" w:horzAnchor="page" w:tblpX="3133" w:tblpY="120"/>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7"/>
        <w:gridCol w:w="947"/>
        <w:gridCol w:w="947"/>
        <w:gridCol w:w="947"/>
      </w:tblGrid>
      <w:tr w:rsidR="00CF73D7" w:rsidTr="00EC2B54">
        <w:tc>
          <w:tcPr>
            <w:tcW w:w="947" w:type="dxa"/>
            <w:vAlign w:val="center"/>
          </w:tcPr>
          <w:p w:rsidR="00CF73D7" w:rsidRDefault="00CF73D7" w:rsidP="006600EE">
            <w:r>
              <w:t>A2</w:t>
            </w:r>
          </w:p>
        </w:tc>
        <w:tc>
          <w:tcPr>
            <w:tcW w:w="947" w:type="dxa"/>
            <w:vAlign w:val="center"/>
          </w:tcPr>
          <w:p w:rsidR="00CF73D7" w:rsidRDefault="00CF73D7" w:rsidP="006600EE">
            <w:r>
              <w:t>B3</w:t>
            </w:r>
          </w:p>
        </w:tc>
        <w:tc>
          <w:tcPr>
            <w:tcW w:w="947" w:type="dxa"/>
            <w:vAlign w:val="center"/>
          </w:tcPr>
          <w:p w:rsidR="00CF73D7" w:rsidRDefault="00CF73D7" w:rsidP="006600EE"/>
        </w:tc>
        <w:tc>
          <w:tcPr>
            <w:tcW w:w="947" w:type="dxa"/>
            <w:vAlign w:val="center"/>
          </w:tcPr>
          <w:p w:rsidR="00CF73D7" w:rsidRDefault="00CF73D7" w:rsidP="006600EE"/>
        </w:tc>
      </w:tr>
      <w:tr w:rsidR="00CF73D7" w:rsidTr="00EC2B54">
        <w:tc>
          <w:tcPr>
            <w:tcW w:w="947" w:type="dxa"/>
            <w:vAlign w:val="center"/>
          </w:tcPr>
          <w:p w:rsidR="00CF73D7" w:rsidRPr="00CF73D7" w:rsidRDefault="00CF73D7" w:rsidP="006600EE">
            <w:r w:rsidRPr="00CF73D7">
              <w:t>A1</w:t>
            </w:r>
          </w:p>
        </w:tc>
        <w:tc>
          <w:tcPr>
            <w:tcW w:w="947" w:type="dxa"/>
            <w:vAlign w:val="center"/>
          </w:tcPr>
          <w:p w:rsidR="00CF73D7" w:rsidRDefault="00CF73D7" w:rsidP="006600EE">
            <w:r>
              <w:t>B4</w:t>
            </w:r>
          </w:p>
        </w:tc>
        <w:tc>
          <w:tcPr>
            <w:tcW w:w="947" w:type="dxa"/>
            <w:vAlign w:val="center"/>
          </w:tcPr>
          <w:p w:rsidR="00CF73D7" w:rsidRPr="00CF73D7" w:rsidRDefault="00CF73D7" w:rsidP="006600EE">
            <w:r w:rsidRPr="00CF73D7">
              <w:t>C3</w:t>
            </w:r>
          </w:p>
        </w:tc>
        <w:tc>
          <w:tcPr>
            <w:tcW w:w="947" w:type="dxa"/>
            <w:vAlign w:val="center"/>
          </w:tcPr>
          <w:p w:rsidR="00CF73D7" w:rsidRDefault="00CF73D7" w:rsidP="006600EE">
            <w:r>
              <w:t>D1</w:t>
            </w:r>
          </w:p>
        </w:tc>
      </w:tr>
      <w:tr w:rsidR="00CF73D7" w:rsidTr="00EC2B54">
        <w:tc>
          <w:tcPr>
            <w:tcW w:w="947" w:type="dxa"/>
            <w:vAlign w:val="center"/>
          </w:tcPr>
          <w:p w:rsidR="00CF73D7" w:rsidRDefault="00CF73D7" w:rsidP="006600EE">
            <w:r>
              <w:t>A3</w:t>
            </w:r>
          </w:p>
        </w:tc>
        <w:tc>
          <w:tcPr>
            <w:tcW w:w="947" w:type="dxa"/>
            <w:vAlign w:val="center"/>
          </w:tcPr>
          <w:p w:rsidR="00CF73D7" w:rsidRDefault="00CF73D7" w:rsidP="006600EE"/>
        </w:tc>
        <w:tc>
          <w:tcPr>
            <w:tcW w:w="947" w:type="dxa"/>
            <w:vAlign w:val="center"/>
          </w:tcPr>
          <w:p w:rsidR="00CF73D7" w:rsidRDefault="00CF73D7" w:rsidP="006600EE">
            <w:r>
              <w:t>C2</w:t>
            </w:r>
          </w:p>
        </w:tc>
        <w:tc>
          <w:tcPr>
            <w:tcW w:w="947" w:type="dxa"/>
            <w:vAlign w:val="center"/>
          </w:tcPr>
          <w:p w:rsidR="00CF73D7" w:rsidRDefault="00CF73D7" w:rsidP="006600EE"/>
        </w:tc>
      </w:tr>
    </w:tbl>
    <w:p w:rsidR="00CF73D7" w:rsidRDefault="00CF73D7" w:rsidP="006600EE"/>
    <w:p w:rsidR="00CF73D7" w:rsidRDefault="000A654D" w:rsidP="006600EE">
      <w:r>
        <w:rPr>
          <w:noProof/>
          <w:lang w:eastAsia="en-GB"/>
        </w:rPr>
        <mc:AlternateContent>
          <mc:Choice Requires="wps">
            <w:drawing>
              <wp:anchor distT="0" distB="0" distL="114300" distR="114300" simplePos="0" relativeHeight="251663360" behindDoc="0" locked="0" layoutInCell="1" allowOverlap="1" wp14:anchorId="6B44A3DB" wp14:editId="434EE924">
                <wp:simplePos x="0" y="0"/>
                <wp:positionH relativeFrom="column">
                  <wp:posOffset>750570</wp:posOffset>
                </wp:positionH>
                <wp:positionV relativeFrom="paragraph">
                  <wp:posOffset>-3810</wp:posOffset>
                </wp:positionV>
                <wp:extent cx="219075" cy="133350"/>
                <wp:effectExtent l="0" t="0" r="28575" b="19050"/>
                <wp:wrapNone/>
                <wp:docPr id="27" name="Pentagon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entagon 27" o:spid="_x0000_s1026" type="#_x0000_t15" style="position:absolute;margin-left:59.1pt;margin-top:-.3pt;width:17.25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" adj="15026" fillcolor="#4f81bd [3204]" strokecolor="#243f60 [1604]" strokeweight="2pt">
                <v:path arrowok="t"/>
              </v:shape>
            </w:pict>
          </mc:Fallback>
        </mc:AlternateContent>
      </w:r>
    </w:p>
    <w:p w:rsidR="00CF73D7" w:rsidRDefault="00CF73D7" w:rsidP="006600EE"/>
    <w:p w:rsidR="006D6EA7" w:rsidRDefault="006D6EA7" w:rsidP="006600EE">
      <w:pPr>
        <w:pStyle w:val="Normaltext"/>
      </w:pPr>
      <w:r>
        <w:t xml:space="preserve">With each item added to the </w:t>
      </w:r>
      <w:r w:rsidRPr="006D6EA7">
        <w:rPr>
          <w:rStyle w:val="CodeChar"/>
        </w:rPr>
        <w:t>matrix</w:t>
      </w:r>
      <w:r>
        <w:t xml:space="preserve">, the </w:t>
      </w:r>
      <w:r w:rsidRPr="006D6EA7">
        <w:rPr>
          <w:rStyle w:val="CodeChar"/>
        </w:rPr>
        <w:t>Solution</w:t>
      </w:r>
      <w:r>
        <w:t xml:space="preserve"> also fires an event so that the front-end can be updated with the new item. The solution becoming completely filled is one way in which the whole solving process will come to a halt.</w:t>
      </w:r>
    </w:p>
    <w:p w:rsidR="003676A5" w:rsidRDefault="00B35168" w:rsidP="006600EE">
      <w:pPr>
        <w:pStyle w:val="Normaltext"/>
      </w:pPr>
      <w:r>
        <w:t xml:space="preserve">Within the </w:t>
      </w:r>
      <w:r w:rsidRPr="00CD11C2">
        <w:rPr>
          <w:rStyle w:val="CodeChar"/>
        </w:rPr>
        <w:t>Logix</w:t>
      </w:r>
      <w:r>
        <w:t xml:space="preserve"> project there are also various utility classes that </w:t>
      </w:r>
      <w:r w:rsidR="002613C5">
        <w:t xml:space="preserve">report event and exception information at various times: </w:t>
      </w:r>
      <w:proofErr w:type="spellStart"/>
      <w:r w:rsidR="002613C5" w:rsidRPr="002613C5">
        <w:rPr>
          <w:rStyle w:val="CodeChar"/>
        </w:rPr>
        <w:t>LogixException</w:t>
      </w:r>
      <w:proofErr w:type="spellEnd"/>
      <w:r w:rsidR="002613C5">
        <w:t xml:space="preserve">, </w:t>
      </w:r>
      <w:proofErr w:type="spellStart"/>
      <w:r w:rsidR="002613C5" w:rsidRPr="002613C5">
        <w:rPr>
          <w:rStyle w:val="CodeChar"/>
        </w:rPr>
        <w:t>MatchEventArgs</w:t>
      </w:r>
      <w:proofErr w:type="spellEnd"/>
      <w:r w:rsidR="002613C5">
        <w:t xml:space="preserve">, </w:t>
      </w:r>
      <w:proofErr w:type="spellStart"/>
      <w:r w:rsidR="002613C5" w:rsidRPr="002613C5">
        <w:rPr>
          <w:rStyle w:val="CodeChar"/>
        </w:rPr>
        <w:t>SolutionUpdateArgs</w:t>
      </w:r>
      <w:proofErr w:type="spellEnd"/>
      <w:r w:rsidR="002613C5">
        <w:t xml:space="preserve">, and </w:t>
      </w:r>
      <w:proofErr w:type="spellStart"/>
      <w:r w:rsidR="002613C5" w:rsidRPr="002613C5">
        <w:rPr>
          <w:rStyle w:val="CodeChar"/>
        </w:rPr>
        <w:t>SolveCompleteArgs</w:t>
      </w:r>
      <w:proofErr w:type="spellEnd"/>
      <w:r w:rsidR="002613C5">
        <w:t xml:space="preserve">. </w:t>
      </w:r>
      <w:r w:rsidR="003676A5">
        <w:t>The f</w:t>
      </w:r>
      <w:r w:rsidR="002613C5">
        <w:t xml:space="preserve">inal class diagram for </w:t>
      </w:r>
      <w:r w:rsidR="002613C5" w:rsidRPr="002613C5">
        <w:rPr>
          <w:rStyle w:val="CodeChar"/>
        </w:rPr>
        <w:t>Logix</w:t>
      </w:r>
      <w:r w:rsidR="002613C5">
        <w:t xml:space="preserve"> is </w:t>
      </w:r>
      <w:r w:rsidR="00CD11C2">
        <w:t>overleaf</w:t>
      </w:r>
      <w:r w:rsidR="002613C5">
        <w:t>.</w:t>
      </w:r>
    </w:p>
    <w:p w:rsidR="004E0FBF" w:rsidRDefault="004E0FBF" w:rsidP="006600EE">
      <w:pPr>
        <w:pStyle w:val="Normaltext"/>
      </w:pPr>
    </w:p>
    <w:p w:rsidR="00C37859" w:rsidRDefault="00C37859" w:rsidP="006600EE">
      <w:pPr>
        <w:pStyle w:val="Heading3"/>
      </w:pPr>
      <w:bookmarkStart w:id="20" w:name="_Toc366948589"/>
      <w:r>
        <w:t>The Solving Algorithm</w:t>
      </w:r>
      <w:bookmarkEnd w:id="20"/>
    </w:p>
    <w:p w:rsidR="00CD11C2" w:rsidRDefault="00C37859" w:rsidP="006600EE">
      <w:pPr>
        <w:pStyle w:val="Normaltext"/>
      </w:pPr>
      <w:r>
        <w:t xml:space="preserve">From the start, one of the aims of this stage of the project was to consider a couple of ideas for solving algorithms and determine which one had more success. </w:t>
      </w:r>
      <w:r w:rsidR="00B03C0E">
        <w:t xml:space="preserve">The two separate ideas came from thinking about methods used by humans to solve the puzzles. You can start from the beginning of the clues, add in the basic relational information these contain and then when the clues are exhausted look for information highlighted by the grid to uncover new relations and effectively then mark those until the whole grid is filled in. The other tactic is to look for these additional relationships each time a new relation is added to the grid. This helps to keep more relevant information in mind to spot and include new relations whilst working through the clues. For the computerised algorithm, therefore, the idea was to do an initial pass of all clues and then consider others found, or to start looking around for these additional relations between each input clue. The relevant functions for the algorithm lie within the </w:t>
      </w:r>
      <w:proofErr w:type="spellStart"/>
      <w:r w:rsidR="00B03C0E" w:rsidRPr="0028008B">
        <w:rPr>
          <w:rStyle w:val="CodeChar"/>
        </w:rPr>
        <w:t>Deducer</w:t>
      </w:r>
      <w:proofErr w:type="spellEnd"/>
      <w:r w:rsidR="00B03C0E">
        <w:t xml:space="preserve"> class</w:t>
      </w:r>
      <w:r w:rsidR="00CD11C2">
        <w:t xml:space="preserve">, with the simply-named </w:t>
      </w:r>
      <w:r w:rsidR="00B03C0E" w:rsidRPr="0028008B">
        <w:rPr>
          <w:rStyle w:val="CodeChar"/>
        </w:rPr>
        <w:t xml:space="preserve">Go() </w:t>
      </w:r>
      <w:r w:rsidR="00B03C0E">
        <w:t xml:space="preserve">function </w:t>
      </w:r>
      <w:r w:rsidR="00CD11C2">
        <w:t>controlling the main process.</w:t>
      </w:r>
    </w:p>
    <w:p w:rsidR="00C37859" w:rsidRDefault="00CD11C2" w:rsidP="006600EE">
      <w:pPr>
        <w:pStyle w:val="Normaltext"/>
      </w:pPr>
      <w:r w:rsidRPr="00CD11C2">
        <w:rPr>
          <w:noProof/>
          <w:lang w:eastAsia="en-GB"/>
        </w:rPr>
        <w:lastRenderedPageBreak/>
        <w:t xml:space="preserve"> </w:t>
      </w:r>
      <w:r>
        <w:rPr>
          <w:noProof/>
          <w:lang w:eastAsia="en-GB"/>
        </w:rPr>
        <w:drawing>
          <wp:inline distT="0" distB="0" distL="0" distR="0" wp14:anchorId="45FFDD0C" wp14:editId="03CFF4D2">
            <wp:extent cx="5731510" cy="3277235"/>
            <wp:effectExtent l="0" t="0" r="2540" b="0"/>
            <wp:docPr id="28" name="Picture 28" title="Logix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xDiagra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77235"/>
                    </a:xfrm>
                    <a:prstGeom prst="rect">
                      <a:avLst/>
                    </a:prstGeom>
                  </pic:spPr>
                </pic:pic>
              </a:graphicData>
            </a:graphic>
          </wp:inline>
        </w:drawing>
      </w:r>
    </w:p>
    <w:p w:rsidR="00B03C0E" w:rsidRDefault="004B0E9A" w:rsidP="006600EE">
      <w:pPr>
        <w:pStyle w:val="Normaltext"/>
      </w:pPr>
      <w:r>
        <w:rPr>
          <w:noProof/>
          <w:lang w:eastAsia="en-GB"/>
        </w:rPr>
        <w:drawing>
          <wp:inline distT="0" distB="0" distL="0" distR="0" wp14:anchorId="40C3F3BB" wp14:editId="386A3562">
            <wp:extent cx="5731510" cy="3189501"/>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ducer_G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189501"/>
                    </a:xfrm>
                    <a:prstGeom prst="rect">
                      <a:avLst/>
                    </a:prstGeom>
                  </pic:spPr>
                </pic:pic>
              </a:graphicData>
            </a:graphic>
          </wp:inline>
        </w:drawing>
      </w:r>
    </w:p>
    <w:p w:rsidR="0050393F" w:rsidRDefault="0028008B" w:rsidP="006600EE">
      <w:pPr>
        <w:pStyle w:val="Normaltext"/>
      </w:pPr>
      <w:r w:rsidRPr="006600EE">
        <w:t xml:space="preserve">The basic idea behind </w:t>
      </w:r>
      <w:r w:rsidR="00CD11C2">
        <w:t xml:space="preserve">the </w:t>
      </w:r>
      <w:r w:rsidR="00CD11C2" w:rsidRPr="00CD11C2">
        <w:rPr>
          <w:rStyle w:val="CodeChar"/>
        </w:rPr>
        <w:t>Go()</w:t>
      </w:r>
      <w:r w:rsidRPr="006600EE">
        <w:t xml:space="preserve"> function is that each rule provided is considered against each category and relevant information is noted. Any new relations uncovered are added to the bank of clues to work through and the function loops until the solution is found. As mentioned </w:t>
      </w:r>
      <w:r w:rsidR="00CD11C2">
        <w:t>previously</w:t>
      </w:r>
      <w:r w:rsidRPr="006600EE">
        <w:t>, it is necessary to perform “grid checks” to look for information not given directly as clues,</w:t>
      </w:r>
      <w:r>
        <w:t xml:space="preserve"> and this is what the </w:t>
      </w:r>
      <w:proofErr w:type="spellStart"/>
      <w:r w:rsidRPr="00197FA8">
        <w:rPr>
          <w:rStyle w:val="CodeChar"/>
        </w:rPr>
        <w:t>Absurdio</w:t>
      </w:r>
      <w:proofErr w:type="spellEnd"/>
      <w:r w:rsidRPr="00197FA8">
        <w:rPr>
          <w:rStyle w:val="CodeChar"/>
        </w:rPr>
        <w:t>()</w:t>
      </w:r>
      <w:r>
        <w:t xml:space="preserve"> function does; it is so named because as well as checking for deductible information from existing matches, it also performs a reduction to absurdity test for incomplete categories.</w:t>
      </w:r>
      <w:r w:rsidR="00D06F09">
        <w:t xml:space="preserve"> Without the call to </w:t>
      </w:r>
      <w:proofErr w:type="spellStart"/>
      <w:r w:rsidR="00D06F09" w:rsidRPr="00665225">
        <w:rPr>
          <w:rStyle w:val="CodeChar"/>
        </w:rPr>
        <w:t>Absurdio</w:t>
      </w:r>
      <w:proofErr w:type="spellEnd"/>
      <w:r w:rsidR="00D06F09">
        <w:t xml:space="preserve">, the solution to the problem is normally not found and without a limit on the number of iterations, the algorithm would not halt. With </w:t>
      </w:r>
      <w:proofErr w:type="spellStart"/>
      <w:r w:rsidR="00D06F09" w:rsidRPr="00665225">
        <w:rPr>
          <w:rStyle w:val="CodeChar"/>
        </w:rPr>
        <w:t>Absurdio</w:t>
      </w:r>
      <w:proofErr w:type="spellEnd"/>
      <w:r w:rsidR="00D06F09">
        <w:t xml:space="preserve"> present and correctly functioning, the original puzzle clues provide enough information to successfully find the solution and the </w:t>
      </w:r>
      <w:r w:rsidR="00D06F09" w:rsidRPr="00665225">
        <w:rPr>
          <w:rStyle w:val="CodeChar"/>
        </w:rPr>
        <w:t>MAXTURNS</w:t>
      </w:r>
      <w:r w:rsidR="00D06F09">
        <w:t xml:space="preserve"> limit is not required for the algorithm to halt. However, if a relation has been missed </w:t>
      </w:r>
      <w:r w:rsidR="00D06F09">
        <w:lastRenderedPageBreak/>
        <w:t>through to imperfect translation of natural language to puzzle clue, then once again the algorithm would not halt.</w:t>
      </w:r>
      <w:r w:rsidR="00665225">
        <w:t xml:space="preserve"> This was discovered whilst completing the first series of tests for </w:t>
      </w:r>
      <w:r w:rsidR="00665225" w:rsidRPr="00665225">
        <w:rPr>
          <w:rStyle w:val="CodeChar"/>
        </w:rPr>
        <w:t>Logix</w:t>
      </w:r>
      <w:r w:rsidR="00665225">
        <w:t xml:space="preserve"> in which ready-translated clues were fed to the </w:t>
      </w:r>
      <w:proofErr w:type="spellStart"/>
      <w:r w:rsidR="00665225" w:rsidRPr="00665225">
        <w:rPr>
          <w:rStyle w:val="CodeChar"/>
        </w:rPr>
        <w:t>Deducer</w:t>
      </w:r>
      <w:proofErr w:type="spellEnd"/>
      <w:r w:rsidR="00665225">
        <w:t xml:space="preserve"> and the solution verified. One overlooked rule resulted in the </w:t>
      </w:r>
      <w:r w:rsidR="00665225" w:rsidRPr="00665225">
        <w:rPr>
          <w:rStyle w:val="CodeChar"/>
        </w:rPr>
        <w:t>Go</w:t>
      </w:r>
      <w:r w:rsidR="00665225">
        <w:t xml:space="preserve"> function not terminating and </w:t>
      </w:r>
      <w:r w:rsidR="00CD11C2">
        <w:t>the</w:t>
      </w:r>
      <w:r w:rsidR="00665225">
        <w:t xml:space="preserve"> </w:t>
      </w:r>
      <w:r w:rsidR="00665225" w:rsidRPr="00665225">
        <w:rPr>
          <w:rStyle w:val="CodeChar"/>
        </w:rPr>
        <w:t>MAXTURNS</w:t>
      </w:r>
      <w:r w:rsidR="00665225">
        <w:t xml:space="preserve"> limit was introduced. </w:t>
      </w:r>
    </w:p>
    <w:p w:rsidR="00D4770D" w:rsidRPr="005A2A1F" w:rsidRDefault="00665225" w:rsidP="006600EE">
      <w:pPr>
        <w:pStyle w:val="Normaltext"/>
        <w:rPr>
          <w:noProof/>
          <w:lang w:eastAsia="en-GB"/>
        </w:rPr>
      </w:pPr>
      <w:r>
        <w:t>To test the alternate algorithm ideas,</w:t>
      </w:r>
      <w:r w:rsidR="0050393F" w:rsidRPr="005A2A1F">
        <w:t xml:space="preserve"> the </w:t>
      </w:r>
      <w:r w:rsidR="0050393F" w:rsidRPr="00665225">
        <w:rPr>
          <w:rStyle w:val="CodeChar"/>
        </w:rPr>
        <w:t>ABSURDIO</w:t>
      </w:r>
      <w:r w:rsidR="0050393F" w:rsidRPr="005A2A1F">
        <w:t>_</w:t>
      </w:r>
      <w:r w:rsidR="0050393F" w:rsidRPr="00665225">
        <w:rPr>
          <w:rStyle w:val="CodeChar"/>
        </w:rPr>
        <w:t>SPACING</w:t>
      </w:r>
      <w:r w:rsidR="0050393F" w:rsidRPr="005A2A1F">
        <w:t xml:space="preserve"> was not </w:t>
      </w:r>
      <w:r>
        <w:t xml:space="preserve">originally </w:t>
      </w:r>
      <w:r w:rsidR="0050393F" w:rsidRPr="005A2A1F">
        <w:t>present and a check for additional</w:t>
      </w:r>
      <w:r w:rsidR="0087767C" w:rsidRPr="005A2A1F">
        <w:t xml:space="preserve"> relations was made every turn. Once the algorithm had been used to successfully pass the first test, however, optimisation began, which included deciding at what point the </w:t>
      </w:r>
      <w:proofErr w:type="spellStart"/>
      <w:r w:rsidR="0087767C" w:rsidRPr="00665225">
        <w:rPr>
          <w:rStyle w:val="CodeChar"/>
        </w:rPr>
        <w:t>Absurdio</w:t>
      </w:r>
      <w:proofErr w:type="spellEnd"/>
      <w:r w:rsidR="0087767C" w:rsidRPr="005A2A1F">
        <w:t xml:space="preserve"> function should be used. </w:t>
      </w:r>
      <w:proofErr w:type="spellStart"/>
      <w:r w:rsidR="0087767C" w:rsidRPr="00665225">
        <w:rPr>
          <w:rStyle w:val="CodeChar"/>
        </w:rPr>
        <w:t>Absurdio</w:t>
      </w:r>
      <w:proofErr w:type="spellEnd"/>
      <w:r w:rsidR="0087767C" w:rsidRPr="005A2A1F">
        <w:t xml:space="preserve"> being called at every pass resulted in the first test problem, containing four categories each containing three items, being solved in 5</w:t>
      </w:r>
      <w:r w:rsidR="00741635" w:rsidRPr="005A2A1F">
        <w:t>2</w:t>
      </w:r>
      <w:r w:rsidR="0087767C" w:rsidRPr="005A2A1F">
        <w:t xml:space="preserve"> turns. As the whole problem at this size only contains 54 possible pairings</w:t>
      </w:r>
      <w:r w:rsidR="00741635" w:rsidRPr="005A2A1F">
        <w:t xml:space="preserve"> ((3*3*3)+(2*3*3)+(1*3*3))</w:t>
      </w:r>
      <w:r w:rsidR="0087767C" w:rsidRPr="005A2A1F">
        <w:t xml:space="preserve">, this seemed </w:t>
      </w:r>
      <w:r w:rsidR="00223745">
        <w:t>quite</w:t>
      </w:r>
      <w:r w:rsidR="0087767C" w:rsidRPr="005A2A1F">
        <w:t xml:space="preserve"> poor. </w:t>
      </w:r>
      <w:r w:rsidR="00741635" w:rsidRPr="005A2A1F">
        <w:t>Following the original plan for the second algorithm, based on human solving methods, the ADSURDIO_SPACING value was set to 5 – the average number of clues in these puzzles, meaning it would first be considered once all main clues had been placed. This immediately dropped the number of turns required to 37. Experimenting with other values resulted in a nonlinear relation</w:t>
      </w:r>
      <w:r w:rsidR="00D4770D" w:rsidRPr="005A2A1F">
        <w:t>: increasing the spacing improved results up to a point, but reached a maximum value at around 8, which was there</w:t>
      </w:r>
      <w:r w:rsidR="00CD11C2">
        <w:t>fore chosen as the value to use as development continued. A second round of optimisation of this figure occurred later in the project and is discussed in the evaluation section.</w:t>
      </w:r>
    </w:p>
    <w:p w:rsidR="0072642A" w:rsidRDefault="00D4770D" w:rsidP="001C4380">
      <w:pPr>
        <w:pStyle w:val="Normaltext"/>
        <w:jc w:val="center"/>
      </w:pPr>
      <w:r>
        <w:rPr>
          <w:noProof/>
          <w:lang w:eastAsia="en-GB"/>
        </w:rPr>
        <w:drawing>
          <wp:inline distT="0" distB="0" distL="0" distR="0" wp14:anchorId="5D8ED262" wp14:editId="4B29D504">
            <wp:extent cx="4572000" cy="2456121"/>
            <wp:effectExtent l="0" t="0" r="19050" b="2095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56E07" w:rsidRDefault="00D4770D" w:rsidP="006600EE">
      <w:pPr>
        <w:pStyle w:val="Normaltext"/>
      </w:pPr>
      <w:r>
        <w:t xml:space="preserve">Timing of the tests had shown that the problems could be solved in time intervals so small, that the real comparison was in the number of turns, and not timing. </w:t>
      </w:r>
      <w:r w:rsidR="00EF1F87">
        <w:t xml:space="preserve">Originally every relation was compared to the individual categories and then separately to the solution that was being developed. When looking for ways to optimise the </w:t>
      </w:r>
      <w:proofErr w:type="spellStart"/>
      <w:r w:rsidR="00EF1F87" w:rsidRPr="00C56E07">
        <w:rPr>
          <w:rStyle w:val="CodeChar"/>
        </w:rPr>
        <w:t>Deducer</w:t>
      </w:r>
      <w:r w:rsidR="00EF1F87" w:rsidRPr="00C56E07">
        <w:t>’s</w:t>
      </w:r>
      <w:proofErr w:type="spellEnd"/>
      <w:r w:rsidR="00EF1F87">
        <w:t xml:space="preserve"> progress, however, an investigation into the use of </w:t>
      </w:r>
      <w:r w:rsidR="009C730D">
        <w:t>e</w:t>
      </w:r>
      <w:r w:rsidR="00EF1F87">
        <w:t>vents to simultaneously update the solution as a positive item is added to or created by a category turned out to be very fruitful. The third test puzzle was the first of size 4x4 to be considered and it was being solved in a disappointing 106 turns and ~80ms. Adding in an event trigger for the solution instantly reduced this to 5</w:t>
      </w:r>
      <w:r w:rsidR="006600EE">
        <w:t xml:space="preserve">5 turns and a solve time of 8ms. Further performance figures are included in the </w:t>
      </w:r>
      <w:r w:rsidR="001C4380">
        <w:t>e</w:t>
      </w:r>
      <w:r w:rsidR="006600EE">
        <w:t>valuation section.</w:t>
      </w:r>
    </w:p>
    <w:p w:rsidR="00835753" w:rsidRDefault="00835753">
      <w:pPr>
        <w:jc w:val="left"/>
        <w:rPr>
          <w:b/>
        </w:rPr>
      </w:pPr>
      <w:bookmarkStart w:id="21" w:name="_Toc366948590"/>
      <w:r>
        <w:br w:type="page"/>
      </w:r>
    </w:p>
    <w:p w:rsidR="00C90D46" w:rsidRDefault="00C90D46" w:rsidP="006600EE">
      <w:pPr>
        <w:pStyle w:val="Heading2"/>
      </w:pPr>
      <w:r>
        <w:lastRenderedPageBreak/>
        <w:t>Stage Two – Parser</w:t>
      </w:r>
      <w:bookmarkEnd w:id="21"/>
    </w:p>
    <w:p w:rsidR="00B23C3B" w:rsidRDefault="00C90D46" w:rsidP="006600EE">
      <w:r>
        <w:t>Whereas for Logix the inspiration for code design came from knowledge of manual processing methods, the influence for Parser’s methods came from reading about the subject of natural language processing</w:t>
      </w:r>
      <w:r w:rsidR="00430FD7">
        <w:rPr>
          <w:rStyle w:val="FootnoteReference"/>
        </w:rPr>
        <w:footnoteReference w:id="2"/>
      </w:r>
      <w:r>
        <w:t>. The most important concepts learnt were the use of “tagging” to categorise each word in a sentence as a particular part of speech</w:t>
      </w:r>
      <w:r w:rsidR="00B23C3B">
        <w:t>,</w:t>
      </w:r>
      <w:r>
        <w:t xml:space="preserve"> </w:t>
      </w:r>
      <w:r w:rsidR="00B23C3B">
        <w:t>dictionaries to allow the tagging to take place</w:t>
      </w:r>
      <w:r w:rsidR="00B23C3B" w:rsidRPr="00B23C3B">
        <w:t xml:space="preserve"> </w:t>
      </w:r>
      <w:r w:rsidR="00B23C3B">
        <w:t xml:space="preserve">and </w:t>
      </w:r>
      <w:r>
        <w:t xml:space="preserve">a buffer to match to grammatical rules based on the </w:t>
      </w:r>
      <w:r w:rsidR="00B23C3B">
        <w:t xml:space="preserve">sequence of </w:t>
      </w:r>
      <w:r>
        <w:t>individual tags</w:t>
      </w:r>
      <w:r w:rsidR="00B23C3B">
        <w:t xml:space="preserve">. </w:t>
      </w:r>
      <w:r>
        <w:t xml:space="preserve">This project did not require the sentences to be matched to rules of natural language grammar, but rather to expected patterns in the more restricted grammar of </w:t>
      </w:r>
      <w:r w:rsidR="00B23C3B">
        <w:t>puzzle</w:t>
      </w:r>
      <w:r>
        <w:t xml:space="preserve"> clues. Not every word would be tagged, just those relevant to the problem type generally and then additionally those that are relevant to the particular problem. This meant there would be one largely static dictionary and another created per puzzle.</w:t>
      </w:r>
      <w:r w:rsidR="00B23C3B">
        <w:t xml:space="preserve"> </w:t>
      </w:r>
    </w:p>
    <w:p w:rsidR="00B23C3B" w:rsidRDefault="00B23C3B" w:rsidP="006600EE">
      <w:pPr>
        <w:pStyle w:val="Heading3"/>
      </w:pPr>
      <w:bookmarkStart w:id="22" w:name="_Toc366948591"/>
      <w:r>
        <w:t>Structure</w:t>
      </w:r>
      <w:bookmarkEnd w:id="22"/>
    </w:p>
    <w:p w:rsidR="00C90D46" w:rsidRDefault="00B23C3B" w:rsidP="006600EE">
      <w:pPr>
        <w:pStyle w:val="Normaltext"/>
      </w:pPr>
      <w:r>
        <w:t xml:space="preserve">Mirroring the structure of the whole program, the </w:t>
      </w:r>
      <w:r w:rsidRPr="00EC2B54">
        <w:rPr>
          <w:rStyle w:val="CodeChar"/>
          <w:b/>
        </w:rPr>
        <w:t>Parser</w:t>
      </w:r>
      <w:r>
        <w:t xml:space="preserve"> class was developed to call the </w:t>
      </w:r>
      <w:r w:rsidRPr="00EC2B54">
        <w:rPr>
          <w:rStyle w:val="CodeChar"/>
          <w:b/>
        </w:rPr>
        <w:t>Tagger</w:t>
      </w:r>
      <w:r>
        <w:t xml:space="preserve"> and </w:t>
      </w:r>
      <w:r w:rsidRPr="00EC2B54">
        <w:rPr>
          <w:rStyle w:val="CodeChar"/>
          <w:b/>
        </w:rPr>
        <w:t>Translator</w:t>
      </w:r>
      <w:r>
        <w:t xml:space="preserve"> classes in turn.</w:t>
      </w:r>
      <w:r w:rsidR="00E13835">
        <w:t xml:space="preserve"> The </w:t>
      </w:r>
      <w:r w:rsidR="00E13835" w:rsidRPr="00EC2B54">
        <w:rPr>
          <w:rStyle w:val="CodeChar"/>
        </w:rPr>
        <w:t>Parser</w:t>
      </w:r>
      <w:r w:rsidR="00E13835">
        <w:t xml:space="preserve"> is instantiated with the puzzle, which it uses parts of to then in turn instantiate the </w:t>
      </w:r>
      <w:r w:rsidR="00E13835" w:rsidRPr="00EC2B54">
        <w:rPr>
          <w:rStyle w:val="CodeChar"/>
        </w:rPr>
        <w:t>Tagger</w:t>
      </w:r>
      <w:r w:rsidR="00E13835">
        <w:t xml:space="preserve"> and </w:t>
      </w:r>
      <w:r w:rsidR="00E13835" w:rsidRPr="00EC2B54">
        <w:rPr>
          <w:rStyle w:val="CodeChar"/>
        </w:rPr>
        <w:t>Translator</w:t>
      </w:r>
      <w:r w:rsidR="00E13835">
        <w:t xml:space="preserve">. The </w:t>
      </w:r>
      <w:r w:rsidR="00E13835" w:rsidRPr="00EC2B54">
        <w:rPr>
          <w:rStyle w:val="CodeChar"/>
        </w:rPr>
        <w:t>Tagger</w:t>
      </w:r>
      <w:r w:rsidR="00E13835">
        <w:t xml:space="preserve"> creates a </w:t>
      </w:r>
      <w:proofErr w:type="spellStart"/>
      <w:r w:rsidR="00E13835" w:rsidRPr="00EC2B54">
        <w:rPr>
          <w:rStyle w:val="CodeChar"/>
          <w:b/>
        </w:rPr>
        <w:t>TermsDictionary</w:t>
      </w:r>
      <w:proofErr w:type="spellEnd"/>
      <w:r w:rsidR="00E13835">
        <w:t xml:space="preserve"> which contains words required by every puzzle and which considers keywords within the puzzle to include additional words that might also be necessary. For example, if a category carries the keyword “currency”, the </w:t>
      </w:r>
      <w:proofErr w:type="spellStart"/>
      <w:r w:rsidR="00E13835" w:rsidRPr="00EC2B54">
        <w:rPr>
          <w:rStyle w:val="CodeChar"/>
        </w:rPr>
        <w:t>TermsDictionary</w:t>
      </w:r>
      <w:proofErr w:type="spellEnd"/>
      <w:r w:rsidR="00E13835">
        <w:t xml:space="preserve"> will add words such as “money”, “cash”, “cheap” and “expensive”. Again, it is the more simple and repeated use of language within these puzzles that allows a parser with less than a full Oxford dictionary to successfully reach a solution. The specialisation of the parser for this task is shown in the limits of the word lists contained in th</w:t>
      </w:r>
      <w:r w:rsidR="003676A5">
        <w:t>is</w:t>
      </w:r>
      <w:r w:rsidR="00E13835">
        <w:t xml:space="preserve"> dictionar</w:t>
      </w:r>
      <w:r w:rsidR="003676A5">
        <w:t>y</w:t>
      </w:r>
      <w:r w:rsidR="00E13835">
        <w:t>.</w:t>
      </w:r>
    </w:p>
    <w:p w:rsidR="00BD4111" w:rsidRDefault="00BD4111" w:rsidP="006600EE">
      <w:pPr>
        <w:pStyle w:val="Heading3"/>
      </w:pPr>
      <w:bookmarkStart w:id="23" w:name="_Toc366948592"/>
      <w:r>
        <w:t>Tagger</w:t>
      </w:r>
      <w:bookmarkEnd w:id="23"/>
    </w:p>
    <w:p w:rsidR="00EC2B54" w:rsidRDefault="00E13835" w:rsidP="006600EE">
      <w:pPr>
        <w:pStyle w:val="Normaltext"/>
      </w:pPr>
      <w:r>
        <w:t xml:space="preserve">Alongside this, the </w:t>
      </w:r>
      <w:r w:rsidRPr="00EC2B54">
        <w:rPr>
          <w:rStyle w:val="CodeChar"/>
        </w:rPr>
        <w:t>Tagger</w:t>
      </w:r>
      <w:r>
        <w:t xml:space="preserve"> instantiates a </w:t>
      </w:r>
      <w:proofErr w:type="spellStart"/>
      <w:r w:rsidRPr="00EC2B54">
        <w:rPr>
          <w:rStyle w:val="CodeChar"/>
          <w:b/>
        </w:rPr>
        <w:t>CategoryDictionary</w:t>
      </w:r>
      <w:proofErr w:type="spellEnd"/>
      <w:r>
        <w:rPr>
          <w:b/>
        </w:rPr>
        <w:t xml:space="preserve"> </w:t>
      </w:r>
      <w:r>
        <w:t>from the puzzle items which splits all multi-word category items into individual words</w:t>
      </w:r>
      <w:r w:rsidR="00981105">
        <w:t xml:space="preserve">. It ignores any short words, such as “as”, “in” or “the” whilst doing this so as not to unnecessarily bloat the tag pattern. </w:t>
      </w:r>
      <w:r w:rsidR="00981105" w:rsidRPr="00EC2B54">
        <w:rPr>
          <w:rStyle w:val="CodeChar"/>
        </w:rPr>
        <w:t>Tagger</w:t>
      </w:r>
      <w:r w:rsidR="00981105">
        <w:t xml:space="preserve"> then considers each clue in turn and each word within that clue in turn. Initially, it creates a string with every tag matched for the length of that sentence.</w:t>
      </w:r>
      <w:r w:rsidR="00907FA5">
        <w:t xml:space="preserve"> An example translation is shown in this table:</w:t>
      </w:r>
    </w:p>
    <w:tbl>
      <w:tblPr>
        <w:tblStyle w:val="TableGrid"/>
        <w:tblW w:w="0" w:type="auto"/>
        <w:tblInd w:w="397" w:type="dxa"/>
        <w:tblLook w:val="04A0" w:firstRow="1" w:lastRow="0" w:firstColumn="1" w:lastColumn="0" w:noHBand="0" w:noVBand="1"/>
      </w:tblPr>
      <w:tblGrid>
        <w:gridCol w:w="937"/>
        <w:gridCol w:w="1291"/>
        <w:gridCol w:w="949"/>
        <w:gridCol w:w="717"/>
        <w:gridCol w:w="683"/>
        <w:gridCol w:w="827"/>
        <w:gridCol w:w="593"/>
        <w:gridCol w:w="535"/>
        <w:gridCol w:w="999"/>
        <w:gridCol w:w="779"/>
        <w:gridCol w:w="535"/>
      </w:tblGrid>
      <w:tr w:rsidR="00907FA5" w:rsidTr="00907FA5">
        <w:tc>
          <w:tcPr>
            <w:tcW w:w="710" w:type="dxa"/>
          </w:tcPr>
          <w:p w:rsidR="00907FA5" w:rsidRDefault="00907FA5" w:rsidP="006600EE">
            <w:pPr>
              <w:pStyle w:val="Normaltext"/>
            </w:pPr>
            <w:r>
              <w:t>Zachary</w:t>
            </w:r>
          </w:p>
        </w:tc>
        <w:tc>
          <w:tcPr>
            <w:tcW w:w="711" w:type="dxa"/>
          </w:tcPr>
          <w:p w:rsidR="00907FA5" w:rsidRDefault="00907FA5" w:rsidP="006600EE">
            <w:pPr>
              <w:pStyle w:val="Normaltext"/>
            </w:pPr>
            <w:proofErr w:type="spellStart"/>
            <w:r>
              <w:t>Zeffer</w:t>
            </w:r>
            <w:proofErr w:type="spellEnd"/>
          </w:p>
        </w:tc>
        <w:tc>
          <w:tcPr>
            <w:tcW w:w="711" w:type="dxa"/>
          </w:tcPr>
          <w:p w:rsidR="00907FA5" w:rsidRDefault="00907FA5" w:rsidP="006600EE">
            <w:pPr>
              <w:pStyle w:val="Normaltext"/>
            </w:pPr>
            <w:r>
              <w:t>watched</w:t>
            </w:r>
          </w:p>
        </w:tc>
        <w:tc>
          <w:tcPr>
            <w:tcW w:w="711" w:type="dxa"/>
          </w:tcPr>
          <w:p w:rsidR="00907FA5" w:rsidRDefault="00907FA5" w:rsidP="006600EE">
            <w:pPr>
              <w:pStyle w:val="Normaltext"/>
            </w:pPr>
            <w:r>
              <w:t>his</w:t>
            </w:r>
          </w:p>
        </w:tc>
        <w:tc>
          <w:tcPr>
            <w:tcW w:w="711" w:type="dxa"/>
          </w:tcPr>
          <w:p w:rsidR="00907FA5" w:rsidRDefault="00907FA5" w:rsidP="006600EE">
            <w:pPr>
              <w:pStyle w:val="Normaltext"/>
            </w:pPr>
            <w:r>
              <w:t>hat</w:t>
            </w:r>
          </w:p>
        </w:tc>
        <w:tc>
          <w:tcPr>
            <w:tcW w:w="711" w:type="dxa"/>
          </w:tcPr>
          <w:p w:rsidR="00907FA5" w:rsidRDefault="00907FA5" w:rsidP="006600EE">
            <w:pPr>
              <w:pStyle w:val="Normaltext"/>
            </w:pPr>
            <w:r>
              <w:t>fly</w:t>
            </w:r>
          </w:p>
        </w:tc>
        <w:tc>
          <w:tcPr>
            <w:tcW w:w="711" w:type="dxa"/>
          </w:tcPr>
          <w:p w:rsidR="00907FA5" w:rsidRDefault="00907FA5" w:rsidP="006600EE">
            <w:pPr>
              <w:pStyle w:val="Normaltext"/>
            </w:pPr>
            <w:r>
              <w:t>into</w:t>
            </w:r>
          </w:p>
        </w:tc>
        <w:tc>
          <w:tcPr>
            <w:tcW w:w="711" w:type="dxa"/>
          </w:tcPr>
          <w:p w:rsidR="00907FA5" w:rsidRDefault="00907FA5" w:rsidP="006600EE">
            <w:pPr>
              <w:pStyle w:val="Normaltext"/>
            </w:pPr>
            <w:r>
              <w:t>the</w:t>
            </w:r>
          </w:p>
        </w:tc>
        <w:tc>
          <w:tcPr>
            <w:tcW w:w="711" w:type="dxa"/>
          </w:tcPr>
          <w:p w:rsidR="00907FA5" w:rsidRDefault="00907FA5" w:rsidP="006600EE">
            <w:pPr>
              <w:pStyle w:val="Normaltext"/>
            </w:pPr>
            <w:r>
              <w:t>centre</w:t>
            </w:r>
          </w:p>
        </w:tc>
        <w:tc>
          <w:tcPr>
            <w:tcW w:w="711" w:type="dxa"/>
          </w:tcPr>
          <w:p w:rsidR="00907FA5" w:rsidRDefault="00907FA5" w:rsidP="006600EE">
            <w:pPr>
              <w:pStyle w:val="Normaltext"/>
            </w:pPr>
            <w:r>
              <w:t>of</w:t>
            </w:r>
          </w:p>
        </w:tc>
        <w:tc>
          <w:tcPr>
            <w:tcW w:w="711" w:type="dxa"/>
          </w:tcPr>
          <w:p w:rsidR="00907FA5" w:rsidRDefault="00907FA5" w:rsidP="006600EE">
            <w:pPr>
              <w:pStyle w:val="Normaltext"/>
            </w:pPr>
            <w:r>
              <w:t>the</w:t>
            </w:r>
          </w:p>
        </w:tc>
      </w:tr>
      <w:tr w:rsidR="00907FA5" w:rsidTr="00907FA5">
        <w:tc>
          <w:tcPr>
            <w:tcW w:w="710" w:type="dxa"/>
          </w:tcPr>
          <w:p w:rsidR="00907FA5" w:rsidRDefault="00907FA5" w:rsidP="006600EE">
            <w:pPr>
              <w:pStyle w:val="Normaltext"/>
            </w:pPr>
            <w:r>
              <w:t>A3</w:t>
            </w:r>
          </w:p>
        </w:tc>
        <w:tc>
          <w:tcPr>
            <w:tcW w:w="711" w:type="dxa"/>
          </w:tcPr>
          <w:p w:rsidR="00907FA5" w:rsidRDefault="00907FA5" w:rsidP="006600EE">
            <w:pPr>
              <w:pStyle w:val="Normaltext"/>
            </w:pPr>
            <w:r>
              <w:t>A3</w:t>
            </w: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r>
              <w:t>B,B2</w:t>
            </w: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r>
      <w:tr w:rsidR="00907FA5" w:rsidTr="00907FA5">
        <w:tc>
          <w:tcPr>
            <w:tcW w:w="710" w:type="dxa"/>
          </w:tcPr>
          <w:p w:rsidR="00907FA5" w:rsidRDefault="00907FA5" w:rsidP="006600EE">
            <w:pPr>
              <w:pStyle w:val="Normaltext"/>
            </w:pPr>
            <w:r>
              <w:t>dual</w:t>
            </w:r>
          </w:p>
        </w:tc>
        <w:tc>
          <w:tcPr>
            <w:tcW w:w="711" w:type="dxa"/>
          </w:tcPr>
          <w:p w:rsidR="00907FA5" w:rsidRDefault="00907FA5" w:rsidP="006600EE">
            <w:pPr>
              <w:pStyle w:val="Normaltext"/>
            </w:pPr>
            <w:r>
              <w:t>carriageway</w:t>
            </w:r>
          </w:p>
        </w:tc>
        <w:tc>
          <w:tcPr>
            <w:tcW w:w="711" w:type="dxa"/>
          </w:tcPr>
          <w:p w:rsidR="00907FA5" w:rsidRDefault="00907FA5" w:rsidP="006600EE">
            <w:pPr>
              <w:pStyle w:val="Normaltext"/>
            </w:pPr>
            <w:r>
              <w:t>and</w:t>
            </w:r>
          </w:p>
        </w:tc>
        <w:tc>
          <w:tcPr>
            <w:tcW w:w="711" w:type="dxa"/>
          </w:tcPr>
          <w:p w:rsidR="00907FA5" w:rsidRDefault="00907FA5" w:rsidP="006600EE">
            <w:pPr>
              <w:pStyle w:val="Normaltext"/>
            </w:pPr>
            <w:r>
              <w:t>under</w:t>
            </w:r>
          </w:p>
        </w:tc>
        <w:tc>
          <w:tcPr>
            <w:tcW w:w="711" w:type="dxa"/>
          </w:tcPr>
          <w:p w:rsidR="00907FA5" w:rsidRDefault="00907FA5" w:rsidP="006600EE">
            <w:pPr>
              <w:pStyle w:val="Normaltext"/>
            </w:pPr>
            <w:r>
              <w:t>the</w:t>
            </w:r>
          </w:p>
        </w:tc>
        <w:tc>
          <w:tcPr>
            <w:tcW w:w="711" w:type="dxa"/>
          </w:tcPr>
          <w:p w:rsidR="00907FA5" w:rsidRDefault="00907FA5" w:rsidP="006600EE">
            <w:pPr>
              <w:pStyle w:val="Normaltext"/>
            </w:pPr>
            <w:r>
              <w:t>wheels</w:t>
            </w:r>
          </w:p>
        </w:tc>
        <w:tc>
          <w:tcPr>
            <w:tcW w:w="711" w:type="dxa"/>
          </w:tcPr>
          <w:p w:rsidR="00907FA5" w:rsidRDefault="00907FA5" w:rsidP="006600EE">
            <w:pPr>
              <w:pStyle w:val="Normaltext"/>
            </w:pPr>
            <w:r>
              <w:t>of</w:t>
            </w:r>
          </w:p>
        </w:tc>
        <w:tc>
          <w:tcPr>
            <w:tcW w:w="711" w:type="dxa"/>
          </w:tcPr>
          <w:p w:rsidR="00907FA5" w:rsidRDefault="00907FA5" w:rsidP="006600EE">
            <w:pPr>
              <w:pStyle w:val="Normaltext"/>
            </w:pPr>
            <w:r>
              <w:t>the</w:t>
            </w:r>
          </w:p>
        </w:tc>
        <w:tc>
          <w:tcPr>
            <w:tcW w:w="711" w:type="dxa"/>
          </w:tcPr>
          <w:p w:rsidR="00907FA5" w:rsidRDefault="00907FA5" w:rsidP="006600EE">
            <w:pPr>
              <w:pStyle w:val="Normaltext"/>
            </w:pPr>
            <w:r>
              <w:t>speeding</w:t>
            </w:r>
          </w:p>
        </w:tc>
        <w:tc>
          <w:tcPr>
            <w:tcW w:w="711" w:type="dxa"/>
          </w:tcPr>
          <w:p w:rsidR="00907FA5" w:rsidRDefault="00907FA5" w:rsidP="006600EE">
            <w:pPr>
              <w:pStyle w:val="Normaltext"/>
            </w:pPr>
            <w:r>
              <w:t>lorries</w:t>
            </w:r>
          </w:p>
        </w:tc>
        <w:tc>
          <w:tcPr>
            <w:tcW w:w="711" w:type="dxa"/>
          </w:tcPr>
          <w:p w:rsidR="00907FA5" w:rsidRDefault="00907FA5" w:rsidP="006600EE">
            <w:pPr>
              <w:pStyle w:val="Normaltext"/>
            </w:pPr>
            <w:r>
              <w:t>.</w:t>
            </w:r>
          </w:p>
        </w:tc>
      </w:tr>
      <w:tr w:rsidR="00907FA5" w:rsidTr="00907FA5">
        <w:tc>
          <w:tcPr>
            <w:tcW w:w="710" w:type="dxa"/>
          </w:tcPr>
          <w:p w:rsidR="00907FA5" w:rsidRDefault="00907FA5" w:rsidP="006600EE">
            <w:pPr>
              <w:pStyle w:val="Normaltext"/>
            </w:pPr>
            <w:r>
              <w:t>D1</w:t>
            </w:r>
          </w:p>
        </w:tc>
        <w:tc>
          <w:tcPr>
            <w:tcW w:w="711" w:type="dxa"/>
          </w:tcPr>
          <w:p w:rsidR="00907FA5" w:rsidRDefault="00907FA5" w:rsidP="006600EE">
            <w:pPr>
              <w:pStyle w:val="Normaltext"/>
            </w:pPr>
            <w:r>
              <w:t>D1</w:t>
            </w:r>
          </w:p>
        </w:tc>
        <w:tc>
          <w:tcPr>
            <w:tcW w:w="711" w:type="dxa"/>
          </w:tcPr>
          <w:p w:rsidR="00907FA5" w:rsidRDefault="00907FA5" w:rsidP="006600EE">
            <w:pPr>
              <w:pStyle w:val="Normaltext"/>
            </w:pPr>
            <w:r>
              <w:t>Ta</w:t>
            </w: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r>
              <w:t>.</w:t>
            </w:r>
          </w:p>
        </w:tc>
      </w:tr>
    </w:tbl>
    <w:p w:rsidR="00EC2B54" w:rsidRDefault="00EC2B54" w:rsidP="006600EE">
      <w:pPr>
        <w:pStyle w:val="Normaltext"/>
      </w:pPr>
    </w:p>
    <w:p w:rsidR="00981105" w:rsidRDefault="00981105" w:rsidP="006600EE">
      <w:pPr>
        <w:pStyle w:val="Normaltext"/>
      </w:pPr>
      <w:r>
        <w:t xml:space="preserve">It then condenses this tag pattern down </w:t>
      </w:r>
      <w:r w:rsidR="00CC5171">
        <w:t xml:space="preserve">using the </w:t>
      </w:r>
      <w:proofErr w:type="spellStart"/>
      <w:r w:rsidR="00CC5171" w:rsidRPr="00CC5171">
        <w:rPr>
          <w:rStyle w:val="CodeChar"/>
        </w:rPr>
        <w:t>condenseToString</w:t>
      </w:r>
      <w:proofErr w:type="spellEnd"/>
      <w:r w:rsidR="00CC5171">
        <w:t xml:space="preserve"> function </w:t>
      </w:r>
      <w:r>
        <w:t xml:space="preserve">to prepare it for </w:t>
      </w:r>
      <w:r w:rsidRPr="00CC5171">
        <w:rPr>
          <w:rStyle w:val="CodeChar"/>
        </w:rPr>
        <w:t>Translator</w:t>
      </w:r>
      <w:r>
        <w:t xml:space="preserve">. This involves considering each tag and whether it should remain in the final pattern or not. </w:t>
      </w:r>
      <w:r w:rsidR="00CC5171">
        <w:t xml:space="preserve">The above tag line would thus become simply “A3 D1”. This is because the tag “B,B2” without an adjacent “B2” is considered irrelevant and both the “Ta” (and) tag and punctuation tags require another tag some time after themselves before they would be kept. </w:t>
      </w:r>
      <w:r>
        <w:t xml:space="preserve">To achieve this, </w:t>
      </w:r>
      <w:proofErr w:type="spellStart"/>
      <w:r w:rsidR="00CC5171" w:rsidRPr="00CC5171">
        <w:rPr>
          <w:rStyle w:val="CodeChar"/>
        </w:rPr>
        <w:t>condenseToString</w:t>
      </w:r>
      <w:proofErr w:type="spellEnd"/>
      <w:r w:rsidR="00CC5171">
        <w:t xml:space="preserve"> </w:t>
      </w:r>
      <w:r>
        <w:t xml:space="preserve">makes use of the </w:t>
      </w:r>
      <w:proofErr w:type="spellStart"/>
      <w:r w:rsidRPr="00CC5171">
        <w:rPr>
          <w:rStyle w:val="CodeChar"/>
          <w:b/>
        </w:rPr>
        <w:t>PatternBuffer</w:t>
      </w:r>
      <w:proofErr w:type="spellEnd"/>
      <w:r>
        <w:t xml:space="preserve"> class.</w:t>
      </w:r>
      <w:r w:rsidR="00AC3371">
        <w:t xml:space="preserve"> This buffer allows adjacent tags to be considered and kept in if they make a sensible combination, removing anything irrelevant.</w:t>
      </w:r>
      <w:r w:rsidR="00CC5171">
        <w:t xml:space="preserve"> A more complicated example would come from what is  actually the second half of the above clue:</w:t>
      </w:r>
    </w:p>
    <w:tbl>
      <w:tblPr>
        <w:tblStyle w:val="TableGrid"/>
        <w:tblW w:w="8925" w:type="dxa"/>
        <w:tblInd w:w="397" w:type="dxa"/>
        <w:tblLayout w:type="fixed"/>
        <w:tblLook w:val="04A0" w:firstRow="1" w:lastRow="0" w:firstColumn="1" w:lastColumn="0" w:noHBand="0" w:noVBand="1"/>
      </w:tblPr>
      <w:tblGrid>
        <w:gridCol w:w="1115"/>
        <w:gridCol w:w="1116"/>
        <w:gridCol w:w="1115"/>
        <w:gridCol w:w="1116"/>
        <w:gridCol w:w="1116"/>
        <w:gridCol w:w="1115"/>
        <w:gridCol w:w="1116"/>
        <w:gridCol w:w="1116"/>
      </w:tblGrid>
      <w:tr w:rsidR="00CC5171" w:rsidTr="00CC5171">
        <w:tc>
          <w:tcPr>
            <w:tcW w:w="1115" w:type="dxa"/>
          </w:tcPr>
          <w:p w:rsidR="00CC5171" w:rsidRDefault="00CC5171" w:rsidP="006600EE">
            <w:pPr>
              <w:pStyle w:val="Normaltext"/>
            </w:pPr>
            <w:r>
              <w:lastRenderedPageBreak/>
              <w:t>This</w:t>
            </w:r>
          </w:p>
        </w:tc>
        <w:tc>
          <w:tcPr>
            <w:tcW w:w="1116" w:type="dxa"/>
          </w:tcPr>
          <w:p w:rsidR="00CC5171" w:rsidRDefault="00CC5171" w:rsidP="006600EE">
            <w:pPr>
              <w:pStyle w:val="Normaltext"/>
            </w:pPr>
            <w:r>
              <w:t>happened</w:t>
            </w:r>
          </w:p>
        </w:tc>
        <w:tc>
          <w:tcPr>
            <w:tcW w:w="1115" w:type="dxa"/>
          </w:tcPr>
          <w:p w:rsidR="00CC5171" w:rsidRDefault="00CC5171" w:rsidP="006600EE">
            <w:pPr>
              <w:pStyle w:val="Normaltext"/>
            </w:pPr>
            <w:r>
              <w:t>two</w:t>
            </w:r>
          </w:p>
        </w:tc>
        <w:tc>
          <w:tcPr>
            <w:tcW w:w="1116" w:type="dxa"/>
          </w:tcPr>
          <w:p w:rsidR="00CC5171" w:rsidRDefault="00CC5171" w:rsidP="006600EE">
            <w:pPr>
              <w:pStyle w:val="Normaltext"/>
            </w:pPr>
            <w:r>
              <w:t>days</w:t>
            </w:r>
          </w:p>
        </w:tc>
        <w:tc>
          <w:tcPr>
            <w:tcW w:w="1116" w:type="dxa"/>
          </w:tcPr>
          <w:p w:rsidR="00CC5171" w:rsidRDefault="00CC5171" w:rsidP="006600EE">
            <w:pPr>
              <w:pStyle w:val="Normaltext"/>
            </w:pPr>
            <w:r>
              <w:t>before</w:t>
            </w:r>
          </w:p>
        </w:tc>
        <w:tc>
          <w:tcPr>
            <w:tcW w:w="1115" w:type="dxa"/>
          </w:tcPr>
          <w:p w:rsidR="00CC5171" w:rsidRDefault="00CC5171" w:rsidP="006600EE">
            <w:pPr>
              <w:pStyle w:val="Normaltext"/>
            </w:pPr>
            <w:r>
              <w:t>Gareth</w:t>
            </w:r>
          </w:p>
        </w:tc>
        <w:tc>
          <w:tcPr>
            <w:tcW w:w="1116" w:type="dxa"/>
          </w:tcPr>
          <w:p w:rsidR="00CC5171" w:rsidRDefault="00CC5171" w:rsidP="006600EE">
            <w:pPr>
              <w:pStyle w:val="Normaltext"/>
            </w:pPr>
            <w:r>
              <w:t>Gale</w:t>
            </w:r>
          </w:p>
        </w:tc>
        <w:tc>
          <w:tcPr>
            <w:tcW w:w="1116" w:type="dxa"/>
          </w:tcPr>
          <w:p w:rsidR="00CC5171" w:rsidRDefault="00CC5171" w:rsidP="006600EE">
            <w:pPr>
              <w:pStyle w:val="Normaltext"/>
            </w:pPr>
            <w:r>
              <w:t>watched</w:t>
            </w:r>
          </w:p>
        </w:tc>
      </w:tr>
      <w:tr w:rsidR="00CC5171" w:rsidTr="00CC5171">
        <w:tc>
          <w:tcPr>
            <w:tcW w:w="1115" w:type="dxa"/>
          </w:tcPr>
          <w:p w:rsidR="00CC5171" w:rsidRDefault="00CC5171" w:rsidP="006600EE">
            <w:pPr>
              <w:pStyle w:val="Normaltext"/>
            </w:pPr>
            <w:proofErr w:type="spellStart"/>
            <w:r>
              <w:t>Tt</w:t>
            </w:r>
            <w:proofErr w:type="spellEnd"/>
          </w:p>
        </w:tc>
        <w:tc>
          <w:tcPr>
            <w:tcW w:w="1116" w:type="dxa"/>
          </w:tcPr>
          <w:p w:rsidR="00CC5171" w:rsidRDefault="00CC5171" w:rsidP="006600EE">
            <w:pPr>
              <w:pStyle w:val="Normaltext"/>
            </w:pPr>
          </w:p>
        </w:tc>
        <w:tc>
          <w:tcPr>
            <w:tcW w:w="1115" w:type="dxa"/>
          </w:tcPr>
          <w:p w:rsidR="00CC5171" w:rsidRDefault="00CC5171" w:rsidP="006600EE">
            <w:pPr>
              <w:pStyle w:val="Normaltext"/>
            </w:pPr>
            <w:proofErr w:type="spellStart"/>
            <w:r>
              <w:t>Tx</w:t>
            </w:r>
            <w:proofErr w:type="spellEnd"/>
            <w:r>
              <w:t>(two)</w:t>
            </w:r>
          </w:p>
        </w:tc>
        <w:tc>
          <w:tcPr>
            <w:tcW w:w="1116" w:type="dxa"/>
          </w:tcPr>
          <w:p w:rsidR="00CC5171" w:rsidRDefault="00CC5171" w:rsidP="006600EE">
            <w:pPr>
              <w:pStyle w:val="Normaltext"/>
            </w:pPr>
            <w:proofErr w:type="spellStart"/>
            <w:r>
              <w:t>Tq</w:t>
            </w:r>
            <w:proofErr w:type="spellEnd"/>
            <w:r>
              <w:t>(days)</w:t>
            </w:r>
          </w:p>
        </w:tc>
        <w:tc>
          <w:tcPr>
            <w:tcW w:w="1116" w:type="dxa"/>
          </w:tcPr>
          <w:p w:rsidR="00CC5171" w:rsidRDefault="00CC5171" w:rsidP="006600EE">
            <w:pPr>
              <w:pStyle w:val="Normaltext"/>
            </w:pPr>
            <w:proofErr w:type="spellStart"/>
            <w:r>
              <w:t>Tp</w:t>
            </w:r>
            <w:proofErr w:type="spellEnd"/>
            <w:r>
              <w:t>(-)</w:t>
            </w:r>
          </w:p>
        </w:tc>
        <w:tc>
          <w:tcPr>
            <w:tcW w:w="1115" w:type="dxa"/>
          </w:tcPr>
          <w:p w:rsidR="00CC5171" w:rsidRDefault="00CC5171" w:rsidP="006600EE">
            <w:pPr>
              <w:pStyle w:val="Normaltext"/>
            </w:pPr>
            <w:r>
              <w:t>A2</w:t>
            </w:r>
          </w:p>
        </w:tc>
        <w:tc>
          <w:tcPr>
            <w:tcW w:w="1116" w:type="dxa"/>
          </w:tcPr>
          <w:p w:rsidR="00CC5171" w:rsidRDefault="00CC5171" w:rsidP="006600EE">
            <w:pPr>
              <w:pStyle w:val="Normaltext"/>
            </w:pPr>
            <w:r>
              <w:t>A2</w:t>
            </w:r>
          </w:p>
        </w:tc>
        <w:tc>
          <w:tcPr>
            <w:tcW w:w="1116" w:type="dxa"/>
          </w:tcPr>
          <w:p w:rsidR="00CC5171" w:rsidRDefault="00CC5171" w:rsidP="006600EE">
            <w:pPr>
              <w:pStyle w:val="Normaltext"/>
            </w:pPr>
          </w:p>
        </w:tc>
      </w:tr>
      <w:tr w:rsidR="00CC5171" w:rsidTr="00CC5171">
        <w:tc>
          <w:tcPr>
            <w:tcW w:w="1115" w:type="dxa"/>
          </w:tcPr>
          <w:p w:rsidR="00CC5171" w:rsidRDefault="00CC5171" w:rsidP="006600EE">
            <w:pPr>
              <w:pStyle w:val="Normaltext"/>
            </w:pPr>
            <w:r>
              <w:t>his</w:t>
            </w:r>
          </w:p>
        </w:tc>
        <w:tc>
          <w:tcPr>
            <w:tcW w:w="1116" w:type="dxa"/>
          </w:tcPr>
          <w:p w:rsidR="00CC5171" w:rsidRDefault="00CC5171" w:rsidP="006600EE">
            <w:pPr>
              <w:pStyle w:val="Normaltext"/>
            </w:pPr>
            <w:r>
              <w:t>flat</w:t>
            </w:r>
          </w:p>
        </w:tc>
        <w:tc>
          <w:tcPr>
            <w:tcW w:w="1115" w:type="dxa"/>
          </w:tcPr>
          <w:p w:rsidR="00CC5171" w:rsidRDefault="00CC5171" w:rsidP="006600EE">
            <w:pPr>
              <w:pStyle w:val="Normaltext"/>
            </w:pPr>
            <w:r>
              <w:t>cap</w:t>
            </w:r>
          </w:p>
        </w:tc>
        <w:tc>
          <w:tcPr>
            <w:tcW w:w="1116" w:type="dxa"/>
          </w:tcPr>
          <w:p w:rsidR="00CC5171" w:rsidRDefault="00CC5171" w:rsidP="006600EE">
            <w:pPr>
              <w:pStyle w:val="Normaltext"/>
            </w:pPr>
            <w:r>
              <w:t>disappear</w:t>
            </w:r>
          </w:p>
        </w:tc>
        <w:tc>
          <w:tcPr>
            <w:tcW w:w="1116" w:type="dxa"/>
          </w:tcPr>
          <w:p w:rsidR="00CC5171" w:rsidRDefault="00CC5171" w:rsidP="006600EE">
            <w:pPr>
              <w:pStyle w:val="Normaltext"/>
            </w:pPr>
            <w:r>
              <w:t>on</w:t>
            </w:r>
          </w:p>
        </w:tc>
        <w:tc>
          <w:tcPr>
            <w:tcW w:w="1115" w:type="dxa"/>
          </w:tcPr>
          <w:p w:rsidR="00CC5171" w:rsidRDefault="00CC5171" w:rsidP="006600EE">
            <w:pPr>
              <w:pStyle w:val="Normaltext"/>
            </w:pPr>
            <w:r>
              <w:t>the</w:t>
            </w:r>
          </w:p>
        </w:tc>
        <w:tc>
          <w:tcPr>
            <w:tcW w:w="1116" w:type="dxa"/>
          </w:tcPr>
          <w:p w:rsidR="00CC5171" w:rsidRDefault="00CC5171" w:rsidP="006600EE">
            <w:pPr>
              <w:pStyle w:val="Normaltext"/>
            </w:pPr>
            <w:r>
              <w:t>wind</w:t>
            </w:r>
          </w:p>
        </w:tc>
        <w:tc>
          <w:tcPr>
            <w:tcW w:w="1116" w:type="dxa"/>
          </w:tcPr>
          <w:p w:rsidR="00CC5171" w:rsidRDefault="00CC5171" w:rsidP="006600EE">
            <w:pPr>
              <w:pStyle w:val="Normaltext"/>
            </w:pPr>
            <w:r>
              <w:t>.</w:t>
            </w:r>
          </w:p>
        </w:tc>
      </w:tr>
      <w:tr w:rsidR="00CC5171" w:rsidTr="00CC5171">
        <w:tc>
          <w:tcPr>
            <w:tcW w:w="1115" w:type="dxa"/>
          </w:tcPr>
          <w:p w:rsidR="00CC5171" w:rsidRDefault="00CC5171" w:rsidP="006600EE">
            <w:pPr>
              <w:pStyle w:val="Normaltext"/>
            </w:pPr>
          </w:p>
        </w:tc>
        <w:tc>
          <w:tcPr>
            <w:tcW w:w="1116" w:type="dxa"/>
          </w:tcPr>
          <w:p w:rsidR="00CC5171" w:rsidRDefault="00CC5171" w:rsidP="006600EE">
            <w:pPr>
              <w:pStyle w:val="Normaltext"/>
            </w:pPr>
            <w:r>
              <w:t>B3</w:t>
            </w:r>
          </w:p>
        </w:tc>
        <w:tc>
          <w:tcPr>
            <w:tcW w:w="1115" w:type="dxa"/>
          </w:tcPr>
          <w:p w:rsidR="00CC5171" w:rsidRDefault="00CC5171" w:rsidP="006600EE">
            <w:pPr>
              <w:pStyle w:val="Normaltext"/>
            </w:pPr>
            <w:r>
              <w:t>B1,B3</w:t>
            </w:r>
          </w:p>
        </w:tc>
        <w:tc>
          <w:tcPr>
            <w:tcW w:w="1116" w:type="dxa"/>
          </w:tcPr>
          <w:p w:rsidR="00CC5171" w:rsidRDefault="00CC5171" w:rsidP="006600EE">
            <w:pPr>
              <w:pStyle w:val="Normaltext"/>
            </w:pPr>
          </w:p>
        </w:tc>
        <w:tc>
          <w:tcPr>
            <w:tcW w:w="1116" w:type="dxa"/>
          </w:tcPr>
          <w:p w:rsidR="00CC5171" w:rsidRDefault="00CC5171" w:rsidP="006600EE">
            <w:pPr>
              <w:pStyle w:val="Normaltext"/>
            </w:pPr>
          </w:p>
        </w:tc>
        <w:tc>
          <w:tcPr>
            <w:tcW w:w="1115" w:type="dxa"/>
          </w:tcPr>
          <w:p w:rsidR="00CC5171" w:rsidRDefault="00CC5171" w:rsidP="006600EE">
            <w:pPr>
              <w:pStyle w:val="Normaltext"/>
            </w:pPr>
          </w:p>
        </w:tc>
        <w:tc>
          <w:tcPr>
            <w:tcW w:w="1116" w:type="dxa"/>
          </w:tcPr>
          <w:p w:rsidR="00CC5171" w:rsidRDefault="00CC5171" w:rsidP="006600EE">
            <w:pPr>
              <w:pStyle w:val="Normaltext"/>
            </w:pPr>
          </w:p>
        </w:tc>
        <w:tc>
          <w:tcPr>
            <w:tcW w:w="1116" w:type="dxa"/>
          </w:tcPr>
          <w:p w:rsidR="00CC5171" w:rsidRDefault="00CC5171" w:rsidP="006600EE">
            <w:pPr>
              <w:pStyle w:val="Normaltext"/>
            </w:pPr>
            <w:r>
              <w:t>.</w:t>
            </w:r>
          </w:p>
        </w:tc>
      </w:tr>
    </w:tbl>
    <w:p w:rsidR="00CC5171" w:rsidRDefault="00CC5171" w:rsidP="006600EE">
      <w:pPr>
        <w:pStyle w:val="Normaltext"/>
      </w:pPr>
    </w:p>
    <w:p w:rsidR="00866647" w:rsidRDefault="00866647" w:rsidP="006600EE">
      <w:pPr>
        <w:pStyle w:val="Normaltext"/>
      </w:pPr>
      <w:r>
        <w:t xml:space="preserve">The first tag is kept as it will indicate that a relationship must be formed with the previous sentence and the item we will see in this one. The </w:t>
      </w:r>
      <w:proofErr w:type="spellStart"/>
      <w:r w:rsidRPr="00866647">
        <w:rPr>
          <w:rStyle w:val="CodeChar"/>
        </w:rPr>
        <w:t>TermDictionary</w:t>
      </w:r>
      <w:proofErr w:type="spellEnd"/>
      <w:r>
        <w:t xml:space="preserve"> has noted the keyword “days” and now picks up on numbers and comparative terms (“before”) along with the specialist term “days” itself. These form a </w:t>
      </w:r>
      <w:proofErr w:type="spellStart"/>
      <w:r>
        <w:t>Tx,Tq,Tp</w:t>
      </w:r>
      <w:proofErr w:type="spellEnd"/>
      <w:r>
        <w:t xml:space="preserve"> pattern and are therefore kept. The remaining items are deduplicated and kept, except for the punctuation, resulting in the string “</w:t>
      </w:r>
      <w:proofErr w:type="spellStart"/>
      <w:r>
        <w:t>Tt</w:t>
      </w:r>
      <w:proofErr w:type="spellEnd"/>
      <w:r>
        <w:t xml:space="preserve"> </w:t>
      </w:r>
      <w:proofErr w:type="spellStart"/>
      <w:r>
        <w:t>Tx</w:t>
      </w:r>
      <w:proofErr w:type="spellEnd"/>
      <w:r>
        <w:t xml:space="preserve">(two) </w:t>
      </w:r>
      <w:proofErr w:type="spellStart"/>
      <w:r>
        <w:t>Tq</w:t>
      </w:r>
      <w:proofErr w:type="spellEnd"/>
      <w:r>
        <w:t xml:space="preserve">(days) </w:t>
      </w:r>
      <w:proofErr w:type="spellStart"/>
      <w:r>
        <w:t>Tp</w:t>
      </w:r>
      <w:proofErr w:type="spellEnd"/>
      <w:r>
        <w:t xml:space="preserve">(-) A2 B3”. </w:t>
      </w:r>
    </w:p>
    <w:p w:rsidR="00866647" w:rsidRDefault="00866647" w:rsidP="006600EE">
      <w:pPr>
        <w:pStyle w:val="Normaltext"/>
      </w:pPr>
      <w:r>
        <w:t xml:space="preserve">[footnote: All tags from the </w:t>
      </w:r>
      <w:proofErr w:type="spellStart"/>
      <w:r>
        <w:t>TermDictionary</w:t>
      </w:r>
      <w:proofErr w:type="spellEnd"/>
      <w:r>
        <w:t xml:space="preserve"> begin with “T”. Here “</w:t>
      </w:r>
      <w:proofErr w:type="spellStart"/>
      <w:r>
        <w:t>Tq</w:t>
      </w:r>
      <w:proofErr w:type="spellEnd"/>
      <w:r>
        <w:t>” is a quantifier tag, “</w:t>
      </w:r>
      <w:proofErr w:type="spellStart"/>
      <w:r>
        <w:t>Tp</w:t>
      </w:r>
      <w:proofErr w:type="spellEnd"/>
      <w:r>
        <w:t>” a preposition tag and “</w:t>
      </w:r>
      <w:proofErr w:type="spellStart"/>
      <w:r>
        <w:t>Tx</w:t>
      </w:r>
      <w:proofErr w:type="spellEnd"/>
      <w:r>
        <w:t>” a number tag. Other term tags include “</w:t>
      </w:r>
      <w:proofErr w:type="spellStart"/>
      <w:r>
        <w:t>Te</w:t>
      </w:r>
      <w:proofErr w:type="spellEnd"/>
      <w:r>
        <w:t xml:space="preserve">” (either), “To” (of) and “Tw” (with). The </w:t>
      </w:r>
      <w:proofErr w:type="spellStart"/>
      <w:r>
        <w:t>Tx,Tq</w:t>
      </w:r>
      <w:proofErr w:type="spellEnd"/>
      <w:r>
        <w:t xml:space="preserve"> and </w:t>
      </w:r>
      <w:proofErr w:type="spellStart"/>
      <w:r>
        <w:t>Tp</w:t>
      </w:r>
      <w:proofErr w:type="spellEnd"/>
      <w:r>
        <w:t xml:space="preserve"> tags keep the original meaning so that the correct relations can be formed, though only the direction of the proposition is required.]</w:t>
      </w:r>
    </w:p>
    <w:p w:rsidR="00BD4111" w:rsidRDefault="00BD4111" w:rsidP="006600EE">
      <w:pPr>
        <w:pStyle w:val="Heading3"/>
      </w:pPr>
      <w:bookmarkStart w:id="24" w:name="_Toc366948593"/>
      <w:r>
        <w:t>Translator</w:t>
      </w:r>
      <w:bookmarkEnd w:id="24"/>
    </w:p>
    <w:p w:rsidR="00A950CC" w:rsidRDefault="00AC3371" w:rsidP="006600EE">
      <w:pPr>
        <w:pStyle w:val="Normaltext"/>
      </w:pPr>
      <w:r w:rsidRPr="00835753">
        <w:rPr>
          <w:rStyle w:val="CodeChar"/>
        </w:rPr>
        <w:t>Tagger</w:t>
      </w:r>
      <w:r>
        <w:t xml:space="preserve"> then calls upon </w:t>
      </w:r>
      <w:r w:rsidRPr="00CC5171">
        <w:rPr>
          <w:rStyle w:val="CodeChar"/>
        </w:rPr>
        <w:t>Translator</w:t>
      </w:r>
      <w:r>
        <w:t xml:space="preserve"> to turn the finished tagline into relational statements. To do this it compares the part or parts of the line to tag patterns within the </w:t>
      </w:r>
      <w:proofErr w:type="spellStart"/>
      <w:r w:rsidRPr="00CC5171">
        <w:rPr>
          <w:rStyle w:val="CodeChar"/>
          <w:b/>
        </w:rPr>
        <w:t>PatternBank</w:t>
      </w:r>
      <w:proofErr w:type="spellEnd"/>
      <w:r>
        <w:t xml:space="preserve"> class.</w:t>
      </w:r>
      <w:r w:rsidR="00CC5171">
        <w:t xml:space="preserve"> “A3 D1” is the most simple pattern – a pair of category items</w:t>
      </w:r>
      <w:r w:rsidR="00A950CC">
        <w:t xml:space="preserve">, however the </w:t>
      </w:r>
      <w:proofErr w:type="spellStart"/>
      <w:r w:rsidR="00A950CC">
        <w:t>Tx,Tq,Tp</w:t>
      </w:r>
      <w:proofErr w:type="spellEnd"/>
      <w:r w:rsidR="00A950CC">
        <w:t xml:space="preserve"> is just part of a longer one. Because of the “</w:t>
      </w:r>
      <w:proofErr w:type="spellStart"/>
      <w:r w:rsidR="00A950CC">
        <w:t>Tt</w:t>
      </w:r>
      <w:proofErr w:type="spellEnd"/>
      <w:r w:rsidR="00A950CC">
        <w:t xml:space="preserve">” tag, the pair of sentences featured would be considered together and the </w:t>
      </w:r>
      <w:proofErr w:type="spellStart"/>
      <w:r w:rsidR="00A950CC" w:rsidRPr="00A950CC">
        <w:rPr>
          <w:rStyle w:val="CodeChar"/>
        </w:rPr>
        <w:t>PatternBuffer</w:t>
      </w:r>
      <w:proofErr w:type="spellEnd"/>
      <w:r w:rsidR="00A950CC">
        <w:t xml:space="preserve"> would perform its second purpose.</w:t>
      </w:r>
    </w:p>
    <w:tbl>
      <w:tblPr>
        <w:tblStyle w:val="TableGrid"/>
        <w:tblW w:w="0" w:type="auto"/>
        <w:tblInd w:w="369" w:type="dxa"/>
        <w:tblLook w:val="04A0" w:firstRow="1" w:lastRow="0" w:firstColumn="1" w:lastColumn="0" w:noHBand="0" w:noVBand="1"/>
      </w:tblPr>
      <w:tblGrid>
        <w:gridCol w:w="920"/>
        <w:gridCol w:w="920"/>
        <w:gridCol w:w="918"/>
        <w:gridCol w:w="919"/>
        <w:gridCol w:w="937"/>
        <w:gridCol w:w="1011"/>
        <w:gridCol w:w="921"/>
        <w:gridCol w:w="920"/>
        <w:gridCol w:w="921"/>
      </w:tblGrid>
      <w:tr w:rsidR="00A950CC" w:rsidTr="00A950CC">
        <w:tc>
          <w:tcPr>
            <w:tcW w:w="920" w:type="dxa"/>
          </w:tcPr>
          <w:p w:rsidR="00A950CC" w:rsidRDefault="00A950CC" w:rsidP="006600EE">
            <w:pPr>
              <w:pStyle w:val="Normaltext"/>
            </w:pPr>
            <w:r>
              <w:t>A3</w:t>
            </w:r>
          </w:p>
        </w:tc>
        <w:tc>
          <w:tcPr>
            <w:tcW w:w="920" w:type="dxa"/>
          </w:tcPr>
          <w:p w:rsidR="00A950CC" w:rsidRDefault="00A950CC" w:rsidP="006600EE">
            <w:pPr>
              <w:pStyle w:val="Normaltext"/>
            </w:pPr>
            <w:r>
              <w:t>D1</w:t>
            </w:r>
          </w:p>
        </w:tc>
        <w:tc>
          <w:tcPr>
            <w:tcW w:w="918" w:type="dxa"/>
          </w:tcPr>
          <w:p w:rsidR="00A950CC" w:rsidRDefault="00A950CC" w:rsidP="006600EE">
            <w:pPr>
              <w:pStyle w:val="Normaltext"/>
            </w:pPr>
            <w:r>
              <w:t>.</w:t>
            </w:r>
          </w:p>
        </w:tc>
        <w:tc>
          <w:tcPr>
            <w:tcW w:w="919" w:type="dxa"/>
          </w:tcPr>
          <w:p w:rsidR="00A950CC" w:rsidRDefault="00A950CC" w:rsidP="006600EE">
            <w:pPr>
              <w:pStyle w:val="Normaltext"/>
            </w:pPr>
            <w:proofErr w:type="spellStart"/>
            <w:r>
              <w:t>Tt</w:t>
            </w:r>
            <w:proofErr w:type="spellEnd"/>
          </w:p>
        </w:tc>
        <w:tc>
          <w:tcPr>
            <w:tcW w:w="923" w:type="dxa"/>
          </w:tcPr>
          <w:p w:rsidR="00A950CC" w:rsidRDefault="00A950CC" w:rsidP="006600EE">
            <w:pPr>
              <w:pStyle w:val="Normaltext"/>
            </w:pPr>
            <w:proofErr w:type="spellStart"/>
            <w:r>
              <w:t>Tx</w:t>
            </w:r>
            <w:proofErr w:type="spellEnd"/>
            <w:r>
              <w:t>(two)</w:t>
            </w:r>
          </w:p>
        </w:tc>
        <w:tc>
          <w:tcPr>
            <w:tcW w:w="961" w:type="dxa"/>
          </w:tcPr>
          <w:p w:rsidR="00A950CC" w:rsidRDefault="00A950CC" w:rsidP="006600EE">
            <w:pPr>
              <w:pStyle w:val="Normaltext"/>
            </w:pPr>
            <w:proofErr w:type="spellStart"/>
            <w:r>
              <w:t>Tq</w:t>
            </w:r>
            <w:proofErr w:type="spellEnd"/>
            <w:r>
              <w:t>(days)</w:t>
            </w:r>
          </w:p>
        </w:tc>
        <w:tc>
          <w:tcPr>
            <w:tcW w:w="921" w:type="dxa"/>
          </w:tcPr>
          <w:p w:rsidR="00A950CC" w:rsidRDefault="00A950CC" w:rsidP="006600EE">
            <w:pPr>
              <w:pStyle w:val="Normaltext"/>
            </w:pPr>
            <w:proofErr w:type="spellStart"/>
            <w:r>
              <w:t>Tp</w:t>
            </w:r>
            <w:proofErr w:type="spellEnd"/>
            <w:r>
              <w:t>(-)</w:t>
            </w:r>
          </w:p>
        </w:tc>
        <w:tc>
          <w:tcPr>
            <w:tcW w:w="920" w:type="dxa"/>
          </w:tcPr>
          <w:p w:rsidR="00A950CC" w:rsidRDefault="00A950CC" w:rsidP="006600EE">
            <w:pPr>
              <w:pStyle w:val="Normaltext"/>
            </w:pPr>
            <w:r>
              <w:t>A2</w:t>
            </w:r>
          </w:p>
        </w:tc>
        <w:tc>
          <w:tcPr>
            <w:tcW w:w="921" w:type="dxa"/>
          </w:tcPr>
          <w:p w:rsidR="00A950CC" w:rsidRDefault="00A950CC" w:rsidP="006600EE">
            <w:pPr>
              <w:pStyle w:val="Normaltext"/>
            </w:pPr>
            <w:r>
              <w:t>B3</w:t>
            </w:r>
          </w:p>
        </w:tc>
      </w:tr>
    </w:tbl>
    <w:p w:rsidR="00AC3371" w:rsidRDefault="00A950CC" w:rsidP="006600EE">
      <w:pPr>
        <w:pStyle w:val="Normaltext"/>
      </w:pPr>
      <w:r>
        <w:t xml:space="preserve">First, the </w:t>
      </w:r>
      <w:r w:rsidRPr="00A950CC">
        <w:rPr>
          <w:rStyle w:val="CodeChar"/>
        </w:rPr>
        <w:t>Translator</w:t>
      </w:r>
      <w:r>
        <w:t xml:space="preserve"> forms a relation from the left-hand side of the punctuation mark (“A3=D1”) and makes a note of the first item. It then replaces the “</w:t>
      </w:r>
      <w:proofErr w:type="spellStart"/>
      <w:r>
        <w:t>Tt</w:t>
      </w:r>
      <w:proofErr w:type="spellEnd"/>
      <w:r>
        <w:t>” with this item and passes the second half to the buffer.</w:t>
      </w:r>
    </w:p>
    <w:tbl>
      <w:tblPr>
        <w:tblStyle w:val="TableGrid"/>
        <w:tblW w:w="0" w:type="auto"/>
        <w:tblInd w:w="369" w:type="dxa"/>
        <w:tblLook w:val="04A0" w:firstRow="1" w:lastRow="0" w:firstColumn="1" w:lastColumn="0" w:noHBand="0" w:noVBand="1"/>
      </w:tblPr>
      <w:tblGrid>
        <w:gridCol w:w="919"/>
        <w:gridCol w:w="937"/>
        <w:gridCol w:w="1011"/>
        <w:gridCol w:w="921"/>
        <w:gridCol w:w="920"/>
        <w:gridCol w:w="921"/>
      </w:tblGrid>
      <w:tr w:rsidR="00A950CC" w:rsidTr="00DA2C67">
        <w:tc>
          <w:tcPr>
            <w:tcW w:w="919" w:type="dxa"/>
          </w:tcPr>
          <w:p w:rsidR="00A950CC" w:rsidRDefault="00A950CC" w:rsidP="006600EE">
            <w:pPr>
              <w:pStyle w:val="Normaltext"/>
            </w:pPr>
            <w:r>
              <w:t>A3</w:t>
            </w:r>
          </w:p>
        </w:tc>
        <w:tc>
          <w:tcPr>
            <w:tcW w:w="923" w:type="dxa"/>
          </w:tcPr>
          <w:p w:rsidR="00A950CC" w:rsidRDefault="00A950CC" w:rsidP="006600EE">
            <w:pPr>
              <w:pStyle w:val="Normaltext"/>
            </w:pPr>
            <w:proofErr w:type="spellStart"/>
            <w:r>
              <w:t>Tx</w:t>
            </w:r>
            <w:proofErr w:type="spellEnd"/>
            <w:r>
              <w:t>(two)</w:t>
            </w:r>
          </w:p>
        </w:tc>
        <w:tc>
          <w:tcPr>
            <w:tcW w:w="961" w:type="dxa"/>
          </w:tcPr>
          <w:p w:rsidR="00A950CC" w:rsidRDefault="00A950CC" w:rsidP="006600EE">
            <w:pPr>
              <w:pStyle w:val="Normaltext"/>
            </w:pPr>
            <w:proofErr w:type="spellStart"/>
            <w:r>
              <w:t>Tq</w:t>
            </w:r>
            <w:proofErr w:type="spellEnd"/>
            <w:r>
              <w:t>(days)</w:t>
            </w:r>
          </w:p>
        </w:tc>
        <w:tc>
          <w:tcPr>
            <w:tcW w:w="921" w:type="dxa"/>
          </w:tcPr>
          <w:p w:rsidR="00A950CC" w:rsidRDefault="00A950CC" w:rsidP="006600EE">
            <w:pPr>
              <w:pStyle w:val="Normaltext"/>
            </w:pPr>
            <w:proofErr w:type="spellStart"/>
            <w:r>
              <w:t>Tp</w:t>
            </w:r>
            <w:proofErr w:type="spellEnd"/>
            <w:r>
              <w:t>(-)</w:t>
            </w:r>
          </w:p>
        </w:tc>
        <w:tc>
          <w:tcPr>
            <w:tcW w:w="920" w:type="dxa"/>
          </w:tcPr>
          <w:p w:rsidR="00A950CC" w:rsidRDefault="00A950CC" w:rsidP="006600EE">
            <w:pPr>
              <w:pStyle w:val="Normaltext"/>
            </w:pPr>
            <w:r>
              <w:t>A2</w:t>
            </w:r>
          </w:p>
        </w:tc>
        <w:tc>
          <w:tcPr>
            <w:tcW w:w="921" w:type="dxa"/>
          </w:tcPr>
          <w:p w:rsidR="00A950CC" w:rsidRDefault="00A950CC" w:rsidP="006600EE">
            <w:pPr>
              <w:pStyle w:val="Normaltext"/>
            </w:pPr>
            <w:r>
              <w:t>B3</w:t>
            </w:r>
          </w:p>
        </w:tc>
      </w:tr>
    </w:tbl>
    <w:tbl>
      <w:tblPr>
        <w:tblStyle w:val="TableGrid"/>
        <w:tblpPr w:leftFromText="180" w:rightFromText="180" w:vertAnchor="text" w:horzAnchor="margin" w:tblpXSpec="center" w:tblpY="1259"/>
        <w:tblW w:w="0" w:type="auto"/>
        <w:tblLook w:val="04A0" w:firstRow="1" w:lastRow="0" w:firstColumn="1" w:lastColumn="0" w:noHBand="0" w:noVBand="1"/>
      </w:tblPr>
      <w:tblGrid>
        <w:gridCol w:w="919"/>
        <w:gridCol w:w="962"/>
        <w:gridCol w:w="1060"/>
        <w:gridCol w:w="921"/>
        <w:gridCol w:w="920"/>
        <w:gridCol w:w="921"/>
      </w:tblGrid>
      <w:tr w:rsidR="006600EE" w:rsidTr="006600EE">
        <w:trPr>
          <w:trHeight w:val="340"/>
        </w:trPr>
        <w:tc>
          <w:tcPr>
            <w:tcW w:w="919" w:type="dxa"/>
          </w:tcPr>
          <w:p w:rsidR="006600EE" w:rsidRPr="006600EE" w:rsidRDefault="006600EE" w:rsidP="006600EE">
            <w:pPr>
              <w:pStyle w:val="Normaltext"/>
              <w:rPr>
                <w:b/>
              </w:rPr>
            </w:pPr>
            <w:r w:rsidRPr="006600EE">
              <w:rPr>
                <w:b/>
              </w:rPr>
              <w:t>A3</w:t>
            </w:r>
          </w:p>
        </w:tc>
        <w:tc>
          <w:tcPr>
            <w:tcW w:w="951" w:type="dxa"/>
          </w:tcPr>
          <w:p w:rsidR="006600EE" w:rsidRDefault="006600EE" w:rsidP="006600EE">
            <w:pPr>
              <w:pStyle w:val="Normaltext"/>
            </w:pPr>
            <w:proofErr w:type="spellStart"/>
            <w:r>
              <w:t>Tx</w:t>
            </w:r>
            <w:proofErr w:type="spellEnd"/>
            <w:r>
              <w:t>(two)</w:t>
            </w:r>
          </w:p>
        </w:tc>
        <w:tc>
          <w:tcPr>
            <w:tcW w:w="1032" w:type="dxa"/>
          </w:tcPr>
          <w:p w:rsidR="006600EE" w:rsidRDefault="006600EE" w:rsidP="006600EE">
            <w:pPr>
              <w:pStyle w:val="Normaltext"/>
            </w:pPr>
            <w:proofErr w:type="spellStart"/>
            <w:r>
              <w:t>Tq</w:t>
            </w:r>
            <w:proofErr w:type="spellEnd"/>
            <w:r>
              <w:t>(days)</w:t>
            </w:r>
          </w:p>
        </w:tc>
        <w:tc>
          <w:tcPr>
            <w:tcW w:w="921" w:type="dxa"/>
          </w:tcPr>
          <w:p w:rsidR="006600EE" w:rsidRDefault="006600EE" w:rsidP="006600EE">
            <w:pPr>
              <w:pStyle w:val="Normaltext"/>
            </w:pPr>
            <w:proofErr w:type="spellStart"/>
            <w:r>
              <w:t>Tp</w:t>
            </w:r>
            <w:proofErr w:type="spellEnd"/>
            <w:r>
              <w:t>(-)</w:t>
            </w:r>
          </w:p>
        </w:tc>
        <w:tc>
          <w:tcPr>
            <w:tcW w:w="920" w:type="dxa"/>
          </w:tcPr>
          <w:p w:rsidR="006600EE" w:rsidRDefault="006600EE" w:rsidP="006600EE">
            <w:pPr>
              <w:pStyle w:val="Normaltext"/>
            </w:pPr>
            <w: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6600EE" w:rsidRDefault="006600EE" w:rsidP="006600EE">
            <w:pPr>
              <w:pStyle w:val="Normaltext"/>
              <w:rPr>
                <w:b/>
              </w:rPr>
            </w:pPr>
            <w:r w:rsidRPr="006600EE">
              <w:rPr>
                <w:b/>
              </w:rPr>
              <w:t>A3</w:t>
            </w:r>
          </w:p>
        </w:tc>
        <w:tc>
          <w:tcPr>
            <w:tcW w:w="951" w:type="dxa"/>
          </w:tcPr>
          <w:p w:rsidR="006600EE" w:rsidRPr="006600EE" w:rsidRDefault="006600EE" w:rsidP="006600EE">
            <w:pPr>
              <w:pStyle w:val="Normaltext"/>
              <w:rPr>
                <w:b/>
              </w:rPr>
            </w:pPr>
            <w:proofErr w:type="spellStart"/>
            <w:r w:rsidRPr="006600EE">
              <w:rPr>
                <w:b/>
              </w:rPr>
              <w:t>Tx</w:t>
            </w:r>
            <w:proofErr w:type="spellEnd"/>
            <w:r w:rsidRPr="006600EE">
              <w:rPr>
                <w:b/>
              </w:rPr>
              <w:t>(two)</w:t>
            </w:r>
          </w:p>
        </w:tc>
        <w:tc>
          <w:tcPr>
            <w:tcW w:w="1032" w:type="dxa"/>
          </w:tcPr>
          <w:p w:rsidR="006600EE" w:rsidRDefault="006600EE" w:rsidP="006600EE">
            <w:pPr>
              <w:pStyle w:val="Normaltext"/>
            </w:pPr>
            <w:proofErr w:type="spellStart"/>
            <w:r>
              <w:t>Tq</w:t>
            </w:r>
            <w:proofErr w:type="spellEnd"/>
            <w:r>
              <w:t>(days)</w:t>
            </w:r>
          </w:p>
        </w:tc>
        <w:tc>
          <w:tcPr>
            <w:tcW w:w="921" w:type="dxa"/>
          </w:tcPr>
          <w:p w:rsidR="006600EE" w:rsidRDefault="006600EE" w:rsidP="006600EE">
            <w:pPr>
              <w:pStyle w:val="Normaltext"/>
            </w:pPr>
            <w:proofErr w:type="spellStart"/>
            <w:r>
              <w:t>Tp</w:t>
            </w:r>
            <w:proofErr w:type="spellEnd"/>
            <w:r>
              <w:t>(-)</w:t>
            </w:r>
          </w:p>
        </w:tc>
        <w:tc>
          <w:tcPr>
            <w:tcW w:w="920" w:type="dxa"/>
          </w:tcPr>
          <w:p w:rsidR="006600EE" w:rsidRDefault="006600EE" w:rsidP="006600EE">
            <w:pPr>
              <w:pStyle w:val="Normaltext"/>
            </w:pPr>
            <w: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6600EE" w:rsidRDefault="006600EE" w:rsidP="006600EE">
            <w:pPr>
              <w:pStyle w:val="Normaltext"/>
              <w:rPr>
                <w:b/>
              </w:rPr>
            </w:pPr>
            <w:r w:rsidRPr="006600EE">
              <w:rPr>
                <w:b/>
              </w:rPr>
              <w:t>A3</w:t>
            </w:r>
          </w:p>
        </w:tc>
        <w:tc>
          <w:tcPr>
            <w:tcW w:w="951" w:type="dxa"/>
          </w:tcPr>
          <w:p w:rsidR="006600EE" w:rsidRPr="006600EE" w:rsidRDefault="006600EE" w:rsidP="006600EE">
            <w:pPr>
              <w:pStyle w:val="Normaltext"/>
              <w:rPr>
                <w:b/>
              </w:rPr>
            </w:pPr>
            <w:proofErr w:type="spellStart"/>
            <w:r w:rsidRPr="006600EE">
              <w:rPr>
                <w:b/>
              </w:rPr>
              <w:t>Tx</w:t>
            </w:r>
            <w:proofErr w:type="spellEnd"/>
            <w:r w:rsidRPr="006600EE">
              <w:rPr>
                <w:b/>
              </w:rPr>
              <w:t>(two)</w:t>
            </w:r>
          </w:p>
        </w:tc>
        <w:tc>
          <w:tcPr>
            <w:tcW w:w="1032" w:type="dxa"/>
          </w:tcPr>
          <w:p w:rsidR="006600EE" w:rsidRPr="006600EE" w:rsidRDefault="006600EE" w:rsidP="006600EE">
            <w:pPr>
              <w:pStyle w:val="Normaltext"/>
              <w:rPr>
                <w:b/>
              </w:rPr>
            </w:pPr>
            <w:proofErr w:type="spellStart"/>
            <w:r w:rsidRPr="006600EE">
              <w:rPr>
                <w:b/>
              </w:rPr>
              <w:t>Tq</w:t>
            </w:r>
            <w:proofErr w:type="spellEnd"/>
            <w:r w:rsidRPr="006600EE">
              <w:rPr>
                <w:b/>
              </w:rPr>
              <w:t>(days)</w:t>
            </w:r>
          </w:p>
        </w:tc>
        <w:tc>
          <w:tcPr>
            <w:tcW w:w="921" w:type="dxa"/>
          </w:tcPr>
          <w:p w:rsidR="006600EE" w:rsidRDefault="006600EE" w:rsidP="006600EE">
            <w:pPr>
              <w:pStyle w:val="Normaltext"/>
            </w:pPr>
            <w:proofErr w:type="spellStart"/>
            <w:r>
              <w:t>Tp</w:t>
            </w:r>
            <w:proofErr w:type="spellEnd"/>
            <w:r>
              <w:t>(-)</w:t>
            </w:r>
          </w:p>
        </w:tc>
        <w:tc>
          <w:tcPr>
            <w:tcW w:w="920" w:type="dxa"/>
          </w:tcPr>
          <w:p w:rsidR="006600EE" w:rsidRDefault="006600EE" w:rsidP="006600EE">
            <w:pPr>
              <w:pStyle w:val="Normaltext"/>
            </w:pPr>
            <w: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6600EE" w:rsidRDefault="006600EE" w:rsidP="006600EE">
            <w:pPr>
              <w:pStyle w:val="Normaltext"/>
              <w:rPr>
                <w:b/>
              </w:rPr>
            </w:pPr>
            <w:r w:rsidRPr="006600EE">
              <w:rPr>
                <w:b/>
              </w:rPr>
              <w:t>A3</w:t>
            </w:r>
          </w:p>
        </w:tc>
        <w:tc>
          <w:tcPr>
            <w:tcW w:w="951" w:type="dxa"/>
          </w:tcPr>
          <w:p w:rsidR="006600EE" w:rsidRPr="006600EE" w:rsidRDefault="006600EE" w:rsidP="006600EE">
            <w:pPr>
              <w:pStyle w:val="Normaltext"/>
              <w:rPr>
                <w:b/>
              </w:rPr>
            </w:pPr>
            <w:proofErr w:type="spellStart"/>
            <w:r w:rsidRPr="006600EE">
              <w:rPr>
                <w:b/>
              </w:rPr>
              <w:t>Tx</w:t>
            </w:r>
            <w:proofErr w:type="spellEnd"/>
            <w:r w:rsidRPr="006600EE">
              <w:rPr>
                <w:b/>
              </w:rPr>
              <w:t>(two)</w:t>
            </w:r>
          </w:p>
        </w:tc>
        <w:tc>
          <w:tcPr>
            <w:tcW w:w="1032" w:type="dxa"/>
          </w:tcPr>
          <w:p w:rsidR="006600EE" w:rsidRPr="006600EE" w:rsidRDefault="006600EE" w:rsidP="006600EE">
            <w:pPr>
              <w:pStyle w:val="Normaltext"/>
              <w:rPr>
                <w:b/>
              </w:rPr>
            </w:pPr>
            <w:proofErr w:type="spellStart"/>
            <w:r w:rsidRPr="006600EE">
              <w:rPr>
                <w:b/>
              </w:rPr>
              <w:t>Tq</w:t>
            </w:r>
            <w:proofErr w:type="spellEnd"/>
            <w:r w:rsidRPr="006600EE">
              <w:rPr>
                <w:b/>
              </w:rPr>
              <w:t>(days)</w:t>
            </w:r>
          </w:p>
        </w:tc>
        <w:tc>
          <w:tcPr>
            <w:tcW w:w="921" w:type="dxa"/>
          </w:tcPr>
          <w:p w:rsidR="006600EE" w:rsidRPr="006600EE" w:rsidRDefault="006600EE" w:rsidP="006600EE">
            <w:pPr>
              <w:pStyle w:val="Normaltext"/>
              <w:rPr>
                <w:b/>
              </w:rPr>
            </w:pPr>
            <w:proofErr w:type="spellStart"/>
            <w:r w:rsidRPr="006600EE">
              <w:rPr>
                <w:b/>
              </w:rPr>
              <w:t>Tp</w:t>
            </w:r>
            <w:proofErr w:type="spellEnd"/>
            <w:r w:rsidRPr="006600EE">
              <w:rPr>
                <w:b/>
              </w:rPr>
              <w:t>(-)</w:t>
            </w:r>
          </w:p>
        </w:tc>
        <w:tc>
          <w:tcPr>
            <w:tcW w:w="920" w:type="dxa"/>
          </w:tcPr>
          <w:p w:rsidR="006600EE" w:rsidRDefault="006600EE" w:rsidP="006600EE">
            <w:pPr>
              <w:pStyle w:val="Normaltext"/>
            </w:pPr>
            <w: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6600EE" w:rsidRDefault="006600EE" w:rsidP="006600EE">
            <w:pPr>
              <w:pStyle w:val="Normaltext"/>
              <w:rPr>
                <w:b/>
              </w:rPr>
            </w:pPr>
            <w:r w:rsidRPr="006600EE">
              <w:rPr>
                <w:b/>
              </w:rPr>
              <w:t>A3</w:t>
            </w:r>
          </w:p>
        </w:tc>
        <w:tc>
          <w:tcPr>
            <w:tcW w:w="951" w:type="dxa"/>
          </w:tcPr>
          <w:p w:rsidR="006600EE" w:rsidRPr="006600EE" w:rsidRDefault="006600EE" w:rsidP="006600EE">
            <w:pPr>
              <w:pStyle w:val="Normaltext"/>
              <w:rPr>
                <w:b/>
              </w:rPr>
            </w:pPr>
            <w:proofErr w:type="spellStart"/>
            <w:r w:rsidRPr="006600EE">
              <w:rPr>
                <w:b/>
              </w:rPr>
              <w:t>Tx</w:t>
            </w:r>
            <w:proofErr w:type="spellEnd"/>
            <w:r w:rsidRPr="006600EE">
              <w:rPr>
                <w:b/>
              </w:rPr>
              <w:t>(two)</w:t>
            </w:r>
          </w:p>
        </w:tc>
        <w:tc>
          <w:tcPr>
            <w:tcW w:w="1032" w:type="dxa"/>
          </w:tcPr>
          <w:p w:rsidR="006600EE" w:rsidRPr="006600EE" w:rsidRDefault="006600EE" w:rsidP="006600EE">
            <w:pPr>
              <w:pStyle w:val="Normaltext"/>
              <w:rPr>
                <w:b/>
              </w:rPr>
            </w:pPr>
            <w:proofErr w:type="spellStart"/>
            <w:r w:rsidRPr="006600EE">
              <w:rPr>
                <w:b/>
              </w:rPr>
              <w:t>Tq</w:t>
            </w:r>
            <w:proofErr w:type="spellEnd"/>
            <w:r w:rsidRPr="006600EE">
              <w:rPr>
                <w:b/>
              </w:rPr>
              <w:t>(days)</w:t>
            </w:r>
          </w:p>
        </w:tc>
        <w:tc>
          <w:tcPr>
            <w:tcW w:w="921" w:type="dxa"/>
          </w:tcPr>
          <w:p w:rsidR="006600EE" w:rsidRPr="006600EE" w:rsidRDefault="006600EE" w:rsidP="006600EE">
            <w:pPr>
              <w:pStyle w:val="Normaltext"/>
              <w:rPr>
                <w:b/>
              </w:rPr>
            </w:pPr>
            <w:proofErr w:type="spellStart"/>
            <w:r w:rsidRPr="006600EE">
              <w:rPr>
                <w:b/>
              </w:rPr>
              <w:t>Tp</w:t>
            </w:r>
            <w:proofErr w:type="spellEnd"/>
            <w:r w:rsidRPr="006600EE">
              <w:rPr>
                <w:b/>
              </w:rPr>
              <w:t>(-)</w:t>
            </w:r>
          </w:p>
        </w:tc>
        <w:tc>
          <w:tcPr>
            <w:tcW w:w="920" w:type="dxa"/>
          </w:tcPr>
          <w:p w:rsidR="006600EE" w:rsidRPr="006600EE" w:rsidRDefault="006600EE" w:rsidP="006600EE">
            <w:pPr>
              <w:pStyle w:val="Normaltext"/>
              <w:rPr>
                <w:b/>
              </w:rPr>
            </w:pPr>
            <w:r w:rsidRPr="006600EE">
              <w:rPr>
                <w:b/>
              </w:rP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BD4111" w:rsidRDefault="006600EE" w:rsidP="006600EE">
            <w:pPr>
              <w:pStyle w:val="Normaltext"/>
            </w:pPr>
            <w:r w:rsidRPr="00BD4111">
              <w:t>A3</w:t>
            </w:r>
          </w:p>
        </w:tc>
        <w:tc>
          <w:tcPr>
            <w:tcW w:w="951" w:type="dxa"/>
          </w:tcPr>
          <w:p w:rsidR="006600EE" w:rsidRPr="00BD4111" w:rsidRDefault="006600EE" w:rsidP="006600EE">
            <w:pPr>
              <w:pStyle w:val="Normaltext"/>
            </w:pPr>
            <w:proofErr w:type="spellStart"/>
            <w:r w:rsidRPr="00BD4111">
              <w:t>Tx</w:t>
            </w:r>
            <w:proofErr w:type="spellEnd"/>
            <w:r w:rsidRPr="00BD4111">
              <w:t>(two)</w:t>
            </w:r>
          </w:p>
        </w:tc>
        <w:tc>
          <w:tcPr>
            <w:tcW w:w="1032" w:type="dxa"/>
          </w:tcPr>
          <w:p w:rsidR="006600EE" w:rsidRPr="00BD4111" w:rsidRDefault="006600EE" w:rsidP="006600EE">
            <w:pPr>
              <w:pStyle w:val="Normaltext"/>
            </w:pPr>
            <w:proofErr w:type="spellStart"/>
            <w:r w:rsidRPr="00BD4111">
              <w:t>Tq</w:t>
            </w:r>
            <w:proofErr w:type="spellEnd"/>
            <w:r w:rsidRPr="00BD4111">
              <w:t>(days)</w:t>
            </w:r>
          </w:p>
        </w:tc>
        <w:tc>
          <w:tcPr>
            <w:tcW w:w="921" w:type="dxa"/>
          </w:tcPr>
          <w:p w:rsidR="006600EE" w:rsidRPr="00BD4111" w:rsidRDefault="006600EE" w:rsidP="006600EE">
            <w:pPr>
              <w:pStyle w:val="Normaltext"/>
            </w:pPr>
            <w:proofErr w:type="spellStart"/>
            <w:r w:rsidRPr="00BD4111">
              <w:t>Tp</w:t>
            </w:r>
            <w:proofErr w:type="spellEnd"/>
            <w:r w:rsidRPr="00BD4111">
              <w:t>(-)</w:t>
            </w:r>
          </w:p>
        </w:tc>
        <w:tc>
          <w:tcPr>
            <w:tcW w:w="920" w:type="dxa"/>
          </w:tcPr>
          <w:p w:rsidR="006600EE" w:rsidRPr="006600EE" w:rsidRDefault="006600EE" w:rsidP="006600EE">
            <w:pPr>
              <w:pStyle w:val="Normaltext"/>
              <w:rPr>
                <w:b/>
              </w:rPr>
            </w:pPr>
            <w:r w:rsidRPr="006600EE">
              <w:rPr>
                <w:b/>
              </w:rP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BD4111" w:rsidRDefault="006600EE" w:rsidP="006600EE">
            <w:pPr>
              <w:pStyle w:val="Normaltext"/>
            </w:pPr>
            <w:r w:rsidRPr="00BD4111">
              <w:t>A3</w:t>
            </w:r>
          </w:p>
        </w:tc>
        <w:tc>
          <w:tcPr>
            <w:tcW w:w="951" w:type="dxa"/>
          </w:tcPr>
          <w:p w:rsidR="006600EE" w:rsidRPr="00BD4111" w:rsidRDefault="006600EE" w:rsidP="006600EE">
            <w:pPr>
              <w:pStyle w:val="Normaltext"/>
            </w:pPr>
            <w:proofErr w:type="spellStart"/>
            <w:r w:rsidRPr="00BD4111">
              <w:t>Tx</w:t>
            </w:r>
            <w:proofErr w:type="spellEnd"/>
            <w:r w:rsidRPr="00BD4111">
              <w:t>(two)</w:t>
            </w:r>
          </w:p>
        </w:tc>
        <w:tc>
          <w:tcPr>
            <w:tcW w:w="1032" w:type="dxa"/>
          </w:tcPr>
          <w:p w:rsidR="006600EE" w:rsidRPr="00BD4111" w:rsidRDefault="006600EE" w:rsidP="006600EE">
            <w:pPr>
              <w:pStyle w:val="Normaltext"/>
            </w:pPr>
            <w:proofErr w:type="spellStart"/>
            <w:r w:rsidRPr="00BD4111">
              <w:t>Tq</w:t>
            </w:r>
            <w:proofErr w:type="spellEnd"/>
            <w:r w:rsidRPr="00BD4111">
              <w:t>(days)</w:t>
            </w:r>
          </w:p>
        </w:tc>
        <w:tc>
          <w:tcPr>
            <w:tcW w:w="921" w:type="dxa"/>
          </w:tcPr>
          <w:p w:rsidR="006600EE" w:rsidRPr="00BD4111" w:rsidRDefault="006600EE" w:rsidP="006600EE">
            <w:pPr>
              <w:pStyle w:val="Normaltext"/>
            </w:pPr>
            <w:proofErr w:type="spellStart"/>
            <w:r w:rsidRPr="00BD4111">
              <w:t>Tp</w:t>
            </w:r>
            <w:proofErr w:type="spellEnd"/>
            <w:r w:rsidRPr="00BD4111">
              <w:t>(-)</w:t>
            </w:r>
          </w:p>
        </w:tc>
        <w:tc>
          <w:tcPr>
            <w:tcW w:w="920" w:type="dxa"/>
          </w:tcPr>
          <w:p w:rsidR="006600EE" w:rsidRPr="006600EE" w:rsidRDefault="006600EE" w:rsidP="006600EE">
            <w:pPr>
              <w:pStyle w:val="Normaltext"/>
              <w:rPr>
                <w:b/>
              </w:rPr>
            </w:pPr>
            <w:r w:rsidRPr="006600EE">
              <w:rPr>
                <w:b/>
              </w:rPr>
              <w:t>A2</w:t>
            </w:r>
          </w:p>
        </w:tc>
        <w:tc>
          <w:tcPr>
            <w:tcW w:w="921" w:type="dxa"/>
          </w:tcPr>
          <w:p w:rsidR="006600EE" w:rsidRPr="006600EE" w:rsidRDefault="006600EE" w:rsidP="006600EE">
            <w:pPr>
              <w:pStyle w:val="Normaltext"/>
              <w:rPr>
                <w:b/>
              </w:rPr>
            </w:pPr>
            <w:r w:rsidRPr="006600EE">
              <w:rPr>
                <w:b/>
              </w:rPr>
              <w:t>B3</w:t>
            </w:r>
          </w:p>
        </w:tc>
      </w:tr>
    </w:tbl>
    <w:p w:rsidR="00A950CC" w:rsidRDefault="00A950CC" w:rsidP="006600EE">
      <w:pPr>
        <w:pStyle w:val="Normaltext"/>
      </w:pPr>
      <w:r>
        <w:t xml:space="preserve">The buffer takes the first item and then keeps adding more from the string until a pattern in the </w:t>
      </w:r>
      <w:proofErr w:type="spellStart"/>
      <w:r w:rsidRPr="00A950CC">
        <w:rPr>
          <w:rStyle w:val="CodeChar"/>
        </w:rPr>
        <w:t>PatternBank</w:t>
      </w:r>
      <w:proofErr w:type="spellEnd"/>
      <w:r>
        <w:t xml:space="preserve"> is matched. The pattern it will match in this case is “</w:t>
      </w:r>
      <w:proofErr w:type="spellStart"/>
      <w:r>
        <w:t>C,Tx,Tq,Tp,C</w:t>
      </w:r>
      <w:proofErr w:type="spellEnd"/>
      <w:r>
        <w:t>”. A relation is formed based on this pattern and then the final item is kept and the process repeats until the string is consumed.</w:t>
      </w:r>
    </w:p>
    <w:p w:rsidR="00A950CC" w:rsidRDefault="00BD4111" w:rsidP="006600EE">
      <w:pPr>
        <w:pStyle w:val="Normaltext"/>
      </w:pPr>
      <w:r>
        <w:t xml:space="preserve"> </w:t>
      </w:r>
    </w:p>
    <w:p w:rsidR="00BD4111" w:rsidRDefault="00BD4111" w:rsidP="006600EE">
      <w:pPr>
        <w:pStyle w:val="Normaltext"/>
      </w:pPr>
      <w:r>
        <w:t xml:space="preserve"> </w:t>
      </w:r>
    </w:p>
    <w:p w:rsidR="00BD4111" w:rsidRDefault="000A654D" w:rsidP="006600EE">
      <w:pPr>
        <w:pStyle w:val="Normaltext"/>
      </w:pPr>
      <w:r>
        <w:rPr>
          <w:noProof/>
          <w:lang w:eastAsia="en-GB"/>
        </w:rPr>
        <mc:AlternateContent>
          <mc:Choice Requires="wps">
            <w:drawing>
              <wp:anchor distT="0" distB="0" distL="114300" distR="114300" simplePos="0" relativeHeight="251665408" behindDoc="0" locked="0" layoutInCell="1" allowOverlap="1" wp14:anchorId="1EDDC502" wp14:editId="3CDBAD4D">
                <wp:simplePos x="0" y="0"/>
                <wp:positionH relativeFrom="column">
                  <wp:posOffset>785495</wp:posOffset>
                </wp:positionH>
                <wp:positionV relativeFrom="paragraph">
                  <wp:posOffset>242941</wp:posOffset>
                </wp:positionV>
                <wp:extent cx="219075" cy="133350"/>
                <wp:effectExtent l="0" t="0" r="28575" b="19050"/>
                <wp:wrapNone/>
                <wp:docPr id="29" name="Pentagon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9" o:spid="_x0000_s1026" type="#_x0000_t15" style="position:absolute;margin-left:61.85pt;margin-top:19.15pt;width:17.25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" adj="15026" fillcolor="#4f81bd [3204]" strokecolor="#243f60 [1604]" strokeweight="2pt">
                <v:path arrowok="t"/>
              </v:shape>
            </w:pict>
          </mc:Fallback>
        </mc:AlternateContent>
      </w:r>
    </w:p>
    <w:p w:rsidR="00BD4111" w:rsidRDefault="00BD4111" w:rsidP="006600EE">
      <w:pPr>
        <w:pStyle w:val="Normaltext"/>
      </w:pPr>
    </w:p>
    <w:p w:rsidR="00BD4111" w:rsidRDefault="000A654D" w:rsidP="006600EE">
      <w:pPr>
        <w:pStyle w:val="Normaltext"/>
      </w:pPr>
      <w:r>
        <w:rPr>
          <w:noProof/>
          <w:lang w:eastAsia="en-GB"/>
        </w:rPr>
        <mc:AlternateContent>
          <mc:Choice Requires="wps">
            <w:drawing>
              <wp:anchor distT="0" distB="0" distL="114300" distR="114300" simplePos="0" relativeHeight="251667456" behindDoc="0" locked="0" layoutInCell="1" allowOverlap="1" wp14:anchorId="52943911" wp14:editId="1B5E0FB4">
                <wp:simplePos x="0" y="0"/>
                <wp:positionH relativeFrom="column">
                  <wp:posOffset>785231</wp:posOffset>
                </wp:positionH>
                <wp:positionV relativeFrom="paragraph">
                  <wp:posOffset>37465</wp:posOffset>
                </wp:positionV>
                <wp:extent cx="219075" cy="133350"/>
                <wp:effectExtent l="0" t="0" r="28575" b="19050"/>
                <wp:wrapNone/>
                <wp:docPr id="30" name="Pentagon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entagon 30" o:spid="_x0000_s1026" type="#_x0000_t15" style="position:absolute;margin-left:61.85pt;margin-top:2.95pt;width:17.25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" adj="15026" fillcolor="#4f81bd [3204]" strokecolor="#243f60 [1604]" strokeweight="2pt">
                <v:path arrowok="t"/>
              </v:shape>
            </w:pict>
          </mc:Fallback>
        </mc:AlternateContent>
      </w:r>
    </w:p>
    <w:p w:rsidR="00BD4111" w:rsidRDefault="00BD4111" w:rsidP="006600EE">
      <w:pPr>
        <w:pStyle w:val="Normaltext"/>
      </w:pPr>
      <w:r>
        <w:t xml:space="preserve">From </w:t>
      </w:r>
      <w:r w:rsidR="00300923">
        <w:t>each</w:t>
      </w:r>
      <w:r>
        <w:t xml:space="preserve"> </w:t>
      </w:r>
      <w:r w:rsidR="00300923">
        <w:t>recognised pattern</w:t>
      </w:r>
      <w:r>
        <w:t xml:space="preserve">, a </w:t>
      </w:r>
      <w:r w:rsidR="00300923">
        <w:t xml:space="preserve">specific </w:t>
      </w:r>
      <w:r>
        <w:t>way of translating the tags to relations is known. In total, this version of Parser recognises and can create relations for seventeen different patterns.</w:t>
      </w:r>
    </w:p>
    <w:p w:rsidR="00835753" w:rsidRDefault="00835753">
      <w:pPr>
        <w:jc w:val="left"/>
        <w:rPr>
          <w:b/>
        </w:rPr>
      </w:pPr>
      <w:bookmarkStart w:id="25" w:name="_Toc366948594"/>
      <w:r>
        <w:br w:type="page"/>
      </w:r>
    </w:p>
    <w:p w:rsidR="0062745C" w:rsidRDefault="0062745C" w:rsidP="006600EE">
      <w:pPr>
        <w:pStyle w:val="Heading2"/>
      </w:pPr>
      <w:r>
        <w:lastRenderedPageBreak/>
        <w:t>Stage 3 – First-order Logic</w:t>
      </w:r>
      <w:bookmarkEnd w:id="25"/>
    </w:p>
    <w:p w:rsidR="005D6FA4" w:rsidRDefault="004A0A04" w:rsidP="006600EE">
      <w:r>
        <w:t xml:space="preserve">The first-order theorem prover that was to be used was </w:t>
      </w:r>
      <w:r w:rsidRPr="00835753">
        <w:rPr>
          <w:i/>
        </w:rPr>
        <w:t>Vampire</w:t>
      </w:r>
      <w:r>
        <w:t xml:space="preserve">, a software program </w:t>
      </w:r>
      <w:r w:rsidR="00FE5632">
        <w:t xml:space="preserve">authored by Andrei </w:t>
      </w:r>
      <w:proofErr w:type="spellStart"/>
      <w:r w:rsidR="00FE5632">
        <w:t>Voronkov</w:t>
      </w:r>
      <w:proofErr w:type="spellEnd"/>
      <w:r w:rsidR="00FE5632">
        <w:t xml:space="preserve"> et al at the University of Manchester that had won CISC competitions since the late nineties. This was chosen because of its success and because it was authored in C++, allowing it to be integrated with the </w:t>
      </w:r>
      <w:proofErr w:type="spellStart"/>
      <w:r w:rsidR="00FE5632" w:rsidRPr="00835753">
        <w:rPr>
          <w:i/>
        </w:rPr>
        <w:t>CleverZebra</w:t>
      </w:r>
      <w:proofErr w:type="spellEnd"/>
      <w:r w:rsidR="00FE5632">
        <w:t xml:space="preserve"> solution. Unfortunately when it came to be time to acquire the source code to add this third module, the project was unavailable due to the </w:t>
      </w:r>
      <w:bookmarkStart w:id="26" w:name="_GoBack"/>
      <w:bookmarkEnd w:id="26"/>
      <w:r w:rsidR="00FE5632">
        <w:t xml:space="preserve">imminent release of a new version. After a brief search, no suitable alternative that could be incorporated </w:t>
      </w:r>
      <w:r w:rsidR="005D6FA4">
        <w:t>into</w:t>
      </w:r>
      <w:r w:rsidR="00FE5632">
        <w:t xml:space="preserve"> the project solution was found and instead development focus returned to increasing the parser’s sophistication. </w:t>
      </w:r>
    </w:p>
    <w:p w:rsidR="004A0A04" w:rsidRDefault="005D6FA4" w:rsidP="006600EE">
      <w:r>
        <w:t>This sort of logic</w:t>
      </w:r>
      <w:r w:rsidR="005B1D1A">
        <w:t xml:space="preserve"> problem centres around one particular rule:</w:t>
      </w:r>
    </w:p>
    <w:p w:rsidR="005B1D1A" w:rsidRPr="005B1D1A" w:rsidRDefault="005B1D1A" w:rsidP="006600EE">
      <w:r w:rsidRPr="005B1D1A">
        <w:t>[</w:t>
      </w:r>
      <w:r w:rsidRPr="005B1D1A">
        <w:rPr>
          <w:rFonts w:ascii="Cambria Math" w:hAnsi="Cambria Math" w:cs="Cambria Math"/>
        </w:rPr>
        <w:t>∀</w:t>
      </w:r>
      <w:r w:rsidRPr="005B1D1A">
        <w:t xml:space="preserve">a </w:t>
      </w:r>
      <w:r w:rsidRPr="005B1D1A">
        <w:rPr>
          <w:rFonts w:ascii="Cambria Math" w:hAnsi="Cambria Math" w:cs="Cambria Math"/>
        </w:rPr>
        <w:t>∃</w:t>
      </w:r>
      <w:r w:rsidRPr="005B1D1A">
        <w:t>b (R(</w:t>
      </w:r>
      <w:proofErr w:type="spellStart"/>
      <w:r w:rsidRPr="005B1D1A">
        <w:t>a,b</w:t>
      </w:r>
      <w:proofErr w:type="spellEnd"/>
      <w:r w:rsidRPr="005B1D1A">
        <w:t xml:space="preserve">) </w:t>
      </w:r>
      <w:r w:rsidRPr="005B1D1A">
        <w:rPr>
          <w:rFonts w:ascii="Cambria Math" w:hAnsi="Cambria Math" w:cs="Cambria Math"/>
        </w:rPr>
        <w:t>∧</w:t>
      </w:r>
      <w:r w:rsidRPr="005B1D1A">
        <w:t xml:space="preserve"> </w:t>
      </w:r>
      <w:r w:rsidRPr="005B1D1A">
        <w:rPr>
          <w:rFonts w:ascii="Cambria Math" w:hAnsi="Cambria Math" w:cs="Cambria Math"/>
        </w:rPr>
        <w:t>∃</w:t>
      </w:r>
      <w:r w:rsidRPr="005B1D1A">
        <w:t>b' (R(</w:t>
      </w:r>
      <w:proofErr w:type="spellStart"/>
      <w:r w:rsidRPr="005B1D1A">
        <w:t>a,b</w:t>
      </w:r>
      <w:proofErr w:type="spellEnd"/>
      <w:r w:rsidRPr="005B1D1A">
        <w:t xml:space="preserve">')) </w:t>
      </w:r>
      <w:r w:rsidRPr="005B1D1A">
        <w:rPr>
          <w:rFonts w:ascii="Arial" w:hAnsi="Arial" w:cs="Arial"/>
        </w:rPr>
        <w:t>→</w:t>
      </w:r>
      <w:r w:rsidRPr="005B1D1A">
        <w:t xml:space="preserve"> b=b')]</w:t>
      </w:r>
    </w:p>
    <w:p w:rsidR="0062745C" w:rsidRDefault="005B1D1A" w:rsidP="006600EE">
      <w:r>
        <w:t>That is, each category item is uniquely related to just one item in each other category.</w:t>
      </w:r>
    </w:p>
    <w:p w:rsidR="00862A0E" w:rsidRDefault="005B1D1A" w:rsidP="006600EE">
      <w:r>
        <w:t>Additionally</w:t>
      </w:r>
      <w:r w:rsidR="00862A0E">
        <w:t>:</w:t>
      </w:r>
    </w:p>
    <w:p w:rsidR="00862A0E" w:rsidRDefault="005B1D1A" w:rsidP="006600EE">
      <w:r w:rsidRPr="005B1D1A">
        <w:t>[(</w:t>
      </w:r>
      <w:r w:rsidRPr="005B1D1A">
        <w:rPr>
          <w:rFonts w:ascii="Cambria Math" w:hAnsi="Cambria Math" w:cs="Cambria Math"/>
        </w:rPr>
        <w:t>∃</w:t>
      </w:r>
      <w:proofErr w:type="spellStart"/>
      <w:r w:rsidRPr="005B1D1A">
        <w:t>a</w:t>
      </w:r>
      <w:r w:rsidR="00862A0E">
        <w:t>,b,c</w:t>
      </w:r>
      <w:proofErr w:type="spellEnd"/>
      <w:r w:rsidRPr="005B1D1A">
        <w:t xml:space="preserve"> </w:t>
      </w:r>
      <w:r w:rsidR="00862A0E">
        <w:t>(</w:t>
      </w:r>
      <w:r w:rsidRPr="005B1D1A">
        <w:t>(R(</w:t>
      </w:r>
      <w:proofErr w:type="spellStart"/>
      <w:r w:rsidRPr="005B1D1A">
        <w:t>a,b</w:t>
      </w:r>
      <w:proofErr w:type="spellEnd"/>
      <w:r w:rsidRPr="005B1D1A">
        <w:t xml:space="preserve">)) </w:t>
      </w:r>
      <w:r w:rsidRPr="005B1D1A">
        <w:rPr>
          <w:rFonts w:ascii="Cambria Math" w:hAnsi="Cambria Math" w:cs="Cambria Math"/>
        </w:rPr>
        <w:t>∧</w:t>
      </w:r>
      <w:r w:rsidRPr="005B1D1A">
        <w:t xml:space="preserve"> R(</w:t>
      </w:r>
      <w:proofErr w:type="spellStart"/>
      <w:r w:rsidRPr="005B1D1A">
        <w:t>b,c</w:t>
      </w:r>
      <w:proofErr w:type="spellEnd"/>
      <w:r w:rsidRPr="005B1D1A">
        <w:t xml:space="preserve">)) </w:t>
      </w:r>
      <w:r w:rsidRPr="005B1D1A">
        <w:rPr>
          <w:rFonts w:ascii="Arial" w:hAnsi="Arial" w:cs="Arial"/>
        </w:rPr>
        <w:t>→</w:t>
      </w:r>
      <w:r w:rsidRPr="005B1D1A">
        <w:t xml:space="preserve"> R(</w:t>
      </w:r>
      <w:proofErr w:type="spellStart"/>
      <w:r w:rsidRPr="005B1D1A">
        <w:t>a,c</w:t>
      </w:r>
      <w:proofErr w:type="spellEnd"/>
      <w:r w:rsidRPr="005B1D1A">
        <w:t>)]</w:t>
      </w:r>
    </w:p>
    <w:p w:rsidR="005B1D1A" w:rsidRPr="0062745C" w:rsidRDefault="00862A0E" w:rsidP="006600EE">
      <w:r>
        <w:t xml:space="preserve">That is, for </w:t>
      </w:r>
      <w:r w:rsidR="005D6FA4">
        <w:t>each category item that is related to another, all items that the second item relate to also relate to the first</w:t>
      </w:r>
      <w:r>
        <w:t>.</w:t>
      </w:r>
      <w:r w:rsidR="005D6FA4">
        <w:t xml:space="preserve"> The automated proving of the software-found solution would therefore entail providing these two basic rules along with a retranslation of the uncovered relations as the governing rules and then the translated, calculated solution as a theorem to be proved. Experience of creating the </w:t>
      </w:r>
      <w:r w:rsidR="0001479B">
        <w:t>Logix module to determine the solution to the problem would suggest to the author that if a problem solution can be verified from the input rules, it will be done so fairly quickly. However if a rule has not been detected at the parse-and-translate stage, then the attempt to prove the solution would not terminate at all, as it will have insufficient information to obtain a satisfactory proof. With extra time, it would have been good to see if this observation is truly paralleled in the automated prover.</w:t>
      </w:r>
    </w:p>
    <w:p w:rsidR="00300923" w:rsidRDefault="00300923" w:rsidP="006600EE">
      <w:pPr>
        <w:pStyle w:val="Heading1"/>
        <w:numPr>
          <w:ilvl w:val="0"/>
          <w:numId w:val="2"/>
        </w:numPr>
      </w:pPr>
      <w:bookmarkStart w:id="27" w:name="_Toc366948595"/>
      <w:r>
        <w:t>Evaluation</w:t>
      </w:r>
      <w:bookmarkEnd w:id="27"/>
    </w:p>
    <w:p w:rsidR="00300923" w:rsidRDefault="0062745C" w:rsidP="006600EE">
      <w:pPr>
        <w:pStyle w:val="ListParagraph"/>
        <w:numPr>
          <w:ilvl w:val="0"/>
          <w:numId w:val="9"/>
        </w:numPr>
      </w:pPr>
      <w:r>
        <w:t>What worked well</w:t>
      </w:r>
    </w:p>
    <w:p w:rsidR="0062745C" w:rsidRDefault="0062745C" w:rsidP="006600EE">
      <w:pPr>
        <w:pStyle w:val="ListParagraph"/>
        <w:numPr>
          <w:ilvl w:val="0"/>
          <w:numId w:val="9"/>
        </w:numPr>
      </w:pPr>
      <w:r>
        <w:t>What proved difficult / worked less well</w:t>
      </w:r>
    </w:p>
    <w:p w:rsidR="0062745C" w:rsidRDefault="0062745C" w:rsidP="006600EE">
      <w:pPr>
        <w:pStyle w:val="ListParagraph"/>
        <w:numPr>
          <w:ilvl w:val="0"/>
          <w:numId w:val="9"/>
        </w:numPr>
      </w:pPr>
      <w:r>
        <w:t>What project discovered in relation to project title</w:t>
      </w:r>
    </w:p>
    <w:p w:rsidR="0062745C" w:rsidRDefault="0062745C" w:rsidP="006600EE">
      <w:pPr>
        <w:pStyle w:val="ListParagraph"/>
        <w:numPr>
          <w:ilvl w:val="0"/>
          <w:numId w:val="9"/>
        </w:numPr>
      </w:pPr>
      <w:r>
        <w:t>How work would continue from current level</w:t>
      </w:r>
      <w:r w:rsidR="000C3139">
        <w:t xml:space="preserve"> – whether trickier semantics can in fact be handled</w:t>
      </w:r>
    </w:p>
    <w:p w:rsidR="00091B7F" w:rsidRDefault="00091B7F" w:rsidP="006600EE">
      <w:pPr>
        <w:pStyle w:val="ListParagraph"/>
        <w:numPr>
          <w:ilvl w:val="0"/>
          <w:numId w:val="9"/>
        </w:numPr>
      </w:pPr>
      <w:r>
        <w:t>Evaluation of software success rate compared to previously existing software</w:t>
      </w:r>
    </w:p>
    <w:p w:rsidR="00300923" w:rsidRDefault="00300923" w:rsidP="006600EE">
      <w:pPr>
        <w:pStyle w:val="Heading1"/>
        <w:numPr>
          <w:ilvl w:val="0"/>
          <w:numId w:val="2"/>
        </w:numPr>
      </w:pPr>
      <w:bookmarkStart w:id="28" w:name="_Toc366948596"/>
      <w:r>
        <w:t>Summary</w:t>
      </w:r>
      <w:bookmarkEnd w:id="28"/>
    </w:p>
    <w:p w:rsidR="00300923" w:rsidRPr="00300923" w:rsidRDefault="00300923" w:rsidP="006600EE">
      <w:r>
        <w:t>[Summary]</w:t>
      </w:r>
    </w:p>
    <w:sectPr w:rsidR="00300923" w:rsidRPr="00300923" w:rsidSect="007623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428" w:rsidRDefault="001D3428" w:rsidP="006600EE">
      <w:r>
        <w:separator/>
      </w:r>
    </w:p>
  </w:endnote>
  <w:endnote w:type="continuationSeparator" w:id="0">
    <w:p w:rsidR="001D3428" w:rsidRDefault="001D3428" w:rsidP="00660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428" w:rsidRDefault="001D3428" w:rsidP="006600EE">
      <w:r>
        <w:separator/>
      </w:r>
    </w:p>
  </w:footnote>
  <w:footnote w:type="continuationSeparator" w:id="0">
    <w:p w:rsidR="001D3428" w:rsidRDefault="001D3428" w:rsidP="006600EE">
      <w:r>
        <w:continuationSeparator/>
      </w:r>
    </w:p>
  </w:footnote>
  <w:footnote w:id="1">
    <w:p w:rsidR="00223745" w:rsidRDefault="00223745" w:rsidP="006600EE">
      <w:pPr>
        <w:pStyle w:val="FootnoteText"/>
      </w:pPr>
      <w:r w:rsidRPr="00DA2C67">
        <w:rPr>
          <w:rStyle w:val="FootnoteReference"/>
          <w:sz w:val="18"/>
        </w:rPr>
        <w:footnoteRef/>
      </w:r>
      <w:r w:rsidRPr="00DA2C67">
        <w:t xml:space="preserve"> This is the example problem from the Logic Magazine, paraphrased where helpful. The full, original is included in the appendices.</w:t>
      </w:r>
    </w:p>
  </w:footnote>
  <w:footnote w:id="2">
    <w:p w:rsidR="00223745" w:rsidRDefault="00223745" w:rsidP="006600EE">
      <w:pPr>
        <w:pStyle w:val="FootnoteText"/>
      </w:pPr>
      <w:r w:rsidRPr="00430FD7">
        <w:rPr>
          <w:rStyle w:val="FootnoteReference"/>
          <w:sz w:val="18"/>
        </w:rPr>
        <w:footnoteRef/>
      </w:r>
      <w:r w:rsidRPr="00430FD7">
        <w:t xml:space="preserve"> In particular, Bob's Theory of Syntactic Recognition (Bibliography item 5) was most helpful and discussed the use of a buffer.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2AC4"/>
    <w:multiLevelType w:val="multilevel"/>
    <w:tmpl w:val="CDFE2946"/>
    <w:lvl w:ilvl="0">
      <w:start w:val="1"/>
      <w:numFmt w:val="decimal"/>
      <w:lvlText w:val="%1."/>
      <w:lvlJc w:val="left"/>
      <w:pPr>
        <w:ind w:left="360" w:hanging="360"/>
      </w:pPr>
      <w:rPr>
        <w:rFonts w:hint="default"/>
      </w:rPr>
    </w:lvl>
    <w:lvl w:ilvl="1">
      <w:start w:val="1"/>
      <w:numFmt w:val="decimal"/>
      <w:pStyle w:val="Heading2"/>
      <w:suff w:val="space"/>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0296B16"/>
    <w:multiLevelType w:val="hybridMultilevel"/>
    <w:tmpl w:val="4462CBF6"/>
    <w:lvl w:ilvl="0" w:tplc="766EB5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76B750E"/>
    <w:multiLevelType w:val="hybridMultilevel"/>
    <w:tmpl w:val="CACEF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1E09DF"/>
    <w:multiLevelType w:val="multilevel"/>
    <w:tmpl w:val="4462CBF6"/>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nsid w:val="4D5A39C7"/>
    <w:multiLevelType w:val="hybridMultilevel"/>
    <w:tmpl w:val="8490F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3FD358E"/>
    <w:multiLevelType w:val="hybridMultilevel"/>
    <w:tmpl w:val="95DEF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57E5159"/>
    <w:multiLevelType w:val="hybridMultilevel"/>
    <w:tmpl w:val="0C044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832564B"/>
    <w:multiLevelType w:val="hybridMultilevel"/>
    <w:tmpl w:val="BA0282CA"/>
    <w:lvl w:ilvl="0" w:tplc="851E57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0"/>
  </w:num>
  <w:num w:numId="3">
    <w:abstractNumId w:val="5"/>
  </w:num>
  <w:num w:numId="4">
    <w:abstractNumId w:val="6"/>
  </w:num>
  <w:num w:numId="5">
    <w:abstractNumId w:val="7"/>
  </w:num>
  <w:num w:numId="6">
    <w:abstractNumId w:val="1"/>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0A7"/>
    <w:rsid w:val="0001479B"/>
    <w:rsid w:val="00031BFD"/>
    <w:rsid w:val="0006260A"/>
    <w:rsid w:val="00065ECD"/>
    <w:rsid w:val="0007656B"/>
    <w:rsid w:val="00091B7F"/>
    <w:rsid w:val="00093634"/>
    <w:rsid w:val="000966F0"/>
    <w:rsid w:val="000A654D"/>
    <w:rsid w:val="000C3139"/>
    <w:rsid w:val="001140F9"/>
    <w:rsid w:val="001216EB"/>
    <w:rsid w:val="001376B8"/>
    <w:rsid w:val="00146687"/>
    <w:rsid w:val="00157D6B"/>
    <w:rsid w:val="00197FA8"/>
    <w:rsid w:val="001B0CF2"/>
    <w:rsid w:val="001B1B5A"/>
    <w:rsid w:val="001B7106"/>
    <w:rsid w:val="001C31A5"/>
    <w:rsid w:val="001C4380"/>
    <w:rsid w:val="001D3428"/>
    <w:rsid w:val="001E1F45"/>
    <w:rsid w:val="00201EC0"/>
    <w:rsid w:val="00202C02"/>
    <w:rsid w:val="002142B5"/>
    <w:rsid w:val="00223745"/>
    <w:rsid w:val="002613C5"/>
    <w:rsid w:val="00274037"/>
    <w:rsid w:val="0028008B"/>
    <w:rsid w:val="00293B58"/>
    <w:rsid w:val="002B260F"/>
    <w:rsid w:val="002E0A2A"/>
    <w:rsid w:val="002E692C"/>
    <w:rsid w:val="00300923"/>
    <w:rsid w:val="00342A24"/>
    <w:rsid w:val="003676A5"/>
    <w:rsid w:val="00382CB1"/>
    <w:rsid w:val="003B6D07"/>
    <w:rsid w:val="00430FD7"/>
    <w:rsid w:val="00483A04"/>
    <w:rsid w:val="00494651"/>
    <w:rsid w:val="004A0A04"/>
    <w:rsid w:val="004B0E9A"/>
    <w:rsid w:val="004B3B80"/>
    <w:rsid w:val="004E0FBF"/>
    <w:rsid w:val="005008FF"/>
    <w:rsid w:val="0050393F"/>
    <w:rsid w:val="0050570B"/>
    <w:rsid w:val="00555560"/>
    <w:rsid w:val="00575FBC"/>
    <w:rsid w:val="00593B94"/>
    <w:rsid w:val="00594BC3"/>
    <w:rsid w:val="005A2A1F"/>
    <w:rsid w:val="005B1D1A"/>
    <w:rsid w:val="005D6FA4"/>
    <w:rsid w:val="005F582D"/>
    <w:rsid w:val="00607218"/>
    <w:rsid w:val="0062745C"/>
    <w:rsid w:val="006600EE"/>
    <w:rsid w:val="00663FCE"/>
    <w:rsid w:val="00665225"/>
    <w:rsid w:val="00670B75"/>
    <w:rsid w:val="006D6EA7"/>
    <w:rsid w:val="006E3849"/>
    <w:rsid w:val="006F792B"/>
    <w:rsid w:val="00721B8E"/>
    <w:rsid w:val="0072642A"/>
    <w:rsid w:val="00741635"/>
    <w:rsid w:val="007623BB"/>
    <w:rsid w:val="007A604D"/>
    <w:rsid w:val="007B7CC3"/>
    <w:rsid w:val="0080189D"/>
    <w:rsid w:val="0081336C"/>
    <w:rsid w:val="00835753"/>
    <w:rsid w:val="00862A0E"/>
    <w:rsid w:val="00866647"/>
    <w:rsid w:val="008670E5"/>
    <w:rsid w:val="0087767C"/>
    <w:rsid w:val="008925F2"/>
    <w:rsid w:val="008A0CE6"/>
    <w:rsid w:val="008E1624"/>
    <w:rsid w:val="008F1373"/>
    <w:rsid w:val="00907FA5"/>
    <w:rsid w:val="009210A7"/>
    <w:rsid w:val="00952DEA"/>
    <w:rsid w:val="00971DAD"/>
    <w:rsid w:val="00981105"/>
    <w:rsid w:val="009833FE"/>
    <w:rsid w:val="009B6823"/>
    <w:rsid w:val="009C730D"/>
    <w:rsid w:val="009C7634"/>
    <w:rsid w:val="009D0518"/>
    <w:rsid w:val="009D3BD2"/>
    <w:rsid w:val="00A85112"/>
    <w:rsid w:val="00A950CC"/>
    <w:rsid w:val="00AA3030"/>
    <w:rsid w:val="00AC3371"/>
    <w:rsid w:val="00AD0600"/>
    <w:rsid w:val="00AD0FFE"/>
    <w:rsid w:val="00AE69A3"/>
    <w:rsid w:val="00B03C0E"/>
    <w:rsid w:val="00B12033"/>
    <w:rsid w:val="00B23C3B"/>
    <w:rsid w:val="00B3013E"/>
    <w:rsid w:val="00B35168"/>
    <w:rsid w:val="00B523F4"/>
    <w:rsid w:val="00B81726"/>
    <w:rsid w:val="00B84A26"/>
    <w:rsid w:val="00B94906"/>
    <w:rsid w:val="00B969B6"/>
    <w:rsid w:val="00BB4262"/>
    <w:rsid w:val="00BD4111"/>
    <w:rsid w:val="00BF79BF"/>
    <w:rsid w:val="00C20092"/>
    <w:rsid w:val="00C37859"/>
    <w:rsid w:val="00C56E07"/>
    <w:rsid w:val="00C90D46"/>
    <w:rsid w:val="00CA5D9C"/>
    <w:rsid w:val="00CC24E5"/>
    <w:rsid w:val="00CC5171"/>
    <w:rsid w:val="00CD11C2"/>
    <w:rsid w:val="00CF73D7"/>
    <w:rsid w:val="00D06F09"/>
    <w:rsid w:val="00D31681"/>
    <w:rsid w:val="00D4770D"/>
    <w:rsid w:val="00D92102"/>
    <w:rsid w:val="00DA2C67"/>
    <w:rsid w:val="00DD125E"/>
    <w:rsid w:val="00E1293E"/>
    <w:rsid w:val="00E13835"/>
    <w:rsid w:val="00E3158D"/>
    <w:rsid w:val="00E556EA"/>
    <w:rsid w:val="00E930FF"/>
    <w:rsid w:val="00EA0F79"/>
    <w:rsid w:val="00EA10CB"/>
    <w:rsid w:val="00EC2B54"/>
    <w:rsid w:val="00EE2FA6"/>
    <w:rsid w:val="00EF1F87"/>
    <w:rsid w:val="00F13E19"/>
    <w:rsid w:val="00F23957"/>
    <w:rsid w:val="00FE5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0EE"/>
    <w:pPr>
      <w:jc w:val="both"/>
    </w:pPr>
    <w:rPr>
      <w:rFonts w:ascii="Times New Roman" w:hAnsi="Times New Roman" w:cs="Times New Roman"/>
    </w:rPr>
  </w:style>
  <w:style w:type="paragraph" w:styleId="Heading1">
    <w:name w:val="heading 1"/>
    <w:basedOn w:val="Normal"/>
    <w:next w:val="Normal"/>
    <w:link w:val="Heading1Char"/>
    <w:uiPriority w:val="9"/>
    <w:qFormat/>
    <w:rsid w:val="003B6D07"/>
    <w:pPr>
      <w:outlineLvl w:val="0"/>
    </w:pPr>
    <w:rPr>
      <w:b/>
      <w:sz w:val="28"/>
    </w:rPr>
  </w:style>
  <w:style w:type="paragraph" w:styleId="Heading2">
    <w:name w:val="heading 2"/>
    <w:basedOn w:val="Heading1"/>
    <w:next w:val="Normal"/>
    <w:link w:val="Heading2Char"/>
    <w:uiPriority w:val="9"/>
    <w:unhideWhenUsed/>
    <w:qFormat/>
    <w:rsid w:val="003B6D07"/>
    <w:pPr>
      <w:numPr>
        <w:ilvl w:val="1"/>
        <w:numId w:val="2"/>
      </w:numPr>
      <w:outlineLvl w:val="1"/>
    </w:pPr>
    <w:rPr>
      <w:sz w:val="22"/>
    </w:rPr>
  </w:style>
  <w:style w:type="paragraph" w:styleId="Heading3">
    <w:name w:val="heading 3"/>
    <w:basedOn w:val="Heading2"/>
    <w:next w:val="Normal"/>
    <w:link w:val="Heading3Char"/>
    <w:uiPriority w:val="9"/>
    <w:unhideWhenUsed/>
    <w:qFormat/>
    <w:rsid w:val="009833FE"/>
    <w:pPr>
      <w:numPr>
        <w:ilvl w:val="2"/>
      </w:num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07"/>
    <w:rPr>
      <w:rFonts w:ascii="Segoe UI" w:hAnsi="Segoe UI" w:cs="Segoe UI"/>
      <w:b/>
      <w:sz w:val="28"/>
    </w:rPr>
  </w:style>
  <w:style w:type="character" w:customStyle="1" w:styleId="Heading2Char">
    <w:name w:val="Heading 2 Char"/>
    <w:basedOn w:val="DefaultParagraphFont"/>
    <w:link w:val="Heading2"/>
    <w:uiPriority w:val="9"/>
    <w:rsid w:val="003B6D07"/>
    <w:rPr>
      <w:rFonts w:ascii="Segoe UI" w:hAnsi="Segoe UI" w:cs="Segoe UI"/>
      <w:b/>
    </w:rPr>
  </w:style>
  <w:style w:type="paragraph" w:customStyle="1" w:styleId="Normaltext">
    <w:name w:val="Normal text"/>
    <w:basedOn w:val="Normal"/>
    <w:link w:val="NormaltextChar"/>
    <w:qFormat/>
    <w:rsid w:val="006600EE"/>
  </w:style>
  <w:style w:type="character" w:customStyle="1" w:styleId="NormaltextChar">
    <w:name w:val="Normal text Char"/>
    <w:basedOn w:val="BodyTextChar"/>
    <w:link w:val="Normaltext"/>
    <w:rsid w:val="006600EE"/>
    <w:rPr>
      <w:rFonts w:ascii="Times New Roman" w:hAnsi="Times New Roman" w:cs="Times New Roman"/>
      <w:sz w:val="20"/>
    </w:rPr>
  </w:style>
  <w:style w:type="table" w:styleId="TableGrid">
    <w:name w:val="Table Grid"/>
    <w:basedOn w:val="TableNormal"/>
    <w:rsid w:val="003B6D07"/>
    <w:pPr>
      <w:spacing w:after="0" w:line="240" w:lineRule="auto"/>
    </w:pPr>
    <w:rPr>
      <w:rFonts w:ascii="Times" w:eastAsia="Times New Roman" w:hAnsi="Times"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B6D07"/>
    <w:pPr>
      <w:spacing w:after="120"/>
    </w:pPr>
  </w:style>
  <w:style w:type="character" w:customStyle="1" w:styleId="BodyTextChar">
    <w:name w:val="Body Text Char"/>
    <w:basedOn w:val="DefaultParagraphFont"/>
    <w:link w:val="BodyText"/>
    <w:uiPriority w:val="99"/>
    <w:semiHidden/>
    <w:rsid w:val="003B6D07"/>
    <w:rPr>
      <w:rFonts w:ascii="Segoe UI" w:hAnsi="Segoe UI" w:cs="Segoe UI"/>
      <w:sz w:val="20"/>
    </w:rPr>
  </w:style>
  <w:style w:type="character" w:customStyle="1" w:styleId="Heading3Char">
    <w:name w:val="Heading 3 Char"/>
    <w:basedOn w:val="DefaultParagraphFont"/>
    <w:link w:val="Heading3"/>
    <w:uiPriority w:val="9"/>
    <w:rsid w:val="009833FE"/>
    <w:rPr>
      <w:rFonts w:ascii="Segoe UI" w:hAnsi="Segoe UI" w:cs="Segoe UI"/>
      <w:b/>
    </w:rPr>
  </w:style>
  <w:style w:type="paragraph" w:styleId="BalloonText">
    <w:name w:val="Balloon Text"/>
    <w:basedOn w:val="Normal"/>
    <w:link w:val="BalloonTextChar"/>
    <w:uiPriority w:val="99"/>
    <w:semiHidden/>
    <w:unhideWhenUsed/>
    <w:rsid w:val="00B0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C0E"/>
    <w:rPr>
      <w:rFonts w:ascii="Tahoma" w:hAnsi="Tahoma" w:cs="Tahoma"/>
      <w:sz w:val="16"/>
      <w:szCs w:val="16"/>
    </w:rPr>
  </w:style>
  <w:style w:type="paragraph" w:styleId="ListParagraph">
    <w:name w:val="List Paragraph"/>
    <w:basedOn w:val="Normal"/>
    <w:uiPriority w:val="34"/>
    <w:qFormat/>
    <w:rsid w:val="00DD125E"/>
    <w:pPr>
      <w:ind w:left="720"/>
      <w:contextualSpacing/>
    </w:pPr>
  </w:style>
  <w:style w:type="paragraph" w:styleId="Quote">
    <w:name w:val="Quote"/>
    <w:basedOn w:val="Normal"/>
    <w:next w:val="Normal"/>
    <w:link w:val="QuoteChar"/>
    <w:uiPriority w:val="29"/>
    <w:qFormat/>
    <w:rsid w:val="00BF79BF"/>
    <w:pPr>
      <w:spacing w:before="60" w:after="0"/>
      <w:ind w:left="284" w:right="284"/>
      <w:jc w:val="center"/>
    </w:pPr>
    <w:rPr>
      <w:rFonts w:ascii="Microsoft New Tai Lue" w:eastAsia="Times New Roman" w:hAnsi="Microsoft New Tai Lue" w:cs="Microsoft New Tai Lue"/>
      <w:i/>
      <w:iCs/>
      <w:color w:val="000000" w:themeColor="text1"/>
      <w:szCs w:val="20"/>
    </w:rPr>
  </w:style>
  <w:style w:type="character" w:customStyle="1" w:styleId="QuoteChar">
    <w:name w:val="Quote Char"/>
    <w:basedOn w:val="DefaultParagraphFont"/>
    <w:link w:val="Quote"/>
    <w:uiPriority w:val="29"/>
    <w:rsid w:val="00BF79BF"/>
    <w:rPr>
      <w:rFonts w:ascii="Microsoft New Tai Lue" w:eastAsia="Times New Roman" w:hAnsi="Microsoft New Tai Lue" w:cs="Microsoft New Tai Lue"/>
      <w:i/>
      <w:iCs/>
      <w:color w:val="000000" w:themeColor="text1"/>
      <w:szCs w:val="20"/>
    </w:rPr>
  </w:style>
  <w:style w:type="paragraph" w:customStyle="1" w:styleId="Code">
    <w:name w:val="Code"/>
    <w:basedOn w:val="Normaltext"/>
    <w:link w:val="CodeChar"/>
    <w:qFormat/>
    <w:rsid w:val="00197FA8"/>
    <w:rPr>
      <w:rFonts w:ascii="Consolas" w:hAnsi="Consolas" w:cs="Consolas"/>
    </w:rPr>
  </w:style>
  <w:style w:type="character" w:customStyle="1" w:styleId="CodeChar">
    <w:name w:val="Code Char"/>
    <w:basedOn w:val="DefaultParagraphFont"/>
    <w:link w:val="Code"/>
    <w:rsid w:val="00197FA8"/>
    <w:rPr>
      <w:rFonts w:ascii="Consolas" w:hAnsi="Consolas" w:cs="Consolas"/>
      <w:sz w:val="20"/>
    </w:rPr>
  </w:style>
  <w:style w:type="paragraph" w:styleId="TOCHeading">
    <w:name w:val="TOC Heading"/>
    <w:basedOn w:val="Heading1"/>
    <w:next w:val="Normal"/>
    <w:uiPriority w:val="39"/>
    <w:unhideWhenUsed/>
    <w:qFormat/>
    <w:rsid w:val="00DA2C67"/>
    <w:pPr>
      <w:keepNext/>
      <w:keepLines/>
      <w:spacing w:before="480" w:after="0"/>
      <w:jc w:val="left"/>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rsid w:val="00DA2C67"/>
    <w:pPr>
      <w:spacing w:after="100"/>
    </w:pPr>
  </w:style>
  <w:style w:type="paragraph" w:styleId="TOC2">
    <w:name w:val="toc 2"/>
    <w:basedOn w:val="Normal"/>
    <w:next w:val="Normal"/>
    <w:autoRedefine/>
    <w:uiPriority w:val="39"/>
    <w:unhideWhenUsed/>
    <w:rsid w:val="00DA2C67"/>
    <w:pPr>
      <w:spacing w:after="100"/>
      <w:ind w:left="200"/>
    </w:pPr>
  </w:style>
  <w:style w:type="paragraph" w:styleId="TOC3">
    <w:name w:val="toc 3"/>
    <w:basedOn w:val="Normal"/>
    <w:next w:val="Normal"/>
    <w:autoRedefine/>
    <w:uiPriority w:val="39"/>
    <w:unhideWhenUsed/>
    <w:rsid w:val="00DA2C67"/>
    <w:pPr>
      <w:spacing w:after="100"/>
      <w:ind w:left="400"/>
    </w:pPr>
  </w:style>
  <w:style w:type="character" w:styleId="Hyperlink">
    <w:name w:val="Hyperlink"/>
    <w:basedOn w:val="DefaultParagraphFont"/>
    <w:uiPriority w:val="99"/>
    <w:unhideWhenUsed/>
    <w:rsid w:val="00DA2C67"/>
    <w:rPr>
      <w:color w:val="0000FF" w:themeColor="hyperlink"/>
      <w:u w:val="single"/>
    </w:rPr>
  </w:style>
  <w:style w:type="paragraph" w:styleId="FootnoteText">
    <w:name w:val="footnote text"/>
    <w:basedOn w:val="Normal"/>
    <w:link w:val="FootnoteTextChar"/>
    <w:uiPriority w:val="99"/>
    <w:unhideWhenUsed/>
    <w:rsid w:val="00DA2C67"/>
    <w:pPr>
      <w:spacing w:after="0" w:line="240" w:lineRule="auto"/>
    </w:pPr>
    <w:rPr>
      <w:szCs w:val="20"/>
    </w:rPr>
  </w:style>
  <w:style w:type="character" w:customStyle="1" w:styleId="FootnoteTextChar">
    <w:name w:val="Footnote Text Char"/>
    <w:basedOn w:val="DefaultParagraphFont"/>
    <w:link w:val="FootnoteText"/>
    <w:uiPriority w:val="99"/>
    <w:rsid w:val="00DA2C67"/>
    <w:rPr>
      <w:rFonts w:ascii="Segoe UI" w:hAnsi="Segoe UI" w:cs="Segoe UI"/>
      <w:sz w:val="20"/>
      <w:szCs w:val="20"/>
    </w:rPr>
  </w:style>
  <w:style w:type="character" w:styleId="FootnoteReference">
    <w:name w:val="footnote reference"/>
    <w:basedOn w:val="DefaultParagraphFont"/>
    <w:uiPriority w:val="99"/>
    <w:semiHidden/>
    <w:unhideWhenUsed/>
    <w:rsid w:val="00DA2C6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0EE"/>
    <w:pPr>
      <w:jc w:val="both"/>
    </w:pPr>
    <w:rPr>
      <w:rFonts w:ascii="Times New Roman" w:hAnsi="Times New Roman" w:cs="Times New Roman"/>
    </w:rPr>
  </w:style>
  <w:style w:type="paragraph" w:styleId="Heading1">
    <w:name w:val="heading 1"/>
    <w:basedOn w:val="Normal"/>
    <w:next w:val="Normal"/>
    <w:link w:val="Heading1Char"/>
    <w:uiPriority w:val="9"/>
    <w:qFormat/>
    <w:rsid w:val="003B6D07"/>
    <w:pPr>
      <w:outlineLvl w:val="0"/>
    </w:pPr>
    <w:rPr>
      <w:b/>
      <w:sz w:val="28"/>
    </w:rPr>
  </w:style>
  <w:style w:type="paragraph" w:styleId="Heading2">
    <w:name w:val="heading 2"/>
    <w:basedOn w:val="Heading1"/>
    <w:next w:val="Normal"/>
    <w:link w:val="Heading2Char"/>
    <w:uiPriority w:val="9"/>
    <w:unhideWhenUsed/>
    <w:qFormat/>
    <w:rsid w:val="003B6D07"/>
    <w:pPr>
      <w:numPr>
        <w:ilvl w:val="1"/>
        <w:numId w:val="2"/>
      </w:numPr>
      <w:outlineLvl w:val="1"/>
    </w:pPr>
    <w:rPr>
      <w:sz w:val="22"/>
    </w:rPr>
  </w:style>
  <w:style w:type="paragraph" w:styleId="Heading3">
    <w:name w:val="heading 3"/>
    <w:basedOn w:val="Heading2"/>
    <w:next w:val="Normal"/>
    <w:link w:val="Heading3Char"/>
    <w:uiPriority w:val="9"/>
    <w:unhideWhenUsed/>
    <w:qFormat/>
    <w:rsid w:val="009833FE"/>
    <w:pPr>
      <w:numPr>
        <w:ilvl w:val="2"/>
      </w:num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07"/>
    <w:rPr>
      <w:rFonts w:ascii="Segoe UI" w:hAnsi="Segoe UI" w:cs="Segoe UI"/>
      <w:b/>
      <w:sz w:val="28"/>
    </w:rPr>
  </w:style>
  <w:style w:type="character" w:customStyle="1" w:styleId="Heading2Char">
    <w:name w:val="Heading 2 Char"/>
    <w:basedOn w:val="DefaultParagraphFont"/>
    <w:link w:val="Heading2"/>
    <w:uiPriority w:val="9"/>
    <w:rsid w:val="003B6D07"/>
    <w:rPr>
      <w:rFonts w:ascii="Segoe UI" w:hAnsi="Segoe UI" w:cs="Segoe UI"/>
      <w:b/>
    </w:rPr>
  </w:style>
  <w:style w:type="paragraph" w:customStyle="1" w:styleId="Normaltext">
    <w:name w:val="Normal text"/>
    <w:basedOn w:val="Normal"/>
    <w:link w:val="NormaltextChar"/>
    <w:qFormat/>
    <w:rsid w:val="006600EE"/>
  </w:style>
  <w:style w:type="character" w:customStyle="1" w:styleId="NormaltextChar">
    <w:name w:val="Normal text Char"/>
    <w:basedOn w:val="BodyTextChar"/>
    <w:link w:val="Normaltext"/>
    <w:rsid w:val="006600EE"/>
    <w:rPr>
      <w:rFonts w:ascii="Times New Roman" w:hAnsi="Times New Roman" w:cs="Times New Roman"/>
      <w:sz w:val="20"/>
    </w:rPr>
  </w:style>
  <w:style w:type="table" w:styleId="TableGrid">
    <w:name w:val="Table Grid"/>
    <w:basedOn w:val="TableNormal"/>
    <w:rsid w:val="003B6D07"/>
    <w:pPr>
      <w:spacing w:after="0" w:line="240" w:lineRule="auto"/>
    </w:pPr>
    <w:rPr>
      <w:rFonts w:ascii="Times" w:eastAsia="Times New Roman" w:hAnsi="Times"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B6D07"/>
    <w:pPr>
      <w:spacing w:after="120"/>
    </w:pPr>
  </w:style>
  <w:style w:type="character" w:customStyle="1" w:styleId="BodyTextChar">
    <w:name w:val="Body Text Char"/>
    <w:basedOn w:val="DefaultParagraphFont"/>
    <w:link w:val="BodyText"/>
    <w:uiPriority w:val="99"/>
    <w:semiHidden/>
    <w:rsid w:val="003B6D07"/>
    <w:rPr>
      <w:rFonts w:ascii="Segoe UI" w:hAnsi="Segoe UI" w:cs="Segoe UI"/>
      <w:sz w:val="20"/>
    </w:rPr>
  </w:style>
  <w:style w:type="character" w:customStyle="1" w:styleId="Heading3Char">
    <w:name w:val="Heading 3 Char"/>
    <w:basedOn w:val="DefaultParagraphFont"/>
    <w:link w:val="Heading3"/>
    <w:uiPriority w:val="9"/>
    <w:rsid w:val="009833FE"/>
    <w:rPr>
      <w:rFonts w:ascii="Segoe UI" w:hAnsi="Segoe UI" w:cs="Segoe UI"/>
      <w:b/>
    </w:rPr>
  </w:style>
  <w:style w:type="paragraph" w:styleId="BalloonText">
    <w:name w:val="Balloon Text"/>
    <w:basedOn w:val="Normal"/>
    <w:link w:val="BalloonTextChar"/>
    <w:uiPriority w:val="99"/>
    <w:semiHidden/>
    <w:unhideWhenUsed/>
    <w:rsid w:val="00B0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C0E"/>
    <w:rPr>
      <w:rFonts w:ascii="Tahoma" w:hAnsi="Tahoma" w:cs="Tahoma"/>
      <w:sz w:val="16"/>
      <w:szCs w:val="16"/>
    </w:rPr>
  </w:style>
  <w:style w:type="paragraph" w:styleId="ListParagraph">
    <w:name w:val="List Paragraph"/>
    <w:basedOn w:val="Normal"/>
    <w:uiPriority w:val="34"/>
    <w:qFormat/>
    <w:rsid w:val="00DD125E"/>
    <w:pPr>
      <w:ind w:left="720"/>
      <w:contextualSpacing/>
    </w:pPr>
  </w:style>
  <w:style w:type="paragraph" w:styleId="Quote">
    <w:name w:val="Quote"/>
    <w:basedOn w:val="Normal"/>
    <w:next w:val="Normal"/>
    <w:link w:val="QuoteChar"/>
    <w:uiPriority w:val="29"/>
    <w:qFormat/>
    <w:rsid w:val="00BF79BF"/>
    <w:pPr>
      <w:spacing w:before="60" w:after="0"/>
      <w:ind w:left="284" w:right="284"/>
      <w:jc w:val="center"/>
    </w:pPr>
    <w:rPr>
      <w:rFonts w:ascii="Microsoft New Tai Lue" w:eastAsia="Times New Roman" w:hAnsi="Microsoft New Tai Lue" w:cs="Microsoft New Tai Lue"/>
      <w:i/>
      <w:iCs/>
      <w:color w:val="000000" w:themeColor="text1"/>
      <w:szCs w:val="20"/>
    </w:rPr>
  </w:style>
  <w:style w:type="character" w:customStyle="1" w:styleId="QuoteChar">
    <w:name w:val="Quote Char"/>
    <w:basedOn w:val="DefaultParagraphFont"/>
    <w:link w:val="Quote"/>
    <w:uiPriority w:val="29"/>
    <w:rsid w:val="00BF79BF"/>
    <w:rPr>
      <w:rFonts w:ascii="Microsoft New Tai Lue" w:eastAsia="Times New Roman" w:hAnsi="Microsoft New Tai Lue" w:cs="Microsoft New Tai Lue"/>
      <w:i/>
      <w:iCs/>
      <w:color w:val="000000" w:themeColor="text1"/>
      <w:szCs w:val="20"/>
    </w:rPr>
  </w:style>
  <w:style w:type="paragraph" w:customStyle="1" w:styleId="Code">
    <w:name w:val="Code"/>
    <w:basedOn w:val="Normaltext"/>
    <w:link w:val="CodeChar"/>
    <w:qFormat/>
    <w:rsid w:val="00197FA8"/>
    <w:rPr>
      <w:rFonts w:ascii="Consolas" w:hAnsi="Consolas" w:cs="Consolas"/>
    </w:rPr>
  </w:style>
  <w:style w:type="character" w:customStyle="1" w:styleId="CodeChar">
    <w:name w:val="Code Char"/>
    <w:basedOn w:val="DefaultParagraphFont"/>
    <w:link w:val="Code"/>
    <w:rsid w:val="00197FA8"/>
    <w:rPr>
      <w:rFonts w:ascii="Consolas" w:hAnsi="Consolas" w:cs="Consolas"/>
      <w:sz w:val="20"/>
    </w:rPr>
  </w:style>
  <w:style w:type="paragraph" w:styleId="TOCHeading">
    <w:name w:val="TOC Heading"/>
    <w:basedOn w:val="Heading1"/>
    <w:next w:val="Normal"/>
    <w:uiPriority w:val="39"/>
    <w:unhideWhenUsed/>
    <w:qFormat/>
    <w:rsid w:val="00DA2C67"/>
    <w:pPr>
      <w:keepNext/>
      <w:keepLines/>
      <w:spacing w:before="480" w:after="0"/>
      <w:jc w:val="left"/>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rsid w:val="00DA2C67"/>
    <w:pPr>
      <w:spacing w:after="100"/>
    </w:pPr>
  </w:style>
  <w:style w:type="paragraph" w:styleId="TOC2">
    <w:name w:val="toc 2"/>
    <w:basedOn w:val="Normal"/>
    <w:next w:val="Normal"/>
    <w:autoRedefine/>
    <w:uiPriority w:val="39"/>
    <w:unhideWhenUsed/>
    <w:rsid w:val="00DA2C67"/>
    <w:pPr>
      <w:spacing w:after="100"/>
      <w:ind w:left="200"/>
    </w:pPr>
  </w:style>
  <w:style w:type="paragraph" w:styleId="TOC3">
    <w:name w:val="toc 3"/>
    <w:basedOn w:val="Normal"/>
    <w:next w:val="Normal"/>
    <w:autoRedefine/>
    <w:uiPriority w:val="39"/>
    <w:unhideWhenUsed/>
    <w:rsid w:val="00DA2C67"/>
    <w:pPr>
      <w:spacing w:after="100"/>
      <w:ind w:left="400"/>
    </w:pPr>
  </w:style>
  <w:style w:type="character" w:styleId="Hyperlink">
    <w:name w:val="Hyperlink"/>
    <w:basedOn w:val="DefaultParagraphFont"/>
    <w:uiPriority w:val="99"/>
    <w:unhideWhenUsed/>
    <w:rsid w:val="00DA2C67"/>
    <w:rPr>
      <w:color w:val="0000FF" w:themeColor="hyperlink"/>
      <w:u w:val="single"/>
    </w:rPr>
  </w:style>
  <w:style w:type="paragraph" w:styleId="FootnoteText">
    <w:name w:val="footnote text"/>
    <w:basedOn w:val="Normal"/>
    <w:link w:val="FootnoteTextChar"/>
    <w:uiPriority w:val="99"/>
    <w:unhideWhenUsed/>
    <w:rsid w:val="00DA2C67"/>
    <w:pPr>
      <w:spacing w:after="0" w:line="240" w:lineRule="auto"/>
    </w:pPr>
    <w:rPr>
      <w:szCs w:val="20"/>
    </w:rPr>
  </w:style>
  <w:style w:type="character" w:customStyle="1" w:styleId="FootnoteTextChar">
    <w:name w:val="Footnote Text Char"/>
    <w:basedOn w:val="DefaultParagraphFont"/>
    <w:link w:val="FootnoteText"/>
    <w:uiPriority w:val="99"/>
    <w:rsid w:val="00DA2C67"/>
    <w:rPr>
      <w:rFonts w:ascii="Segoe UI" w:hAnsi="Segoe UI" w:cs="Segoe UI"/>
      <w:sz w:val="20"/>
      <w:szCs w:val="20"/>
    </w:rPr>
  </w:style>
  <w:style w:type="character" w:styleId="FootnoteReference">
    <w:name w:val="footnote reference"/>
    <w:basedOn w:val="DefaultParagraphFont"/>
    <w:uiPriority w:val="99"/>
    <w:semiHidden/>
    <w:unhideWhenUsed/>
    <w:rsid w:val="00DA2C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691021">
      <w:bodyDiv w:val="1"/>
      <w:marLeft w:val="0"/>
      <w:marRight w:val="0"/>
      <w:marTop w:val="0"/>
      <w:marBottom w:val="0"/>
      <w:divBdr>
        <w:top w:val="none" w:sz="0" w:space="0" w:color="auto"/>
        <w:left w:val="none" w:sz="0" w:space="0" w:color="auto"/>
        <w:bottom w:val="none" w:sz="0" w:space="0" w:color="auto"/>
        <w:right w:val="none" w:sz="0" w:space="0" w:color="auto"/>
      </w:divBdr>
      <w:divsChild>
        <w:div w:id="1252479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5456512">
              <w:marLeft w:val="0"/>
              <w:marRight w:val="0"/>
              <w:marTop w:val="0"/>
              <w:marBottom w:val="0"/>
              <w:divBdr>
                <w:top w:val="none" w:sz="0" w:space="0" w:color="auto"/>
                <w:left w:val="none" w:sz="0" w:space="0" w:color="auto"/>
                <w:bottom w:val="none" w:sz="0" w:space="0" w:color="auto"/>
                <w:right w:val="none" w:sz="0" w:space="0" w:color="auto"/>
              </w:divBdr>
              <w:divsChild>
                <w:div w:id="8100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1324">
      <w:bodyDiv w:val="1"/>
      <w:marLeft w:val="0"/>
      <w:marRight w:val="0"/>
      <w:marTop w:val="0"/>
      <w:marBottom w:val="0"/>
      <w:divBdr>
        <w:top w:val="none" w:sz="0" w:space="0" w:color="auto"/>
        <w:left w:val="none" w:sz="0" w:space="0" w:color="auto"/>
        <w:bottom w:val="none" w:sz="0" w:space="0" w:color="auto"/>
        <w:right w:val="none" w:sz="0" w:space="0" w:color="auto"/>
      </w:divBdr>
      <w:divsChild>
        <w:div w:id="19676643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2117920">
              <w:marLeft w:val="0"/>
              <w:marRight w:val="0"/>
              <w:marTop w:val="0"/>
              <w:marBottom w:val="0"/>
              <w:divBdr>
                <w:top w:val="none" w:sz="0" w:space="0" w:color="auto"/>
                <w:left w:val="none" w:sz="0" w:space="0" w:color="auto"/>
                <w:bottom w:val="none" w:sz="0" w:space="0" w:color="auto"/>
                <w:right w:val="none" w:sz="0" w:space="0" w:color="auto"/>
              </w:divBdr>
              <w:divsChild>
                <w:div w:id="63526226">
                  <w:marLeft w:val="0"/>
                  <w:marRight w:val="0"/>
                  <w:marTop w:val="0"/>
                  <w:marBottom w:val="0"/>
                  <w:divBdr>
                    <w:top w:val="none" w:sz="0" w:space="0" w:color="auto"/>
                    <w:left w:val="none" w:sz="0" w:space="0" w:color="auto"/>
                    <w:bottom w:val="none" w:sz="0" w:space="0" w:color="auto"/>
                    <w:right w:val="none" w:sz="0" w:space="0" w:color="auto"/>
                  </w:divBdr>
                  <w:divsChild>
                    <w:div w:id="185869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345304">
      <w:bodyDiv w:val="1"/>
      <w:marLeft w:val="0"/>
      <w:marRight w:val="0"/>
      <w:marTop w:val="0"/>
      <w:marBottom w:val="0"/>
      <w:divBdr>
        <w:top w:val="none" w:sz="0" w:space="0" w:color="auto"/>
        <w:left w:val="none" w:sz="0" w:space="0" w:color="auto"/>
        <w:bottom w:val="none" w:sz="0" w:space="0" w:color="auto"/>
        <w:right w:val="none" w:sz="0" w:space="0" w:color="auto"/>
      </w:divBdr>
    </w:div>
    <w:div w:id="206124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lineChart>
        <c:grouping val="standard"/>
        <c:varyColors val="0"/>
        <c:ser>
          <c:idx val="1"/>
          <c:order val="0"/>
          <c:tx>
            <c:v>Number of Turns</c:v>
          </c:tx>
          <c:marker>
            <c:symbol val="none"/>
          </c:marker>
          <c:cat>
            <c:numRef>
              <c:f>Sheet1!$B$2:$B$10</c:f>
              <c:numCache>
                <c:formatCode>General</c:formatCode>
                <c:ptCount val="9"/>
                <c:pt idx="0">
                  <c:v>1</c:v>
                </c:pt>
                <c:pt idx="1">
                  <c:v>2</c:v>
                </c:pt>
                <c:pt idx="2">
                  <c:v>3</c:v>
                </c:pt>
                <c:pt idx="3">
                  <c:v>4</c:v>
                </c:pt>
                <c:pt idx="4">
                  <c:v>5</c:v>
                </c:pt>
                <c:pt idx="5">
                  <c:v>7</c:v>
                </c:pt>
                <c:pt idx="6">
                  <c:v>8</c:v>
                </c:pt>
                <c:pt idx="7">
                  <c:v>9</c:v>
                </c:pt>
                <c:pt idx="8">
                  <c:v>10</c:v>
                </c:pt>
              </c:numCache>
            </c:numRef>
          </c:cat>
          <c:val>
            <c:numRef>
              <c:f>Sheet1!$C$2:$C$10</c:f>
              <c:numCache>
                <c:formatCode>General</c:formatCode>
                <c:ptCount val="9"/>
                <c:pt idx="0">
                  <c:v>52</c:v>
                </c:pt>
                <c:pt idx="2">
                  <c:v>48</c:v>
                </c:pt>
                <c:pt idx="4">
                  <c:v>37</c:v>
                </c:pt>
                <c:pt idx="5">
                  <c:v>38</c:v>
                </c:pt>
                <c:pt idx="6">
                  <c:v>35</c:v>
                </c:pt>
                <c:pt idx="8">
                  <c:v>39</c:v>
                </c:pt>
              </c:numCache>
            </c:numRef>
          </c:val>
          <c:smooth val="0"/>
        </c:ser>
        <c:dLbls>
          <c:showLegendKey val="0"/>
          <c:showVal val="0"/>
          <c:showCatName val="0"/>
          <c:showSerName val="0"/>
          <c:showPercent val="0"/>
          <c:showBubbleSize val="0"/>
        </c:dLbls>
        <c:marker val="1"/>
        <c:smooth val="0"/>
        <c:axId val="107960192"/>
        <c:axId val="107961728"/>
      </c:lineChart>
      <c:catAx>
        <c:axId val="107960192"/>
        <c:scaling>
          <c:orientation val="minMax"/>
        </c:scaling>
        <c:delete val="0"/>
        <c:axPos val="b"/>
        <c:numFmt formatCode="General" sourceLinked="1"/>
        <c:majorTickMark val="out"/>
        <c:minorTickMark val="none"/>
        <c:tickLblPos val="nextTo"/>
        <c:crossAx val="107961728"/>
        <c:crosses val="autoZero"/>
        <c:auto val="1"/>
        <c:lblAlgn val="ctr"/>
        <c:lblOffset val="100"/>
        <c:noMultiLvlLbl val="0"/>
      </c:catAx>
      <c:valAx>
        <c:axId val="107961728"/>
        <c:scaling>
          <c:orientation val="minMax"/>
        </c:scaling>
        <c:delete val="0"/>
        <c:axPos val="l"/>
        <c:majorGridlines/>
        <c:minorGridlines/>
        <c:title>
          <c:tx>
            <c:rich>
              <a:bodyPr rot="-5400000" vert="horz"/>
              <a:lstStyle/>
              <a:p>
                <a:pPr>
                  <a:defRPr/>
                </a:pPr>
                <a:r>
                  <a:rPr lang="en-GB" sz="900" b="0"/>
                  <a:t>Number of turns</a:t>
                </a:r>
              </a:p>
            </c:rich>
          </c:tx>
          <c:overlay val="0"/>
        </c:title>
        <c:numFmt formatCode="General" sourceLinked="1"/>
        <c:majorTickMark val="out"/>
        <c:minorTickMark val="none"/>
        <c:tickLblPos val="nextTo"/>
        <c:crossAx val="107960192"/>
        <c:crosses val="autoZero"/>
        <c:crossBetween val="between"/>
      </c:valAx>
    </c:plotArea>
    <c:plotVisOnly val="1"/>
    <c:dispBlanksAs val="span"/>
    <c:showDLblsOverMax val="0"/>
  </c:chart>
  <c:txPr>
    <a:bodyPr/>
    <a:lstStyle/>
    <a:p>
      <a:pPr>
        <a:defRPr sz="800" baseline="0">
          <a:latin typeface="Segoe UI" pitchFamily="34" charset="0"/>
          <a:cs typeface="Segoe UI" pitchFamily="34"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9BB44C-14F6-4D35-9A9F-CF417ED28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19</Pages>
  <Words>5817</Words>
  <Characters>33158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Abbie James</dc:creator>
  <cp:lastModifiedBy>Abbie James</cp:lastModifiedBy>
  <cp:revision>10</cp:revision>
  <dcterms:created xsi:type="dcterms:W3CDTF">2013-09-07T17:37:00Z</dcterms:created>
  <dcterms:modified xsi:type="dcterms:W3CDTF">2013-09-14T18:41:00Z</dcterms:modified>
</cp:coreProperties>
</file>