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00EE">
      <w:pPr>
        <w:jc w:val="center"/>
      </w:pPr>
      <w:r>
        <w:t>Birkbeck College, University of London</w:t>
      </w:r>
    </w:p>
    <w:p w:rsidR="00663FCE" w:rsidRDefault="00B80314" w:rsidP="006600EE">
      <w:pPr>
        <w:jc w:val="center"/>
      </w:pPr>
      <w:r>
        <w:t>Department</w:t>
      </w:r>
      <w:r w:rsidR="00663FCE">
        <w:t xml:space="preserve">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B80314" w:rsidP="006600EE">
      <w:pPr>
        <w:jc w:val="center"/>
      </w:pPr>
      <w:r>
        <w:t>A</w:t>
      </w:r>
      <w:r w:rsidR="00663FCE">
        <w:t>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sdt>
      <w:sdtPr>
        <w:rPr>
          <w:rFonts w:ascii="Segoe UI" w:eastAsiaTheme="minorHAnsi" w:hAnsi="Segoe UI" w:cs="Segoe UI"/>
          <w:b w:val="0"/>
          <w:bCs w:val="0"/>
          <w:color w:val="auto"/>
          <w:sz w:val="20"/>
          <w:szCs w:val="22"/>
          <w:lang w:val="en-GB"/>
        </w:rPr>
        <w:id w:val="865120"/>
        <w:docPartObj>
          <w:docPartGallery w:val="Table of Contents"/>
          <w:docPartUnique/>
        </w:docPartObj>
      </w:sdtPr>
      <w:sdtEndPr>
        <w:rPr>
          <w:rFonts w:ascii="Times New Roman" w:hAnsi="Times New Roman" w:cs="Times New Roman"/>
          <w:sz w:val="22"/>
        </w:rPr>
      </w:sdtEndPr>
      <w:sdtContent>
        <w:p w:rsidR="004B5BC5" w:rsidRDefault="00DA2C67" w:rsidP="006600EE">
          <w:pPr>
            <w:pStyle w:val="TOCHeading"/>
            <w:rPr>
              <w:noProof/>
            </w:rPr>
          </w:pPr>
          <w:r w:rsidRPr="006600EE">
            <w:rPr>
              <w:rFonts w:ascii="Times New Roman" w:hAnsi="Times New Roman" w:cs="Times New Roman"/>
              <w:color w:val="auto"/>
            </w:rPr>
            <w:t>Contents</w:t>
          </w:r>
          <w:r w:rsidR="00E80AFD" w:rsidRPr="006600EE">
            <w:rPr>
              <w:rFonts w:ascii="Times New Roman" w:hAnsi="Times New Roman" w:cs="Times New Roman"/>
            </w:rPr>
            <w:fldChar w:fldCharType="begin"/>
          </w:r>
          <w:r w:rsidRPr="006600EE">
            <w:rPr>
              <w:rFonts w:ascii="Times New Roman" w:hAnsi="Times New Roman" w:cs="Times New Roman"/>
            </w:rPr>
            <w:instrText xml:space="preserve"> TOC \o "1-3" \h \z \u </w:instrText>
          </w:r>
          <w:r w:rsidR="00E80AFD" w:rsidRPr="006600EE">
            <w:rPr>
              <w:rFonts w:ascii="Times New Roman" w:hAnsi="Times New Roman" w:cs="Times New Roman"/>
            </w:rPr>
            <w:fldChar w:fldCharType="separate"/>
          </w:r>
        </w:p>
        <w:p w:rsidR="004B5BC5" w:rsidRDefault="00A27D4A">
          <w:pPr>
            <w:pStyle w:val="TOC1"/>
            <w:tabs>
              <w:tab w:val="right" w:leader="dot" w:pos="9016"/>
            </w:tabs>
            <w:rPr>
              <w:rFonts w:asciiTheme="minorHAnsi" w:eastAsiaTheme="minorEastAsia" w:hAnsiTheme="minorHAnsi" w:cstheme="minorBidi"/>
              <w:noProof/>
              <w:lang w:eastAsia="en-GB"/>
            </w:rPr>
          </w:pPr>
          <w:hyperlink w:anchor="_Toc367054927" w:history="1">
            <w:r w:rsidR="004B5BC5" w:rsidRPr="002679A4">
              <w:rPr>
                <w:rStyle w:val="Hyperlink"/>
                <w:noProof/>
              </w:rPr>
              <w:t>Abstract</w:t>
            </w:r>
            <w:r w:rsidR="004B5BC5">
              <w:rPr>
                <w:noProof/>
                <w:webHidden/>
              </w:rPr>
              <w:tab/>
            </w:r>
            <w:r w:rsidR="00E80AFD">
              <w:rPr>
                <w:noProof/>
                <w:webHidden/>
              </w:rPr>
              <w:fldChar w:fldCharType="begin"/>
            </w:r>
            <w:r w:rsidR="004B5BC5">
              <w:rPr>
                <w:noProof/>
                <w:webHidden/>
              </w:rPr>
              <w:instrText xml:space="preserve"> PAGEREF _Toc367054927 \h </w:instrText>
            </w:r>
            <w:r w:rsidR="00E80AFD">
              <w:rPr>
                <w:noProof/>
                <w:webHidden/>
              </w:rPr>
            </w:r>
            <w:r w:rsidR="00E80AFD">
              <w:rPr>
                <w:noProof/>
                <w:webHidden/>
              </w:rPr>
              <w:fldChar w:fldCharType="separate"/>
            </w:r>
            <w:r w:rsidR="004B5BC5">
              <w:rPr>
                <w:noProof/>
                <w:webHidden/>
              </w:rPr>
              <w:t>4</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28" w:history="1">
            <w:r w:rsidR="004B5BC5" w:rsidRPr="002679A4">
              <w:rPr>
                <w:rStyle w:val="Hyperlink"/>
                <w:noProof/>
              </w:rPr>
              <w:t>1.</w:t>
            </w:r>
            <w:r w:rsidR="004B5BC5">
              <w:rPr>
                <w:rFonts w:asciiTheme="minorHAnsi" w:eastAsiaTheme="minorEastAsia" w:hAnsiTheme="minorHAnsi" w:cstheme="minorBidi"/>
                <w:noProof/>
                <w:lang w:eastAsia="en-GB"/>
              </w:rPr>
              <w:tab/>
            </w:r>
            <w:r w:rsidR="004B5BC5" w:rsidRPr="002679A4">
              <w:rPr>
                <w:rStyle w:val="Hyperlink"/>
                <w:noProof/>
              </w:rPr>
              <w:t>Introduction</w:t>
            </w:r>
            <w:r w:rsidR="004B5BC5">
              <w:rPr>
                <w:noProof/>
                <w:webHidden/>
              </w:rPr>
              <w:tab/>
            </w:r>
            <w:r w:rsidR="00E80AFD">
              <w:rPr>
                <w:noProof/>
                <w:webHidden/>
              </w:rPr>
              <w:fldChar w:fldCharType="begin"/>
            </w:r>
            <w:r w:rsidR="004B5BC5">
              <w:rPr>
                <w:noProof/>
                <w:webHidden/>
              </w:rPr>
              <w:instrText xml:space="preserve"> PAGEREF _Toc367054928 \h </w:instrText>
            </w:r>
            <w:r w:rsidR="00E80AFD">
              <w:rPr>
                <w:noProof/>
                <w:webHidden/>
              </w:rPr>
            </w:r>
            <w:r w:rsidR="00E80AFD">
              <w:rPr>
                <w:noProof/>
                <w:webHidden/>
              </w:rPr>
              <w:fldChar w:fldCharType="separate"/>
            </w:r>
            <w:r w:rsidR="004B5BC5">
              <w:rPr>
                <w:noProof/>
                <w:webHidden/>
              </w:rPr>
              <w:t>5</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29" w:history="1">
            <w:r w:rsidR="004B5BC5" w:rsidRPr="002679A4">
              <w:rPr>
                <w:rStyle w:val="Hyperlink"/>
                <w:noProof/>
              </w:rPr>
              <w:t>2.</w:t>
            </w:r>
            <w:r w:rsidR="004B5BC5">
              <w:rPr>
                <w:rFonts w:asciiTheme="minorHAnsi" w:eastAsiaTheme="minorEastAsia" w:hAnsiTheme="minorHAnsi" w:cstheme="minorBidi"/>
                <w:noProof/>
                <w:lang w:eastAsia="en-GB"/>
              </w:rPr>
              <w:tab/>
            </w:r>
            <w:r w:rsidR="004B5BC5" w:rsidRPr="002679A4">
              <w:rPr>
                <w:rStyle w:val="Hyperlink"/>
                <w:noProof/>
              </w:rPr>
              <w:t>Background to the Specialist Task</w:t>
            </w:r>
            <w:r w:rsidR="004B5BC5">
              <w:rPr>
                <w:noProof/>
                <w:webHidden/>
              </w:rPr>
              <w:tab/>
            </w:r>
            <w:r w:rsidR="00E80AFD">
              <w:rPr>
                <w:noProof/>
                <w:webHidden/>
              </w:rPr>
              <w:fldChar w:fldCharType="begin"/>
            </w:r>
            <w:r w:rsidR="004B5BC5">
              <w:rPr>
                <w:noProof/>
                <w:webHidden/>
              </w:rPr>
              <w:instrText xml:space="preserve"> PAGEREF _Toc367054929 \h </w:instrText>
            </w:r>
            <w:r w:rsidR="00E80AFD">
              <w:rPr>
                <w:noProof/>
                <w:webHidden/>
              </w:rPr>
            </w:r>
            <w:r w:rsidR="00E80AFD">
              <w:rPr>
                <w:noProof/>
                <w:webHidden/>
              </w:rPr>
              <w:fldChar w:fldCharType="separate"/>
            </w:r>
            <w:r w:rsidR="004B5BC5">
              <w:rPr>
                <w:noProof/>
                <w:webHidden/>
              </w:rPr>
              <w:t>6</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0" w:history="1">
            <w:r w:rsidR="004B5BC5" w:rsidRPr="002679A4">
              <w:rPr>
                <w:rStyle w:val="Hyperlink"/>
                <w:noProof/>
              </w:rPr>
              <w:t>2.1. Task Suitability</w:t>
            </w:r>
            <w:r w:rsidR="004B5BC5">
              <w:rPr>
                <w:noProof/>
                <w:webHidden/>
              </w:rPr>
              <w:tab/>
            </w:r>
            <w:r w:rsidR="00E80AFD">
              <w:rPr>
                <w:noProof/>
                <w:webHidden/>
              </w:rPr>
              <w:fldChar w:fldCharType="begin"/>
            </w:r>
            <w:r w:rsidR="004B5BC5">
              <w:rPr>
                <w:noProof/>
                <w:webHidden/>
              </w:rPr>
              <w:instrText xml:space="preserve"> PAGEREF _Toc367054930 \h </w:instrText>
            </w:r>
            <w:r w:rsidR="00E80AFD">
              <w:rPr>
                <w:noProof/>
                <w:webHidden/>
              </w:rPr>
            </w:r>
            <w:r w:rsidR="00E80AFD">
              <w:rPr>
                <w:noProof/>
                <w:webHidden/>
              </w:rPr>
              <w:fldChar w:fldCharType="separate"/>
            </w:r>
            <w:r w:rsidR="004B5BC5">
              <w:rPr>
                <w:noProof/>
                <w:webHidden/>
              </w:rPr>
              <w:t>6</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1" w:history="1">
            <w:r w:rsidR="004B5BC5" w:rsidRPr="002679A4">
              <w:rPr>
                <w:rStyle w:val="Hyperlink"/>
                <w:noProof/>
              </w:rPr>
              <w:t>2.2. Logic Problems</w:t>
            </w:r>
            <w:r w:rsidR="004B5BC5">
              <w:rPr>
                <w:noProof/>
                <w:webHidden/>
              </w:rPr>
              <w:tab/>
            </w:r>
            <w:r w:rsidR="00E80AFD">
              <w:rPr>
                <w:noProof/>
                <w:webHidden/>
              </w:rPr>
              <w:fldChar w:fldCharType="begin"/>
            </w:r>
            <w:r w:rsidR="004B5BC5">
              <w:rPr>
                <w:noProof/>
                <w:webHidden/>
              </w:rPr>
              <w:instrText xml:space="preserve"> PAGEREF _Toc367054931 \h </w:instrText>
            </w:r>
            <w:r w:rsidR="00E80AFD">
              <w:rPr>
                <w:noProof/>
                <w:webHidden/>
              </w:rPr>
            </w:r>
            <w:r w:rsidR="00E80AFD">
              <w:rPr>
                <w:noProof/>
                <w:webHidden/>
              </w:rPr>
              <w:fldChar w:fldCharType="separate"/>
            </w:r>
            <w:r w:rsidR="004B5BC5">
              <w:rPr>
                <w:noProof/>
                <w:webHidden/>
              </w:rPr>
              <w:t>6</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2" w:history="1">
            <w:r w:rsidR="004B5BC5" w:rsidRPr="002679A4">
              <w:rPr>
                <w:rStyle w:val="Hyperlink"/>
                <w:noProof/>
              </w:rPr>
              <w:t>2.3. Human Solving Methods</w:t>
            </w:r>
            <w:r w:rsidR="004B5BC5">
              <w:rPr>
                <w:noProof/>
                <w:webHidden/>
              </w:rPr>
              <w:tab/>
            </w:r>
            <w:r w:rsidR="00E80AFD">
              <w:rPr>
                <w:noProof/>
                <w:webHidden/>
              </w:rPr>
              <w:fldChar w:fldCharType="begin"/>
            </w:r>
            <w:r w:rsidR="004B5BC5">
              <w:rPr>
                <w:noProof/>
                <w:webHidden/>
              </w:rPr>
              <w:instrText xml:space="preserve"> PAGEREF _Toc367054932 \h </w:instrText>
            </w:r>
            <w:r w:rsidR="00E80AFD">
              <w:rPr>
                <w:noProof/>
                <w:webHidden/>
              </w:rPr>
            </w:r>
            <w:r w:rsidR="00E80AFD">
              <w:rPr>
                <w:noProof/>
                <w:webHidden/>
              </w:rPr>
              <w:fldChar w:fldCharType="separate"/>
            </w:r>
            <w:r w:rsidR="004B5BC5">
              <w:rPr>
                <w:noProof/>
                <w:webHidden/>
              </w:rPr>
              <w:t>7</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33" w:history="1">
            <w:r w:rsidR="004B5BC5" w:rsidRPr="002679A4">
              <w:rPr>
                <w:rStyle w:val="Hyperlink"/>
                <w:noProof/>
              </w:rPr>
              <w:t>2.3.1.</w:t>
            </w:r>
            <w:r w:rsidR="004B5BC5">
              <w:rPr>
                <w:rFonts w:asciiTheme="minorHAnsi" w:eastAsiaTheme="minorEastAsia" w:hAnsiTheme="minorHAnsi" w:cstheme="minorBidi"/>
                <w:noProof/>
                <w:lang w:eastAsia="en-GB"/>
              </w:rPr>
              <w:tab/>
            </w:r>
            <w:r w:rsidR="004B5BC5" w:rsidRPr="002679A4">
              <w:rPr>
                <w:rStyle w:val="Hyperlink"/>
                <w:noProof/>
              </w:rPr>
              <w:t>Example Problem</w:t>
            </w:r>
            <w:r w:rsidR="004B5BC5">
              <w:rPr>
                <w:noProof/>
                <w:webHidden/>
              </w:rPr>
              <w:tab/>
            </w:r>
            <w:r w:rsidR="00E80AFD">
              <w:rPr>
                <w:noProof/>
                <w:webHidden/>
              </w:rPr>
              <w:fldChar w:fldCharType="begin"/>
            </w:r>
            <w:r w:rsidR="004B5BC5">
              <w:rPr>
                <w:noProof/>
                <w:webHidden/>
              </w:rPr>
              <w:instrText xml:space="preserve"> PAGEREF _Toc367054933 \h </w:instrText>
            </w:r>
            <w:r w:rsidR="00E80AFD">
              <w:rPr>
                <w:noProof/>
                <w:webHidden/>
              </w:rPr>
            </w:r>
            <w:r w:rsidR="00E80AFD">
              <w:rPr>
                <w:noProof/>
                <w:webHidden/>
              </w:rPr>
              <w:fldChar w:fldCharType="separate"/>
            </w:r>
            <w:r w:rsidR="004B5BC5">
              <w:rPr>
                <w:noProof/>
                <w:webHidden/>
              </w:rPr>
              <w:t>7</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34" w:history="1">
            <w:r w:rsidR="004B5BC5" w:rsidRPr="002679A4">
              <w:rPr>
                <w:rStyle w:val="Hyperlink"/>
                <w:noProof/>
              </w:rPr>
              <w:t>2.3.2.</w:t>
            </w:r>
            <w:r w:rsidR="004B5BC5">
              <w:rPr>
                <w:rFonts w:asciiTheme="minorHAnsi" w:eastAsiaTheme="minorEastAsia" w:hAnsiTheme="minorHAnsi" w:cstheme="minorBidi"/>
                <w:noProof/>
                <w:lang w:eastAsia="en-GB"/>
              </w:rPr>
              <w:tab/>
            </w:r>
            <w:r w:rsidR="004B5BC5" w:rsidRPr="002679A4">
              <w:rPr>
                <w:rStyle w:val="Hyperlink"/>
                <w:noProof/>
              </w:rPr>
              <w:t>Using the Grid</w:t>
            </w:r>
            <w:r w:rsidR="004B5BC5">
              <w:rPr>
                <w:noProof/>
                <w:webHidden/>
              </w:rPr>
              <w:tab/>
            </w:r>
            <w:r w:rsidR="00E80AFD">
              <w:rPr>
                <w:noProof/>
                <w:webHidden/>
              </w:rPr>
              <w:fldChar w:fldCharType="begin"/>
            </w:r>
            <w:r w:rsidR="004B5BC5">
              <w:rPr>
                <w:noProof/>
                <w:webHidden/>
              </w:rPr>
              <w:instrText xml:space="preserve"> PAGEREF _Toc367054934 \h </w:instrText>
            </w:r>
            <w:r w:rsidR="00E80AFD">
              <w:rPr>
                <w:noProof/>
                <w:webHidden/>
              </w:rPr>
            </w:r>
            <w:r w:rsidR="00E80AFD">
              <w:rPr>
                <w:noProof/>
                <w:webHidden/>
              </w:rPr>
              <w:fldChar w:fldCharType="separate"/>
            </w:r>
            <w:r w:rsidR="004B5BC5">
              <w:rPr>
                <w:noProof/>
                <w:webHidden/>
              </w:rPr>
              <w:t>8</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5" w:history="1">
            <w:r w:rsidR="004B5BC5" w:rsidRPr="002679A4">
              <w:rPr>
                <w:rStyle w:val="Hyperlink"/>
                <w:noProof/>
              </w:rPr>
              <w:t>2.4. Linguistic Element</w:t>
            </w:r>
            <w:r w:rsidR="004B5BC5">
              <w:rPr>
                <w:noProof/>
                <w:webHidden/>
              </w:rPr>
              <w:tab/>
            </w:r>
            <w:r w:rsidR="00E80AFD">
              <w:rPr>
                <w:noProof/>
                <w:webHidden/>
              </w:rPr>
              <w:fldChar w:fldCharType="begin"/>
            </w:r>
            <w:r w:rsidR="004B5BC5">
              <w:rPr>
                <w:noProof/>
                <w:webHidden/>
              </w:rPr>
              <w:instrText xml:space="preserve"> PAGEREF _Toc367054935 \h </w:instrText>
            </w:r>
            <w:r w:rsidR="00E80AFD">
              <w:rPr>
                <w:noProof/>
                <w:webHidden/>
              </w:rPr>
            </w:r>
            <w:r w:rsidR="00E80AFD">
              <w:rPr>
                <w:noProof/>
                <w:webHidden/>
              </w:rPr>
              <w:fldChar w:fldCharType="separate"/>
            </w:r>
            <w:r w:rsidR="004B5BC5">
              <w:rPr>
                <w:noProof/>
                <w:webHidden/>
              </w:rPr>
              <w:t>8</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36" w:history="1">
            <w:r w:rsidR="004B5BC5" w:rsidRPr="002679A4">
              <w:rPr>
                <w:rStyle w:val="Hyperlink"/>
                <w:noProof/>
              </w:rPr>
              <w:t>3.</w:t>
            </w:r>
            <w:r w:rsidR="004B5BC5">
              <w:rPr>
                <w:rFonts w:asciiTheme="minorHAnsi" w:eastAsiaTheme="minorEastAsia" w:hAnsiTheme="minorHAnsi" w:cstheme="minorBidi"/>
                <w:noProof/>
                <w:lang w:eastAsia="en-GB"/>
              </w:rPr>
              <w:tab/>
            </w:r>
            <w:r w:rsidR="004B5BC5" w:rsidRPr="002679A4">
              <w:rPr>
                <w:rStyle w:val="Hyperlink"/>
                <w:noProof/>
              </w:rPr>
              <w:t>Project Preparation</w:t>
            </w:r>
            <w:r w:rsidR="004B5BC5">
              <w:rPr>
                <w:noProof/>
                <w:webHidden/>
              </w:rPr>
              <w:tab/>
            </w:r>
            <w:r w:rsidR="00E80AFD">
              <w:rPr>
                <w:noProof/>
                <w:webHidden/>
              </w:rPr>
              <w:fldChar w:fldCharType="begin"/>
            </w:r>
            <w:r w:rsidR="004B5BC5">
              <w:rPr>
                <w:noProof/>
                <w:webHidden/>
              </w:rPr>
              <w:instrText xml:space="preserve"> PAGEREF _Toc367054936 \h </w:instrText>
            </w:r>
            <w:r w:rsidR="00E80AFD">
              <w:rPr>
                <w:noProof/>
                <w:webHidden/>
              </w:rPr>
            </w:r>
            <w:r w:rsidR="00E80AFD">
              <w:rPr>
                <w:noProof/>
                <w:webHidden/>
              </w:rPr>
              <w:fldChar w:fldCharType="separate"/>
            </w:r>
            <w:r w:rsidR="004B5BC5">
              <w:rPr>
                <w:noProof/>
                <w:webHidden/>
              </w:rPr>
              <w:t>9</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7" w:history="1">
            <w:r w:rsidR="004B5BC5" w:rsidRPr="002679A4">
              <w:rPr>
                <w:rStyle w:val="Hyperlink"/>
                <w:noProof/>
              </w:rPr>
              <w:t>3.1. Program Requirements</w:t>
            </w:r>
            <w:r w:rsidR="004B5BC5">
              <w:rPr>
                <w:noProof/>
                <w:webHidden/>
              </w:rPr>
              <w:tab/>
            </w:r>
            <w:r w:rsidR="00E80AFD">
              <w:rPr>
                <w:noProof/>
                <w:webHidden/>
              </w:rPr>
              <w:fldChar w:fldCharType="begin"/>
            </w:r>
            <w:r w:rsidR="004B5BC5">
              <w:rPr>
                <w:noProof/>
                <w:webHidden/>
              </w:rPr>
              <w:instrText xml:space="preserve"> PAGEREF _Toc367054937 \h </w:instrText>
            </w:r>
            <w:r w:rsidR="00E80AFD">
              <w:rPr>
                <w:noProof/>
                <w:webHidden/>
              </w:rPr>
            </w:r>
            <w:r w:rsidR="00E80AFD">
              <w:rPr>
                <w:noProof/>
                <w:webHidden/>
              </w:rPr>
              <w:fldChar w:fldCharType="separate"/>
            </w:r>
            <w:r w:rsidR="004B5BC5">
              <w:rPr>
                <w:noProof/>
                <w:webHidden/>
              </w:rPr>
              <w:t>9</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38" w:history="1">
            <w:r w:rsidR="004B5BC5" w:rsidRPr="002679A4">
              <w:rPr>
                <w:rStyle w:val="Hyperlink"/>
                <w:noProof/>
              </w:rPr>
              <w:t>3.2. Project Development Plan</w:t>
            </w:r>
            <w:r w:rsidR="004B5BC5">
              <w:rPr>
                <w:noProof/>
                <w:webHidden/>
              </w:rPr>
              <w:tab/>
            </w:r>
            <w:r w:rsidR="00E80AFD">
              <w:rPr>
                <w:noProof/>
                <w:webHidden/>
              </w:rPr>
              <w:fldChar w:fldCharType="begin"/>
            </w:r>
            <w:r w:rsidR="004B5BC5">
              <w:rPr>
                <w:noProof/>
                <w:webHidden/>
              </w:rPr>
              <w:instrText xml:space="preserve"> PAGEREF _Toc367054938 \h </w:instrText>
            </w:r>
            <w:r w:rsidR="00E80AFD">
              <w:rPr>
                <w:noProof/>
                <w:webHidden/>
              </w:rPr>
            </w:r>
            <w:r w:rsidR="00E80AFD">
              <w:rPr>
                <w:noProof/>
                <w:webHidden/>
              </w:rPr>
              <w:fldChar w:fldCharType="separate"/>
            </w:r>
            <w:r w:rsidR="004B5BC5">
              <w:rPr>
                <w:noProof/>
                <w:webHidden/>
              </w:rPr>
              <w:t>9</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39" w:history="1">
            <w:r w:rsidR="004B5BC5" w:rsidRPr="002679A4">
              <w:rPr>
                <w:rStyle w:val="Hyperlink"/>
                <w:noProof/>
              </w:rPr>
              <w:t>4.</w:t>
            </w:r>
            <w:r w:rsidR="004B5BC5">
              <w:rPr>
                <w:rFonts w:asciiTheme="minorHAnsi" w:eastAsiaTheme="minorEastAsia" w:hAnsiTheme="minorHAnsi" w:cstheme="minorBidi"/>
                <w:noProof/>
                <w:lang w:eastAsia="en-GB"/>
              </w:rPr>
              <w:tab/>
            </w:r>
            <w:r w:rsidR="004B5BC5" w:rsidRPr="002679A4">
              <w:rPr>
                <w:rStyle w:val="Hyperlink"/>
                <w:noProof/>
              </w:rPr>
              <w:t>Design Considerations</w:t>
            </w:r>
            <w:r w:rsidR="004B5BC5">
              <w:rPr>
                <w:noProof/>
                <w:webHidden/>
              </w:rPr>
              <w:tab/>
            </w:r>
            <w:r w:rsidR="00E80AFD">
              <w:rPr>
                <w:noProof/>
                <w:webHidden/>
              </w:rPr>
              <w:fldChar w:fldCharType="begin"/>
            </w:r>
            <w:r w:rsidR="004B5BC5">
              <w:rPr>
                <w:noProof/>
                <w:webHidden/>
              </w:rPr>
              <w:instrText xml:space="preserve"> PAGEREF _Toc367054939 \h </w:instrText>
            </w:r>
            <w:r w:rsidR="00E80AFD">
              <w:rPr>
                <w:noProof/>
                <w:webHidden/>
              </w:rPr>
            </w:r>
            <w:r w:rsidR="00E80AFD">
              <w:rPr>
                <w:noProof/>
                <w:webHidden/>
              </w:rPr>
              <w:fldChar w:fldCharType="separate"/>
            </w:r>
            <w:r w:rsidR="004B5BC5">
              <w:rPr>
                <w:noProof/>
                <w:webHidden/>
              </w:rPr>
              <w:t>10</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0" w:history="1">
            <w:r w:rsidR="004B5BC5" w:rsidRPr="002679A4">
              <w:rPr>
                <w:rStyle w:val="Hyperlink"/>
                <w:noProof/>
              </w:rPr>
              <w:t>4.1. Development Environment</w:t>
            </w:r>
            <w:r w:rsidR="004B5BC5">
              <w:rPr>
                <w:noProof/>
                <w:webHidden/>
              </w:rPr>
              <w:tab/>
            </w:r>
            <w:r w:rsidR="00E80AFD">
              <w:rPr>
                <w:noProof/>
                <w:webHidden/>
              </w:rPr>
              <w:fldChar w:fldCharType="begin"/>
            </w:r>
            <w:r w:rsidR="004B5BC5">
              <w:rPr>
                <w:noProof/>
                <w:webHidden/>
              </w:rPr>
              <w:instrText xml:space="preserve"> PAGEREF _Toc367054940 \h </w:instrText>
            </w:r>
            <w:r w:rsidR="00E80AFD">
              <w:rPr>
                <w:noProof/>
                <w:webHidden/>
              </w:rPr>
            </w:r>
            <w:r w:rsidR="00E80AFD">
              <w:rPr>
                <w:noProof/>
                <w:webHidden/>
              </w:rPr>
              <w:fldChar w:fldCharType="separate"/>
            </w:r>
            <w:r w:rsidR="004B5BC5">
              <w:rPr>
                <w:noProof/>
                <w:webHidden/>
              </w:rPr>
              <w:t>10</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1" w:history="1">
            <w:r w:rsidR="004B5BC5" w:rsidRPr="002679A4">
              <w:rPr>
                <w:rStyle w:val="Hyperlink"/>
                <w:noProof/>
              </w:rPr>
              <w:t>4.2. Puzzle Input Format</w:t>
            </w:r>
            <w:r w:rsidR="004B5BC5">
              <w:rPr>
                <w:noProof/>
                <w:webHidden/>
              </w:rPr>
              <w:tab/>
            </w:r>
            <w:r w:rsidR="00E80AFD">
              <w:rPr>
                <w:noProof/>
                <w:webHidden/>
              </w:rPr>
              <w:fldChar w:fldCharType="begin"/>
            </w:r>
            <w:r w:rsidR="004B5BC5">
              <w:rPr>
                <w:noProof/>
                <w:webHidden/>
              </w:rPr>
              <w:instrText xml:space="preserve"> PAGEREF _Toc367054941 \h </w:instrText>
            </w:r>
            <w:r w:rsidR="00E80AFD">
              <w:rPr>
                <w:noProof/>
                <w:webHidden/>
              </w:rPr>
            </w:r>
            <w:r w:rsidR="00E80AFD">
              <w:rPr>
                <w:noProof/>
                <w:webHidden/>
              </w:rPr>
              <w:fldChar w:fldCharType="separate"/>
            </w:r>
            <w:r w:rsidR="004B5BC5">
              <w:rPr>
                <w:noProof/>
                <w:webHidden/>
              </w:rPr>
              <w:t>10</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2" w:history="1">
            <w:r w:rsidR="004B5BC5" w:rsidRPr="002679A4">
              <w:rPr>
                <w:rStyle w:val="Hyperlink"/>
                <w:noProof/>
              </w:rPr>
              <w:t>4.3. Program Structure</w:t>
            </w:r>
            <w:r w:rsidR="004B5BC5">
              <w:rPr>
                <w:noProof/>
                <w:webHidden/>
              </w:rPr>
              <w:tab/>
            </w:r>
            <w:r w:rsidR="00E80AFD">
              <w:rPr>
                <w:noProof/>
                <w:webHidden/>
              </w:rPr>
              <w:fldChar w:fldCharType="begin"/>
            </w:r>
            <w:r w:rsidR="004B5BC5">
              <w:rPr>
                <w:noProof/>
                <w:webHidden/>
              </w:rPr>
              <w:instrText xml:space="preserve"> PAGEREF _Toc367054942 \h </w:instrText>
            </w:r>
            <w:r w:rsidR="00E80AFD">
              <w:rPr>
                <w:noProof/>
                <w:webHidden/>
              </w:rPr>
            </w:r>
            <w:r w:rsidR="00E80AFD">
              <w:rPr>
                <w:noProof/>
                <w:webHidden/>
              </w:rPr>
              <w:fldChar w:fldCharType="separate"/>
            </w:r>
            <w:r w:rsidR="004B5BC5">
              <w:rPr>
                <w:noProof/>
                <w:webHidden/>
              </w:rPr>
              <w:t>11</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3" w:history="1">
            <w:r w:rsidR="004B5BC5" w:rsidRPr="002679A4">
              <w:rPr>
                <w:rStyle w:val="Hyperlink"/>
                <w:noProof/>
              </w:rPr>
              <w:t>4.4. Relation Representation</w:t>
            </w:r>
            <w:r w:rsidR="004B5BC5">
              <w:rPr>
                <w:noProof/>
                <w:webHidden/>
              </w:rPr>
              <w:tab/>
            </w:r>
            <w:r w:rsidR="00E80AFD">
              <w:rPr>
                <w:noProof/>
                <w:webHidden/>
              </w:rPr>
              <w:fldChar w:fldCharType="begin"/>
            </w:r>
            <w:r w:rsidR="004B5BC5">
              <w:rPr>
                <w:noProof/>
                <w:webHidden/>
              </w:rPr>
              <w:instrText xml:space="preserve"> PAGEREF _Toc367054943 \h </w:instrText>
            </w:r>
            <w:r w:rsidR="00E80AFD">
              <w:rPr>
                <w:noProof/>
                <w:webHidden/>
              </w:rPr>
            </w:r>
            <w:r w:rsidR="00E80AFD">
              <w:rPr>
                <w:noProof/>
                <w:webHidden/>
              </w:rPr>
              <w:fldChar w:fldCharType="separate"/>
            </w:r>
            <w:r w:rsidR="004B5BC5">
              <w:rPr>
                <w:noProof/>
                <w:webHidden/>
              </w:rPr>
              <w:t>11</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44" w:history="1">
            <w:r w:rsidR="004B5BC5" w:rsidRPr="002679A4">
              <w:rPr>
                <w:rStyle w:val="Hyperlink"/>
                <w:noProof/>
              </w:rPr>
              <w:t>5.</w:t>
            </w:r>
            <w:r w:rsidR="004B5BC5">
              <w:rPr>
                <w:rFonts w:asciiTheme="minorHAnsi" w:eastAsiaTheme="minorEastAsia" w:hAnsiTheme="minorHAnsi" w:cstheme="minorBidi"/>
                <w:noProof/>
                <w:lang w:eastAsia="en-GB"/>
              </w:rPr>
              <w:tab/>
            </w:r>
            <w:r w:rsidR="004B5BC5" w:rsidRPr="002679A4">
              <w:rPr>
                <w:rStyle w:val="Hyperlink"/>
                <w:noProof/>
              </w:rPr>
              <w:t>Implementation</w:t>
            </w:r>
            <w:r w:rsidR="004B5BC5">
              <w:rPr>
                <w:noProof/>
                <w:webHidden/>
              </w:rPr>
              <w:tab/>
            </w:r>
            <w:r w:rsidR="00E80AFD">
              <w:rPr>
                <w:noProof/>
                <w:webHidden/>
              </w:rPr>
              <w:fldChar w:fldCharType="begin"/>
            </w:r>
            <w:r w:rsidR="004B5BC5">
              <w:rPr>
                <w:noProof/>
                <w:webHidden/>
              </w:rPr>
              <w:instrText xml:space="preserve"> PAGEREF _Toc367054944 \h </w:instrText>
            </w:r>
            <w:r w:rsidR="00E80AFD">
              <w:rPr>
                <w:noProof/>
                <w:webHidden/>
              </w:rPr>
            </w:r>
            <w:r w:rsidR="00E80AFD">
              <w:rPr>
                <w:noProof/>
                <w:webHidden/>
              </w:rPr>
              <w:fldChar w:fldCharType="separate"/>
            </w:r>
            <w:r w:rsidR="004B5BC5">
              <w:rPr>
                <w:noProof/>
                <w:webHidden/>
              </w:rPr>
              <w:t>12</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5" w:history="1">
            <w:r w:rsidR="004B5BC5" w:rsidRPr="002679A4">
              <w:rPr>
                <w:rStyle w:val="Hyperlink"/>
                <w:noProof/>
              </w:rPr>
              <w:t>5.1. Stage One – Logix</w:t>
            </w:r>
            <w:r w:rsidR="004B5BC5">
              <w:rPr>
                <w:noProof/>
                <w:webHidden/>
              </w:rPr>
              <w:tab/>
            </w:r>
            <w:r w:rsidR="00E80AFD">
              <w:rPr>
                <w:noProof/>
                <w:webHidden/>
              </w:rPr>
              <w:fldChar w:fldCharType="begin"/>
            </w:r>
            <w:r w:rsidR="004B5BC5">
              <w:rPr>
                <w:noProof/>
                <w:webHidden/>
              </w:rPr>
              <w:instrText xml:space="preserve"> PAGEREF _Toc367054945 \h </w:instrText>
            </w:r>
            <w:r w:rsidR="00E80AFD">
              <w:rPr>
                <w:noProof/>
                <w:webHidden/>
              </w:rPr>
            </w:r>
            <w:r w:rsidR="00E80AFD">
              <w:rPr>
                <w:noProof/>
                <w:webHidden/>
              </w:rPr>
              <w:fldChar w:fldCharType="separate"/>
            </w:r>
            <w:r w:rsidR="004B5BC5">
              <w:rPr>
                <w:noProof/>
                <w:webHidden/>
              </w:rPr>
              <w:t>12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46" w:history="1">
            <w:r w:rsidR="004B5BC5" w:rsidRPr="002679A4">
              <w:rPr>
                <w:rStyle w:val="Hyperlink"/>
                <w:noProof/>
              </w:rPr>
              <w:t>5.1.1.</w:t>
            </w:r>
            <w:r w:rsidR="004B5BC5">
              <w:rPr>
                <w:rFonts w:asciiTheme="minorHAnsi" w:eastAsiaTheme="minorEastAsia" w:hAnsiTheme="minorHAnsi" w:cstheme="minorBidi"/>
                <w:noProof/>
                <w:lang w:eastAsia="en-GB"/>
              </w:rPr>
              <w:tab/>
            </w:r>
            <w:r w:rsidR="004B5BC5" w:rsidRPr="002679A4">
              <w:rPr>
                <w:rStyle w:val="Hyperlink"/>
                <w:noProof/>
              </w:rPr>
              <w:t>Classes</w:t>
            </w:r>
            <w:r w:rsidR="004B5BC5">
              <w:rPr>
                <w:noProof/>
                <w:webHidden/>
              </w:rPr>
              <w:tab/>
            </w:r>
            <w:r w:rsidR="00E80AFD">
              <w:rPr>
                <w:noProof/>
                <w:webHidden/>
              </w:rPr>
              <w:fldChar w:fldCharType="begin"/>
            </w:r>
            <w:r w:rsidR="004B5BC5">
              <w:rPr>
                <w:noProof/>
                <w:webHidden/>
              </w:rPr>
              <w:instrText xml:space="preserve"> PAGEREF _Toc367054946 \h </w:instrText>
            </w:r>
            <w:r w:rsidR="00E80AFD">
              <w:rPr>
                <w:noProof/>
                <w:webHidden/>
              </w:rPr>
            </w:r>
            <w:r w:rsidR="00E80AFD">
              <w:rPr>
                <w:noProof/>
                <w:webHidden/>
              </w:rPr>
              <w:fldChar w:fldCharType="separate"/>
            </w:r>
            <w:r w:rsidR="004B5BC5">
              <w:rPr>
                <w:noProof/>
                <w:webHidden/>
              </w:rPr>
              <w:t>12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47" w:history="1">
            <w:r w:rsidR="004B5BC5" w:rsidRPr="002679A4">
              <w:rPr>
                <w:rStyle w:val="Hyperlink"/>
                <w:noProof/>
              </w:rPr>
              <w:t>5.1.2.</w:t>
            </w:r>
            <w:r w:rsidR="004B5BC5">
              <w:rPr>
                <w:rFonts w:asciiTheme="minorHAnsi" w:eastAsiaTheme="minorEastAsia" w:hAnsiTheme="minorHAnsi" w:cstheme="minorBidi"/>
                <w:noProof/>
                <w:lang w:eastAsia="en-GB"/>
              </w:rPr>
              <w:tab/>
            </w:r>
            <w:r w:rsidR="004B5BC5" w:rsidRPr="002679A4">
              <w:rPr>
                <w:rStyle w:val="Hyperlink"/>
                <w:noProof/>
              </w:rPr>
              <w:t>The Solving Algorithm</w:t>
            </w:r>
            <w:r w:rsidR="004B5BC5">
              <w:rPr>
                <w:noProof/>
                <w:webHidden/>
              </w:rPr>
              <w:tab/>
            </w:r>
            <w:r w:rsidR="00E80AFD">
              <w:rPr>
                <w:noProof/>
                <w:webHidden/>
              </w:rPr>
              <w:fldChar w:fldCharType="begin"/>
            </w:r>
            <w:r w:rsidR="004B5BC5">
              <w:rPr>
                <w:noProof/>
                <w:webHidden/>
              </w:rPr>
              <w:instrText xml:space="preserve"> PAGEREF _Toc367054947 \h </w:instrText>
            </w:r>
            <w:r w:rsidR="00E80AFD">
              <w:rPr>
                <w:noProof/>
                <w:webHidden/>
              </w:rPr>
            </w:r>
            <w:r w:rsidR="00E80AFD">
              <w:rPr>
                <w:noProof/>
                <w:webHidden/>
              </w:rPr>
              <w:fldChar w:fldCharType="separate"/>
            </w:r>
            <w:r w:rsidR="004B5BC5">
              <w:rPr>
                <w:noProof/>
                <w:webHidden/>
              </w:rPr>
              <w:t>15</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48" w:history="1">
            <w:r w:rsidR="004B5BC5" w:rsidRPr="002679A4">
              <w:rPr>
                <w:rStyle w:val="Hyperlink"/>
                <w:noProof/>
              </w:rPr>
              <w:t>5.2. Stage Two – Parser</w:t>
            </w:r>
            <w:r w:rsidR="004B5BC5">
              <w:rPr>
                <w:noProof/>
                <w:webHidden/>
              </w:rPr>
              <w:tab/>
            </w:r>
            <w:r w:rsidR="00E80AFD">
              <w:rPr>
                <w:noProof/>
                <w:webHidden/>
              </w:rPr>
              <w:fldChar w:fldCharType="begin"/>
            </w:r>
            <w:r w:rsidR="004B5BC5">
              <w:rPr>
                <w:noProof/>
                <w:webHidden/>
              </w:rPr>
              <w:instrText xml:space="preserve"> PAGEREF _Toc367054948 \h </w:instrText>
            </w:r>
            <w:r w:rsidR="00E80AFD">
              <w:rPr>
                <w:noProof/>
                <w:webHidden/>
              </w:rPr>
            </w:r>
            <w:r w:rsidR="00E80AFD">
              <w:rPr>
                <w:noProof/>
                <w:webHidden/>
              </w:rPr>
              <w:fldChar w:fldCharType="separate"/>
            </w:r>
            <w:r w:rsidR="004B5BC5">
              <w:rPr>
                <w:noProof/>
                <w:webHidden/>
              </w:rPr>
              <w:t>17</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49" w:history="1">
            <w:r w:rsidR="004B5BC5" w:rsidRPr="002679A4">
              <w:rPr>
                <w:rStyle w:val="Hyperlink"/>
                <w:noProof/>
              </w:rPr>
              <w:t>5.2.1.</w:t>
            </w:r>
            <w:r w:rsidR="004B5BC5">
              <w:rPr>
                <w:rFonts w:asciiTheme="minorHAnsi" w:eastAsiaTheme="minorEastAsia" w:hAnsiTheme="minorHAnsi" w:cstheme="minorBidi"/>
                <w:noProof/>
                <w:lang w:eastAsia="en-GB"/>
              </w:rPr>
              <w:tab/>
            </w:r>
            <w:r w:rsidR="004B5BC5" w:rsidRPr="002679A4">
              <w:rPr>
                <w:rStyle w:val="Hyperlink"/>
                <w:noProof/>
              </w:rPr>
              <w:t>Structure</w:t>
            </w:r>
            <w:r w:rsidR="004B5BC5">
              <w:rPr>
                <w:noProof/>
                <w:webHidden/>
              </w:rPr>
              <w:tab/>
            </w:r>
            <w:r w:rsidR="00E80AFD">
              <w:rPr>
                <w:noProof/>
                <w:webHidden/>
              </w:rPr>
              <w:fldChar w:fldCharType="begin"/>
            </w:r>
            <w:r w:rsidR="004B5BC5">
              <w:rPr>
                <w:noProof/>
                <w:webHidden/>
              </w:rPr>
              <w:instrText xml:space="preserve"> PAGEREF _Toc367054949 \h </w:instrText>
            </w:r>
            <w:r w:rsidR="00E80AFD">
              <w:rPr>
                <w:noProof/>
                <w:webHidden/>
              </w:rPr>
            </w:r>
            <w:r w:rsidR="00E80AFD">
              <w:rPr>
                <w:noProof/>
                <w:webHidden/>
              </w:rPr>
              <w:fldChar w:fldCharType="separate"/>
            </w:r>
            <w:r w:rsidR="004B5BC5">
              <w:rPr>
                <w:noProof/>
                <w:webHidden/>
              </w:rPr>
              <w:t>17</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50" w:history="1">
            <w:r w:rsidR="004B5BC5" w:rsidRPr="002679A4">
              <w:rPr>
                <w:rStyle w:val="Hyperlink"/>
                <w:noProof/>
              </w:rPr>
              <w:t>5.2.2.</w:t>
            </w:r>
            <w:r w:rsidR="004B5BC5">
              <w:rPr>
                <w:rFonts w:asciiTheme="minorHAnsi" w:eastAsiaTheme="minorEastAsia" w:hAnsiTheme="minorHAnsi" w:cstheme="minorBidi"/>
                <w:noProof/>
                <w:lang w:eastAsia="en-GB"/>
              </w:rPr>
              <w:tab/>
            </w:r>
            <w:r w:rsidR="004B5BC5" w:rsidRPr="002679A4">
              <w:rPr>
                <w:rStyle w:val="Hyperlink"/>
                <w:noProof/>
              </w:rPr>
              <w:t>Tagger</w:t>
            </w:r>
            <w:r w:rsidR="004B5BC5">
              <w:rPr>
                <w:noProof/>
                <w:webHidden/>
              </w:rPr>
              <w:tab/>
            </w:r>
            <w:r w:rsidR="00E80AFD">
              <w:rPr>
                <w:noProof/>
                <w:webHidden/>
              </w:rPr>
              <w:fldChar w:fldCharType="begin"/>
            </w:r>
            <w:r w:rsidR="004B5BC5">
              <w:rPr>
                <w:noProof/>
                <w:webHidden/>
              </w:rPr>
              <w:instrText xml:space="preserve"> PAGEREF _Toc367054950 \h </w:instrText>
            </w:r>
            <w:r w:rsidR="00E80AFD">
              <w:rPr>
                <w:noProof/>
                <w:webHidden/>
              </w:rPr>
            </w:r>
            <w:r w:rsidR="00E80AFD">
              <w:rPr>
                <w:noProof/>
                <w:webHidden/>
              </w:rPr>
              <w:fldChar w:fldCharType="separate"/>
            </w:r>
            <w:r w:rsidR="004B5BC5">
              <w:rPr>
                <w:noProof/>
                <w:webHidden/>
              </w:rPr>
              <w:t>18</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51" w:history="1">
            <w:r w:rsidR="004B5BC5" w:rsidRPr="002679A4">
              <w:rPr>
                <w:rStyle w:val="Hyperlink"/>
                <w:noProof/>
              </w:rPr>
              <w:t>5.2.3.</w:t>
            </w:r>
            <w:r w:rsidR="004B5BC5">
              <w:rPr>
                <w:rFonts w:asciiTheme="minorHAnsi" w:eastAsiaTheme="minorEastAsia" w:hAnsiTheme="minorHAnsi" w:cstheme="minorBidi"/>
                <w:noProof/>
                <w:lang w:eastAsia="en-GB"/>
              </w:rPr>
              <w:tab/>
            </w:r>
            <w:r w:rsidR="004B5BC5" w:rsidRPr="002679A4">
              <w:rPr>
                <w:rStyle w:val="Hyperlink"/>
                <w:noProof/>
              </w:rPr>
              <w:t>Translator</w:t>
            </w:r>
            <w:r w:rsidR="004B5BC5">
              <w:rPr>
                <w:noProof/>
                <w:webHidden/>
              </w:rPr>
              <w:tab/>
            </w:r>
            <w:r w:rsidR="00E80AFD">
              <w:rPr>
                <w:noProof/>
                <w:webHidden/>
              </w:rPr>
              <w:fldChar w:fldCharType="begin"/>
            </w:r>
            <w:r w:rsidR="004B5BC5">
              <w:rPr>
                <w:noProof/>
                <w:webHidden/>
              </w:rPr>
              <w:instrText xml:space="preserve"> PAGEREF _Toc367054951 \h </w:instrText>
            </w:r>
            <w:r w:rsidR="00E80AFD">
              <w:rPr>
                <w:noProof/>
                <w:webHidden/>
              </w:rPr>
            </w:r>
            <w:r w:rsidR="00E80AFD">
              <w:rPr>
                <w:noProof/>
                <w:webHidden/>
              </w:rPr>
              <w:fldChar w:fldCharType="separate"/>
            </w:r>
            <w:r w:rsidR="004B5BC5">
              <w:rPr>
                <w:noProof/>
                <w:webHidden/>
              </w:rPr>
              <w:t>18</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2" w:history="1">
            <w:r w:rsidR="004B5BC5" w:rsidRPr="002679A4">
              <w:rPr>
                <w:rStyle w:val="Hyperlink"/>
                <w:noProof/>
              </w:rPr>
              <w:t>5.3. Stage 3a – User Interface</w:t>
            </w:r>
            <w:r w:rsidR="004B5BC5">
              <w:rPr>
                <w:noProof/>
                <w:webHidden/>
              </w:rPr>
              <w:tab/>
            </w:r>
            <w:r w:rsidR="00E80AFD">
              <w:rPr>
                <w:noProof/>
                <w:webHidden/>
              </w:rPr>
              <w:fldChar w:fldCharType="begin"/>
            </w:r>
            <w:r w:rsidR="004B5BC5">
              <w:rPr>
                <w:noProof/>
                <w:webHidden/>
              </w:rPr>
              <w:instrText xml:space="preserve"> PAGEREF _Toc367054952 \h </w:instrText>
            </w:r>
            <w:r w:rsidR="00E80AFD">
              <w:rPr>
                <w:noProof/>
                <w:webHidden/>
              </w:rPr>
            </w:r>
            <w:r w:rsidR="00E80AFD">
              <w:rPr>
                <w:noProof/>
                <w:webHidden/>
              </w:rPr>
              <w:fldChar w:fldCharType="separate"/>
            </w:r>
            <w:r w:rsidR="004B5BC5">
              <w:rPr>
                <w:noProof/>
                <w:webHidden/>
              </w:rPr>
              <w:t>19</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3" w:history="1">
            <w:r w:rsidR="004B5BC5" w:rsidRPr="002679A4">
              <w:rPr>
                <w:rStyle w:val="Hyperlink"/>
                <w:noProof/>
              </w:rPr>
              <w:t>5.4. Stage 3b – First-order Logic</w:t>
            </w:r>
            <w:r w:rsidR="004B5BC5">
              <w:rPr>
                <w:noProof/>
                <w:webHidden/>
              </w:rPr>
              <w:tab/>
            </w:r>
            <w:r w:rsidR="00E80AFD">
              <w:rPr>
                <w:noProof/>
                <w:webHidden/>
              </w:rPr>
              <w:fldChar w:fldCharType="begin"/>
            </w:r>
            <w:r w:rsidR="004B5BC5">
              <w:rPr>
                <w:noProof/>
                <w:webHidden/>
              </w:rPr>
              <w:instrText xml:space="preserve"> PAGEREF _Toc367054953 \h </w:instrText>
            </w:r>
            <w:r w:rsidR="00E80AFD">
              <w:rPr>
                <w:noProof/>
                <w:webHidden/>
              </w:rPr>
            </w:r>
            <w:r w:rsidR="00E80AFD">
              <w:rPr>
                <w:noProof/>
                <w:webHidden/>
              </w:rPr>
              <w:fldChar w:fldCharType="separate"/>
            </w:r>
            <w:r w:rsidR="004B5BC5">
              <w:rPr>
                <w:noProof/>
                <w:webHidden/>
              </w:rPr>
              <w:t>19</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54" w:history="1">
            <w:r w:rsidR="004B5BC5" w:rsidRPr="002679A4">
              <w:rPr>
                <w:rStyle w:val="Hyperlink"/>
                <w:noProof/>
              </w:rPr>
              <w:t>6.</w:t>
            </w:r>
            <w:r w:rsidR="004B5BC5">
              <w:rPr>
                <w:rFonts w:asciiTheme="minorHAnsi" w:eastAsiaTheme="minorEastAsia" w:hAnsiTheme="minorHAnsi" w:cstheme="minorBidi"/>
                <w:noProof/>
                <w:lang w:eastAsia="en-GB"/>
              </w:rPr>
              <w:tab/>
            </w:r>
            <w:r w:rsidR="004B5BC5" w:rsidRPr="002679A4">
              <w:rPr>
                <w:rStyle w:val="Hyperlink"/>
                <w:noProof/>
              </w:rPr>
              <w:t>Testing</w:t>
            </w:r>
            <w:r w:rsidR="004B5BC5">
              <w:rPr>
                <w:noProof/>
                <w:webHidden/>
              </w:rPr>
              <w:tab/>
            </w:r>
            <w:r w:rsidR="00E80AFD">
              <w:rPr>
                <w:noProof/>
                <w:webHidden/>
              </w:rPr>
              <w:fldChar w:fldCharType="begin"/>
            </w:r>
            <w:r w:rsidR="004B5BC5">
              <w:rPr>
                <w:noProof/>
                <w:webHidden/>
              </w:rPr>
              <w:instrText xml:space="preserve"> PAGEREF _Toc367054954 \h </w:instrText>
            </w:r>
            <w:r w:rsidR="00E80AFD">
              <w:rPr>
                <w:noProof/>
                <w:webHidden/>
              </w:rPr>
            </w:r>
            <w:r w:rsidR="00E80AFD">
              <w:rPr>
                <w:noProof/>
                <w:webHidden/>
              </w:rPr>
              <w:fldChar w:fldCharType="separate"/>
            </w:r>
            <w:r w:rsidR="004B5BC5">
              <w:rPr>
                <w:noProof/>
                <w:webHidden/>
              </w:rPr>
              <w:t>20</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5" w:history="1">
            <w:r w:rsidR="004B5BC5" w:rsidRPr="002679A4">
              <w:rPr>
                <w:rStyle w:val="Hyperlink"/>
                <w:noProof/>
              </w:rPr>
              <w:t>6.1. Logix Testing</w:t>
            </w:r>
            <w:r w:rsidR="004B5BC5">
              <w:rPr>
                <w:noProof/>
                <w:webHidden/>
              </w:rPr>
              <w:tab/>
            </w:r>
            <w:r w:rsidR="00E80AFD">
              <w:rPr>
                <w:noProof/>
                <w:webHidden/>
              </w:rPr>
              <w:fldChar w:fldCharType="begin"/>
            </w:r>
            <w:r w:rsidR="004B5BC5">
              <w:rPr>
                <w:noProof/>
                <w:webHidden/>
              </w:rPr>
              <w:instrText xml:space="preserve"> PAGEREF _Toc367054955 \h </w:instrText>
            </w:r>
            <w:r w:rsidR="00E80AFD">
              <w:rPr>
                <w:noProof/>
                <w:webHidden/>
              </w:rPr>
            </w:r>
            <w:r w:rsidR="00E80AFD">
              <w:rPr>
                <w:noProof/>
                <w:webHidden/>
              </w:rPr>
              <w:fldChar w:fldCharType="separate"/>
            </w:r>
            <w:r w:rsidR="004B5BC5">
              <w:rPr>
                <w:noProof/>
                <w:webHidden/>
              </w:rPr>
              <w:t>20</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6" w:history="1">
            <w:r w:rsidR="004B5BC5" w:rsidRPr="002679A4">
              <w:rPr>
                <w:rStyle w:val="Hyperlink"/>
                <w:noProof/>
              </w:rPr>
              <w:t>6.2. Parser Testing</w:t>
            </w:r>
            <w:r w:rsidR="004B5BC5">
              <w:rPr>
                <w:noProof/>
                <w:webHidden/>
              </w:rPr>
              <w:tab/>
            </w:r>
            <w:r w:rsidR="00E80AFD">
              <w:rPr>
                <w:noProof/>
                <w:webHidden/>
              </w:rPr>
              <w:fldChar w:fldCharType="begin"/>
            </w:r>
            <w:r w:rsidR="004B5BC5">
              <w:rPr>
                <w:noProof/>
                <w:webHidden/>
              </w:rPr>
              <w:instrText xml:space="preserve"> PAGEREF _Toc367054956 \h </w:instrText>
            </w:r>
            <w:r w:rsidR="00E80AFD">
              <w:rPr>
                <w:noProof/>
                <w:webHidden/>
              </w:rPr>
            </w:r>
            <w:r w:rsidR="00E80AFD">
              <w:rPr>
                <w:noProof/>
                <w:webHidden/>
              </w:rPr>
              <w:fldChar w:fldCharType="separate"/>
            </w:r>
            <w:r w:rsidR="004B5BC5">
              <w:rPr>
                <w:noProof/>
                <w:webHidden/>
              </w:rPr>
              <w:t>21</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7" w:history="1">
            <w:r w:rsidR="004B5BC5" w:rsidRPr="002679A4">
              <w:rPr>
                <w:rStyle w:val="Hyperlink"/>
                <w:noProof/>
              </w:rPr>
              <w:t>6.3. User Interface Testing</w:t>
            </w:r>
            <w:r w:rsidR="004B5BC5">
              <w:rPr>
                <w:noProof/>
                <w:webHidden/>
              </w:rPr>
              <w:tab/>
            </w:r>
            <w:r w:rsidR="00E80AFD">
              <w:rPr>
                <w:noProof/>
                <w:webHidden/>
              </w:rPr>
              <w:fldChar w:fldCharType="begin"/>
            </w:r>
            <w:r w:rsidR="004B5BC5">
              <w:rPr>
                <w:noProof/>
                <w:webHidden/>
              </w:rPr>
              <w:instrText xml:space="preserve"> PAGEREF _Toc367054957 \h </w:instrText>
            </w:r>
            <w:r w:rsidR="00E80AFD">
              <w:rPr>
                <w:noProof/>
                <w:webHidden/>
              </w:rPr>
            </w:r>
            <w:r w:rsidR="00E80AFD">
              <w:rPr>
                <w:noProof/>
                <w:webHidden/>
              </w:rPr>
              <w:fldChar w:fldCharType="separate"/>
            </w:r>
            <w:r w:rsidR="004B5BC5">
              <w:rPr>
                <w:noProof/>
                <w:webHidden/>
              </w:rPr>
              <w:t>21</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58" w:history="1">
            <w:r w:rsidR="004B5BC5" w:rsidRPr="002679A4">
              <w:rPr>
                <w:rStyle w:val="Hyperlink"/>
                <w:noProof/>
              </w:rPr>
              <w:t>7.</w:t>
            </w:r>
            <w:r w:rsidR="004B5BC5">
              <w:rPr>
                <w:rFonts w:asciiTheme="minorHAnsi" w:eastAsiaTheme="minorEastAsia" w:hAnsiTheme="minorHAnsi" w:cstheme="minorBidi"/>
                <w:noProof/>
                <w:lang w:eastAsia="en-GB"/>
              </w:rPr>
              <w:tab/>
            </w:r>
            <w:r w:rsidR="004B5BC5" w:rsidRPr="002679A4">
              <w:rPr>
                <w:rStyle w:val="Hyperlink"/>
                <w:noProof/>
              </w:rPr>
              <w:t>Evaluation</w:t>
            </w:r>
            <w:r w:rsidR="004B5BC5">
              <w:rPr>
                <w:noProof/>
                <w:webHidden/>
              </w:rPr>
              <w:tab/>
            </w:r>
            <w:r w:rsidR="00E80AFD">
              <w:rPr>
                <w:noProof/>
                <w:webHidden/>
              </w:rPr>
              <w:fldChar w:fldCharType="begin"/>
            </w:r>
            <w:r w:rsidR="004B5BC5">
              <w:rPr>
                <w:noProof/>
                <w:webHidden/>
              </w:rPr>
              <w:instrText xml:space="preserve"> PAGEREF _Toc367054958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59" w:history="1">
            <w:r w:rsidR="004B5BC5" w:rsidRPr="002679A4">
              <w:rPr>
                <w:rStyle w:val="Hyperlink"/>
                <w:noProof/>
              </w:rPr>
              <w:t>7.1. Completion of System Requirements</w:t>
            </w:r>
            <w:r w:rsidR="004B5BC5">
              <w:rPr>
                <w:noProof/>
                <w:webHidden/>
              </w:rPr>
              <w:tab/>
            </w:r>
            <w:r w:rsidR="00E80AFD">
              <w:rPr>
                <w:noProof/>
                <w:webHidden/>
              </w:rPr>
              <w:fldChar w:fldCharType="begin"/>
            </w:r>
            <w:r w:rsidR="004B5BC5">
              <w:rPr>
                <w:noProof/>
                <w:webHidden/>
              </w:rPr>
              <w:instrText xml:space="preserve"> PAGEREF _Toc367054959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0" w:history="1">
            <w:r w:rsidR="004B5BC5" w:rsidRPr="002679A4">
              <w:rPr>
                <w:rStyle w:val="Hyperlink"/>
                <w:noProof/>
              </w:rPr>
              <w:t>7.1.1.</w:t>
            </w:r>
            <w:r w:rsidR="004B5BC5">
              <w:rPr>
                <w:rFonts w:asciiTheme="minorHAnsi" w:eastAsiaTheme="minorEastAsia" w:hAnsiTheme="minorHAnsi" w:cstheme="minorBidi"/>
                <w:noProof/>
                <w:lang w:eastAsia="en-GB"/>
              </w:rPr>
              <w:tab/>
            </w:r>
            <w:r w:rsidR="004B5BC5" w:rsidRPr="002679A4">
              <w:rPr>
                <w:rStyle w:val="Hyperlink"/>
                <w:noProof/>
              </w:rPr>
              <w:t>The program can read in a problem provided in XML format</w:t>
            </w:r>
            <w:r w:rsidR="004B5BC5">
              <w:rPr>
                <w:noProof/>
                <w:webHidden/>
              </w:rPr>
              <w:tab/>
            </w:r>
            <w:r w:rsidR="00E80AFD">
              <w:rPr>
                <w:noProof/>
                <w:webHidden/>
              </w:rPr>
              <w:fldChar w:fldCharType="begin"/>
            </w:r>
            <w:r w:rsidR="004B5BC5">
              <w:rPr>
                <w:noProof/>
                <w:webHidden/>
              </w:rPr>
              <w:instrText xml:space="preserve"> PAGEREF _Toc367054960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1" w:history="1">
            <w:r w:rsidR="004B5BC5" w:rsidRPr="002679A4">
              <w:rPr>
                <w:rStyle w:val="Hyperlink"/>
                <w:noProof/>
              </w:rPr>
              <w:t>7.1.2.</w:t>
            </w:r>
            <w:r w:rsidR="004B5BC5">
              <w:rPr>
                <w:rFonts w:asciiTheme="minorHAnsi" w:eastAsiaTheme="minorEastAsia" w:hAnsiTheme="minorHAnsi" w:cstheme="minorBidi"/>
                <w:noProof/>
                <w:lang w:eastAsia="en-GB"/>
              </w:rPr>
              <w:tab/>
            </w:r>
            <w:r w:rsidR="004B5BC5" w:rsidRPr="002679A4">
              <w:rPr>
                <w:rStyle w:val="Hyperlink"/>
                <w:noProof/>
              </w:rPr>
              <w:t>The program can produce a category-item dictionary based on the provided categories within the problem</w:t>
            </w:r>
            <w:r w:rsidR="004B5BC5">
              <w:rPr>
                <w:noProof/>
                <w:webHidden/>
              </w:rPr>
              <w:tab/>
            </w:r>
            <w:r w:rsidR="00E80AFD">
              <w:rPr>
                <w:noProof/>
                <w:webHidden/>
              </w:rPr>
              <w:fldChar w:fldCharType="begin"/>
            </w:r>
            <w:r w:rsidR="004B5BC5">
              <w:rPr>
                <w:noProof/>
                <w:webHidden/>
              </w:rPr>
              <w:instrText xml:space="preserve"> PAGEREF _Toc367054961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2" w:history="1">
            <w:r w:rsidR="004B5BC5" w:rsidRPr="002679A4">
              <w:rPr>
                <w:rStyle w:val="Hyperlink"/>
                <w:noProof/>
              </w:rPr>
              <w:t>7.1.3.</w:t>
            </w:r>
            <w:r w:rsidR="004B5BC5">
              <w:rPr>
                <w:rFonts w:asciiTheme="minorHAnsi" w:eastAsiaTheme="minorEastAsia" w:hAnsiTheme="minorHAnsi" w:cstheme="minorBidi"/>
                <w:noProof/>
                <w:lang w:eastAsia="en-GB"/>
              </w:rPr>
              <w:tab/>
            </w:r>
            <w:r w:rsidR="004B5BC5" w:rsidRPr="002679A4">
              <w:rPr>
                <w:rStyle w:val="Hyperlink"/>
                <w:noProof/>
              </w:rPr>
              <w:t>The program can identify the solution of simple problems provided without human assistance</w:t>
            </w:r>
            <w:r w:rsidR="004B5BC5">
              <w:rPr>
                <w:noProof/>
                <w:webHidden/>
              </w:rPr>
              <w:tab/>
            </w:r>
            <w:r w:rsidR="00E80AFD">
              <w:rPr>
                <w:noProof/>
                <w:webHidden/>
              </w:rPr>
              <w:fldChar w:fldCharType="begin"/>
            </w:r>
            <w:r w:rsidR="004B5BC5">
              <w:rPr>
                <w:noProof/>
                <w:webHidden/>
              </w:rPr>
              <w:instrText xml:space="preserve"> PAGEREF _Toc367054962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3" w:history="1">
            <w:r w:rsidR="004B5BC5" w:rsidRPr="002679A4">
              <w:rPr>
                <w:rStyle w:val="Hyperlink"/>
                <w:noProof/>
              </w:rPr>
              <w:t>7.1.4.</w:t>
            </w:r>
            <w:r w:rsidR="004B5BC5">
              <w:rPr>
                <w:rFonts w:asciiTheme="minorHAnsi" w:eastAsiaTheme="minorEastAsia" w:hAnsiTheme="minorHAnsi" w:cstheme="minorBidi"/>
                <w:noProof/>
                <w:lang w:eastAsia="en-GB"/>
              </w:rPr>
              <w:tab/>
            </w:r>
            <w:r w:rsidR="004B5BC5" w:rsidRPr="002679A4">
              <w:rPr>
                <w:rStyle w:val="Hyperlink"/>
                <w:noProof/>
              </w:rPr>
              <w:t>The program can time how long it takes to solve a problem</w:t>
            </w:r>
            <w:r w:rsidR="004B5BC5">
              <w:rPr>
                <w:noProof/>
                <w:webHidden/>
              </w:rPr>
              <w:tab/>
            </w:r>
            <w:r w:rsidR="00E80AFD">
              <w:rPr>
                <w:noProof/>
                <w:webHidden/>
              </w:rPr>
              <w:fldChar w:fldCharType="begin"/>
            </w:r>
            <w:r w:rsidR="004B5BC5">
              <w:rPr>
                <w:noProof/>
                <w:webHidden/>
              </w:rPr>
              <w:instrText xml:space="preserve"> PAGEREF _Toc367054963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4" w:history="1">
            <w:r w:rsidR="004B5BC5" w:rsidRPr="002679A4">
              <w:rPr>
                <w:rStyle w:val="Hyperlink"/>
                <w:noProof/>
              </w:rPr>
              <w:t>7.1.5.</w:t>
            </w:r>
            <w:r w:rsidR="004B5BC5">
              <w:rPr>
                <w:rFonts w:asciiTheme="minorHAnsi" w:eastAsiaTheme="minorEastAsia" w:hAnsiTheme="minorHAnsi" w:cstheme="minorBidi"/>
                <w:noProof/>
                <w:lang w:eastAsia="en-GB"/>
              </w:rPr>
              <w:tab/>
            </w:r>
            <w:r w:rsidR="004B5BC5" w:rsidRPr="002679A4">
              <w:rPr>
                <w:rStyle w:val="Hyperlink"/>
                <w:noProof/>
              </w:rPr>
              <w:t>The program can cope with problems involving more complex hints, including comparative statements</w:t>
            </w:r>
            <w:r w:rsidR="004B5BC5">
              <w:rPr>
                <w:noProof/>
                <w:webHidden/>
              </w:rPr>
              <w:tab/>
            </w:r>
            <w:r w:rsidR="00E80AFD">
              <w:rPr>
                <w:noProof/>
                <w:webHidden/>
              </w:rPr>
              <w:fldChar w:fldCharType="begin"/>
            </w:r>
            <w:r w:rsidR="004B5BC5">
              <w:rPr>
                <w:noProof/>
                <w:webHidden/>
              </w:rPr>
              <w:instrText xml:space="preserve"> PAGEREF _Toc367054964 \h </w:instrText>
            </w:r>
            <w:r w:rsidR="00E80AFD">
              <w:rPr>
                <w:noProof/>
                <w:webHidden/>
              </w:rPr>
            </w:r>
            <w:r w:rsidR="00E80AFD">
              <w:rPr>
                <w:noProof/>
                <w:webHidden/>
              </w:rPr>
              <w:fldChar w:fldCharType="separate"/>
            </w:r>
            <w:r w:rsidR="004B5BC5">
              <w:rPr>
                <w:noProof/>
                <w:webHidden/>
              </w:rPr>
              <w:t>22</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5" w:history="1">
            <w:r w:rsidR="004B5BC5" w:rsidRPr="002679A4">
              <w:rPr>
                <w:rStyle w:val="Hyperlink"/>
                <w:noProof/>
              </w:rPr>
              <w:t>7.1.6.</w:t>
            </w:r>
            <w:r w:rsidR="004B5BC5">
              <w:rPr>
                <w:rFonts w:asciiTheme="minorHAnsi" w:eastAsiaTheme="minorEastAsia" w:hAnsiTheme="minorHAnsi" w:cstheme="minorBidi"/>
                <w:noProof/>
                <w:lang w:eastAsia="en-GB"/>
              </w:rPr>
              <w:tab/>
            </w:r>
            <w:r w:rsidR="004B5BC5" w:rsidRPr="002679A4">
              <w:rPr>
                <w:rStyle w:val="Hyperlink"/>
                <w:noProof/>
              </w:rPr>
              <w:t>The program maintains a knowledge base of terms useful in solving comparative hints, such as days of the week</w:t>
            </w:r>
            <w:r w:rsidR="004B5BC5">
              <w:rPr>
                <w:noProof/>
                <w:webHidden/>
              </w:rPr>
              <w:tab/>
            </w:r>
            <w:r w:rsidR="00E80AFD">
              <w:rPr>
                <w:noProof/>
                <w:webHidden/>
              </w:rPr>
              <w:fldChar w:fldCharType="begin"/>
            </w:r>
            <w:r w:rsidR="004B5BC5">
              <w:rPr>
                <w:noProof/>
                <w:webHidden/>
              </w:rPr>
              <w:instrText xml:space="preserve"> PAGEREF _Toc367054965 \h </w:instrText>
            </w:r>
            <w:r w:rsidR="00E80AFD">
              <w:rPr>
                <w:noProof/>
                <w:webHidden/>
              </w:rPr>
            </w:r>
            <w:r w:rsidR="00E80AFD">
              <w:rPr>
                <w:noProof/>
                <w:webHidden/>
              </w:rPr>
              <w:fldChar w:fldCharType="separate"/>
            </w:r>
            <w:r w:rsidR="004B5BC5">
              <w:rPr>
                <w:noProof/>
                <w:webHidden/>
              </w:rPr>
              <w:t>23</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6" w:history="1">
            <w:r w:rsidR="004B5BC5" w:rsidRPr="002679A4">
              <w:rPr>
                <w:rStyle w:val="Hyperlink"/>
                <w:noProof/>
              </w:rPr>
              <w:t>7.1.7.</w:t>
            </w:r>
            <w:r w:rsidR="004B5BC5">
              <w:rPr>
                <w:rFonts w:asciiTheme="minorHAnsi" w:eastAsiaTheme="minorEastAsia" w:hAnsiTheme="minorHAnsi" w:cstheme="minorBidi"/>
                <w:noProof/>
                <w:lang w:eastAsia="en-GB"/>
              </w:rPr>
              <w:tab/>
            </w:r>
            <w:r w:rsidR="004B5BC5" w:rsidRPr="002679A4">
              <w:rPr>
                <w:rStyle w:val="Hyperlink"/>
                <w:noProof/>
              </w:rPr>
              <w:t>Extension - The program can cope with a high level of clue complexity, including gendered hints.</w:t>
            </w:r>
            <w:r w:rsidR="004B5BC5">
              <w:rPr>
                <w:noProof/>
                <w:webHidden/>
              </w:rPr>
              <w:tab/>
            </w:r>
            <w:r w:rsidR="00E80AFD">
              <w:rPr>
                <w:noProof/>
                <w:webHidden/>
              </w:rPr>
              <w:fldChar w:fldCharType="begin"/>
            </w:r>
            <w:r w:rsidR="004B5BC5">
              <w:rPr>
                <w:noProof/>
                <w:webHidden/>
              </w:rPr>
              <w:instrText xml:space="preserve"> PAGEREF _Toc367054966 \h </w:instrText>
            </w:r>
            <w:r w:rsidR="00E80AFD">
              <w:rPr>
                <w:noProof/>
                <w:webHidden/>
              </w:rPr>
            </w:r>
            <w:r w:rsidR="00E80AFD">
              <w:rPr>
                <w:noProof/>
                <w:webHidden/>
              </w:rPr>
              <w:fldChar w:fldCharType="separate"/>
            </w:r>
            <w:r w:rsidR="004B5BC5">
              <w:rPr>
                <w:noProof/>
                <w:webHidden/>
              </w:rPr>
              <w:t>23</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7" w:history="1">
            <w:r w:rsidR="004B5BC5" w:rsidRPr="002679A4">
              <w:rPr>
                <w:rStyle w:val="Hyperlink"/>
                <w:noProof/>
              </w:rPr>
              <w:t>7.1.8.</w:t>
            </w:r>
            <w:r w:rsidR="004B5BC5">
              <w:rPr>
                <w:rFonts w:asciiTheme="minorHAnsi" w:eastAsiaTheme="minorEastAsia" w:hAnsiTheme="minorHAnsi" w:cstheme="minorBidi"/>
                <w:noProof/>
                <w:lang w:eastAsia="en-GB"/>
              </w:rPr>
              <w:tab/>
            </w:r>
            <w:r w:rsidR="004B5BC5" w:rsidRPr="002679A4">
              <w:rPr>
                <w:rStyle w:val="Hyperlink"/>
                <w:noProof/>
              </w:rPr>
              <w:t>The program can solve problems with more categories without an exponential increase in solving time</w:t>
            </w:r>
            <w:r w:rsidR="004B5BC5">
              <w:rPr>
                <w:noProof/>
                <w:webHidden/>
              </w:rPr>
              <w:tab/>
            </w:r>
            <w:r w:rsidR="00E80AFD">
              <w:rPr>
                <w:noProof/>
                <w:webHidden/>
              </w:rPr>
              <w:fldChar w:fldCharType="begin"/>
            </w:r>
            <w:r w:rsidR="004B5BC5">
              <w:rPr>
                <w:noProof/>
                <w:webHidden/>
              </w:rPr>
              <w:instrText xml:space="preserve"> PAGEREF _Toc367054967 \h </w:instrText>
            </w:r>
            <w:r w:rsidR="00E80AFD">
              <w:rPr>
                <w:noProof/>
                <w:webHidden/>
              </w:rPr>
            </w:r>
            <w:r w:rsidR="00E80AFD">
              <w:rPr>
                <w:noProof/>
                <w:webHidden/>
              </w:rPr>
              <w:fldChar w:fldCharType="separate"/>
            </w:r>
            <w:r w:rsidR="004B5BC5">
              <w:rPr>
                <w:noProof/>
                <w:webHidden/>
              </w:rPr>
              <w:t>24</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8" w:history="1">
            <w:r w:rsidR="004B5BC5" w:rsidRPr="002679A4">
              <w:rPr>
                <w:rStyle w:val="Hyperlink"/>
                <w:noProof/>
              </w:rPr>
              <w:t>7.1.9.</w:t>
            </w:r>
            <w:r w:rsidR="004B5BC5">
              <w:rPr>
                <w:rFonts w:asciiTheme="minorHAnsi" w:eastAsiaTheme="minorEastAsia" w:hAnsiTheme="minorHAnsi" w:cstheme="minorBidi"/>
                <w:noProof/>
                <w:lang w:eastAsia="en-GB"/>
              </w:rPr>
              <w:tab/>
            </w:r>
            <w:r w:rsidR="004B5BC5" w:rsidRPr="002679A4">
              <w:rPr>
                <w:rStyle w:val="Hyperlink"/>
                <w:noProof/>
              </w:rPr>
              <w:t>The program can learn about problem-specific semantic information from the user and apply this in finding a solution</w:t>
            </w:r>
            <w:r w:rsidR="004B5BC5">
              <w:rPr>
                <w:noProof/>
                <w:webHidden/>
              </w:rPr>
              <w:tab/>
            </w:r>
            <w:r w:rsidR="00E80AFD">
              <w:rPr>
                <w:noProof/>
                <w:webHidden/>
              </w:rPr>
              <w:fldChar w:fldCharType="begin"/>
            </w:r>
            <w:r w:rsidR="004B5BC5">
              <w:rPr>
                <w:noProof/>
                <w:webHidden/>
              </w:rPr>
              <w:instrText xml:space="preserve"> PAGEREF _Toc367054968 \h </w:instrText>
            </w:r>
            <w:r w:rsidR="00E80AFD">
              <w:rPr>
                <w:noProof/>
                <w:webHidden/>
              </w:rPr>
            </w:r>
            <w:r w:rsidR="00E80AFD">
              <w:rPr>
                <w:noProof/>
                <w:webHidden/>
              </w:rPr>
              <w:fldChar w:fldCharType="separate"/>
            </w:r>
            <w:r w:rsidR="004B5BC5">
              <w:rPr>
                <w:noProof/>
                <w:webHidden/>
              </w:rPr>
              <w:t>25</w:t>
            </w:r>
            <w:r w:rsidR="00E80AFD">
              <w:rPr>
                <w:noProof/>
                <w:webHidden/>
              </w:rPr>
              <w:fldChar w:fldCharType="end"/>
            </w:r>
          </w:hyperlink>
        </w:p>
        <w:p w:rsidR="004B5BC5" w:rsidRDefault="00A27D4A">
          <w:pPr>
            <w:pStyle w:val="TOC3"/>
            <w:tabs>
              <w:tab w:val="left" w:pos="1320"/>
              <w:tab w:val="right" w:leader="dot" w:pos="9016"/>
            </w:tabs>
            <w:rPr>
              <w:rFonts w:asciiTheme="minorHAnsi" w:eastAsiaTheme="minorEastAsia" w:hAnsiTheme="minorHAnsi" w:cstheme="minorBidi"/>
              <w:noProof/>
              <w:lang w:eastAsia="en-GB"/>
            </w:rPr>
          </w:pPr>
          <w:hyperlink w:anchor="_Toc367054969" w:history="1">
            <w:r w:rsidR="004B5BC5" w:rsidRPr="002679A4">
              <w:rPr>
                <w:rStyle w:val="Hyperlink"/>
                <w:noProof/>
              </w:rPr>
              <w:t>7.1.10.</w:t>
            </w:r>
            <w:r w:rsidR="004B5BC5">
              <w:rPr>
                <w:rFonts w:asciiTheme="minorHAnsi" w:eastAsiaTheme="minorEastAsia" w:hAnsiTheme="minorHAnsi" w:cstheme="minorBidi"/>
                <w:noProof/>
                <w:lang w:eastAsia="en-GB"/>
              </w:rPr>
              <w:tab/>
            </w:r>
            <w:r w:rsidR="004B5BC5" w:rsidRPr="002679A4">
              <w:rPr>
                <w:rStyle w:val="Hyperlink"/>
                <w:noProof/>
              </w:rPr>
              <w:t>The program can create FOL statements from translated clues for use in an automated theorem prover with the solution to verify success.</w:t>
            </w:r>
            <w:r w:rsidR="004B5BC5">
              <w:rPr>
                <w:noProof/>
                <w:webHidden/>
              </w:rPr>
              <w:tab/>
            </w:r>
            <w:r w:rsidR="00E80AFD">
              <w:rPr>
                <w:noProof/>
                <w:webHidden/>
              </w:rPr>
              <w:fldChar w:fldCharType="begin"/>
            </w:r>
            <w:r w:rsidR="004B5BC5">
              <w:rPr>
                <w:noProof/>
                <w:webHidden/>
              </w:rPr>
              <w:instrText xml:space="preserve"> PAGEREF _Toc367054969 \h </w:instrText>
            </w:r>
            <w:r w:rsidR="00E80AFD">
              <w:rPr>
                <w:noProof/>
                <w:webHidden/>
              </w:rPr>
            </w:r>
            <w:r w:rsidR="00E80AFD">
              <w:rPr>
                <w:noProof/>
                <w:webHidden/>
              </w:rPr>
              <w:fldChar w:fldCharType="separate"/>
            </w:r>
            <w:r w:rsidR="004B5BC5">
              <w:rPr>
                <w:noProof/>
                <w:webHidden/>
              </w:rPr>
              <w:t>25</w:t>
            </w:r>
            <w:r w:rsidR="00E80AFD">
              <w:rPr>
                <w:noProof/>
                <w:webHidden/>
              </w:rPr>
              <w:fldChar w:fldCharType="end"/>
            </w:r>
          </w:hyperlink>
        </w:p>
        <w:p w:rsidR="004B5BC5" w:rsidRDefault="00A27D4A">
          <w:pPr>
            <w:pStyle w:val="TOC2"/>
            <w:tabs>
              <w:tab w:val="right" w:leader="dot" w:pos="9016"/>
            </w:tabs>
            <w:rPr>
              <w:rFonts w:asciiTheme="minorHAnsi" w:eastAsiaTheme="minorEastAsia" w:hAnsiTheme="minorHAnsi" w:cstheme="minorBidi"/>
              <w:noProof/>
              <w:lang w:eastAsia="en-GB"/>
            </w:rPr>
          </w:pPr>
          <w:hyperlink w:anchor="_Toc367054970" w:history="1">
            <w:r w:rsidR="004B5BC5" w:rsidRPr="002679A4">
              <w:rPr>
                <w:rStyle w:val="Hyperlink"/>
                <w:noProof/>
              </w:rPr>
              <w:t>7.2. Overall Evaluation of Capabilities</w:t>
            </w:r>
            <w:r w:rsidR="004B5BC5">
              <w:rPr>
                <w:noProof/>
                <w:webHidden/>
              </w:rPr>
              <w:tab/>
            </w:r>
            <w:r w:rsidR="00E80AFD">
              <w:rPr>
                <w:noProof/>
                <w:webHidden/>
              </w:rPr>
              <w:fldChar w:fldCharType="begin"/>
            </w:r>
            <w:r w:rsidR="004B5BC5">
              <w:rPr>
                <w:noProof/>
                <w:webHidden/>
              </w:rPr>
              <w:instrText xml:space="preserve"> PAGEREF _Toc367054970 \h </w:instrText>
            </w:r>
            <w:r w:rsidR="00E80AFD">
              <w:rPr>
                <w:noProof/>
                <w:webHidden/>
              </w:rPr>
            </w:r>
            <w:r w:rsidR="00E80AFD">
              <w:rPr>
                <w:noProof/>
                <w:webHidden/>
              </w:rPr>
              <w:fldChar w:fldCharType="separate"/>
            </w:r>
            <w:r w:rsidR="004B5BC5">
              <w:rPr>
                <w:noProof/>
                <w:webHidden/>
              </w:rPr>
              <w:t>25</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71" w:history="1">
            <w:r w:rsidR="004B5BC5" w:rsidRPr="002679A4">
              <w:rPr>
                <w:rStyle w:val="Hyperlink"/>
                <w:noProof/>
              </w:rPr>
              <w:t>8.</w:t>
            </w:r>
            <w:r w:rsidR="004B5BC5">
              <w:rPr>
                <w:rFonts w:asciiTheme="minorHAnsi" w:eastAsiaTheme="minorEastAsia" w:hAnsiTheme="minorHAnsi" w:cstheme="minorBidi"/>
                <w:noProof/>
                <w:lang w:eastAsia="en-GB"/>
              </w:rPr>
              <w:tab/>
            </w:r>
            <w:r w:rsidR="004B5BC5" w:rsidRPr="002679A4">
              <w:rPr>
                <w:rStyle w:val="Hyperlink"/>
                <w:noProof/>
              </w:rPr>
              <w:t>Summary</w:t>
            </w:r>
            <w:r w:rsidR="004B5BC5">
              <w:rPr>
                <w:noProof/>
                <w:webHidden/>
              </w:rPr>
              <w:tab/>
            </w:r>
            <w:r w:rsidR="00E80AFD">
              <w:rPr>
                <w:noProof/>
                <w:webHidden/>
              </w:rPr>
              <w:fldChar w:fldCharType="begin"/>
            </w:r>
            <w:r w:rsidR="004B5BC5">
              <w:rPr>
                <w:noProof/>
                <w:webHidden/>
              </w:rPr>
              <w:instrText xml:space="preserve"> PAGEREF _Toc367054971 \h </w:instrText>
            </w:r>
            <w:r w:rsidR="00E80AFD">
              <w:rPr>
                <w:noProof/>
                <w:webHidden/>
              </w:rPr>
            </w:r>
            <w:r w:rsidR="00E80AFD">
              <w:rPr>
                <w:noProof/>
                <w:webHidden/>
              </w:rPr>
              <w:fldChar w:fldCharType="separate"/>
            </w:r>
            <w:r w:rsidR="004B5BC5">
              <w:rPr>
                <w:noProof/>
                <w:webHidden/>
              </w:rPr>
              <w:t>26</w:t>
            </w:r>
            <w:r w:rsidR="00E80AFD">
              <w:rPr>
                <w:noProof/>
                <w:webHidden/>
              </w:rPr>
              <w:fldChar w:fldCharType="end"/>
            </w:r>
          </w:hyperlink>
        </w:p>
        <w:p w:rsidR="004B5BC5" w:rsidRDefault="00A27D4A">
          <w:pPr>
            <w:pStyle w:val="TOC1"/>
            <w:tabs>
              <w:tab w:val="left" w:pos="400"/>
              <w:tab w:val="right" w:leader="dot" w:pos="9016"/>
            </w:tabs>
            <w:rPr>
              <w:rFonts w:asciiTheme="minorHAnsi" w:eastAsiaTheme="minorEastAsia" w:hAnsiTheme="minorHAnsi" w:cstheme="minorBidi"/>
              <w:noProof/>
              <w:lang w:eastAsia="en-GB"/>
            </w:rPr>
          </w:pPr>
          <w:hyperlink w:anchor="_Toc367054972" w:history="1">
            <w:r w:rsidR="004B5BC5" w:rsidRPr="002679A4">
              <w:rPr>
                <w:rStyle w:val="Hyperlink"/>
                <w:noProof/>
              </w:rPr>
              <w:t>9.</w:t>
            </w:r>
            <w:r w:rsidR="004B5BC5">
              <w:rPr>
                <w:rFonts w:asciiTheme="minorHAnsi" w:eastAsiaTheme="minorEastAsia" w:hAnsiTheme="minorHAnsi" w:cstheme="minorBidi"/>
                <w:noProof/>
                <w:lang w:eastAsia="en-GB"/>
              </w:rPr>
              <w:tab/>
            </w:r>
            <w:r w:rsidR="004B5BC5" w:rsidRPr="002679A4">
              <w:rPr>
                <w:rStyle w:val="Hyperlink"/>
                <w:noProof/>
              </w:rPr>
              <w:t>Bibliography</w:t>
            </w:r>
            <w:r w:rsidR="004B5BC5">
              <w:rPr>
                <w:noProof/>
                <w:webHidden/>
              </w:rPr>
              <w:tab/>
            </w:r>
            <w:r w:rsidR="00E80AFD">
              <w:rPr>
                <w:noProof/>
                <w:webHidden/>
              </w:rPr>
              <w:fldChar w:fldCharType="begin"/>
            </w:r>
            <w:r w:rsidR="004B5BC5">
              <w:rPr>
                <w:noProof/>
                <w:webHidden/>
              </w:rPr>
              <w:instrText xml:space="preserve"> PAGEREF _Toc367054972 \h </w:instrText>
            </w:r>
            <w:r w:rsidR="00E80AFD">
              <w:rPr>
                <w:noProof/>
                <w:webHidden/>
              </w:rPr>
            </w:r>
            <w:r w:rsidR="00E80AFD">
              <w:rPr>
                <w:noProof/>
                <w:webHidden/>
              </w:rPr>
              <w:fldChar w:fldCharType="separate"/>
            </w:r>
            <w:r w:rsidR="004B5BC5">
              <w:rPr>
                <w:noProof/>
                <w:webHidden/>
              </w:rPr>
              <w:t>27</w:t>
            </w:r>
            <w:r w:rsidR="00E80AFD">
              <w:rPr>
                <w:noProof/>
                <w:webHidden/>
              </w:rPr>
              <w:fldChar w:fldCharType="end"/>
            </w:r>
          </w:hyperlink>
        </w:p>
        <w:p w:rsidR="00DA2C67" w:rsidRDefault="00E80AFD" w:rsidP="006600EE">
          <w:r w:rsidRPr="006600EE">
            <w:fldChar w:fldCharType="end"/>
          </w:r>
        </w:p>
      </w:sdtContent>
    </w:sdt>
    <w:p w:rsidR="00B80314" w:rsidRDefault="00B80314" w:rsidP="006600EE"/>
    <w:p w:rsidR="00B80314" w:rsidRPr="00342A24" w:rsidRDefault="00B80314" w:rsidP="004B5BC5">
      <w:pPr>
        <w:pStyle w:val="Heading1"/>
      </w:pPr>
      <w:bookmarkStart w:id="0" w:name="_Toc366342095"/>
      <w:bookmarkStart w:id="1" w:name="_Toc366948570"/>
      <w:bookmarkStart w:id="2" w:name="_Toc367054927"/>
      <w:r w:rsidRPr="00342A24">
        <w:t>Abstract</w:t>
      </w:r>
      <w:bookmarkEnd w:id="0"/>
      <w:bookmarkEnd w:id="1"/>
      <w:bookmarkEnd w:id="2"/>
    </w:p>
    <w:p w:rsidR="00B80314" w:rsidRDefault="00B80314" w:rsidP="00B80314">
      <w:r>
        <w:t xml:space="preserve">This project has been an investigation into the use of specialised parsers to improve the success rate of specialist tasks by handling semantic ambiguities that general parsers would stumble over. Logic problems with natural language clues were chosen as the studied specialist task as current solutions have automated their solution from pre-translated clues, but not with perfect success when handling the prose clues themselves. This project produced the program </w:t>
      </w:r>
      <w:r w:rsidRPr="008A0CE6">
        <w:rPr>
          <w:i/>
        </w:rPr>
        <w:t>Clever Zebra</w:t>
      </w:r>
      <w:r>
        <w:t xml:space="preserve">, which first translates the clues to input rules that it then uses to solve the problems. It is already capable of solving several provided problems and, with further improvements to the sophistication of the parser component, would solve more still. Its success rate depends </w:t>
      </w:r>
      <w:r w:rsidRPr="006600EE">
        <w:t>upon the functioning of the specialist parser as mistranslation or the overlooking of one piece of information render</w:t>
      </w:r>
      <w:r>
        <w:t>s</w:t>
      </w:r>
      <w:r w:rsidRPr="006600EE">
        <w:t xml:space="preserve"> </w:t>
      </w:r>
      <w:r>
        <w:t>the problem unsolvable.</w:t>
      </w:r>
    </w:p>
    <w:p w:rsidR="00B80314" w:rsidRDefault="00B80314" w:rsidP="00B80314"/>
    <w:p w:rsidR="00B80314" w:rsidRDefault="00B80314" w:rsidP="00B80314">
      <w:pPr>
        <w:jc w:val="left"/>
      </w:pPr>
      <w:r>
        <w:t>Supervisor: Michael Zakharyaschev</w:t>
      </w:r>
    </w:p>
    <w:p w:rsidR="00B80314" w:rsidRDefault="00B80314" w:rsidP="00B80314"/>
    <w:p w:rsidR="00342A24" w:rsidRDefault="00342A24" w:rsidP="006600EE">
      <w:r>
        <w:br w:type="page"/>
      </w:r>
    </w:p>
    <w:p w:rsidR="00AD0FFE" w:rsidRDefault="00AD0FFE" w:rsidP="006600EE">
      <w:pPr>
        <w:pStyle w:val="Heading1"/>
        <w:numPr>
          <w:ilvl w:val="0"/>
          <w:numId w:val="2"/>
        </w:numPr>
      </w:pPr>
      <w:bookmarkStart w:id="3" w:name="_Toc367054928"/>
      <w:r>
        <w:lastRenderedPageBreak/>
        <w:t>Introduction</w:t>
      </w:r>
      <w:bookmarkEnd w:id="3"/>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2142B5" w:rsidRDefault="00AD0FFE" w:rsidP="00915083">
      <w:pPr>
        <w:rPr>
          <w:b/>
          <w:sz w:val="28"/>
          <w:highlight w:val="lightGray"/>
        </w:rPr>
      </w:pPr>
      <w:r>
        <w:t xml:space="preserve">The program is currently able to recognise seventeen </w:t>
      </w:r>
      <w:r w:rsidR="00915083">
        <w:t xml:space="preserve">word </w:t>
      </w:r>
      <w:r>
        <w:t xml:space="preserve">patterns typically found in the natural language </w:t>
      </w:r>
      <w:r w:rsidR="0093034A">
        <w:t>style</w:t>
      </w:r>
      <w:r>
        <w:t xml:space="preserve"> of the logic problems and for each can </w:t>
      </w:r>
      <w:r w:rsidR="00915083">
        <w:t>produce</w:t>
      </w:r>
      <w:r>
        <w:t xml:space="preserve"> the corresponding relation</w:t>
      </w:r>
      <w:r w:rsidR="00915083">
        <w:t>(s)</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r w:rsidR="002142B5">
        <w:rPr>
          <w:highlight w:val="lightGray"/>
        </w:rPr>
        <w:br w:type="page"/>
      </w:r>
    </w:p>
    <w:p w:rsidR="00342A24" w:rsidRPr="00342A24" w:rsidRDefault="003B6D07" w:rsidP="005C2E80">
      <w:pPr>
        <w:pStyle w:val="Heading1"/>
        <w:numPr>
          <w:ilvl w:val="0"/>
          <w:numId w:val="2"/>
        </w:numPr>
      </w:pPr>
      <w:bookmarkStart w:id="4" w:name="_Toc367054929"/>
      <w:r>
        <w:lastRenderedPageBreak/>
        <w:t>Background to the Specialist Task</w:t>
      </w:r>
      <w:bookmarkEnd w:id="4"/>
    </w:p>
    <w:p w:rsidR="003B6D07" w:rsidRPr="003B6D07" w:rsidRDefault="00E3158D" w:rsidP="00EE64D4">
      <w:pPr>
        <w:pStyle w:val="Heading2"/>
      </w:pPr>
      <w:bookmarkStart w:id="5" w:name="_Toc367054930"/>
      <w:r>
        <w:t>Task Suitability</w:t>
      </w:r>
      <w:bookmarkEnd w:id="5"/>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EE64D4">
      <w:pPr>
        <w:pStyle w:val="Heading2"/>
      </w:pPr>
      <w:bookmarkStart w:id="6" w:name="_Toc367054931"/>
      <w:r>
        <w:t>Logic</w:t>
      </w:r>
      <w:r w:rsidR="003B6D07" w:rsidRPr="003B6D07">
        <w:t xml:space="preserve"> Problems</w:t>
      </w:r>
      <w:bookmarkEnd w:id="6"/>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8. Kools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12. Kools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E64D4">
      <w:pPr>
        <w:pStyle w:val="Heading2"/>
      </w:pPr>
      <w:bookmarkStart w:id="7" w:name="_Toc367054932"/>
      <w:r>
        <w:t>Human Solving Methods</w:t>
      </w:r>
      <w:bookmarkEnd w:id="7"/>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EE64D4">
      <w:pPr>
        <w:pStyle w:val="Heading3"/>
      </w:pPr>
      <w:bookmarkStart w:id="8" w:name="_Toc367054933"/>
      <w:r>
        <w:t>Example Problem</w:t>
      </w:r>
      <w:r w:rsidR="00DA2C67">
        <w:rPr>
          <w:rStyle w:val="FootnoteReference"/>
        </w:rPr>
        <w:footnoteReference w:id="1"/>
      </w:r>
      <w:bookmarkEnd w:id="8"/>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firstRow="1" w:lastRow="0" w:firstColumn="1" w:lastColumn="0" w:noHBand="0" w:noVBand="1"/>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EE64D4">
      <w:pPr>
        <w:pStyle w:val="Heading3"/>
      </w:pPr>
      <w:bookmarkStart w:id="9" w:name="_Toc367054934"/>
      <w:r>
        <w:t>Using the Grid</w:t>
      </w:r>
      <w:bookmarkEnd w:id="9"/>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EE64D4">
      <w:pPr>
        <w:pStyle w:val="Heading2"/>
      </w:pPr>
      <w:bookmarkStart w:id="10" w:name="_Toc367054935"/>
      <w:r>
        <w:t>Linguistic Element</w:t>
      </w:r>
      <w:bookmarkEnd w:id="10"/>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r w:rsidR="00D32F24">
        <w:t xml:space="preserve"> if leading/following pronouns could not automate this</w:t>
      </w:r>
      <w:r w:rsidR="00663FCE">
        <w:t>.</w:t>
      </w:r>
    </w:p>
    <w:p w:rsidR="00981951" w:rsidRDefault="00981951" w:rsidP="006600EE">
      <w:pPr>
        <w:pStyle w:val="Heading1"/>
        <w:numPr>
          <w:ilvl w:val="0"/>
          <w:numId w:val="2"/>
        </w:numPr>
      </w:pPr>
      <w:bookmarkStart w:id="11" w:name="_Toc367054936"/>
      <w:r>
        <w:t>Project Preparation</w:t>
      </w:r>
      <w:bookmarkEnd w:id="11"/>
    </w:p>
    <w:p w:rsidR="00EA0F79" w:rsidRDefault="00EA0F79" w:rsidP="00EE64D4">
      <w:pPr>
        <w:pStyle w:val="Heading2"/>
      </w:pPr>
      <w:bookmarkStart w:id="12" w:name="_Toc367054937"/>
      <w:r>
        <w:t>Program Requirements</w:t>
      </w:r>
      <w:bookmarkEnd w:id="12"/>
    </w:p>
    <w:p w:rsidR="00EA0F79" w:rsidRDefault="002E0A2A" w:rsidP="006600EE">
      <w:r>
        <w:t xml:space="preserve">The </w:t>
      </w:r>
      <w:r w:rsidR="00B523F4">
        <w:t>central aim</w:t>
      </w:r>
      <w:r w:rsidR="004B3B80">
        <w:t>s</w:t>
      </w:r>
      <w:r>
        <w:t xml:space="preserve"> of the project were to use a test-driven development approach to produce </w:t>
      </w:r>
      <w:r w:rsidR="00B523F4">
        <w:t xml:space="preserve">a modularised application capable of solving logic problems from natural language clues. The specialised parser would form one of the modules, and the logical deduction of the solution would take place in a separate module. </w:t>
      </w:r>
      <w:r w:rsidR="00915083">
        <w:t>The itemised deliverables for this project</w:t>
      </w:r>
      <w:r w:rsidR="00EB15BB">
        <w:t xml:space="preserve">, as stated in the proposal, </w:t>
      </w:r>
      <w:r w:rsidR="00915083">
        <w:t>are as follows:</w:t>
      </w:r>
    </w:p>
    <w:p w:rsidR="00EB15BB" w:rsidRPr="00EB15BB" w:rsidRDefault="00EB15BB" w:rsidP="00EB15BB">
      <w:pPr>
        <w:pStyle w:val="Normaltext"/>
        <w:numPr>
          <w:ilvl w:val="0"/>
          <w:numId w:val="15"/>
        </w:numPr>
        <w:spacing w:after="120" w:line="240" w:lineRule="auto"/>
        <w:ind w:left="714" w:hanging="357"/>
      </w:pPr>
      <w:r w:rsidRPr="00EB15BB">
        <w:t>The program can read in a problem provided in XML format</w:t>
      </w:r>
    </w:p>
    <w:p w:rsidR="00EB15BB" w:rsidRPr="00EB15BB" w:rsidRDefault="00EB15BB" w:rsidP="00EB15BB">
      <w:pPr>
        <w:pStyle w:val="Normaltext"/>
        <w:numPr>
          <w:ilvl w:val="0"/>
          <w:numId w:val="15"/>
        </w:numPr>
        <w:spacing w:after="120" w:line="240" w:lineRule="auto"/>
        <w:ind w:left="714" w:hanging="357"/>
      </w:pPr>
      <w:r w:rsidRPr="00EB15BB">
        <w:t>The program can produce a category-item dictionary based on the provided categories within the problem</w:t>
      </w:r>
    </w:p>
    <w:p w:rsidR="00EB15BB" w:rsidRPr="00EB15BB" w:rsidRDefault="00EB15BB" w:rsidP="00EB15BB">
      <w:pPr>
        <w:pStyle w:val="Normaltext"/>
        <w:numPr>
          <w:ilvl w:val="0"/>
          <w:numId w:val="15"/>
        </w:numPr>
        <w:spacing w:after="120" w:line="240" w:lineRule="auto"/>
        <w:ind w:left="714" w:hanging="357"/>
      </w:pPr>
      <w:r w:rsidRPr="00EB15BB">
        <w:t>The program can identify the solution of simple problems provided without human assistance</w:t>
      </w:r>
    </w:p>
    <w:p w:rsidR="00EB15BB" w:rsidRPr="00EB15BB" w:rsidRDefault="00EB15BB" w:rsidP="00EB15BB">
      <w:pPr>
        <w:pStyle w:val="Normaltext"/>
        <w:numPr>
          <w:ilvl w:val="0"/>
          <w:numId w:val="15"/>
        </w:numPr>
        <w:spacing w:after="120" w:line="240" w:lineRule="auto"/>
        <w:ind w:left="714" w:hanging="357"/>
      </w:pPr>
      <w:r w:rsidRPr="00EB15BB">
        <w:t>The program can time how long it takes to solve a problem</w:t>
      </w:r>
    </w:p>
    <w:p w:rsidR="00EB15BB" w:rsidRPr="00EB15BB" w:rsidRDefault="00EB15BB" w:rsidP="00EB15BB">
      <w:pPr>
        <w:pStyle w:val="Normaltext"/>
        <w:numPr>
          <w:ilvl w:val="0"/>
          <w:numId w:val="15"/>
        </w:numPr>
        <w:spacing w:after="120" w:line="240" w:lineRule="auto"/>
        <w:ind w:left="714" w:hanging="357"/>
      </w:pPr>
      <w:r w:rsidRPr="00EB15BB">
        <w:t>The program can cope with problems involving more complex hints, including comparative statements</w:t>
      </w:r>
    </w:p>
    <w:p w:rsidR="00EB15BB" w:rsidRPr="00EB15BB" w:rsidRDefault="00EB15BB" w:rsidP="00EB15BB">
      <w:pPr>
        <w:pStyle w:val="Normaltext"/>
        <w:numPr>
          <w:ilvl w:val="0"/>
          <w:numId w:val="15"/>
        </w:numPr>
        <w:spacing w:after="120" w:line="240" w:lineRule="auto"/>
        <w:ind w:left="714" w:hanging="357"/>
      </w:pPr>
      <w:r w:rsidRPr="00EB15BB">
        <w:t>The program maintains a knowledge base of terms useful in solving comparative hints, such as days of the week</w:t>
      </w:r>
    </w:p>
    <w:p w:rsidR="00EB15BB" w:rsidRDefault="00EB15BB" w:rsidP="00EB15BB">
      <w:pPr>
        <w:spacing w:before="240"/>
      </w:pPr>
      <w:r>
        <w:t>Additionally, if time allowed, a few extension items were identified:</w:t>
      </w:r>
    </w:p>
    <w:p w:rsidR="00EB15BB" w:rsidRDefault="00EB15BB" w:rsidP="00EB15BB">
      <w:pPr>
        <w:pStyle w:val="Normaltext"/>
        <w:numPr>
          <w:ilvl w:val="0"/>
          <w:numId w:val="15"/>
        </w:numPr>
        <w:spacing w:after="120" w:line="240" w:lineRule="auto"/>
        <w:ind w:left="714" w:hanging="357"/>
      </w:pPr>
      <w:r>
        <w:t>The program can cope with a high level of clue complexity, including gendered hints. (Basic semantic interpretation.)</w:t>
      </w:r>
    </w:p>
    <w:p w:rsidR="00EB15BB" w:rsidRDefault="00EB15BB" w:rsidP="00EB15BB">
      <w:pPr>
        <w:pStyle w:val="Normaltext"/>
        <w:numPr>
          <w:ilvl w:val="0"/>
          <w:numId w:val="15"/>
        </w:numPr>
        <w:spacing w:after="120" w:line="240" w:lineRule="auto"/>
        <w:ind w:left="714" w:hanging="357"/>
      </w:pPr>
      <w:r>
        <w:t>The program can solve problems with more categories without an exponential increase in solving time</w:t>
      </w:r>
    </w:p>
    <w:p w:rsidR="00EB15BB" w:rsidRDefault="00EB15BB" w:rsidP="00EB15BB">
      <w:pPr>
        <w:pStyle w:val="Normaltext"/>
        <w:numPr>
          <w:ilvl w:val="0"/>
          <w:numId w:val="15"/>
        </w:numPr>
        <w:spacing w:after="120" w:line="240" w:lineRule="auto"/>
        <w:ind w:left="714" w:hanging="357"/>
      </w:pPr>
      <w:r>
        <w:t>The program can learn about problem-specific semantic information from the user and apply this in finding a solution</w:t>
      </w:r>
    </w:p>
    <w:p w:rsidR="00EB15BB" w:rsidRPr="00EB15BB" w:rsidRDefault="00EB15BB" w:rsidP="00EB15BB">
      <w:pPr>
        <w:pStyle w:val="Normaltext"/>
        <w:numPr>
          <w:ilvl w:val="0"/>
          <w:numId w:val="15"/>
        </w:numPr>
        <w:spacing w:after="120" w:line="240" w:lineRule="auto"/>
        <w:ind w:left="714" w:hanging="357"/>
      </w:pPr>
      <w:r>
        <w:t>The program can create first-order logic statements from translated clues for use in an automated theorem prover with the solution to verify success.</w:t>
      </w:r>
    </w:p>
    <w:p w:rsidR="00663FCE" w:rsidRDefault="00663FCE" w:rsidP="00EB15BB">
      <w:pPr>
        <w:pStyle w:val="Heading2"/>
        <w:spacing w:before="240"/>
      </w:pPr>
      <w:bookmarkStart w:id="13" w:name="_Toc367054938"/>
      <w:r>
        <w:t xml:space="preserve">Project </w:t>
      </w:r>
      <w:r w:rsidR="002E692C">
        <w:t>Development Plan</w:t>
      </w:r>
      <w:bookmarkEnd w:id="13"/>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w:t>
      </w:r>
      <w:r w:rsidR="00B523F4">
        <w:lastRenderedPageBreak/>
        <w:t xml:space="preserve">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r w:rsidR="003E5BD5" w:rsidRPr="003B6D07" w:rsidTr="00274037">
        <w:tc>
          <w:tcPr>
            <w:tcW w:w="1843" w:type="dxa"/>
          </w:tcPr>
          <w:p w:rsidR="003E5BD5" w:rsidRPr="003B6D07" w:rsidRDefault="003E5BD5" w:rsidP="003E5BD5">
            <w:r>
              <w:t>Aug 19 – Aug 31</w:t>
            </w:r>
          </w:p>
        </w:tc>
        <w:tc>
          <w:tcPr>
            <w:tcW w:w="6946" w:type="dxa"/>
          </w:tcPr>
          <w:p w:rsidR="003E5BD5" w:rsidRPr="003B6D07" w:rsidRDefault="003E5BD5" w:rsidP="006600EE">
            <w:r>
              <w:t>Other Extension Tasks</w:t>
            </w:r>
          </w:p>
        </w:tc>
      </w:tr>
    </w:tbl>
    <w:p w:rsidR="003B6D07" w:rsidRDefault="003B6D07" w:rsidP="006600EE"/>
    <w:p w:rsidR="003B6D07" w:rsidRDefault="003B6D07" w:rsidP="006600EE">
      <w:pPr>
        <w:pStyle w:val="Heading1"/>
        <w:numPr>
          <w:ilvl w:val="0"/>
          <w:numId w:val="2"/>
        </w:numPr>
      </w:pPr>
      <w:bookmarkStart w:id="14" w:name="_Toc367054939"/>
      <w:r>
        <w:t>Design Considerations</w:t>
      </w:r>
      <w:bookmarkEnd w:id="14"/>
    </w:p>
    <w:p w:rsidR="006E3849" w:rsidRDefault="006E3849" w:rsidP="00EE64D4">
      <w:pPr>
        <w:pStyle w:val="Heading2"/>
      </w:pPr>
      <w:bookmarkStart w:id="15" w:name="_Toc367054940"/>
      <w:r>
        <w:t>Development Environment</w:t>
      </w:r>
      <w:bookmarkEnd w:id="15"/>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w:t>
      </w:r>
      <w:r w:rsidR="003676A5" w:rsidRPr="00D32F24">
        <w:rPr>
          <w:rStyle w:val="CodeChar"/>
        </w:rPr>
        <w:t>Logix</w:t>
      </w:r>
      <w:r w:rsidR="003676A5">
        <w:t xml:space="preserve">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WinForms, as the presentation </w:t>
      </w:r>
      <w:r w:rsidR="002142B5">
        <w:t>was</w:t>
      </w:r>
      <w:r w:rsidR="00607218">
        <w:t xml:space="preserve"> not the main focus of the project.</w:t>
      </w:r>
    </w:p>
    <w:p w:rsidR="00E3158D" w:rsidRPr="00E3158D" w:rsidRDefault="00E3158D" w:rsidP="00EE64D4">
      <w:pPr>
        <w:pStyle w:val="Heading2"/>
      </w:pPr>
      <w:bookmarkStart w:id="16" w:name="_Toc367054941"/>
      <w:r>
        <w:t>Puzzle Input Format</w:t>
      </w:r>
      <w:bookmarkEnd w:id="16"/>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E1BF8" w:rsidRDefault="00300923" w:rsidP="006600EE">
      <w:pPr>
        <w:rPr>
          <w:noProof/>
          <w:lang w:eastAsia="en-GB"/>
        </w:rPr>
      </w:pPr>
      <w:r>
        <w:rPr>
          <w:noProof/>
          <w:lang w:eastAsia="en-GB"/>
        </w:rPr>
        <w:drawing>
          <wp:inline distT="0" distB="0" distL="0" distR="0">
            <wp:extent cx="2014773" cy="1699774"/>
            <wp:effectExtent l="19050" t="0" r="452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9" cstate="print">
                      <a:extLst>
                        <a:ext uri="{28A0092B-C50C-407E-A947-70E740481C1C}">
                          <a14:useLocalDpi xmlns:a14="http://schemas.microsoft.com/office/drawing/2010/main" val="0"/>
                        </a:ext>
                      </a:extLst>
                    </a:blip>
                    <a:srcRect b="47169"/>
                    <a:stretch/>
                  </pic:blipFill>
                  <pic:spPr bwMode="auto">
                    <a:xfrm>
                      <a:off x="0" y="0"/>
                      <a:ext cx="2014773" cy="1699774"/>
                    </a:xfrm>
                    <a:prstGeom prst="rect">
                      <a:avLst/>
                    </a:prstGeom>
                    <a:ln>
                      <a:noFill/>
                    </a:ln>
                    <a:extLst>
                      <a:ext uri="{53640926-AAD7-44D8-BBD7-CCE9431645EC}">
                        <a14:shadowObscured xmlns:a14="http://schemas.microsoft.com/office/drawing/2010/main"/>
                      </a:ext>
                    </a:extLst>
                  </pic:spPr>
                </pic:pic>
              </a:graphicData>
            </a:graphic>
          </wp:inline>
        </w:drawing>
      </w:r>
      <w:r w:rsidR="003E1BF8">
        <w:rPr>
          <w:noProof/>
          <w:lang w:eastAsia="en-GB"/>
        </w:rPr>
        <w:drawing>
          <wp:inline distT="0" distB="0" distL="0" distR="0">
            <wp:extent cx="1630236" cy="1492211"/>
            <wp:effectExtent l="19050" t="0" r="806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9" cstate="print">
                      <a:extLst>
                        <a:ext uri="{28A0092B-C50C-407E-A947-70E740481C1C}">
                          <a14:useLocalDpi xmlns:a14="http://schemas.microsoft.com/office/drawing/2010/main" val="0"/>
                        </a:ext>
                      </a:extLst>
                    </a:blip>
                    <a:srcRect t="53665" r="18376"/>
                    <a:stretch/>
                  </pic:blipFill>
                  <pic:spPr bwMode="auto">
                    <a:xfrm>
                      <a:off x="0" y="0"/>
                      <a:ext cx="1630236" cy="1492211"/>
                    </a:xfrm>
                    <a:prstGeom prst="rect">
                      <a:avLst/>
                    </a:prstGeom>
                    <a:ln>
                      <a:noFill/>
                    </a:ln>
                    <a:extLst>
                      <a:ext uri="{53640926-AAD7-44D8-BBD7-CCE9431645EC}">
                        <a14:shadowObscured xmlns:a14="http://schemas.microsoft.com/office/drawing/2010/main"/>
                      </a:ext>
                    </a:extLst>
                  </pic:spPr>
                </pic:pic>
              </a:graphicData>
            </a:graphic>
          </wp:inline>
        </w:drawing>
      </w:r>
    </w:p>
    <w:p w:rsidR="006F792B" w:rsidRDefault="006F792B" w:rsidP="006600EE">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EE64D4">
      <w:pPr>
        <w:pStyle w:val="Heading2"/>
      </w:pPr>
      <w:bookmarkStart w:id="17" w:name="_Toc367054942"/>
      <w:r>
        <w:t>Program Structure</w:t>
      </w:r>
      <w:bookmarkEnd w:id="17"/>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A27D4A" w:rsidP="002142B5">
      <w:pPr>
        <w:jc w:val="center"/>
      </w:pPr>
      <w:r>
        <w:rPr>
          <w:noProof/>
          <w:lang w:eastAsia="en-GB"/>
        </w:rPr>
      </w:r>
      <w:r>
        <w:rPr>
          <w:noProof/>
          <w:lang w:eastAsia="en-GB"/>
        </w:rPr>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93034A" w:rsidRDefault="0093034A" w:rsidP="006600EE">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6" o:spid="_x0000_s1032" type="#_x0000_t202" style="position:absolute;left:6804;top:1805;width:5529;height:3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93034A" w:rsidRDefault="0093034A"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9" o:spid="_x0000_s1035" type="#_x0000_t202" style="position:absolute;left:4465;top:2443;width:6061;height:38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93034A" w:rsidRDefault="0093034A"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93034A" w:rsidRPr="00575FBC" w:rsidRDefault="0093034A" w:rsidP="006600EE"/>
                  </w:txbxContent>
                </v:textbox>
              </v:shape>
              <v:shape id="Text Box 12" o:spid="_x0000_s1038" type="#_x0000_t202" style="position:absolute;left:1799;top:2231;width:10420;height:46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93034A" w:rsidRDefault="0093034A"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wrap type="none"/>
            <w10:anchorlock/>
          </v:group>
        </w:pict>
      </w:r>
    </w:p>
    <w:p w:rsidR="006E3849" w:rsidRDefault="006E3849" w:rsidP="00EE64D4">
      <w:pPr>
        <w:pStyle w:val="Heading2"/>
      </w:pPr>
      <w:bookmarkStart w:id="18" w:name="_Toc367054943"/>
      <w:r>
        <w:t>Relation Representation</w:t>
      </w:r>
      <w:bookmarkEnd w:id="18"/>
    </w:p>
    <w:p w:rsidR="001B7106" w:rsidRDefault="006E3849" w:rsidP="003E5BD5">
      <w:r>
        <w:t xml:space="preserve">A rather simplistic method of representing relations was used, </w:t>
      </w:r>
      <w:r w:rsidR="009E392C">
        <w:t>similar but not identical to that suggested in</w:t>
      </w:r>
      <w:r>
        <w:t xml:space="preserve">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w:t>
      </w:r>
      <w:r w:rsidR="009E392C">
        <w:t xml:space="preserve"> would be represented as “A1(B)</w:t>
      </w:r>
      <w:r w:rsidR="009E392C">
        <w:rPr>
          <w:rFonts w:ascii="Arial" w:hAnsi="Arial" w:cs="Arial"/>
        </w:rPr>
        <w:t>&gt;</w:t>
      </w:r>
      <w:r>
        <w: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1(</w:t>
      </w:r>
      <w:r w:rsidR="007B7CC3">
        <w:t>C</w:t>
      </w:r>
      <w:r w:rsidR="007B7CC3" w:rsidRPr="007B7CC3">
        <w:t>)</w:t>
      </w:r>
      <w:r w:rsidR="001B7106">
        <w:t xml:space="preserve">”, </w:t>
      </w:r>
      <w:r w:rsidR="001B7106">
        <w:lastRenderedPageBreak/>
        <w:t>arising from “Mr Jones</w:t>
      </w:r>
      <w:r w:rsidR="007B7CC3">
        <w:t xml:space="preserve"> bought a tree the day after the other tree was bought” where there are two items in category B that are types of trees.</w:t>
      </w:r>
    </w:p>
    <w:p w:rsidR="00575FBC" w:rsidRDefault="00607218" w:rsidP="006600EE">
      <w:pPr>
        <w:pStyle w:val="Heading1"/>
        <w:numPr>
          <w:ilvl w:val="0"/>
          <w:numId w:val="2"/>
        </w:numPr>
      </w:pPr>
      <w:bookmarkStart w:id="19" w:name="_Toc367054944"/>
      <w:r>
        <w:t>Implementation</w:t>
      </w:r>
      <w:bookmarkEnd w:id="19"/>
    </w:p>
    <w:p w:rsidR="003676A5" w:rsidRPr="003676A5" w:rsidRDefault="00607218" w:rsidP="00EE64D4">
      <w:pPr>
        <w:pStyle w:val="Heading2"/>
        <w:rPr>
          <w:rStyle w:val="NormaltextChar"/>
          <w:sz w:val="22"/>
        </w:rPr>
      </w:pPr>
      <w:bookmarkStart w:id="20" w:name="_Toc367054945"/>
      <w:r>
        <w:t>Stage One – Logix</w:t>
      </w:r>
      <w:bookmarkEnd w:id="20"/>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r w:rsidRPr="006D6EA7">
        <w:rPr>
          <w:rStyle w:val="CodeChar"/>
        </w:rPr>
        <w:t>CleverZebra</w:t>
      </w:r>
      <w:r w:rsidRPr="00E556EA">
        <w:rPr>
          <w:rStyle w:val="NormaltextChar"/>
          <w:sz w:val="22"/>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EE64D4">
      <w:pPr>
        <w:pStyle w:val="Heading3"/>
      </w:pPr>
      <w:bookmarkStart w:id="21" w:name="_Toc367054946"/>
      <w:r w:rsidRPr="009833FE">
        <w:t>Classes</w:t>
      </w:r>
      <w:bookmarkEnd w:id="21"/>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extent cx="5061600" cy="3754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1600" cy="3754800"/>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r w:rsidR="004E4A18">
        <w:t xml:space="preserve">The function is included in the full listing of the </w:t>
      </w:r>
      <w:r w:rsidR="004E4A18" w:rsidRPr="004E4A18">
        <w:rPr>
          <w:rStyle w:val="CodeChar"/>
        </w:rPr>
        <w:t>Category</w:t>
      </w:r>
      <w:r w:rsidR="004E4A18">
        <w:t xml:space="preserve"> class as Appendix B</w:t>
      </w:r>
      <w:r w:rsidR="0000320E">
        <w:t>5</w:t>
      </w:r>
      <w:r w:rsidR="004E4A18">
        <w:t>.</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w:t>
      </w:r>
      <w:r>
        <w:lastRenderedPageBreak/>
        <w:t>values available and instantly create negative relations to any items which this rule alone shows are impossible partners for the two items mentioned. Once an item actually has an assigned value within 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extent cx="4453200" cy="4032000"/>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200" cy="403200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981951" w:rsidRDefault="00031BFD" w:rsidP="006600EE">
      <w:pPr>
        <w:pStyle w:val="Normaltext"/>
      </w:pPr>
      <w:r>
        <w:t xml:space="preserve">If the row is empty </w:t>
      </w:r>
      <w:r w:rsidR="009E66DB">
        <w:t>and no possible rows have yet been encountered, e.g. if this is the first row,</w:t>
      </w:r>
      <w:r>
        <w:t xml:space="preserve"> the two related items in the relation begin considered are added to this row.</w:t>
      </w:r>
    </w:p>
    <w:p w:rsidR="00981951" w:rsidRDefault="00981951">
      <w:pPr>
        <w:jc w:val="left"/>
      </w:pPr>
      <w:r>
        <w:br w:type="page"/>
      </w:r>
    </w:p>
    <w:tbl>
      <w:tblPr>
        <w:tblStyle w:val="TableGrid"/>
        <w:tblpPr w:leftFromText="180" w:rightFromText="180" w:vertAnchor="text" w:horzAnchor="page" w:tblpX="3140" w:tblpY="6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981951" w:rsidTr="00981951">
        <w:tc>
          <w:tcPr>
            <w:tcW w:w="947" w:type="dxa"/>
            <w:vAlign w:val="center"/>
          </w:tcPr>
          <w:p w:rsidR="00981951" w:rsidRPr="00CF73D7" w:rsidRDefault="00981951" w:rsidP="00981951">
            <w:r w:rsidRPr="00CF73D7">
              <w:lastRenderedPageBreak/>
              <w:t>A1</w:t>
            </w:r>
          </w:p>
        </w:tc>
        <w:tc>
          <w:tcPr>
            <w:tcW w:w="947" w:type="dxa"/>
            <w:vAlign w:val="center"/>
          </w:tcPr>
          <w:p w:rsidR="00981951" w:rsidRDefault="00981951" w:rsidP="00981951"/>
        </w:tc>
        <w:tc>
          <w:tcPr>
            <w:tcW w:w="947" w:type="dxa"/>
            <w:vAlign w:val="center"/>
          </w:tcPr>
          <w:p w:rsidR="00981951" w:rsidRPr="00CF73D7" w:rsidRDefault="00981951" w:rsidP="00981951">
            <w:r w:rsidRPr="00CF73D7">
              <w:t>C3</w:t>
            </w:r>
          </w:p>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bl>
    <w:p w:rsidR="00C37859" w:rsidRDefault="00A27D4A" w:rsidP="006600EE">
      <w:pPr>
        <w:pStyle w:val="Normaltext"/>
      </w:pPr>
      <w:r>
        <w:rPr>
          <w:noProof/>
          <w:lang w:eastAsia="en-GB"/>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48" type="#_x0000_t15" style="position:absolute;left:0;text-align:left;margin-left:30.4pt;margin-top:4.55pt;width:17.25pt;height:10.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bVMrG9sAAAAGAQAADwAAAGRycy9kb3ducmV2LnhtbEzOMU/DMBAF4B2J/2AdEht10oioDblU&#10;FQgWJtqK2Y6vSdT4HMVuk/bXYyYYT+/03lduZtuLC42+c4yQLhIQxLUzHTcIh/370wqED4qN6h0T&#10;wpU8bKr7u1IVxk38RZddaEQsYV8ohDaEoZDS1y1Z5RduII7Z0Y1WhXiOjTSjmmK57eUySXJpVcdx&#10;oVUDvbZUn3Zni7C/zYdw3eqP5beZslw3b+5T3xAfH+btC4hAc/h7hl9+pEMVTdqd2XjRI+RJlAeE&#10;dQoixuvnDIRGyJIUZFXK//zqBwAA//8DAFBLAQItABQABgAIAAAAIQC2gziS/gAAAOEBAAATAAAA&#10;AAAAAAAAAAAAAAAAAABbQ29udGVudF9UeXBlc10ueG1sUEsBAi0AFAAGAAgAAAAhADj9If/WAAAA&#10;lAEAAAsAAAAAAAAAAAAAAAAALwEAAF9yZWxzLy5yZWxzUEsBAi0AFAAGAAgAAAAhACU+jeOBAgAA&#10;VwUAAA4AAAAAAAAAAAAAAAAALgIAAGRycy9lMm9Eb2MueG1sUEsBAi0AFAAGAAgAAAAhAG1TKxvb&#10;AAAABgEAAA8AAAAAAAAAAAAAAAAA2wQAAGRycy9kb3ducmV2LnhtbFBLBQYAAAAABAAEAPMAAADj&#10;BQAAAAA=&#10;" adj="15026" fillcolor="#4f81bd [3204]" strokecolor="#243f60 [1604]" strokeweight="2pt">
            <v:path arrowok="t"/>
          </v:shape>
        </w:pict>
      </w:r>
    </w:p>
    <w:p w:rsidR="00031BFD" w:rsidRDefault="00981951" w:rsidP="00981951">
      <w:r>
        <w:tab/>
      </w:r>
      <w:r>
        <w:tab/>
      </w:r>
    </w:p>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A27D4A" w:rsidP="006600EE">
      <w:r>
        <w:rPr>
          <w:noProof/>
          <w:lang w:eastAsia="en-GB"/>
        </w:rPr>
        <w:pict>
          <v:shape id="Pentagon 26" o:spid="_x0000_s1047" type="#_x0000_t15" style="position:absolute;left:0;text-align:left;margin-left:30.75pt;margin-top:7.85pt;width:17.25pt;height:10.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ElBXWfcAAAABwEAAA8AAABkcnMvZG93bnJldi54bWxMj8FOwzAQRO9I/IO1SNyo01Z1IcSp&#10;KhBcONFWnO14SSLidRS7TdqvZznR4+yMZt4Wm8l34oRDbANpmM8yEEhVcC3VGg77t4dHEDEZcqYL&#10;hBrOGGFT3t4UJndhpE887VItuIRibjQ0KfW5lLFq0Js4Cz0Se99h8CaxHGrpBjNyue/kIsuU9KYl&#10;XmhMjy8NVj+7o9ewv0yHdN7a98WXG5fK1q/hw160vr+bts8gEk7pPwx/+IwOJTPZcCQXRadBzVec&#10;5PtqDYL9J8WvWQ1LtQZZFvKav/wFAAD//wMAUEsBAi0AFAAGAAgAAAAhALaDOJL+AAAA4QEAABMA&#10;AAAAAAAAAAAAAAAAAAAAAFtDb250ZW50X1R5cGVzXS54bWxQSwECLQAUAAYACAAAACEAOP0h/9YA&#10;AACUAQAACwAAAAAAAAAAAAAAAAAvAQAAX3JlbHMvLnJlbHNQSwECLQAUAAYACAAAACEAdok3Q4IC&#10;AABXBQAADgAAAAAAAAAAAAAAAAAuAgAAZHJzL2Uyb0RvYy54bWxQSwECLQAUAAYACAAAACEASUFd&#10;Z9wAAAAHAQAADwAAAAAAAAAAAAAAAADcBAAAZHJzL2Rvd25yZXYueG1sUEsFBgAAAAAEAAQA8wAA&#10;AOUFAAAAAA==&#10;" adj="15026" fillcolor="#4f81bd [3204]" strokecolor="#243f60 [1604]" strokeweight="2pt">
            <v:path arrowok="t"/>
          </v:shape>
        </w:pict>
      </w:r>
    </w:p>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A27D4A" w:rsidP="006600EE">
      <w:r>
        <w:rPr>
          <w:noProof/>
          <w:lang w:eastAsia="en-GB"/>
        </w:rPr>
        <w:pict>
          <v:shape id="Pentagon 27" o:spid="_x0000_s1046" type="#_x0000_t15" style="position:absolute;left:0;text-align:left;margin-left:30.55pt;margin-top:20.85pt;width:17.25pt;height:10.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E+z2QvbAAAABwEAAA8AAABkcnMvZG93bnJldi54bWxMjs1OwzAQhO9IvIO1SNyokwAphDhV&#10;BaIXTrQVZztekoh4HcVuk/bp2Z7gOD+a+crV7HpxxDF0nhSkiwQEUu1tR42C/e797glEiJqs7j2h&#10;ghMGWFXXV6UurJ/oE4/b2AgeoVBoBW2MQyFlqFt0Oiz8gMTZtx+djizHRtpRTzzuepklSS6d7ogf&#10;Wj3ga4v1z/bgFOzO8z6e1maTfdnpPjfNm/8wZ6Vub+b1C4iIc/wrwwWf0aFiJuMPZIPoFeRpyk0F&#10;D+kSBOfPjzkIw362BFmV8j9/9QsAAP//AwBQSwECLQAUAAYACAAAACEAtoM4kv4AAADhAQAAEwAA&#10;AAAAAAAAAAAAAAAAAAAAW0NvbnRlbnRfVHlwZXNdLnhtbFBLAQItABQABgAIAAAAIQA4/SH/1gAA&#10;AJQBAAALAAAAAAAAAAAAAAAAAC8BAABfcmVscy8ucmVsc1BLAQItABQABgAIAAAAIQB45o6VggIA&#10;AFcFAAAOAAAAAAAAAAAAAAAAAC4CAABkcnMvZTJvRG9jLnhtbFBLAQItABQABgAIAAAAIQBPs9kL&#10;2wAAAAcBAAAPAAAAAAAAAAAAAAAAANwEAABkcnMvZG93bnJldi54bWxQSwUGAAAAAAQABADzAAAA&#10;5AUAAAAA&#10;" adj="15026" fillcolor="#4f81bd [3204]" strokecolor="#243f60 [1604]" strokeweight="2pt">
            <v:path arrowok="t"/>
          </v:shape>
        </w:pict>
      </w:r>
    </w:p>
    <w:p w:rsidR="00CF73D7" w:rsidRDefault="00CF73D7" w:rsidP="006600EE"/>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w:t>
      </w:r>
      <w:r w:rsidR="00EC5F24">
        <w:t>included as Appendix B</w:t>
      </w:r>
      <w:r w:rsidR="00FE53B9">
        <w:t>2</w:t>
      </w:r>
      <w:r w:rsidR="002613C5">
        <w:t>.</w:t>
      </w:r>
    </w:p>
    <w:p w:rsidR="00C37859" w:rsidRDefault="00C37859" w:rsidP="00EE64D4">
      <w:pPr>
        <w:pStyle w:val="Heading3"/>
      </w:pPr>
      <w:bookmarkStart w:id="22" w:name="_Toc367054947"/>
      <w:r>
        <w:t>The Solving Algorithm</w:t>
      </w:r>
      <w:bookmarkEnd w:id="22"/>
    </w:p>
    <w:p w:rsidR="00CD11C2" w:rsidRDefault="00C37859" w:rsidP="0084231D">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w:t>
      </w:r>
      <w:r w:rsidR="00CD11C2">
        <w:t xml:space="preserve">, with the simply-named </w:t>
      </w:r>
      <w:r w:rsidR="00B03C0E" w:rsidRPr="0028008B">
        <w:rPr>
          <w:rStyle w:val="CodeChar"/>
        </w:rPr>
        <w:t>Go()</w:t>
      </w:r>
      <w:r w:rsidR="00B03C0E" w:rsidRPr="0084231D">
        <w:t xml:space="preserve"> </w:t>
      </w:r>
      <w:r w:rsidR="00B03C0E">
        <w:t xml:space="preserve">function </w:t>
      </w:r>
      <w:r w:rsidR="00CD11C2">
        <w:t>controlling the main process.</w:t>
      </w:r>
    </w:p>
    <w:p w:rsidR="00C37859" w:rsidRDefault="00CD11C2" w:rsidP="006600EE">
      <w:pPr>
        <w:pStyle w:val="Normaltext"/>
      </w:pPr>
      <w:r w:rsidRPr="00CD11C2">
        <w:rPr>
          <w:noProof/>
          <w:lang w:eastAsia="en-GB"/>
        </w:rPr>
        <w:t xml:space="preserve"> </w:t>
      </w:r>
    </w:p>
    <w:p w:rsidR="00B03C0E" w:rsidRDefault="004B0E9A" w:rsidP="006600EE">
      <w:pPr>
        <w:pStyle w:val="Normaltext"/>
      </w:pPr>
      <w:r>
        <w:rPr>
          <w:noProof/>
          <w:lang w:eastAsia="en-GB"/>
        </w:rPr>
        <w:lastRenderedPageBreak/>
        <w:drawing>
          <wp:inline distT="0" distB="0" distL="0" distR="0">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r w:rsidRPr="00197FA8">
        <w:rPr>
          <w:rStyle w:val="CodeChar"/>
        </w:rPr>
        <w:t>Absurdio()</w:t>
      </w:r>
      <w:r w:rsidR="007F73A0">
        <w:rPr>
          <w:rStyle w:val="FootnoteReference"/>
          <w:rFonts w:ascii="Consolas" w:hAnsi="Consolas" w:cs="Consolas"/>
          <w:sz w:val="20"/>
        </w:rPr>
        <w:footnoteReference w:id="2"/>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r w:rsidR="0084231D">
        <w:rPr>
          <w:rStyle w:val="CodeChar"/>
        </w:rPr>
        <w:t>Absurdio_Spacing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 xml:space="preserve">Following the original plan for the second algorithm, based on human solving methods, the </w:t>
      </w:r>
      <w:r w:rsidR="0084231D">
        <w:rPr>
          <w:rStyle w:val="CodeChar"/>
        </w:rPr>
        <w:t>Absurdio_Spacing</w:t>
      </w:r>
      <w:r w:rsidR="0084231D" w:rsidRPr="005A2A1F">
        <w:t xml:space="preserve"> </w:t>
      </w:r>
      <w:r w:rsidR="00741635" w:rsidRPr="005A2A1F">
        <w:t>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xml:space="preserve">: increasing the spacing improved results up to a point, but reached a maximum value at around 8, which was </w:t>
      </w:r>
      <w:r w:rsidR="00D4770D" w:rsidRPr="005A2A1F">
        <w:lastRenderedPageBreak/>
        <w:t>there</w:t>
      </w:r>
      <w:r w:rsidR="00CD11C2">
        <w:t xml:space="preserve">fore chosen as the value to use as development continued. </w:t>
      </w:r>
      <w:bookmarkStart w:id="23" w:name="_GoBack"/>
      <w:bookmarkEnd w:id="23"/>
      <w:r w:rsidR="00CD11C2">
        <w:t>A second round of optimisation of this figure occurred later in the project and is discussed in the evaluation section.</w:t>
      </w:r>
    </w:p>
    <w:p w:rsidR="0072642A" w:rsidRDefault="00D4770D" w:rsidP="001C4380">
      <w:pPr>
        <w:pStyle w:val="Normaltext"/>
        <w:jc w:val="center"/>
      </w:pPr>
      <w:r>
        <w:rPr>
          <w:noProof/>
          <w:lang w:eastAsia="en-GB"/>
        </w:rPr>
        <w:drawing>
          <wp:inline distT="0" distB="0" distL="0" distR="0">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5753" w:rsidRDefault="00D4770D" w:rsidP="0084231D">
      <w:pPr>
        <w:pStyle w:val="Normaltext"/>
        <w:rPr>
          <w:b/>
        </w:rPr>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C90D46" w:rsidRPr="00EE64D4" w:rsidRDefault="00C90D46" w:rsidP="00EE64D4">
      <w:pPr>
        <w:pStyle w:val="Heading2"/>
      </w:pPr>
      <w:bookmarkStart w:id="24" w:name="_Toc367054948"/>
      <w:r w:rsidRPr="00EE64D4">
        <w:t>Stage Two – Parser</w:t>
      </w:r>
      <w:bookmarkEnd w:id="24"/>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3"/>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Pr="00EE64D4" w:rsidRDefault="00B23C3B" w:rsidP="00EE64D4">
      <w:pPr>
        <w:pStyle w:val="Heading3"/>
      </w:pPr>
      <w:bookmarkStart w:id="25" w:name="_Toc367054949"/>
      <w:r w:rsidRPr="00EE64D4">
        <w:t>Structure</w:t>
      </w:r>
      <w:bookmarkEnd w:id="25"/>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t>
      </w:r>
      <w:r w:rsidR="009249D6">
        <w:t xml:space="preserve">of </w:t>
      </w:r>
      <w:r w:rsidR="00E13835">
        <w:t xml:space="preserve">which it uses parts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w:t>
      </w:r>
      <w:r w:rsidR="00E13835">
        <w:lastRenderedPageBreak/>
        <w:t xml:space="preserve">“currency”, the </w:t>
      </w:r>
      <w:r w:rsidR="00E13835" w:rsidRPr="00EC2B54">
        <w:rPr>
          <w:rStyle w:val="CodeChar"/>
        </w:rPr>
        <w:t>TermsDictionary</w:t>
      </w:r>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r w:rsidR="0084231D">
        <w:t xml:space="preserve"> Full copies of the dictionaries appear in Appendix B.</w:t>
      </w:r>
    </w:p>
    <w:p w:rsidR="00BD4111" w:rsidRDefault="00BD4111" w:rsidP="00EE64D4">
      <w:pPr>
        <w:pStyle w:val="Heading3"/>
      </w:pPr>
      <w:bookmarkStart w:id="26" w:name="_Toc367054950"/>
      <w:r>
        <w:t>Tagger</w:t>
      </w:r>
      <w:bookmarkEnd w:id="26"/>
    </w:p>
    <w:p w:rsidR="00EC2B54" w:rsidRDefault="00E13835" w:rsidP="006600EE">
      <w:pPr>
        <w:pStyle w:val="Normaltext"/>
      </w:pPr>
      <w:r>
        <w:t xml:space="preserve">Alongside </w:t>
      </w:r>
      <w:r w:rsidR="009249D6">
        <w:t xml:space="preserve">the </w:t>
      </w:r>
      <w:r w:rsidR="009249D6" w:rsidRPr="009249D6">
        <w:rPr>
          <w:rStyle w:val="CodeChar"/>
        </w:rPr>
        <w:t>TermsDictionary</w:t>
      </w:r>
      <w:r>
        <w:t xml:space="preserve">,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872"/>
        <w:gridCol w:w="1194"/>
        <w:gridCol w:w="883"/>
        <w:gridCol w:w="707"/>
        <w:gridCol w:w="703"/>
        <w:gridCol w:w="772"/>
        <w:gridCol w:w="692"/>
        <w:gridCol w:w="684"/>
        <w:gridCol w:w="927"/>
        <w:gridCol w:w="727"/>
        <w:gridCol w:w="684"/>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r>
              <w:t>Zeffer</w:t>
            </w:r>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r>
              <w:t>Tt</w:t>
            </w:r>
          </w:p>
        </w:tc>
        <w:tc>
          <w:tcPr>
            <w:tcW w:w="1116" w:type="dxa"/>
          </w:tcPr>
          <w:p w:rsidR="00CC5171" w:rsidRDefault="00CC5171" w:rsidP="006600EE">
            <w:pPr>
              <w:pStyle w:val="Normaltext"/>
            </w:pPr>
          </w:p>
        </w:tc>
        <w:tc>
          <w:tcPr>
            <w:tcW w:w="1115" w:type="dxa"/>
          </w:tcPr>
          <w:p w:rsidR="00CC5171" w:rsidRDefault="00CC5171" w:rsidP="006600EE">
            <w:pPr>
              <w:pStyle w:val="Normaltext"/>
            </w:pPr>
            <w:r>
              <w:t>Tx(two)</w:t>
            </w:r>
          </w:p>
        </w:tc>
        <w:tc>
          <w:tcPr>
            <w:tcW w:w="1116" w:type="dxa"/>
          </w:tcPr>
          <w:p w:rsidR="00CC5171" w:rsidRDefault="00CC5171" w:rsidP="006600EE">
            <w:pPr>
              <w:pStyle w:val="Normaltext"/>
            </w:pPr>
            <w:r>
              <w:t>Tq(days)</w:t>
            </w:r>
          </w:p>
        </w:tc>
        <w:tc>
          <w:tcPr>
            <w:tcW w:w="1116" w:type="dxa"/>
          </w:tcPr>
          <w:p w:rsidR="00CC5171" w:rsidRDefault="00CC5171" w:rsidP="006600EE">
            <w:pPr>
              <w:pStyle w:val="Normaltext"/>
            </w:pPr>
            <w:r>
              <w:t>Tp(-)</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w:t>
      </w:r>
      <w:r w:rsidR="009249D6">
        <w:rPr>
          <w:rStyle w:val="FootnoteReference"/>
        </w:rPr>
        <w:footnoteReference w:id="4"/>
      </w:r>
      <w:r>
        <w:t xml:space="preserve"> pattern and are therefore kept. The remaining items are deduplicated and kept, except for the punctuation, resulting in the string “Tt Tx(two) Tq(days) Tp(-) A2 B3”. </w:t>
      </w:r>
    </w:p>
    <w:p w:rsidR="00BD4111" w:rsidRDefault="00BD4111" w:rsidP="00EE64D4">
      <w:pPr>
        <w:pStyle w:val="Heading3"/>
      </w:pPr>
      <w:bookmarkStart w:id="27" w:name="_Toc367054951"/>
      <w:r>
        <w:t>Translator</w:t>
      </w:r>
      <w:bookmarkEnd w:id="27"/>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w:t>
      </w:r>
      <w:r w:rsidR="009249D6">
        <w:t>[</w:t>
      </w:r>
      <w:r w:rsidR="00CC5171">
        <w:t>A3 D1</w:t>
      </w:r>
      <w:r w:rsidR="009249D6">
        <w:t>]</w:t>
      </w:r>
      <w:r w:rsidR="00CC5171">
        <w:t xml:space="preserve"> is the most simple pattern – a pair of category items</w:t>
      </w:r>
      <w:r w:rsidR="00A950CC">
        <w:t xml:space="preserve">, however the </w:t>
      </w:r>
      <w:r w:rsidR="009249D6">
        <w:t>[</w:t>
      </w:r>
      <w:r w:rsidR="00A950CC">
        <w:t>Tx,Tq,Tp</w:t>
      </w:r>
      <w:r w:rsidR="009249D6">
        <w:t>]</w:t>
      </w:r>
      <w:r w:rsidR="00A950CC">
        <w:t xml:space="preserve"> is just part of a longer one. </w:t>
      </w:r>
      <w:r w:rsidR="00A950CC">
        <w:lastRenderedPageBreak/>
        <w:t xml:space="preserve">Because of the “Tt” tag, the pair of sentences featured would be considered together and the </w:t>
      </w:r>
      <w:r w:rsidR="00A950CC" w:rsidRPr="00A950CC">
        <w:rPr>
          <w:rStyle w:val="CodeChar"/>
        </w:rPr>
        <w:t>PatternBuffer</w:t>
      </w:r>
      <w:r w:rsidR="00A950CC">
        <w:t xml:space="preserve"> would perform its second purpose</w:t>
      </w:r>
      <w:r w:rsidR="009249D6">
        <w:t xml:space="preserve"> in translating the second half</w:t>
      </w:r>
      <w:r w:rsidR="00A950CC">
        <w:t>.</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6600EE">
            <w:pPr>
              <w:pStyle w:val="Normaltext"/>
            </w:pPr>
            <w:r>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r>
              <w:t>Tt</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firstRow="1" w:lastRow="0" w:firstColumn="1" w:lastColumn="0" w:noHBand="0" w:noVBand="1"/>
      </w:tblPr>
      <w:tblGrid>
        <w:gridCol w:w="919"/>
        <w:gridCol w:w="951"/>
        <w:gridCol w:w="1032"/>
        <w:gridCol w:w="921"/>
        <w:gridCol w:w="920"/>
        <w:gridCol w:w="921"/>
      </w:tblGrid>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Default="006600EE" w:rsidP="006600EE">
            <w:pPr>
              <w:pStyle w:val="Normaltext"/>
            </w:pPr>
            <w: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r w:rsidRPr="009249D6">
              <w:rPr>
                <w:b/>
                <w:u w:val="single"/>
              </w:rP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r w:rsidRPr="009249D6">
              <w:rPr>
                <w:b/>
                <w:u w:val="single"/>
              </w:rPr>
              <w:t>Tx(two)</w:t>
            </w:r>
          </w:p>
        </w:tc>
        <w:tc>
          <w:tcPr>
            <w:tcW w:w="1032" w:type="dxa"/>
          </w:tcPr>
          <w:p w:rsidR="006600EE" w:rsidRPr="009249D6" w:rsidRDefault="006600EE" w:rsidP="006600EE">
            <w:pPr>
              <w:pStyle w:val="Normaltext"/>
              <w:rPr>
                <w:b/>
                <w:u w:val="single"/>
              </w:rPr>
            </w:pPr>
            <w:r w:rsidRPr="009249D6">
              <w:rPr>
                <w:b/>
                <w:u w:val="single"/>
              </w:rP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r w:rsidRPr="009249D6">
              <w:rPr>
                <w:b/>
                <w:u w:val="single"/>
              </w:rPr>
              <w:t>Tx(two)</w:t>
            </w:r>
          </w:p>
        </w:tc>
        <w:tc>
          <w:tcPr>
            <w:tcW w:w="1032" w:type="dxa"/>
          </w:tcPr>
          <w:p w:rsidR="006600EE" w:rsidRPr="009249D6" w:rsidRDefault="006600EE" w:rsidP="006600EE">
            <w:pPr>
              <w:pStyle w:val="Normaltext"/>
              <w:rPr>
                <w:b/>
                <w:u w:val="single"/>
              </w:rPr>
            </w:pPr>
            <w:r w:rsidRPr="009249D6">
              <w:rPr>
                <w:b/>
                <w:u w:val="single"/>
              </w:rPr>
              <w:t>Tq(days)</w:t>
            </w:r>
          </w:p>
        </w:tc>
        <w:tc>
          <w:tcPr>
            <w:tcW w:w="921" w:type="dxa"/>
          </w:tcPr>
          <w:p w:rsidR="006600EE" w:rsidRPr="009249D6" w:rsidRDefault="006600EE" w:rsidP="006600EE">
            <w:pPr>
              <w:pStyle w:val="Normaltext"/>
              <w:rPr>
                <w:b/>
                <w:u w:val="single"/>
              </w:rPr>
            </w:pPr>
            <w:r w:rsidRPr="009249D6">
              <w:rPr>
                <w:b/>
                <w:u w:val="single"/>
              </w:rP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9249D6" w:rsidRDefault="006600EE" w:rsidP="006600EE">
            <w:pPr>
              <w:pStyle w:val="Normaltext"/>
              <w:rPr>
                <w:b/>
                <w:u w:val="single"/>
              </w:rPr>
            </w:pPr>
            <w:r w:rsidRPr="009249D6">
              <w:rPr>
                <w:b/>
                <w:u w:val="single"/>
              </w:rPr>
              <w:t>A3</w:t>
            </w:r>
          </w:p>
        </w:tc>
        <w:tc>
          <w:tcPr>
            <w:tcW w:w="951" w:type="dxa"/>
          </w:tcPr>
          <w:p w:rsidR="006600EE" w:rsidRPr="009249D6" w:rsidRDefault="006600EE" w:rsidP="006600EE">
            <w:pPr>
              <w:pStyle w:val="Normaltext"/>
              <w:rPr>
                <w:b/>
                <w:u w:val="single"/>
              </w:rPr>
            </w:pPr>
            <w:r w:rsidRPr="009249D6">
              <w:rPr>
                <w:b/>
                <w:u w:val="single"/>
              </w:rPr>
              <w:t>Tx(two)</w:t>
            </w:r>
          </w:p>
        </w:tc>
        <w:tc>
          <w:tcPr>
            <w:tcW w:w="1032" w:type="dxa"/>
          </w:tcPr>
          <w:p w:rsidR="006600EE" w:rsidRPr="009249D6" w:rsidRDefault="006600EE" w:rsidP="006600EE">
            <w:pPr>
              <w:pStyle w:val="Normaltext"/>
              <w:rPr>
                <w:b/>
                <w:u w:val="single"/>
              </w:rPr>
            </w:pPr>
            <w:r w:rsidRPr="009249D6">
              <w:rPr>
                <w:b/>
                <w:u w:val="single"/>
              </w:rPr>
              <w:t>Tq(days)</w:t>
            </w:r>
          </w:p>
        </w:tc>
        <w:tc>
          <w:tcPr>
            <w:tcW w:w="921" w:type="dxa"/>
          </w:tcPr>
          <w:p w:rsidR="006600EE" w:rsidRPr="009249D6" w:rsidRDefault="006600EE" w:rsidP="006600EE">
            <w:pPr>
              <w:pStyle w:val="Normaltext"/>
              <w:rPr>
                <w:b/>
                <w:u w:val="single"/>
              </w:rPr>
            </w:pPr>
            <w:r w:rsidRPr="009249D6">
              <w:rPr>
                <w:b/>
                <w:u w:val="single"/>
              </w:rPr>
              <w:t>Tp(-)</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9249D6" w:rsidRDefault="006600EE" w:rsidP="006600EE">
            <w:pPr>
              <w:pStyle w:val="Normaltext"/>
              <w:rPr>
                <w:b/>
                <w:u w:val="single"/>
              </w:rPr>
            </w:pPr>
            <w:r w:rsidRPr="009249D6">
              <w:rPr>
                <w:b/>
                <w:u w:val="single"/>
              </w:rPr>
              <w:t>A2</w:t>
            </w:r>
          </w:p>
        </w:tc>
        <w:tc>
          <w:tcPr>
            <w:tcW w:w="921" w:type="dxa"/>
          </w:tcPr>
          <w:p w:rsidR="006600EE" w:rsidRPr="009249D6" w:rsidRDefault="006600EE" w:rsidP="006600EE">
            <w:pPr>
              <w:pStyle w:val="Normaltext"/>
              <w:rPr>
                <w:b/>
                <w:u w:val="single"/>
              </w:rPr>
            </w:pPr>
            <w:r w:rsidRPr="009249D6">
              <w:rPr>
                <w:b/>
                <w:u w:val="single"/>
              </w:rPr>
              <w:t>B3</w:t>
            </w:r>
          </w:p>
        </w:tc>
      </w:tr>
    </w:tbl>
    <w:p w:rsidR="00A950CC" w:rsidRDefault="00A950CC" w:rsidP="006600EE">
      <w:pPr>
        <w:pStyle w:val="Normaltext"/>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A27D4A" w:rsidP="006600EE">
      <w:pPr>
        <w:pStyle w:val="Normaltext"/>
      </w:pPr>
      <w:r>
        <w:rPr>
          <w:noProof/>
          <w:lang w:eastAsia="en-GB"/>
        </w:rPr>
        <w:pict>
          <v:shape id="Pentagon 29" o:spid="_x0000_s1045" type="#_x0000_t15" style="position:absolute;left:0;text-align:left;margin-left:61.85pt;margin-top:19.15pt;width:17.25pt;height:10.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w:r>
    </w:p>
    <w:p w:rsidR="00BD4111" w:rsidRDefault="00BD4111" w:rsidP="006600EE">
      <w:pPr>
        <w:pStyle w:val="Normaltext"/>
      </w:pPr>
    </w:p>
    <w:p w:rsidR="00BD4111" w:rsidRDefault="00A27D4A" w:rsidP="006600EE">
      <w:pPr>
        <w:pStyle w:val="Normaltext"/>
      </w:pPr>
      <w:r>
        <w:rPr>
          <w:noProof/>
          <w:lang w:eastAsia="en-GB"/>
        </w:rPr>
        <w:pict>
          <v:shape id="Pentagon 30" o:spid="_x0000_s1044" type="#_x0000_t15" style="position:absolute;left:0;text-align:left;margin-left:61.85pt;margin-top:2.95pt;width:17.25pt;height:10.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w:r>
    </w:p>
    <w:p w:rsidR="00835753" w:rsidRDefault="00BD4111" w:rsidP="0084231D">
      <w:pPr>
        <w:pStyle w:val="Normaltext"/>
        <w:rPr>
          <w:b/>
        </w:rPr>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E706A0" w:rsidRDefault="00E706A0" w:rsidP="00E706A0">
      <w:pPr>
        <w:pStyle w:val="Heading2"/>
      </w:pPr>
      <w:bookmarkStart w:id="28" w:name="_Toc367054952"/>
      <w:r>
        <w:t>Stage 3a – User Interface</w:t>
      </w:r>
      <w:bookmarkEnd w:id="28"/>
    </w:p>
    <w:p w:rsidR="00E706A0" w:rsidRPr="00E706A0" w:rsidRDefault="00E706A0" w:rsidP="00E706A0">
      <w:r>
        <w:t xml:space="preserve">The user interface is, as intended, a simple collection of WinForm classes – MainMenu, Options, Puzzles and Solver. Each of these is a form with navigational buttons and relevant information. The Solver form is where the user actually sees the puzzle clues, the relations found by the software and the solution the software found, together with a feedback area showing the time taken to find the solution and the number of turns taken, if successful, or some feedback of why the puzzle was not solved, if it could not yet be solved. There was nothing overly complicated involved in setting up the interface, just the perennial fussiness of form controls to contend with. A screenshot of each form is included </w:t>
      </w:r>
      <w:r w:rsidR="009249D6">
        <w:t>as</w:t>
      </w:r>
      <w:r>
        <w:t xml:space="preserve"> Appendix C.</w:t>
      </w:r>
    </w:p>
    <w:p w:rsidR="0062745C" w:rsidRDefault="0062745C" w:rsidP="00EE64D4">
      <w:pPr>
        <w:pStyle w:val="Heading2"/>
      </w:pPr>
      <w:bookmarkStart w:id="29" w:name="_Toc367054953"/>
      <w:r>
        <w:t>Stage 3</w:t>
      </w:r>
      <w:r w:rsidR="00E706A0">
        <w:t>b</w:t>
      </w:r>
      <w:r>
        <w:t xml:space="preserve"> – First-order Logic</w:t>
      </w:r>
      <w:bookmarkEnd w:id="29"/>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Voronkov et al at the University of Manchester that had won CISC competitions since the late nineties. This was chosen because of its success and because it was authored in C++, allowing it to be integrated with the </w:t>
      </w:r>
      <w:r w:rsidR="00FE5632" w:rsidRPr="00835753">
        <w:rPr>
          <w:i/>
        </w:rPr>
        <w:t>CleverZebra</w:t>
      </w:r>
      <w:r w:rsidR="00FE5632">
        <w:t xml:space="preserve">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 xml:space="preserve">b (R(a,b) </w:t>
      </w:r>
      <w:r w:rsidRPr="005B1D1A">
        <w:rPr>
          <w:rFonts w:ascii="Cambria Math" w:hAnsi="Cambria Math" w:cs="Cambria Math"/>
        </w:rPr>
        <w:t>∧</w:t>
      </w:r>
      <w:r w:rsidRPr="005B1D1A">
        <w:t xml:space="preserve"> </w:t>
      </w:r>
      <w:r w:rsidRPr="005B1D1A">
        <w:rPr>
          <w:rFonts w:ascii="Cambria Math" w:hAnsi="Cambria Math" w:cs="Cambria Math"/>
        </w:rPr>
        <w:t>∃</w:t>
      </w:r>
      <w:r w:rsidRPr="005B1D1A">
        <w:t xml:space="preserve">b' (R(a,b')) </w:t>
      </w:r>
      <w:r w:rsidRPr="005B1D1A">
        <w:rPr>
          <w:rFonts w:ascii="Arial" w:hAnsi="Arial" w:cs="Arial"/>
        </w:rPr>
        <w:t>→</w:t>
      </w:r>
      <w:r w:rsidRPr="005B1D1A">
        <w:t xml:space="preserve"> b=b')]</w:t>
      </w:r>
    </w:p>
    <w:p w:rsidR="0062745C" w:rsidRDefault="005B1D1A" w:rsidP="006600EE">
      <w:r>
        <w:lastRenderedPageBreak/>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t>[(</w:t>
      </w:r>
      <w:r w:rsidRPr="005B1D1A">
        <w:rPr>
          <w:rFonts w:ascii="Cambria Math" w:hAnsi="Cambria Math" w:cs="Cambria Math"/>
        </w:rPr>
        <w:t>∃</w:t>
      </w:r>
      <w:r w:rsidRPr="005B1D1A">
        <w:t>a</w:t>
      </w:r>
      <w:r w:rsidR="00862A0E">
        <w:t>,b,c</w:t>
      </w:r>
      <w:r w:rsidRPr="005B1D1A">
        <w:t xml:space="preserve"> </w:t>
      </w:r>
      <w:r w:rsidR="00862A0E">
        <w:t>(</w:t>
      </w:r>
      <w:r w:rsidRPr="005B1D1A">
        <w:t xml:space="preserve">(R(a,b)) </w:t>
      </w:r>
      <w:r w:rsidRPr="005B1D1A">
        <w:rPr>
          <w:rFonts w:ascii="Cambria Math" w:hAnsi="Cambria Math" w:cs="Cambria Math"/>
        </w:rPr>
        <w:t>∧</w:t>
      </w:r>
      <w:r w:rsidRPr="005B1D1A">
        <w:t xml:space="preserve"> R(b,c)) </w:t>
      </w:r>
      <w:r w:rsidRPr="005B1D1A">
        <w:rPr>
          <w:rFonts w:ascii="Arial" w:hAnsi="Arial" w:cs="Arial"/>
        </w:rPr>
        <w:t>→</w:t>
      </w:r>
      <w:r w:rsidRPr="005B1D1A">
        <w:t xml:space="preserve"> R(a,c)]</w:t>
      </w:r>
    </w:p>
    <w:p w:rsidR="005B1D1A"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p>
    <w:p w:rsidR="00055556" w:rsidRDefault="00055556" w:rsidP="006600EE">
      <w:pPr>
        <w:pStyle w:val="Heading1"/>
        <w:numPr>
          <w:ilvl w:val="0"/>
          <w:numId w:val="2"/>
        </w:numPr>
      </w:pPr>
      <w:bookmarkStart w:id="30" w:name="_Toc367054954"/>
      <w:r>
        <w:t>Testing</w:t>
      </w:r>
      <w:bookmarkEnd w:id="30"/>
    </w:p>
    <w:p w:rsidR="00055556" w:rsidRDefault="008C2C32" w:rsidP="00055556">
      <w:r>
        <w:t xml:space="preserve">Testing was an integral part of the coding process due to both the desire to follow a test-driven development methodology and the desire to provide a sound method of logical deduction of the problem solution. Tests were used to check the functionality of classes (such as for the Category class, mentioned above) and </w:t>
      </w:r>
      <w:r w:rsidR="00A64EDB">
        <w:t>the performance of the individual modules.</w:t>
      </w:r>
      <w:r w:rsidR="006F69CC">
        <w:t xml:space="preserve"> The standard Microsoft Unit Testing framework was used for all tests.</w:t>
      </w:r>
      <w:r w:rsidR="00A65CA4">
        <w:t xml:space="preserve"> A screenshot of the test results </w:t>
      </w:r>
      <w:r w:rsidR="003A4825">
        <w:t xml:space="preserve">at project end </w:t>
      </w:r>
      <w:r w:rsidR="00A65CA4">
        <w:t>is included as Appendix D.</w:t>
      </w:r>
    </w:p>
    <w:p w:rsidR="00A64EDB" w:rsidRDefault="00A64EDB" w:rsidP="00A64EDB">
      <w:pPr>
        <w:pStyle w:val="Heading2"/>
      </w:pPr>
      <w:bookmarkStart w:id="31" w:name="_Toc367054955"/>
      <w:r>
        <w:t>Logix Testing</w:t>
      </w:r>
      <w:bookmarkEnd w:id="31"/>
    </w:p>
    <w:p w:rsidR="00A64EDB" w:rsidRDefault="00A64EDB" w:rsidP="00A64EDB">
      <w:r>
        <w:t xml:space="preserve">The main test series from which the brains of the </w:t>
      </w:r>
      <w:r w:rsidRPr="00C94C7B">
        <w:rPr>
          <w:rStyle w:val="CodeChar"/>
        </w:rPr>
        <w:t>Logix</w:t>
      </w:r>
      <w:r>
        <w:t xml:space="preserve"> module, </w:t>
      </w:r>
      <w:r w:rsidRPr="00C94C7B">
        <w:rPr>
          <w:rStyle w:val="CodeChar"/>
        </w:rPr>
        <w:t>Deducer</w:t>
      </w:r>
      <w:r>
        <w:t xml:space="preserve">, was built is contained in the file </w:t>
      </w:r>
      <w:r w:rsidRPr="00C94C7B">
        <w:rPr>
          <w:rStyle w:val="CodeChar"/>
        </w:rPr>
        <w:t>DeducerTest.cs</w:t>
      </w:r>
      <w:r>
        <w:t xml:space="preserve">. After initial tests checking the creation of a </w:t>
      </w:r>
      <w:r w:rsidRPr="00C94C7B">
        <w:rPr>
          <w:rStyle w:val="CodeChar"/>
        </w:rPr>
        <w:t>Deducer</w:t>
      </w:r>
      <w:r>
        <w:t xml:space="preserve"> object, there are five problem tests. Each of these is given a hand-translated set of relations for a problem, such as </w:t>
      </w:r>
      <w:r w:rsidRPr="00C94C7B">
        <w:rPr>
          <w:rStyle w:val="CodeChar"/>
        </w:rPr>
        <w:t>Deducer</w:t>
      </w:r>
      <w:r>
        <w:t xml:space="preserve"> would receive from </w:t>
      </w:r>
      <w:r w:rsidRPr="00C94C7B">
        <w:rPr>
          <w:rStyle w:val="CodeChar"/>
        </w:rPr>
        <w:t>Parser</w:t>
      </w:r>
      <w:r w:rsidRPr="00C94C7B">
        <w:t>’s</w:t>
      </w:r>
      <w:r>
        <w:t xml:space="preserve"> output, and then the solution formed is checked against the actual solution.</w:t>
      </w:r>
      <w:r w:rsidR="006F69CC">
        <w:t xml:space="preserve"> If the problem involved keywords, these would be provided manually, as shown below.</w:t>
      </w:r>
    </w:p>
    <w:p w:rsidR="00A64EDB" w:rsidRDefault="00A64EDB" w:rsidP="00A64EDB">
      <w:r>
        <w:rPr>
          <w:noProof/>
          <w:lang w:eastAsia="en-GB"/>
        </w:rPr>
        <w:drawing>
          <wp:inline distT="0" distB="0" distL="0" distR="0">
            <wp:extent cx="5731510" cy="1919557"/>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Problem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19557"/>
                    </a:xfrm>
                    <a:prstGeom prst="rect">
                      <a:avLst/>
                    </a:prstGeom>
                  </pic:spPr>
                </pic:pic>
              </a:graphicData>
            </a:graphic>
          </wp:inline>
        </w:drawing>
      </w:r>
    </w:p>
    <w:p w:rsidR="006D46B4" w:rsidRDefault="006F69CC" w:rsidP="00A64EDB">
      <w:r>
        <w:t xml:space="preserve">The </w:t>
      </w:r>
      <w:r w:rsidRPr="00C94C7B">
        <w:rPr>
          <w:rStyle w:val="CodeChar"/>
        </w:rPr>
        <w:t>solutionsMatch()</w:t>
      </w:r>
      <w:r>
        <w:t xml:space="preserve"> function simply confirms by string comparison that each line in the reached solution is contained in the provided solution and vice versa.</w:t>
      </w:r>
      <w:r w:rsidR="00C94C7B">
        <w:t xml:space="preserve"> </w:t>
      </w:r>
    </w:p>
    <w:p w:rsidR="00BA0EEA" w:rsidRDefault="00C94C7B" w:rsidP="000D63D5">
      <w:pPr>
        <w:rPr>
          <w:b/>
          <w:sz w:val="24"/>
          <w:szCs w:val="24"/>
        </w:rPr>
      </w:pPr>
      <w:r>
        <w:t>Following the original plan for development, these tests began with the small (3x3) puzzles and worked up in size and complexity.</w:t>
      </w:r>
      <w:r w:rsidR="00006081">
        <w:t xml:space="preserve"> In this way, new requirements for the </w:t>
      </w:r>
      <w:r w:rsidR="00006081" w:rsidRPr="007E36AE">
        <w:rPr>
          <w:rStyle w:val="CodeChar"/>
        </w:rPr>
        <w:t>Logix</w:t>
      </w:r>
      <w:r w:rsidR="00006081">
        <w:t xml:space="preserve"> module were added one by one and its complexity steadily increased.</w:t>
      </w:r>
      <w:r w:rsidR="007E36AE">
        <w:t xml:space="preserve"> If the new test failed, debugging would identify the </w:t>
      </w:r>
      <w:r w:rsidR="007E36AE">
        <w:lastRenderedPageBreak/>
        <w:t>area(s) that needed further enhancements.</w:t>
      </w:r>
      <w:r w:rsidR="004E4A18">
        <w:t xml:space="preserve"> This could involve the creation of a new </w:t>
      </w:r>
      <w:r w:rsidR="004E4A18" w:rsidRPr="004E4A18">
        <w:rPr>
          <w:rStyle w:val="CodeChar"/>
        </w:rPr>
        <w:t>Calculator</w:t>
      </w:r>
      <w:r w:rsidR="004E4A18">
        <w:t xml:space="preserve"> type, or altering the flow of logic within </w:t>
      </w:r>
      <w:r w:rsidR="004E4A18" w:rsidRPr="004E4A18">
        <w:rPr>
          <w:rStyle w:val="CodeChar"/>
        </w:rPr>
        <w:t>Category</w:t>
      </w:r>
      <w:r w:rsidR="004E4A18">
        <w:t xml:space="preserve">’s crucial </w:t>
      </w:r>
      <w:r w:rsidR="004E4A18" w:rsidRPr="004E4A18">
        <w:rPr>
          <w:rStyle w:val="CodeChar"/>
        </w:rPr>
        <w:t>considerRelationToCategory</w:t>
      </w:r>
      <w:r w:rsidR="004E4A18">
        <w:t xml:space="preserve"> function.</w:t>
      </w:r>
      <w:r w:rsidR="006D46B4">
        <w:t xml:space="preserve"> After each improvement made, the full series to date could be run to confirm new changes did not affect previously successful tests. The existence of these test methods provided confidence in the robustness of the solving routine and made it possible to progress on to the </w:t>
      </w:r>
      <w:r w:rsidR="006D46B4" w:rsidRPr="00BA0EEA">
        <w:rPr>
          <w:rStyle w:val="CodeChar"/>
        </w:rPr>
        <w:t>Parser</w:t>
      </w:r>
      <w:r w:rsidR="006D46B4">
        <w:t xml:space="preserve"> module in good time. (Due to external pressures, work did not begin on </w:t>
      </w:r>
      <w:r w:rsidR="006D46B4" w:rsidRPr="00BA0EEA">
        <w:rPr>
          <w:rStyle w:val="CodeChar"/>
        </w:rPr>
        <w:t>Logix</w:t>
      </w:r>
      <w:r w:rsidR="006D46B4">
        <w:t xml:space="preserve"> until June 25</w:t>
      </w:r>
      <w:r w:rsidR="006D46B4" w:rsidRPr="006D46B4">
        <w:rPr>
          <w:vertAlign w:val="superscript"/>
        </w:rPr>
        <w:t>th</w:t>
      </w:r>
      <w:r w:rsidR="006D46B4">
        <w:t xml:space="preserve">, however the focus of development switched to </w:t>
      </w:r>
      <w:r w:rsidR="006D46B4" w:rsidRPr="00BA0EEA">
        <w:rPr>
          <w:rStyle w:val="CodeChar"/>
        </w:rPr>
        <w:t>Parser</w:t>
      </w:r>
      <w:r w:rsidR="006D46B4">
        <w:t xml:space="preserve"> on July </w:t>
      </w:r>
      <w:r w:rsidR="00B543DA">
        <w:t>1</w:t>
      </w:r>
      <w:r w:rsidR="00303E37">
        <w:t>4</w:t>
      </w:r>
      <w:r w:rsidR="00B543DA" w:rsidRPr="00B543DA">
        <w:rPr>
          <w:vertAlign w:val="superscript"/>
        </w:rPr>
        <w:t>th</w:t>
      </w:r>
      <w:r w:rsidR="00B543DA">
        <w:t xml:space="preserve">, after one week less than was originally scheduled for </w:t>
      </w:r>
      <w:r w:rsidR="00B543DA" w:rsidRPr="00BA0EEA">
        <w:rPr>
          <w:rStyle w:val="CodeChar"/>
        </w:rPr>
        <w:t>Logix</w:t>
      </w:r>
      <w:r w:rsidR="00B543DA">
        <w:t>.)</w:t>
      </w:r>
      <w:r w:rsidR="00C61C68">
        <w:t xml:space="preserve"> A full listing of the </w:t>
      </w:r>
      <w:r w:rsidR="00C61C68" w:rsidRPr="00BA0EEA">
        <w:rPr>
          <w:rStyle w:val="CodeChar"/>
        </w:rPr>
        <w:t>LogixTests</w:t>
      </w:r>
      <w:r w:rsidR="00C61C68">
        <w:t xml:space="preserve"> project is included as Appendix B</w:t>
      </w:r>
      <w:r w:rsidR="0000320E">
        <w:t>7</w:t>
      </w:r>
      <w:r w:rsidR="00C61C68">
        <w:t>.</w:t>
      </w:r>
    </w:p>
    <w:p w:rsidR="00B543DA" w:rsidRDefault="00B543DA" w:rsidP="00B543DA">
      <w:pPr>
        <w:pStyle w:val="Heading2"/>
      </w:pPr>
      <w:bookmarkStart w:id="32" w:name="_Toc367054956"/>
      <w:r>
        <w:t>Parser Testing</w:t>
      </w:r>
      <w:bookmarkEnd w:id="32"/>
    </w:p>
    <w:p w:rsidR="00B543DA" w:rsidRDefault="00BA0EEA" w:rsidP="00B543DA">
      <w:r>
        <w:t xml:space="preserve">The </w:t>
      </w:r>
      <w:r w:rsidRPr="00101745">
        <w:rPr>
          <w:rStyle w:val="CodeChar"/>
        </w:rPr>
        <w:t>Parser</w:t>
      </w:r>
      <w:r>
        <w:t xml:space="preserve">, from the beginning, would be making use of the puzzle source directly, so the first test before development could begin properly was actually </w:t>
      </w:r>
      <w:r w:rsidRPr="00101745">
        <w:rPr>
          <w:rStyle w:val="CodeChar"/>
        </w:rPr>
        <w:t>loadPuzzles()</w:t>
      </w:r>
      <w:r w:rsidRPr="00101745">
        <w:t xml:space="preserve">, </w:t>
      </w:r>
      <w:r>
        <w:t xml:space="preserve">which checked </w:t>
      </w:r>
      <w:r w:rsidRPr="00101745">
        <w:rPr>
          <w:rStyle w:val="CodeChar"/>
        </w:rPr>
        <w:t>Puzzle</w:t>
      </w:r>
      <w:r>
        <w:t xml:space="preserve"> objects could be created from the XML document. </w:t>
      </w:r>
      <w:r w:rsidRPr="00101745">
        <w:rPr>
          <w:rStyle w:val="CodeChar"/>
        </w:rPr>
        <w:t>Parser</w:t>
      </w:r>
      <w:r>
        <w:t xml:space="preserve">’s dictionaries were next tested using the first puzzle which had a keyword (and therefore required specialist items in </w:t>
      </w:r>
      <w:r w:rsidRPr="00101745">
        <w:rPr>
          <w:rStyle w:val="CodeChar"/>
        </w:rPr>
        <w:t>TermsDictionary</w:t>
      </w:r>
      <w: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TestMethod</w:t>
      </w:r>
      <w:r>
        <w:rPr>
          <w:rFonts w:ascii="Consolas" w:hAnsi="Consolas" w:cs="Consolas"/>
          <w:color w:val="000000"/>
          <w:sz w:val="19"/>
          <w:szCs w:val="19"/>
          <w:highlight w:val="white"/>
        </w:rP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Check_Dictionary_Creation()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Puzzle</w:t>
      </w:r>
      <w:r w:rsidR="00BA0EEA">
        <w:rPr>
          <w:rFonts w:ascii="Consolas" w:hAnsi="Consolas" w:cs="Consolas"/>
          <w:color w:val="000000"/>
          <w:sz w:val="19"/>
          <w:szCs w:val="19"/>
          <w:highlight w:val="white"/>
        </w:rPr>
        <w:t xml:space="preserve"> p = puzzles[0];</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 xml:space="preserve"> parser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(p);</w:t>
      </w:r>
    </w:p>
    <w:p w:rsidR="00101745" w:rsidRDefault="00101745" w:rsidP="00101745">
      <w:pPr>
        <w:autoSpaceDE w:val="0"/>
        <w:autoSpaceDN w:val="0"/>
        <w:adjustRightInd w:val="0"/>
        <w:spacing w:after="0" w:line="240" w:lineRule="auto"/>
        <w:jc w:val="left"/>
        <w:rPr>
          <w:rFonts w:ascii="Consolas" w:hAnsi="Consolas" w:cs="Consolas"/>
          <w:color w:val="A31515"/>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puzzle1Items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"brendan"</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"briese"</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"gareth"</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"gale"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"zachary"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"zeffer"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"baseball"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"bowler"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"flat"</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"wednesday"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"friday"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"carriageway"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"river"</w:t>
      </w:r>
    </w:p>
    <w:p w:rsidR="00BA0EEA" w:rsidRDefault="00BA0EEA"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"tree"</w:t>
      </w:r>
      <w:r>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puzzle1Items.Count;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.AreEqual(puzzle1Items[i], parser.tagger.catWords.getItems()[i]);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puz1Quants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"day"</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"days"</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"nights"</w:t>
      </w:r>
      <w:r w:rsidR="00BA0EEA">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puz1Quants.Count;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.AreEqual(puz1Quants[i], parser.tagger.terms.getQuantifiers()[i]);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BA0EEA" w:rsidP="00BA0EEA">
      <w:r>
        <w:rPr>
          <w:rFonts w:ascii="Consolas" w:hAnsi="Consolas" w:cs="Consolas"/>
          <w:color w:val="000000"/>
          <w:sz w:val="19"/>
          <w:szCs w:val="19"/>
          <w:highlight w:val="white"/>
        </w:rPr>
        <w:t>}</w:t>
      </w:r>
    </w:p>
    <w:p w:rsidR="00BA0EEA" w:rsidRDefault="00101745" w:rsidP="00B543DA">
      <w:r>
        <w:t xml:space="preserve">The initialisation of the </w:t>
      </w:r>
      <w:r w:rsidRPr="003A4825">
        <w:rPr>
          <w:rStyle w:val="CodeChar"/>
        </w:rPr>
        <w:t>Tagger</w:t>
      </w:r>
      <w:r>
        <w:t xml:space="preserve"> object used by the </w:t>
      </w:r>
      <w:r w:rsidRPr="003A4825">
        <w:rPr>
          <w:rStyle w:val="CodeChar"/>
        </w:rPr>
        <w:t>Parser</w:t>
      </w:r>
      <w:r>
        <w:t xml:space="preserve"> happens as the </w:t>
      </w:r>
      <w:r w:rsidRPr="003A4825">
        <w:rPr>
          <w:rStyle w:val="CodeChar"/>
        </w:rPr>
        <w:t>Parser</w:t>
      </w:r>
      <w:r>
        <w:t xml:space="preserve"> object itself is created and so this test checks that the word lists the </w:t>
      </w:r>
      <w:r w:rsidRPr="003A4825">
        <w:rPr>
          <w:rStyle w:val="CodeChar"/>
        </w:rPr>
        <w:t>Tagger</w:t>
      </w:r>
      <w:r>
        <w:t xml:space="preserve"> has created match the expected items.</w:t>
      </w:r>
    </w:p>
    <w:p w:rsidR="00101745" w:rsidRDefault="00101745" w:rsidP="00B543DA">
      <w:r>
        <w:t xml:space="preserve">The tagging process was then checked in the next test before working on tagging and translating to relations. This was, again, done in stages, so for each test puzzle there would be a “Tagging” test and a “Translating” test. Similarly, after one stage was completed, all previous tests would also be run for the sake of regression testing. The tag patterns created in the “Tagging” test would be compared to the manually-created patterns and the relations from the “Translating” test would be compared to the expected relations resulting from the manual tag patterns. The tests therefore all look similar, but with varying length of patterns and relations, however each typically added </w:t>
      </w:r>
      <w:r w:rsidR="003A4825">
        <w:t xml:space="preserve">one or several </w:t>
      </w:r>
      <w:r>
        <w:t>new pattern</w:t>
      </w:r>
      <w:r w:rsidR="003A4825">
        <w:t>s</w:t>
      </w:r>
      <w:r>
        <w:t xml:space="preserve"> to be considered and accounted for in the tag/translation process. </w:t>
      </w:r>
    </w:p>
    <w:p w:rsidR="00101745" w:rsidRDefault="00686D6A" w:rsidP="00B543DA">
      <w:r>
        <w:t xml:space="preserve">The testing of </w:t>
      </w:r>
      <w:r w:rsidRPr="003A4825">
        <w:rPr>
          <w:rStyle w:val="CodeChar"/>
        </w:rPr>
        <w:t>Parser</w:t>
      </w:r>
      <w:r>
        <w:t xml:space="preserve"> does not feel complete, as the limitations of the module have not yet been met. There is still one test that does not pass, for example, as this is for the next extension task for development. The test suite, instead of completely testing the Parser module functionality, simply tests its current capabilities. As this could still be stretched and improved upon, there are still more tests that would be written as development continues.</w:t>
      </w:r>
    </w:p>
    <w:p w:rsidR="007F73A0" w:rsidRDefault="007F73A0">
      <w:pPr>
        <w:jc w:val="left"/>
        <w:rPr>
          <w:b/>
          <w:sz w:val="24"/>
          <w:szCs w:val="24"/>
        </w:rPr>
      </w:pPr>
      <w:bookmarkStart w:id="33" w:name="_Toc367054957"/>
      <w:r>
        <w:br w:type="page"/>
      </w:r>
    </w:p>
    <w:p w:rsidR="00686D6A" w:rsidRDefault="00686D6A" w:rsidP="00686D6A">
      <w:pPr>
        <w:pStyle w:val="Heading2"/>
      </w:pPr>
      <w:r>
        <w:lastRenderedPageBreak/>
        <w:t>User Interface Testing</w:t>
      </w:r>
      <w:bookmarkEnd w:id="33"/>
    </w:p>
    <w:p w:rsidR="00686D6A" w:rsidRPr="00686D6A" w:rsidRDefault="00686D6A" w:rsidP="00686D6A">
      <w:r>
        <w:t xml:space="preserve">There are no </w:t>
      </w:r>
      <w:r w:rsidR="003A4825">
        <w:t xml:space="preserve">automated </w:t>
      </w:r>
      <w:r>
        <w:t>unit tests that check the user interface forms. Instead these have been put through a sort of user acceptance testing during development as they were actually used to run more puzzles than the tests alone feature. It was verified that the options settings actually have an effect when watching a problem being solved and that the navigational buttons all have the desired effect.</w:t>
      </w:r>
    </w:p>
    <w:p w:rsidR="00300923" w:rsidRDefault="00300923" w:rsidP="006600EE">
      <w:pPr>
        <w:pStyle w:val="Heading1"/>
        <w:numPr>
          <w:ilvl w:val="0"/>
          <w:numId w:val="2"/>
        </w:numPr>
      </w:pPr>
      <w:bookmarkStart w:id="34" w:name="_Toc367054958"/>
      <w:r>
        <w:t>Evaluation</w:t>
      </w:r>
      <w:bookmarkEnd w:id="34"/>
    </w:p>
    <w:p w:rsidR="00683C54" w:rsidRDefault="0031540D" w:rsidP="0031540D">
      <w:r>
        <w:t>Overall the project has achieved what it set out to do</w:t>
      </w:r>
      <w:r w:rsidR="00915083">
        <w:t xml:space="preserve">: it has resulted in a piece of software </w:t>
      </w:r>
      <w:r>
        <w:t>capable of using its specialist parser to solve logic problems directly from the source. There are still parts of the process to be completely automated (i.e. the identification of keywords from the clues themselves) and the sophistication is not yet at the level that would allow the software to solve all of the source problems, but the stepwise development has shown that the refinements should be possible to allow this to be so.</w:t>
      </w:r>
      <w:r w:rsidR="00EB15BB">
        <w:t xml:space="preserve"> </w:t>
      </w:r>
    </w:p>
    <w:p w:rsidR="0031540D" w:rsidRDefault="00683C54" w:rsidP="00683C54">
      <w:pPr>
        <w:pStyle w:val="Heading2"/>
      </w:pPr>
      <w:bookmarkStart w:id="35" w:name="_Toc367054959"/>
      <w:r>
        <w:t>Completion of System Requirements</w:t>
      </w:r>
      <w:bookmarkEnd w:id="35"/>
    </w:p>
    <w:p w:rsidR="00915083" w:rsidRDefault="00993714" w:rsidP="00683C54">
      <w:pPr>
        <w:pStyle w:val="Heading3"/>
      </w:pPr>
      <w:bookmarkStart w:id="36" w:name="_Toc367054960"/>
      <w:r>
        <w:t>The program can read in a problem provided in XML format</w:t>
      </w:r>
      <w:bookmarkEnd w:id="36"/>
    </w:p>
    <w:p w:rsidR="00993714" w:rsidRDefault="00993714" w:rsidP="00993714">
      <w:r>
        <w:t>The project makes use of the standard Microsoft System.X</w:t>
      </w:r>
      <w:r w:rsidR="002F303D">
        <w:t>ml</w:t>
      </w:r>
      <w:r>
        <w:t xml:space="preserve"> library to open and read from a transcribed document containing more than forty logic problems. This format was chosen for ease of use within the program, and although the transcription task took quite a while, the quality assurance compared to scanning magazine pages, performing optical character recognition and then reordering the resulting text as necessary </w:t>
      </w:r>
      <w:r w:rsidR="00A65CA4">
        <w:t xml:space="preserve">was definitely worth the effort. At one point during development, it was decided that the DTD should be amended slightly and as the puzzle source was already in XML format, this was a simple enough task to do, making use of the document tree to move one child element in each </w:t>
      </w:r>
      <w:r w:rsidR="00A65CA4">
        <w:rPr>
          <w:rFonts w:ascii="Consolas" w:hAnsi="Consolas" w:cs="Consolas"/>
          <w:color w:val="0000FF"/>
          <w:sz w:val="19"/>
          <w:szCs w:val="19"/>
          <w:highlight w:val="white"/>
        </w:rPr>
        <w:t>&lt;</w:t>
      </w:r>
      <w:r w:rsidR="00A65CA4">
        <w:rPr>
          <w:rFonts w:ascii="Consolas" w:hAnsi="Consolas" w:cs="Consolas"/>
          <w:color w:val="A31515"/>
          <w:sz w:val="19"/>
          <w:szCs w:val="19"/>
          <w:highlight w:val="white"/>
        </w:rPr>
        <w:t>puzzle</w:t>
      </w:r>
      <w:r w:rsidR="00A65CA4">
        <w:rPr>
          <w:rFonts w:ascii="Consolas" w:hAnsi="Consolas" w:cs="Consolas"/>
          <w:color w:val="0000FF"/>
          <w:sz w:val="19"/>
          <w:szCs w:val="19"/>
          <w:highlight w:val="white"/>
        </w:rPr>
        <w:t>&gt;</w:t>
      </w:r>
      <w:r w:rsidR="00A65CA4" w:rsidRPr="00A65CA4">
        <w:rPr>
          <w:color w:val="0000FF"/>
          <w:sz w:val="19"/>
          <w:szCs w:val="19"/>
        </w:rPr>
        <w:t xml:space="preserve"> </w:t>
      </w:r>
      <w:r w:rsidR="00A65CA4">
        <w:t>element to a different parent element.</w:t>
      </w:r>
      <w:r w:rsidR="00A10BCF">
        <w:t xml:space="preserve"> The document tree is also useful when creating a </w:t>
      </w:r>
      <w:r w:rsidR="00A10BCF" w:rsidRPr="003A4825">
        <w:rPr>
          <w:rStyle w:val="CodeChar"/>
        </w:rPr>
        <w:t>Puzzle</w:t>
      </w:r>
      <w:r w:rsidR="00A10BCF" w:rsidRPr="003A4825">
        <w:rPr>
          <w:rStyle w:val="NormaltextChar"/>
        </w:rPr>
        <w:t xml:space="preserve"> </w:t>
      </w:r>
      <w:r w:rsidR="00A10BCF">
        <w:t>object as the different child elements can be referenced as required to instantiate the different object properties.</w:t>
      </w:r>
      <w:r w:rsidR="002F303D">
        <w:t xml:space="preserve"> The performance is unquestionably fast with the Solver form loading a puzzle without any perceptible delay.</w:t>
      </w:r>
    </w:p>
    <w:p w:rsidR="002F303D" w:rsidRDefault="002F303D" w:rsidP="00683C54">
      <w:pPr>
        <w:pStyle w:val="Heading3"/>
      </w:pPr>
      <w:bookmarkStart w:id="37" w:name="_Toc367054961"/>
      <w:r w:rsidRPr="002F303D">
        <w:t>The program can produce a category-item dictionary based on the provided categories within the problem</w:t>
      </w:r>
      <w:bookmarkEnd w:id="37"/>
    </w:p>
    <w:p w:rsidR="00403B46" w:rsidRDefault="002F303D" w:rsidP="002F303D">
      <w:r>
        <w:t xml:space="preserve">Whereas one of the </w:t>
      </w:r>
      <w:r w:rsidR="00403B46">
        <w:t xml:space="preserve">issues with </w:t>
      </w:r>
      <w:r>
        <w:t xml:space="preserve">existing logic problem solving software projects discovered whilst researching this project topic </w:t>
      </w:r>
      <w:r w:rsidR="00403B46">
        <w:t xml:space="preserve">was that they </w:t>
      </w:r>
      <w:r>
        <w:t xml:space="preserve">required the user to supply the category items manually, </w:t>
      </w:r>
      <w:r w:rsidRPr="003A4825">
        <w:rPr>
          <w:i/>
        </w:rPr>
        <w:t>Clever</w:t>
      </w:r>
      <w:r w:rsidR="003A4825" w:rsidRPr="003A4825">
        <w:rPr>
          <w:i/>
        </w:rPr>
        <w:t xml:space="preserve"> </w:t>
      </w:r>
      <w:r w:rsidRPr="003A4825">
        <w:rPr>
          <w:i/>
        </w:rPr>
        <w:t>Zebra</w:t>
      </w:r>
      <w:r>
        <w:t xml:space="preserve"> is able to collect these from the problem source and build a specific </w:t>
      </w:r>
      <w:r w:rsidRPr="003A4825">
        <w:rPr>
          <w:rStyle w:val="CodeChar"/>
        </w:rPr>
        <w:t>CategoryDictionary</w:t>
      </w:r>
      <w:r w:rsidRPr="003A4825">
        <w:rPr>
          <w:rStyle w:val="NormaltextChar"/>
        </w:rPr>
        <w:t xml:space="preserve"> </w:t>
      </w:r>
      <w:r w:rsidR="00403B46">
        <w:t>based upon them. This object ignores small words such as a, the, in, of, etc. to be left with just the relevant words that when mentioned in the clues will be assignable as that category item and not an incidental item of speech.</w:t>
      </w:r>
    </w:p>
    <w:p w:rsidR="00403B46" w:rsidRDefault="00403B46" w:rsidP="00683C54">
      <w:pPr>
        <w:pStyle w:val="Heading3"/>
      </w:pPr>
      <w:bookmarkStart w:id="38" w:name="_Toc367054962"/>
      <w:r w:rsidRPr="00403B46">
        <w:t>The program can identify the solution of simple problems provided without human assistance</w:t>
      </w:r>
      <w:bookmarkEnd w:id="38"/>
    </w:p>
    <w:p w:rsidR="002F303D" w:rsidRDefault="00403B46" w:rsidP="00403B46">
      <w:r>
        <w:t xml:space="preserve">The software is perfectly capable of solving several of the provided problems and any further ones that would be provided that </w:t>
      </w:r>
      <w:r w:rsidR="008A59B7">
        <w:t xml:space="preserve">are </w:t>
      </w:r>
      <w:r>
        <w:t>of similar complexity. This includes any mixture of direct and relative relational clues, potentially mentioning differences in days of the week, dates, months of the year, currency amounts</w:t>
      </w:r>
      <w:r w:rsidR="008A59B7">
        <w:t>, numerical facts and more.</w:t>
      </w:r>
      <w:r w:rsidR="004B5BC5">
        <w:t xml:space="preserve"> The identification of keywords is not yet automated and the software is relying upon the keywords added at the time of transcription for now, however a short </w:t>
      </w:r>
      <w:r w:rsidR="004B5BC5">
        <w:lastRenderedPageBreak/>
        <w:t>list of terms which already feature</w:t>
      </w:r>
      <w:r w:rsidR="00D059D6">
        <w:t>s</w:t>
      </w:r>
      <w:r w:rsidR="004B5BC5">
        <w:t xml:space="preserve"> in the </w:t>
      </w:r>
      <w:r w:rsidR="004B5BC5" w:rsidRPr="003A4825">
        <w:rPr>
          <w:rStyle w:val="CodeChar"/>
        </w:rPr>
        <w:t>TermsDictionary</w:t>
      </w:r>
      <w:r w:rsidR="004B5BC5">
        <w:t xml:space="preserve"> could be used as a pre-parse checklist to identify any category that should have a keyword and the correct word added.</w:t>
      </w:r>
      <w:r w:rsidR="00D059D6">
        <w:t xml:space="preserve"> (The standard linguistic style of the puzzles is what makes this possible. Checking for key phrases such as “the day before” would be sufficient to determine whether comparative relations must be looked for throughout the clues pertaining to a specific problem.)</w:t>
      </w:r>
    </w:p>
    <w:p w:rsidR="008A59B7" w:rsidRPr="008A59B7" w:rsidRDefault="008A59B7" w:rsidP="00683C54">
      <w:pPr>
        <w:pStyle w:val="Heading3"/>
      </w:pPr>
      <w:bookmarkStart w:id="39" w:name="_Toc367054963"/>
      <w:r w:rsidRPr="008A59B7">
        <w:t>The program can time how long it takes to solve a problem</w:t>
      </w:r>
      <w:bookmarkEnd w:id="39"/>
    </w:p>
    <w:p w:rsidR="008A59B7" w:rsidRDefault="008A59B7" w:rsidP="008A59B7">
      <w:r>
        <w:t>The software does track the length of time taken to reach the solution to the problem and it also records the number of turns, i.e. the number of cycles through the main solving algorithm, that it took. This information is relayed back to the user in an information box as part of the interface.</w:t>
      </w:r>
    </w:p>
    <w:p w:rsidR="008A59B7" w:rsidRDefault="008A59B7" w:rsidP="00683C54">
      <w:pPr>
        <w:pStyle w:val="Heading3"/>
      </w:pPr>
      <w:bookmarkStart w:id="40" w:name="_Toc367054964"/>
      <w:r w:rsidRPr="008A59B7">
        <w:t>The program can cope with problems involving more complex hints, including comparative statements</w:t>
      </w:r>
      <w:bookmarkEnd w:id="40"/>
    </w:p>
    <w:p w:rsidR="008A59B7" w:rsidRDefault="008A59B7" w:rsidP="008A59B7">
      <w:r>
        <w:t xml:space="preserve">The first test problem actually involved a comparative statement, and so </w:t>
      </w:r>
      <w:r w:rsidRPr="003A4825">
        <w:rPr>
          <w:i/>
        </w:rPr>
        <w:t>Clever</w:t>
      </w:r>
      <w:r w:rsidR="003A4825" w:rsidRPr="003A4825">
        <w:rPr>
          <w:i/>
        </w:rPr>
        <w:t xml:space="preserve"> </w:t>
      </w:r>
      <w:r w:rsidRPr="003A4825">
        <w:rPr>
          <w:i/>
        </w:rPr>
        <w:t>Zebra</w:t>
      </w:r>
      <w:r>
        <w:t xml:space="preserve"> began interpreting these relations from the very start. Each comparative statement requires a keyword for the category so that it is known what the effect of “more” or “less” should be in context. These keywords dictate the subclass of </w:t>
      </w:r>
      <w:r w:rsidRPr="003A4825">
        <w:rPr>
          <w:rStyle w:val="CodeChar"/>
        </w:rPr>
        <w:t>Calculator</w:t>
      </w:r>
      <w:r>
        <w:t xml:space="preserve"> that is instantiated with the </w:t>
      </w:r>
      <w:r w:rsidRPr="003A4825">
        <w:rPr>
          <w:rStyle w:val="CodeChar"/>
        </w:rPr>
        <w:t>Category</w:t>
      </w:r>
      <w:r>
        <w:t xml:space="preserve"> object. The </w:t>
      </w:r>
      <w:r w:rsidRPr="003A4825">
        <w:rPr>
          <w:rStyle w:val="CodeChar"/>
        </w:rPr>
        <w:t>Calculator</w:t>
      </w:r>
      <w:r>
        <w:t xml:space="preserve"> then uses information provided by the </w:t>
      </w:r>
      <w:r w:rsidRPr="003A4825">
        <w:rPr>
          <w:rStyle w:val="CodeChar"/>
        </w:rPr>
        <w:t>Parser</w:t>
      </w:r>
      <w:r>
        <w:t xml:space="preserve"> to check for inappropriate values when considering a </w:t>
      </w:r>
      <w:r w:rsidRPr="003A4825">
        <w:rPr>
          <w:rStyle w:val="CodeChar"/>
        </w:rPr>
        <w:t>RelativeRelation</w:t>
      </w:r>
      <w:r>
        <w:t xml:space="preserve"> formed from a comparative statement and so this information is used to identify the corresponding items. The use of “calculators” seemed like a natural choice, made early in the development of the Logix module, but the choice has proven very wise as the creation of just one provided a template for any others that became necessary </w:t>
      </w:r>
      <w:r w:rsidR="005D3B85">
        <w:t>and the implementation is very straightforward, allowing quite rapid development of additional functionality. Towards the end of the project span, as the beginnings of the semantic interpretation extension task were tasked out, it seemed something similar to a calculator for these terms as well would be best. This means that with not much more time it should have been possible to fully implement this extension task.</w:t>
      </w:r>
    </w:p>
    <w:p w:rsidR="005D3B85" w:rsidRDefault="005D3B85" w:rsidP="00683C54">
      <w:pPr>
        <w:pStyle w:val="Heading3"/>
      </w:pPr>
      <w:bookmarkStart w:id="41" w:name="_Toc367054965"/>
      <w:r>
        <w:t>The program maintains a knowledge base of terms useful in solving comparative hints, such as days of the week</w:t>
      </w:r>
      <w:bookmarkEnd w:id="41"/>
    </w:p>
    <w:p w:rsidR="005D3B85" w:rsidRDefault="005D3B85" w:rsidP="005D3B85">
      <w:r>
        <w:t xml:space="preserve">The knowledge base of terms is currently held as hard-coded strings within the </w:t>
      </w:r>
      <w:r w:rsidRPr="004B0256">
        <w:rPr>
          <w:rStyle w:val="CodeChar"/>
        </w:rPr>
        <w:t>TermsDictionary</w:t>
      </w:r>
      <w:r>
        <w:t xml:space="preserve"> and </w:t>
      </w:r>
      <w:r w:rsidRPr="004B0256">
        <w:rPr>
          <w:rStyle w:val="CodeChar"/>
        </w:rPr>
        <w:t>CategoryDictionary</w:t>
      </w:r>
      <w:r>
        <w:t>. These did not seem too cumbersome and so were not moved to external files, however if the extension task regarding learning from user input were begun, then a move to an external file would have been necessary to allow new items to have been retained.</w:t>
      </w:r>
    </w:p>
    <w:p w:rsidR="00683C54" w:rsidRDefault="00683C54" w:rsidP="00683C54">
      <w:pPr>
        <w:pStyle w:val="Heading3"/>
      </w:pPr>
      <w:bookmarkStart w:id="42" w:name="_Toc367054966"/>
      <w:r>
        <w:t>Extension - The program can cope with a high level of clue complexity, including gendered hints.</w:t>
      </w:r>
      <w:bookmarkEnd w:id="42"/>
      <w:r>
        <w:t xml:space="preserve"> </w:t>
      </w:r>
    </w:p>
    <w:p w:rsidR="007F73A0" w:rsidRDefault="00683C54" w:rsidP="00683C54">
      <w:r>
        <w:t xml:space="preserve">The basic framework for this task was created – the addition of a new representational form, a </w:t>
      </w:r>
      <w:r w:rsidRPr="00A26C37">
        <w:rPr>
          <w:rStyle w:val="CodeChar"/>
        </w:rPr>
        <w:t>Relation</w:t>
      </w:r>
      <w:r>
        <w:t xml:space="preserve"> type (</w:t>
      </w:r>
      <w:r w:rsidRPr="00A26C37">
        <w:rPr>
          <w:rStyle w:val="CodeChar"/>
        </w:rPr>
        <w:t>SemanticRelation</w:t>
      </w:r>
      <w:r>
        <w:t xml:space="preserve">) and some positions within the logical flow of the deduction process were identified, but the full implementation was not completed. In particular, no addition had yet been made to </w:t>
      </w:r>
      <w:r w:rsidRPr="00A26C37">
        <w:rPr>
          <w:rStyle w:val="CodeChar"/>
        </w:rPr>
        <w:t>Parser</w:t>
      </w:r>
      <w:r>
        <w:t xml:space="preserve"> to allow it to recognise the necessary terms for the creation of the new relation type. However, for the first part of this requirement (“high level of clue complexity”), many different grammatical patterns have been considered and combining them all has been sufficiently complex enough as to qualify for this. For example, consider the translation of these two clues:</w:t>
      </w:r>
    </w:p>
    <w:p w:rsidR="007F73A0" w:rsidRDefault="007F73A0">
      <w:pPr>
        <w:jc w:val="left"/>
      </w:pPr>
      <w:r>
        <w:br w:type="page"/>
      </w:r>
    </w:p>
    <w:tbl>
      <w:tblPr>
        <w:tblStyle w:val="TableGrid"/>
        <w:tblW w:w="0" w:type="auto"/>
        <w:tblCellMar>
          <w:top w:w="108" w:type="dxa"/>
          <w:bottom w:w="108" w:type="dxa"/>
        </w:tblCellMar>
        <w:tblLook w:val="04A0" w:firstRow="1" w:lastRow="0" w:firstColumn="1" w:lastColumn="0" w:noHBand="0" w:noVBand="1"/>
      </w:tblPr>
      <w:tblGrid>
        <w:gridCol w:w="9242"/>
      </w:tblGrid>
      <w:tr w:rsidR="00EB5924" w:rsidTr="00EB5924">
        <w:tc>
          <w:tcPr>
            <w:tcW w:w="9242" w:type="dxa"/>
            <w:tcBorders>
              <w:top w:val="double" w:sz="4" w:space="0" w:color="auto"/>
              <w:left w:val="double" w:sz="4" w:space="0" w:color="auto"/>
              <w:right w:val="double" w:sz="4" w:space="0" w:color="auto"/>
            </w:tcBorders>
          </w:tcPr>
          <w:p w:rsidR="00EB5924" w:rsidRDefault="00EB5924" w:rsidP="00683C54">
            <w:r>
              <w:lastRenderedPageBreak/>
              <w:t>Barrister Damien Dowte, wearing the head of a mop on his head, strode… into court; the judge presiding was not Judge De Cree who wasn’t presiding in the court with barrister Garfield Grille, who wasn’t at work in court 4.</w:t>
            </w:r>
          </w:p>
        </w:tc>
      </w:tr>
      <w:tr w:rsidR="00EB5924" w:rsidTr="00EB5924">
        <w:tc>
          <w:tcPr>
            <w:tcW w:w="9242" w:type="dxa"/>
            <w:tcBorders>
              <w:left w:val="double" w:sz="4" w:space="0" w:color="auto"/>
              <w:bottom w:val="double" w:sz="4" w:space="0" w:color="auto"/>
              <w:right w:val="double" w:sz="4" w:space="0" w:color="auto"/>
            </w:tcBorders>
          </w:tcPr>
          <w:p w:rsidR="00EB5924" w:rsidRDefault="00581CD3" w:rsidP="00581CD3">
            <w:r>
              <w:t>[Damien Dowte] = [mop</w:t>
            </w:r>
            <w:r w:rsidR="00EB5924">
              <w:t>]; [Damien Dowte] != [Judge De Cree]; [Judge De Cree] != [Garfield Grille]; [Garfield Grille] != [Court 4]</w:t>
            </w:r>
          </w:p>
        </w:tc>
      </w:tr>
      <w:tr w:rsidR="00EB5924" w:rsidTr="00EB5924">
        <w:tc>
          <w:tcPr>
            <w:tcW w:w="9242" w:type="dxa"/>
            <w:tcBorders>
              <w:top w:val="double" w:sz="4" w:space="0" w:color="auto"/>
              <w:left w:val="double" w:sz="4" w:space="0" w:color="auto"/>
              <w:right w:val="double" w:sz="4" w:space="0" w:color="auto"/>
            </w:tcBorders>
          </w:tcPr>
          <w:p w:rsidR="00EB5924" w:rsidRDefault="00EB5924" w:rsidP="00683C54">
            <w:r>
              <w:t>The man from Mobile, Alabama, who made his fortune from German bullion…, was not Anson Burgess and did not end up with $8 million.</w:t>
            </w:r>
          </w:p>
        </w:tc>
      </w:tr>
      <w:tr w:rsidR="00EB5924" w:rsidTr="00EB5924">
        <w:tc>
          <w:tcPr>
            <w:tcW w:w="9242" w:type="dxa"/>
            <w:tcBorders>
              <w:left w:val="double" w:sz="4" w:space="0" w:color="auto"/>
              <w:bottom w:val="double" w:sz="4" w:space="0" w:color="auto"/>
              <w:right w:val="double" w:sz="4" w:space="0" w:color="auto"/>
            </w:tcBorders>
          </w:tcPr>
          <w:p w:rsidR="00EB5924" w:rsidRDefault="00EB5924" w:rsidP="00683C54">
            <w:r>
              <w:t>[Mobile] = [Stole German Bullion]; [Mobile] != [Anson Burgess]; [Mobile] != [$8 million]</w:t>
            </w:r>
          </w:p>
        </w:tc>
      </w:tr>
    </w:tbl>
    <w:p w:rsidR="00683C54" w:rsidRDefault="00683C54" w:rsidP="00EB5924">
      <w:pPr>
        <w:spacing w:before="120"/>
      </w:pPr>
      <w:r>
        <w:t xml:space="preserve">The difference in the phrasing of these clues is slight, yet crucial in producing the correct relations, and this subtlety is detectable by </w:t>
      </w:r>
      <w:r w:rsidRPr="00A26C37">
        <w:rPr>
          <w:rStyle w:val="CodeChar"/>
        </w:rPr>
        <w:t>Parser</w:t>
      </w:r>
      <w:r>
        <w:t xml:space="preserve">. </w:t>
      </w:r>
      <w:r w:rsidR="00EB5924">
        <w:t xml:space="preserve">Whereas for the first clue it must recognise a chain of relations, formed from the rightmost item in one pair becoming the leftmost item in the next, for the second clue it must recognise that the final part relates not to the immediately preceding item, but to the item before that. </w:t>
      </w:r>
      <w:r w:rsidR="004B222C">
        <w:t xml:space="preserve">This is achieved by careful consideration when condensing the initial tag patterns and words that are sometimes, but not always, important; in this case the pivotal word is actually “and” in the second sentence, but this common word cannot be considered universally important. The word “and” is now tagged by the </w:t>
      </w:r>
      <w:r w:rsidR="004B222C" w:rsidRPr="00A26C37">
        <w:rPr>
          <w:rStyle w:val="CodeChar"/>
        </w:rPr>
        <w:t>TermsDictionary</w:t>
      </w:r>
      <w:r w:rsidR="004B222C">
        <w:t xml:space="preserve">, though it was not considered necessary at first, but the condenser function will only leave it in if a tag it pairs with is adjacent. In this example becase the </w:t>
      </w:r>
      <w:r w:rsidR="004B0256">
        <w:t>dissociative</w:t>
      </w:r>
      <w:r w:rsidR="004B222C">
        <w:t xml:space="preserve"> tag “Td” is present from the nearby word “not”, the “Ta” and-tag remains. This then cause</w:t>
      </w:r>
      <w:r w:rsidR="00A26C37">
        <w:t>s</w:t>
      </w:r>
      <w:r w:rsidR="004B222C">
        <w:t xml:space="preserve"> the line to be recognised by </w:t>
      </w:r>
      <w:r w:rsidR="004B222C" w:rsidRPr="00A26C37">
        <w:rPr>
          <w:rStyle w:val="CodeChar"/>
        </w:rPr>
        <w:t>Translator</w:t>
      </w:r>
      <w:r w:rsidR="004B222C">
        <w:t xml:space="preserve"> as a different pattern to the </w:t>
      </w:r>
      <w:r w:rsidR="004B0256">
        <w:t>dissociatives</w:t>
      </w:r>
      <w:r w:rsidR="004B222C">
        <w:t xml:space="preserve"> chain of the clue above, and the correct relations come about as a result.</w:t>
      </w:r>
    </w:p>
    <w:tbl>
      <w:tblPr>
        <w:tblStyle w:val="TableGrid"/>
        <w:tblW w:w="0" w:type="auto"/>
        <w:tblCellMar>
          <w:top w:w="108" w:type="dxa"/>
          <w:bottom w:w="108" w:type="dxa"/>
        </w:tblCellMar>
        <w:tblLook w:val="04A0" w:firstRow="1" w:lastRow="0" w:firstColumn="1" w:lastColumn="0" w:noHBand="0" w:noVBand="1"/>
      </w:tblPr>
      <w:tblGrid>
        <w:gridCol w:w="5637"/>
        <w:gridCol w:w="82"/>
        <w:gridCol w:w="442"/>
        <w:gridCol w:w="3081"/>
      </w:tblGrid>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Barrister Damien Dowte, wearing the head of a mop on his head, strode… into court; the judge presiding was not Judge De Cree who wasn’t presiding in the court with barrister Garfield Grille, who wasn’t at work in court 4.</w:t>
            </w:r>
          </w:p>
        </w:tc>
      </w:tr>
      <w:tr w:rsidR="00A26C37" w:rsidTr="00A26C37">
        <w:tc>
          <w:tcPr>
            <w:tcW w:w="5719" w:type="dxa"/>
            <w:gridSpan w:val="2"/>
            <w:tcBorders>
              <w:left w:val="double" w:sz="4" w:space="0" w:color="auto"/>
              <w:bottom w:val="single" w:sz="4" w:space="0" w:color="auto"/>
              <w:right w:val="single" w:sz="4" w:space="0" w:color="auto"/>
            </w:tcBorders>
          </w:tcPr>
          <w:p w:rsidR="00A26C37" w:rsidRDefault="00A26C37" w:rsidP="00581CD3">
            <w:r>
              <w:t>C C1 C1 , To D3 ,  ; Td B B2 B2 Td C C2 C2 Td A A4</w:t>
            </w:r>
          </w:p>
        </w:tc>
        <w:tc>
          <w:tcPr>
            <w:tcW w:w="442" w:type="dxa"/>
            <w:tcBorders>
              <w:left w:val="single" w:sz="4" w:space="0" w:color="auto"/>
              <w:bottom w:val="single" w:sz="4" w:space="0" w:color="auto"/>
              <w:right w:val="single" w:sz="4" w:space="0" w:color="auto"/>
            </w:tcBorders>
          </w:tcPr>
          <w:p w:rsidR="00A26C37" w:rsidRDefault="00A26C37" w:rsidP="00581CD3">
            <w:r w:rsidRPr="005B1D1A">
              <w:rPr>
                <w:rFonts w:ascii="Arial" w:hAnsi="Arial" w:cs="Arial"/>
              </w:rPr>
              <w:t>→</w:t>
            </w:r>
          </w:p>
        </w:tc>
        <w:tc>
          <w:tcPr>
            <w:tcW w:w="3081" w:type="dxa"/>
            <w:tcBorders>
              <w:left w:val="single" w:sz="4" w:space="0" w:color="auto"/>
              <w:bottom w:val="single" w:sz="4" w:space="0" w:color="auto"/>
              <w:right w:val="double" w:sz="4" w:space="0" w:color="auto"/>
            </w:tcBorders>
          </w:tcPr>
          <w:p w:rsidR="00A26C37" w:rsidRDefault="00A26C37" w:rsidP="00581CD3">
            <w:r>
              <w:t>C1 D3 ; Td B2 Td C2 Td A4</w:t>
            </w:r>
          </w:p>
        </w:tc>
      </w:tr>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The man from Mobile, Alabama, who made his fortune from German bullion</w:t>
            </w:r>
            <w:r w:rsidR="00A26C37">
              <w:t xml:space="preserve"> he and</w:t>
            </w:r>
            <w:r>
              <w:t>…, was not Anson Burgess and did not end up with $8 million.</w:t>
            </w:r>
          </w:p>
        </w:tc>
      </w:tr>
      <w:tr w:rsidR="00A26C37" w:rsidTr="00A26C37">
        <w:tc>
          <w:tcPr>
            <w:tcW w:w="5637" w:type="dxa"/>
            <w:tcBorders>
              <w:left w:val="double" w:sz="4" w:space="0" w:color="auto"/>
              <w:bottom w:val="double" w:sz="4" w:space="0" w:color="auto"/>
              <w:right w:val="single" w:sz="4" w:space="0" w:color="auto"/>
            </w:tcBorders>
          </w:tcPr>
          <w:p w:rsidR="00A26C37" w:rsidRDefault="00A26C37" w:rsidP="004B5BC5">
            <w:r>
              <w:t>B3 , , C5 C5 Ta To , Td A1 A1 Ta Td D2 D2</w:t>
            </w:r>
          </w:p>
        </w:tc>
        <w:tc>
          <w:tcPr>
            <w:tcW w:w="524" w:type="dxa"/>
            <w:gridSpan w:val="2"/>
            <w:tcBorders>
              <w:left w:val="single" w:sz="4" w:space="0" w:color="auto"/>
              <w:bottom w:val="double" w:sz="4" w:space="0" w:color="auto"/>
              <w:right w:val="single" w:sz="4" w:space="0" w:color="auto"/>
            </w:tcBorders>
          </w:tcPr>
          <w:p w:rsidR="00A26C37" w:rsidRDefault="00A26C37" w:rsidP="004B5BC5">
            <w:r w:rsidRPr="005B1D1A">
              <w:rPr>
                <w:rFonts w:ascii="Arial" w:hAnsi="Arial" w:cs="Arial"/>
              </w:rPr>
              <w:t>→</w:t>
            </w:r>
          </w:p>
        </w:tc>
        <w:tc>
          <w:tcPr>
            <w:tcW w:w="3081" w:type="dxa"/>
            <w:tcBorders>
              <w:left w:val="single" w:sz="4" w:space="0" w:color="auto"/>
              <w:bottom w:val="double" w:sz="4" w:space="0" w:color="auto"/>
              <w:right w:val="double" w:sz="4" w:space="0" w:color="auto"/>
            </w:tcBorders>
          </w:tcPr>
          <w:p w:rsidR="00A26C37" w:rsidRDefault="00A26C37" w:rsidP="004B5BC5">
            <w:r>
              <w:t>B3 C5 Td A1 Ta Td D2</w:t>
            </w:r>
          </w:p>
        </w:tc>
      </w:tr>
    </w:tbl>
    <w:p w:rsidR="00C90ADB" w:rsidRDefault="00A26C37" w:rsidP="00C90ADB">
      <w:pPr>
        <w:spacing w:before="120"/>
      </w:pPr>
      <w:r>
        <w:t>The tag patterns above also reveal another example of an item not always, but sometimes needed – commas. Most clues will include commas as the pun-filled text adds colour to the basic fact contained within, however sometimes they separate a sub</w:t>
      </w:r>
      <w:r w:rsidR="004B0256">
        <w:t>-</w:t>
      </w:r>
      <w:r>
        <w:t xml:space="preserve">clause that must be recognised as such for the overarching grammatical structure of the sentence to be considered when grouping tags for relations. </w:t>
      </w:r>
      <w:r w:rsidR="00C90ADB">
        <w:t>For example, the clue</w:t>
      </w:r>
    </w:p>
    <w:p w:rsidR="00C90ADB" w:rsidRPr="00C90ADB" w:rsidRDefault="00C90ADB" w:rsidP="00C90ADB">
      <w:pPr>
        <w:spacing w:before="120"/>
        <w:ind w:left="567" w:right="567"/>
      </w:pPr>
      <w:r w:rsidRPr="00C90ADB">
        <w:rPr>
          <w:rFonts w:eastAsia="Times New Roman"/>
          <w:i/>
          <w:iCs/>
          <w:color w:val="000000" w:themeColor="text1"/>
          <w:szCs w:val="20"/>
        </w:rPr>
        <w:t>The slave who blamed a cloud obscuring the sundial, who was to meet his master later than the one who should have been at the baths, wasn’t Gormulus.</w:t>
      </w:r>
    </w:p>
    <w:p w:rsidR="00683C54" w:rsidRDefault="00C90ADB" w:rsidP="00C90ADB">
      <w:pPr>
        <w:spacing w:before="120"/>
      </w:pPr>
      <w:r>
        <w:t xml:space="preserve">contains one subject and two indirect objects; the first indirect object does not become the subject over the second indirect object, as was seen in the barrister-judge-barrister-court example. This sentence becomes the condensed tag pattern [D2 , Tp(+) B3 , Td A4] as can be seen in the </w:t>
      </w:r>
      <w:r w:rsidRPr="00C90ADB">
        <w:rPr>
          <w:rStyle w:val="CodeChar"/>
        </w:rPr>
        <w:t>ParserTest</w:t>
      </w:r>
      <w:r>
        <w:t xml:space="preserve"> listing, as it is within the test method </w:t>
      </w:r>
      <w:r w:rsidRPr="00C90ADB">
        <w:rPr>
          <w:rStyle w:val="CodeChar"/>
        </w:rPr>
        <w:t>Check_Sixth_Tagging()</w:t>
      </w:r>
      <w:r>
        <w:t>.</w:t>
      </w:r>
    </w:p>
    <w:p w:rsidR="007F73A0" w:rsidRDefault="007F73A0">
      <w:pPr>
        <w:jc w:val="left"/>
        <w:rPr>
          <w:b/>
          <w:szCs w:val="24"/>
        </w:rPr>
      </w:pPr>
      <w:bookmarkStart w:id="43" w:name="_Toc367054967"/>
      <w:r>
        <w:br w:type="page"/>
      </w:r>
    </w:p>
    <w:p w:rsidR="00AB65E5" w:rsidRDefault="004B5BC5" w:rsidP="00AB65E5">
      <w:pPr>
        <w:pStyle w:val="Heading3"/>
      </w:pPr>
      <w:r>
        <w:lastRenderedPageBreak/>
        <w:t xml:space="preserve">Extension - </w:t>
      </w:r>
      <w:r w:rsidR="00AB65E5" w:rsidRPr="00AB65E5">
        <w:t>The program can solve problems with more categories without an exponential increase in solving time</w:t>
      </w:r>
      <w:bookmarkEnd w:id="43"/>
    </w:p>
    <w:p w:rsidR="00AB65E5" w:rsidRDefault="00AB65E5" w:rsidP="00AB65E5">
      <w:r>
        <w:t xml:space="preserve">Solving time proved a rather poor indication of </w:t>
      </w:r>
      <w:r w:rsidRPr="008457D9">
        <w:rPr>
          <w:rStyle w:val="CodeChar"/>
        </w:rPr>
        <w:t>Logix</w:t>
      </w:r>
      <w:r>
        <w:t>’s performance, as stated earlier, and instead the number of turns taken to reach the solution was used to not the effect of an increase in puzzle size. Some stats that were recorded are detailed in the table below.</w:t>
      </w:r>
    </w:p>
    <w:tbl>
      <w:tblPr>
        <w:tblStyle w:val="TableGrid"/>
        <w:tblW w:w="0" w:type="auto"/>
        <w:tblInd w:w="1338" w:type="dxa"/>
        <w:tblLook w:val="04A0" w:firstRow="1" w:lastRow="0" w:firstColumn="1" w:lastColumn="0" w:noHBand="0" w:noVBand="1"/>
      </w:tblPr>
      <w:tblGrid>
        <w:gridCol w:w="2518"/>
        <w:gridCol w:w="1985"/>
        <w:gridCol w:w="2126"/>
      </w:tblGrid>
      <w:tr w:rsidR="00AB65E5" w:rsidTr="00AB65E5">
        <w:tc>
          <w:tcPr>
            <w:tcW w:w="2518" w:type="dxa"/>
          </w:tcPr>
          <w:p w:rsidR="00AB65E5" w:rsidRPr="00AB65E5" w:rsidRDefault="00AB65E5" w:rsidP="00AB65E5">
            <w:pPr>
              <w:rPr>
                <w:b/>
              </w:rPr>
            </w:pPr>
            <w:r w:rsidRPr="00AB65E5">
              <w:rPr>
                <w:b/>
              </w:rPr>
              <w:t>Size (categories x items)</w:t>
            </w:r>
          </w:p>
        </w:tc>
        <w:tc>
          <w:tcPr>
            <w:tcW w:w="1985" w:type="dxa"/>
          </w:tcPr>
          <w:p w:rsidR="00AB65E5" w:rsidRPr="00AB65E5" w:rsidRDefault="00AB65E5" w:rsidP="00AB65E5">
            <w:pPr>
              <w:rPr>
                <w:b/>
              </w:rPr>
            </w:pPr>
            <w:r w:rsidRPr="00AB65E5">
              <w:rPr>
                <w:b/>
              </w:rPr>
              <w:t>Number of Turns</w:t>
            </w:r>
          </w:p>
        </w:tc>
        <w:tc>
          <w:tcPr>
            <w:tcW w:w="2126" w:type="dxa"/>
          </w:tcPr>
          <w:p w:rsidR="00AB65E5" w:rsidRPr="00AB65E5" w:rsidRDefault="00AB65E5" w:rsidP="00AB65E5">
            <w:pPr>
              <w:rPr>
                <w:b/>
              </w:rPr>
            </w:pPr>
            <w:r w:rsidRPr="00AB65E5">
              <w:rPr>
                <w:b/>
              </w:rPr>
              <w:t>Best time noted (ms)</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3.16</w:t>
            </w:r>
          </w:p>
        </w:tc>
      </w:tr>
      <w:tr w:rsidR="008C2E6E" w:rsidTr="00AB65E5">
        <w:tc>
          <w:tcPr>
            <w:tcW w:w="2518" w:type="dxa"/>
          </w:tcPr>
          <w:p w:rsidR="008C2E6E" w:rsidRDefault="008C2E6E">
            <w:r w:rsidRPr="00FC42AE">
              <w:t>4x3</w:t>
            </w:r>
          </w:p>
        </w:tc>
        <w:tc>
          <w:tcPr>
            <w:tcW w:w="1985" w:type="dxa"/>
          </w:tcPr>
          <w:p w:rsidR="008C2E6E" w:rsidRDefault="008C2E6E" w:rsidP="00AB65E5">
            <w:r>
              <w:t>25</w:t>
            </w:r>
          </w:p>
        </w:tc>
        <w:tc>
          <w:tcPr>
            <w:tcW w:w="2126" w:type="dxa"/>
          </w:tcPr>
          <w:p w:rsidR="008C2E6E" w:rsidRDefault="008C2E6E" w:rsidP="00AB65E5">
            <w:r>
              <w:t>3.87</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2.75</w:t>
            </w:r>
          </w:p>
        </w:tc>
      </w:tr>
      <w:tr w:rsidR="00AB65E5" w:rsidTr="00AB65E5">
        <w:tc>
          <w:tcPr>
            <w:tcW w:w="2518" w:type="dxa"/>
          </w:tcPr>
          <w:p w:rsidR="00AB65E5" w:rsidRDefault="008C2E6E" w:rsidP="00AB65E5">
            <w:r>
              <w:t>4x5</w:t>
            </w:r>
          </w:p>
        </w:tc>
        <w:tc>
          <w:tcPr>
            <w:tcW w:w="1985" w:type="dxa"/>
          </w:tcPr>
          <w:p w:rsidR="00AB65E5" w:rsidRDefault="00AB65E5" w:rsidP="00AB65E5">
            <w:r>
              <w:t>61</w:t>
            </w:r>
          </w:p>
        </w:tc>
        <w:tc>
          <w:tcPr>
            <w:tcW w:w="2126" w:type="dxa"/>
          </w:tcPr>
          <w:p w:rsidR="00AB65E5" w:rsidRDefault="00AB65E5" w:rsidP="00AB65E5">
            <w:r>
              <w:t>6.61</w:t>
            </w:r>
          </w:p>
        </w:tc>
      </w:tr>
      <w:tr w:rsidR="00AB65E5" w:rsidTr="00AB65E5">
        <w:tc>
          <w:tcPr>
            <w:tcW w:w="2518" w:type="dxa"/>
          </w:tcPr>
          <w:p w:rsidR="00AB65E5" w:rsidRDefault="00AB65E5" w:rsidP="00AB65E5">
            <w:r>
              <w:t>4x5</w:t>
            </w:r>
          </w:p>
        </w:tc>
        <w:tc>
          <w:tcPr>
            <w:tcW w:w="1985" w:type="dxa"/>
          </w:tcPr>
          <w:p w:rsidR="00AB65E5" w:rsidRDefault="00AB65E5" w:rsidP="00AB65E5">
            <w:r>
              <w:t>61</w:t>
            </w:r>
          </w:p>
        </w:tc>
        <w:tc>
          <w:tcPr>
            <w:tcW w:w="2126" w:type="dxa"/>
          </w:tcPr>
          <w:p w:rsidR="00AB65E5" w:rsidRDefault="00AB65E5" w:rsidP="00AB65E5">
            <w:r>
              <w:t>8.21</w:t>
            </w:r>
          </w:p>
        </w:tc>
      </w:tr>
      <w:tr w:rsidR="00AB65E5" w:rsidTr="00AB65E5">
        <w:tc>
          <w:tcPr>
            <w:tcW w:w="2518" w:type="dxa"/>
          </w:tcPr>
          <w:p w:rsidR="00AB65E5" w:rsidRDefault="00AB65E5" w:rsidP="004B5BC5">
            <w:r>
              <w:t>4x5</w:t>
            </w:r>
          </w:p>
        </w:tc>
        <w:tc>
          <w:tcPr>
            <w:tcW w:w="1985" w:type="dxa"/>
          </w:tcPr>
          <w:p w:rsidR="00AB65E5" w:rsidRDefault="00AB65E5" w:rsidP="004B5BC5">
            <w:r>
              <w:t>57</w:t>
            </w:r>
          </w:p>
        </w:tc>
        <w:tc>
          <w:tcPr>
            <w:tcW w:w="2126" w:type="dxa"/>
          </w:tcPr>
          <w:p w:rsidR="00AB65E5" w:rsidRDefault="00AB65E5" w:rsidP="004B5BC5">
            <w:r>
              <w:t>9.94</w:t>
            </w:r>
          </w:p>
        </w:tc>
      </w:tr>
      <w:tr w:rsidR="00AB65E5" w:rsidTr="00AB65E5">
        <w:tc>
          <w:tcPr>
            <w:tcW w:w="2518" w:type="dxa"/>
          </w:tcPr>
          <w:p w:rsidR="00AB65E5" w:rsidRDefault="00AB65E5" w:rsidP="004B5BC5">
            <w:r>
              <w:t>4x5</w:t>
            </w:r>
          </w:p>
        </w:tc>
        <w:tc>
          <w:tcPr>
            <w:tcW w:w="1985" w:type="dxa"/>
          </w:tcPr>
          <w:p w:rsidR="00AB65E5" w:rsidRDefault="00AB65E5" w:rsidP="004B5BC5">
            <w:r>
              <w:t>66</w:t>
            </w:r>
          </w:p>
        </w:tc>
        <w:tc>
          <w:tcPr>
            <w:tcW w:w="2126" w:type="dxa"/>
          </w:tcPr>
          <w:p w:rsidR="00AB65E5" w:rsidRDefault="00AB65E5" w:rsidP="004B5BC5">
            <w:r>
              <w:t>9.96</w:t>
            </w:r>
          </w:p>
        </w:tc>
      </w:tr>
      <w:tr w:rsidR="00AB65E5" w:rsidTr="00AB65E5">
        <w:tc>
          <w:tcPr>
            <w:tcW w:w="2518" w:type="dxa"/>
          </w:tcPr>
          <w:p w:rsidR="00AB65E5" w:rsidRDefault="00AB65E5" w:rsidP="004B5BC5">
            <w:r>
              <w:t>4x5</w:t>
            </w:r>
          </w:p>
        </w:tc>
        <w:tc>
          <w:tcPr>
            <w:tcW w:w="1985" w:type="dxa"/>
          </w:tcPr>
          <w:p w:rsidR="00AB65E5" w:rsidRDefault="00AB65E5" w:rsidP="004B5BC5">
            <w:r>
              <w:t>72</w:t>
            </w:r>
          </w:p>
        </w:tc>
        <w:tc>
          <w:tcPr>
            <w:tcW w:w="2126" w:type="dxa"/>
          </w:tcPr>
          <w:p w:rsidR="00AB65E5" w:rsidRDefault="00AB65E5" w:rsidP="004B5BC5">
            <w:r>
              <w:t>7.87</w:t>
            </w:r>
          </w:p>
        </w:tc>
      </w:tr>
    </w:tbl>
    <w:p w:rsidR="00AB65E5" w:rsidRDefault="00AB65E5" w:rsidP="00AB65E5"/>
    <w:p w:rsidR="003A75D4" w:rsidRDefault="008C2E6E" w:rsidP="00AB65E5">
      <w:r>
        <w:t xml:space="preserve">A couple of larger puzzles (4x6 and 5x4) were available, but they were not solvable by project-end as one required the identification of subjects according to their gender and the other employed a universal constraint, a rare feature that has not yet been incorporated into </w:t>
      </w:r>
      <w:r w:rsidRPr="008457D9">
        <w:rPr>
          <w:rStyle w:val="CodeChar"/>
        </w:rPr>
        <w:t>CleverZebra</w:t>
      </w:r>
      <w:r>
        <w:t xml:space="preserve">. Whilst the </w:t>
      </w:r>
      <w:r w:rsidRPr="008457D9">
        <w:rPr>
          <w:rStyle w:val="CodeChar"/>
        </w:rPr>
        <w:t>Logix</w:t>
      </w:r>
      <w:r>
        <w:t xml:space="preserve"> module will be able to find the solution from ready-translated clues without any difficulty, the current limitations of </w:t>
      </w:r>
      <w:r w:rsidRPr="008457D9">
        <w:rPr>
          <w:rStyle w:val="CodeChar"/>
        </w:rPr>
        <w:t>Parser</w:t>
      </w:r>
      <w:r>
        <w:t xml:space="preserve"> cause it to continue iterating without making any prog</w:t>
      </w:r>
      <w:r w:rsidR="004B0256">
        <w:t>r</w:t>
      </w:r>
      <w:r>
        <w:t xml:space="preserve">ess if a maximum number of turns is not utilised. This was observed whilst debugging the process of </w:t>
      </w:r>
      <w:r w:rsidRPr="008457D9">
        <w:rPr>
          <w:rStyle w:val="CodeChar"/>
        </w:rPr>
        <w:t>Deducer</w:t>
      </w:r>
      <w:r>
        <w:t xml:space="preserve">’s </w:t>
      </w:r>
      <w:r w:rsidRPr="008457D9">
        <w:rPr>
          <w:rStyle w:val="CodeChar"/>
        </w:rPr>
        <w:t>Go()</w:t>
      </w:r>
      <w:r>
        <w:t xml:space="preserve"> method to look for any deductions missed. Each time it would reach a point of considering the same one or two comparative clues without finding any new information in much less than the chosen number of maximum turns (200).</w:t>
      </w:r>
      <w:r w:rsidR="003A75D4">
        <w:t xml:space="preserve"> The debugging process would then focus on re-reading the natural language clues and discovering what piece of information had not made it to the final list of relations that </w:t>
      </w:r>
      <w:r w:rsidR="003A75D4" w:rsidRPr="008457D9">
        <w:rPr>
          <w:rStyle w:val="CodeChar"/>
        </w:rPr>
        <w:t>Deducer</w:t>
      </w:r>
      <w:r w:rsidR="003A75D4">
        <w:t xml:space="preserve"> was considering. </w:t>
      </w:r>
    </w:p>
    <w:p w:rsidR="008C2E6E" w:rsidRDefault="003A75D4" w:rsidP="00AB65E5">
      <w:r>
        <w:t xml:space="preserve">Working to improve the number of turns taken involved considering the order in which newly-found relations were noted in either the </w:t>
      </w:r>
      <w:r w:rsidRPr="008457D9">
        <w:rPr>
          <w:rStyle w:val="CodeChar"/>
        </w:rPr>
        <w:t>Category</w:t>
      </w:r>
      <w:r>
        <w:t xml:space="preserve"> or </w:t>
      </w:r>
      <w:r w:rsidRPr="008457D9">
        <w:rPr>
          <w:rStyle w:val="CodeChar"/>
        </w:rPr>
        <w:t>Solution</w:t>
      </w:r>
      <w:r>
        <w:t xml:space="preserve"> objects. One of the first improvements made was to immediately note positive, direct relations as they were identified, which helped to improve solve times, as noted in the implementation section. The frequency with which the solving algorithm emp</w:t>
      </w:r>
      <w:r w:rsidR="004B0256">
        <w:t>l</w:t>
      </w:r>
      <w:r>
        <w:t xml:space="preserve">oyed the </w:t>
      </w:r>
      <w:r w:rsidRPr="008457D9">
        <w:rPr>
          <w:rStyle w:val="CodeChar"/>
        </w:rPr>
        <w:t>Absurdio()</w:t>
      </w:r>
      <w:r>
        <w:t xml:space="preserve"> function had been set at the best-performing number noted in the initial development phase, however further reflection on this throughout the length of the project resulted in the recognition that the optimum number would be related not to the number of clues, but to the number of relations created from those clues. As this was a number that would be known to the </w:t>
      </w:r>
      <w:r w:rsidRPr="008457D9">
        <w:rPr>
          <w:rStyle w:val="CodeChar"/>
        </w:rPr>
        <w:t>Deducer</w:t>
      </w:r>
      <w:r>
        <w:t xml:space="preserve"> object, an experimental switch to this figure was made and the number of turns improved across the board.</w:t>
      </w:r>
    </w:p>
    <w:p w:rsidR="00EA575F" w:rsidRDefault="003A75D4" w:rsidP="00AB65E5">
      <w:r>
        <w:t>It is suspected that further improvements could be made to the algorithm, given more time. Frequently</w:t>
      </w:r>
      <w:r w:rsidR="00EA575F">
        <w:t>,</w:t>
      </w:r>
      <w:r>
        <w:t xml:space="preserve"> whilst debugging</w:t>
      </w:r>
      <w:r w:rsidR="00EA575F">
        <w:t>,</w:t>
      </w:r>
      <w:r>
        <w:t xml:space="preserve"> a long list of negative direct relations are seen waiting to be processed, and </w:t>
      </w:r>
      <w:r w:rsidR="00EA575F">
        <w:t>though</w:t>
      </w:r>
      <w:r>
        <w:t xml:space="preserve"> it is imperative that all are noted, the performance</w:t>
      </w:r>
      <w:r w:rsidR="007F73A0">
        <w:t xml:space="preserve"> often</w:t>
      </w:r>
      <w:r>
        <w:t xml:space="preserve"> </w:t>
      </w:r>
      <w:r w:rsidR="00A9053A">
        <w:t>approaches the worst-case time</w:t>
      </w:r>
      <w:r w:rsidR="00EA575F">
        <w:t xml:space="preserve"> because none of these are considered preferentially to others, even though it could be </w:t>
      </w:r>
      <w:r w:rsidR="001251BB">
        <w:t xml:space="preserve">from </w:t>
      </w:r>
      <w:r w:rsidR="00EA575F">
        <w:t xml:space="preserve">just one that the rest of the positive matches </w:t>
      </w:r>
      <w:r w:rsidR="001251BB">
        <w:t>can be discovered</w:t>
      </w:r>
      <w:r w:rsidR="00EA575F">
        <w:t>.</w:t>
      </w:r>
      <w:r w:rsidR="00BF6571">
        <w:t xml:space="preserve"> A human solver would focus the grid cross-referencing on a line that is visibly close to being completed, however </w:t>
      </w:r>
      <w:r w:rsidR="00BF6571" w:rsidRPr="008457D9">
        <w:rPr>
          <w:rStyle w:val="CodeChar"/>
        </w:rPr>
        <w:t>Deducer</w:t>
      </w:r>
      <w:r w:rsidR="00BF6571">
        <w:t xml:space="preserve">’s method simply works methodically through the categories. If it could establish which category is closest to completion and target </w:t>
      </w:r>
      <w:r w:rsidR="00BF6571" w:rsidRPr="008457D9">
        <w:rPr>
          <w:rStyle w:val="CodeChar"/>
        </w:rPr>
        <w:t>Absurdio</w:t>
      </w:r>
      <w:r w:rsidR="00BF6571">
        <w:t xml:space="preserve"> on that first, the more crucial relations could be produced and therefore considered first</w:t>
      </w:r>
      <w:r w:rsidR="007F73A0">
        <w:t>, improving the algorithm's performance</w:t>
      </w:r>
      <w:r w:rsidR="00BF6571">
        <w:t>.</w:t>
      </w:r>
    </w:p>
    <w:p w:rsidR="00BF6571" w:rsidRDefault="004B5BC5" w:rsidP="00BF6571">
      <w:pPr>
        <w:pStyle w:val="Heading3"/>
      </w:pPr>
      <w:bookmarkStart w:id="44" w:name="_Toc367054968"/>
      <w:r>
        <w:lastRenderedPageBreak/>
        <w:t xml:space="preserve">Extension - </w:t>
      </w:r>
      <w:r w:rsidR="00BF6571">
        <w:t>The program can learn about problem-specific semantic information from the user and apply this in finding a solution</w:t>
      </w:r>
      <w:bookmarkEnd w:id="44"/>
    </w:p>
    <w:p w:rsidR="00BF6571" w:rsidRDefault="00BF6571" w:rsidP="00BF6571">
      <w:r>
        <w:t>As mentioned</w:t>
      </w:r>
      <w:r w:rsidR="00CC080C">
        <w:t xml:space="preserve"> earlier</w:t>
      </w:r>
      <w:r>
        <w:t xml:space="preserve">, the beginnings of this task are complete, but </w:t>
      </w:r>
      <w:r w:rsidR="00CC080C">
        <w:t xml:space="preserve">the equivalent of a </w:t>
      </w:r>
      <w:r w:rsidR="00CC080C" w:rsidRPr="008457D9">
        <w:rPr>
          <w:rStyle w:val="CodeChar"/>
        </w:rPr>
        <w:t>Calculator</w:t>
      </w:r>
      <w:r w:rsidR="00CC080C">
        <w:t xml:space="preserve"> class for semantic considerations and the corresponding parts required in </w:t>
      </w:r>
      <w:r w:rsidR="00CC080C" w:rsidRPr="008457D9">
        <w:rPr>
          <w:rStyle w:val="CodeChar"/>
        </w:rPr>
        <w:t>Parser</w:t>
      </w:r>
      <w:r w:rsidR="00CC080C">
        <w:t xml:space="preserve"> or the UI remain to be implemented. As such, this extension task has not been shown possible, but the groundings and the success of the similar </w:t>
      </w:r>
      <w:r w:rsidR="00CC080C" w:rsidRPr="008457D9">
        <w:rPr>
          <w:rStyle w:val="CodeChar"/>
        </w:rPr>
        <w:t>Calculator</w:t>
      </w:r>
      <w:r w:rsidR="00CC080C">
        <w:t xml:space="preserve"> classes, suggest this is eminently achievable.</w:t>
      </w:r>
    </w:p>
    <w:p w:rsidR="00FA6451" w:rsidRDefault="004B5BC5" w:rsidP="00F63D27">
      <w:pPr>
        <w:pStyle w:val="Heading3"/>
      </w:pPr>
      <w:bookmarkStart w:id="45" w:name="_Toc367054969"/>
      <w:r>
        <w:t xml:space="preserve">Extension - </w:t>
      </w:r>
      <w:r w:rsidR="00F63D27">
        <w:t xml:space="preserve">The program </w:t>
      </w:r>
      <w:r w:rsidR="00F63D27" w:rsidRPr="00F63D27">
        <w:t>can create FOL statements from translated clues for use in an automated theorem prover with the solution to verify success.</w:t>
      </w:r>
      <w:bookmarkEnd w:id="45"/>
    </w:p>
    <w:p w:rsidR="00F63D27" w:rsidRDefault="00F63D27" w:rsidP="00F63D27">
      <w:r>
        <w:t>There was not time enough to add this task in, regrettably. Having an automated verification of the solution reached would be beneficial</w:t>
      </w:r>
      <w:r w:rsidR="00843776">
        <w:t xml:space="preserve"> to highlight the success of </w:t>
      </w:r>
      <w:r w:rsidR="00843776" w:rsidRPr="00552C2E">
        <w:rPr>
          <w:rStyle w:val="CodeChar"/>
        </w:rPr>
        <w:t>Logix</w:t>
      </w:r>
      <w:r w:rsidR="00843776">
        <w:t>, whereas for now a comparison must be made to the source-provided solution.</w:t>
      </w:r>
    </w:p>
    <w:p w:rsidR="00552C2E" w:rsidRDefault="00552C2E" w:rsidP="00552C2E">
      <w:pPr>
        <w:pStyle w:val="Heading2"/>
      </w:pPr>
      <w:bookmarkStart w:id="46" w:name="_Toc367054970"/>
      <w:r>
        <w:t>Overall Evaluation of Capabilities</w:t>
      </w:r>
      <w:bookmarkEnd w:id="46"/>
    </w:p>
    <w:p w:rsidR="00552C2E" w:rsidRDefault="007552EE" w:rsidP="00552C2E">
      <w:r w:rsidRPr="007552EE">
        <w:rPr>
          <w:rStyle w:val="CodeChar"/>
        </w:rPr>
        <w:t>CleverZebra</w:t>
      </w:r>
      <w:r>
        <w:t xml:space="preserve"> as a whole performs well at translating and solving simpler puzzlers. As the problems get more difficult there are more complex patterns that it can cope with already, but there are also patterns and details that it cannot yet cope with. As development ended for the scope of this project, the final test written that remained unsuccessful was for a puzzle that required gender categorisation of items in one of the featured categories. This is the most common hurdle remaining from the </w:t>
      </w:r>
      <w:r w:rsidR="007F73A0">
        <w:t xml:space="preserve">sample </w:t>
      </w:r>
      <w:r>
        <w:t xml:space="preserve">input of forty problems, and this is why it was being undertaken in preference to other tasks that also remain to be completed. The list of failure reasons for those problems that cannot yet be solved automatically also includes unimplemented calculators in the </w:t>
      </w:r>
      <w:r w:rsidRPr="007F73A0">
        <w:rPr>
          <w:rStyle w:val="CodeChar"/>
        </w:rPr>
        <w:t xml:space="preserve">Logix </w:t>
      </w:r>
      <w:r>
        <w:t xml:space="preserve">module (length and time), a </w:t>
      </w:r>
      <w:r w:rsidR="009A3A55">
        <w:t xml:space="preserve">couple of </w:t>
      </w:r>
      <w:r>
        <w:t>pattern</w:t>
      </w:r>
      <w:r w:rsidR="009A3A55">
        <w:t>s</w:t>
      </w:r>
      <w:r>
        <w:t xml:space="preserve"> for inclusion in the </w:t>
      </w:r>
      <w:r w:rsidRPr="007F73A0">
        <w:rPr>
          <w:rStyle w:val="CodeChar"/>
        </w:rPr>
        <w:t>TermsDictionary</w:t>
      </w:r>
      <w:r>
        <w:t xml:space="preserve">, </w:t>
      </w:r>
      <w:r w:rsidR="009A3A55">
        <w:t xml:space="preserve">a couple of patterns for consideration in </w:t>
      </w:r>
      <w:r w:rsidR="009A3A55" w:rsidRPr="007F73A0">
        <w:rPr>
          <w:rStyle w:val="CodeChar"/>
        </w:rPr>
        <w:t>Tagger</w:t>
      </w:r>
      <w:r w:rsidR="009A3A55">
        <w:t>’s condensing function, and an additional requirement for basic morphology of a word (e.g. to recognise “explodes” as indicative of the category item “exp</w:t>
      </w:r>
      <w:r w:rsidR="007F73A0">
        <w:t>l</w:t>
      </w:r>
      <w:r w:rsidR="009A3A55">
        <w:t xml:space="preserve">osive”). For additional semantic requirements beyond gender, one puzzle required the user to translate “mother’s sister” into the category item “aunt”. It might be quite an extension of the intended capabilities of </w:t>
      </w:r>
      <w:r w:rsidR="009A3A55" w:rsidRPr="007F73A0">
        <w:rPr>
          <w:i/>
        </w:rPr>
        <w:t>Clever</w:t>
      </w:r>
      <w:r w:rsidR="007F73A0" w:rsidRPr="007F73A0">
        <w:rPr>
          <w:i/>
        </w:rPr>
        <w:t xml:space="preserve"> </w:t>
      </w:r>
      <w:r w:rsidR="009A3A55" w:rsidRPr="007F73A0">
        <w:rPr>
          <w:i/>
        </w:rPr>
        <w:t>Zebra</w:t>
      </w:r>
      <w:r w:rsidR="009A3A55">
        <w:t xml:space="preserve"> to allow it to be able to recognise this, but even with that particular problem failing, </w:t>
      </w:r>
      <w:r w:rsidR="007F73A0">
        <w:t xml:space="preserve">but </w:t>
      </w:r>
      <w:r w:rsidR="009A3A55">
        <w:t>with the other reaso</w:t>
      </w:r>
      <w:r w:rsidR="007F73A0">
        <w:t>nable improvements complete, it</w:t>
      </w:r>
      <w:r w:rsidR="009A3A55">
        <w:t>s success rate would be quite impressive, especially given the speed with which solutions can be reached by using a specialist parser, rather than a general-purpose one. A general-purpose parser would be slowed down by considering every word and then every grammatical part of every sentence and sub</w:t>
      </w:r>
      <w:r w:rsidR="007F73A0">
        <w:t>-</w:t>
      </w:r>
      <w:r w:rsidR="009A3A55">
        <w:t xml:space="preserve">clause, and given the need to add frivolous colour to the clues in problems of this format, that would be a lot of time spent to understand language that is not at all relevant to the task at hand. </w:t>
      </w:r>
    </w:p>
    <w:p w:rsidR="007F73A0" w:rsidRDefault="009A3A55" w:rsidP="007F73A0">
      <w:pPr>
        <w:rPr>
          <w:b/>
          <w:sz w:val="28"/>
        </w:rPr>
      </w:pPr>
      <w:r>
        <w:t>The challenges already faced and completed in the development of this project have been similar to the items identified as work outstanding and each has so far been overcome, which lends confidence to the viability of this method. The test-driven approach has resulted in robust code that is reusable and maintainable, which has allowed the rapid development necessary to build this modular program</w:t>
      </w:r>
      <w:r w:rsidR="00041304">
        <w:t xml:space="preserve">. The framework has been kept as decoupled as possible so that the particular form of representation can be changed without affecting the success rate, and even the representation of the puzzle could be changed and with the extraction and mapping to a core puzzle interface, it could be used in place of the standard format used </w:t>
      </w:r>
      <w:r w:rsidR="00D71463">
        <w:t>throughout the course</w:t>
      </w:r>
      <w:r w:rsidR="00041304">
        <w:t xml:space="preserve"> of this project. This means that </w:t>
      </w:r>
      <w:r w:rsidR="00D71463">
        <w:t xml:space="preserve">in fact </w:t>
      </w:r>
      <w:r w:rsidR="00041304">
        <w:t>similar logic problems could also be potentially solvable using this program too</w:t>
      </w:r>
      <w:r w:rsidR="00D71463">
        <w:t xml:space="preserve"> with some cross-format translation. Although beyond the scope of this project, which was an investigation into the </w:t>
      </w:r>
      <w:r w:rsidR="00D71463">
        <w:lastRenderedPageBreak/>
        <w:t>performance of a specialist parser for one particular, common form of logic problem, this transferability of development work also highlights the potential of this approach.</w:t>
      </w:r>
      <w:bookmarkStart w:id="47" w:name="_Toc367054971"/>
    </w:p>
    <w:p w:rsidR="00FE53B9" w:rsidRDefault="00FE53B9" w:rsidP="006600EE">
      <w:pPr>
        <w:pStyle w:val="Heading1"/>
        <w:numPr>
          <w:ilvl w:val="0"/>
          <w:numId w:val="2"/>
        </w:numPr>
      </w:pPr>
      <w:r>
        <w:t>Summary</w:t>
      </w:r>
      <w:bookmarkEnd w:id="47"/>
    </w:p>
    <w:p w:rsidR="00FE53B9" w:rsidRDefault="00041304" w:rsidP="00FE53B9">
      <w:pPr>
        <w:pStyle w:val="Normaltext"/>
      </w:pPr>
      <w:r w:rsidRPr="007F73A0">
        <w:rPr>
          <w:i/>
        </w:rPr>
        <w:t>Clever</w:t>
      </w:r>
      <w:r w:rsidR="007F73A0" w:rsidRPr="007F73A0">
        <w:rPr>
          <w:i/>
        </w:rPr>
        <w:t xml:space="preserve"> </w:t>
      </w:r>
      <w:r w:rsidRPr="007F73A0">
        <w:rPr>
          <w:i/>
        </w:rPr>
        <w:t>Zebra</w:t>
      </w:r>
      <w:r>
        <w:t xml:space="preserve"> is a modular program capable of reading in a logic problem provided in XML format</w:t>
      </w:r>
      <w:r w:rsidR="00D71463">
        <w:t xml:space="preserve">, parsing natural language clues, identifying relationships featured between items belonging to different categories, translating these relationships to a standard form of representation </w:t>
      </w:r>
      <w:r w:rsidR="007F73A0">
        <w:t xml:space="preserve">and then finally using those relationships </w:t>
      </w:r>
      <w:r w:rsidR="00D71463">
        <w:t>to find the solution to the logic problem. The different modules work together well to produce the solution to simple as well as some more complicated problems and the staged development approach allows for improvements to be made readily to increase the sophistication of the software as a whole.</w:t>
      </w:r>
    </w:p>
    <w:p w:rsidR="00FE53B9" w:rsidRDefault="00FE53B9">
      <w:pPr>
        <w:jc w:val="left"/>
      </w:pPr>
      <w:r>
        <w:br w:type="page"/>
      </w:r>
    </w:p>
    <w:p w:rsidR="00300923" w:rsidRDefault="00FE53B9" w:rsidP="006600EE">
      <w:pPr>
        <w:pStyle w:val="Heading1"/>
        <w:numPr>
          <w:ilvl w:val="0"/>
          <w:numId w:val="2"/>
        </w:numPr>
      </w:pPr>
      <w:bookmarkStart w:id="48" w:name="_Toc367054972"/>
      <w:r>
        <w:lastRenderedPageBreak/>
        <w:t>Bibliography</w:t>
      </w:r>
      <w:bookmarkEnd w:id="48"/>
    </w:p>
    <w:p w:rsidR="00EE64D4" w:rsidRPr="00EE64D4" w:rsidRDefault="00EE64D4" w:rsidP="00EE64D4">
      <w:pPr>
        <w:pStyle w:val="Reference"/>
        <w:ind w:left="0" w:firstLine="0"/>
        <w:jc w:val="left"/>
        <w:rPr>
          <w:rFonts w:cs="Times New Roman"/>
        </w:rPr>
      </w:pPr>
      <w:r w:rsidRPr="00EE64D4">
        <w:rPr>
          <w:rFonts w:cs="Times New Roman"/>
        </w:rPr>
        <w:t xml:space="preserve">[1] </w:t>
      </w:r>
      <w:r w:rsidRPr="00EE64D4">
        <w:rPr>
          <w:rFonts w:cs="Times New Roman"/>
          <w:caps/>
        </w:rPr>
        <w:t>Lev,</w:t>
      </w:r>
      <w:r w:rsidRPr="00EE64D4">
        <w:rPr>
          <w:rFonts w:cs="Times New Roman"/>
        </w:rPr>
        <w:t xml:space="preserve"> I., B. </w:t>
      </w:r>
      <w:r w:rsidRPr="00EE64D4">
        <w:rPr>
          <w:rFonts w:cs="Times New Roman"/>
          <w:caps/>
        </w:rPr>
        <w:t>MacCartney</w:t>
      </w:r>
      <w:r w:rsidRPr="00EE64D4">
        <w:rPr>
          <w:rFonts w:cs="Times New Roman"/>
        </w:rPr>
        <w:t xml:space="preserve">, C. </w:t>
      </w:r>
      <w:r w:rsidRPr="00EE64D4">
        <w:rPr>
          <w:rFonts w:cs="Times New Roman"/>
          <w:caps/>
        </w:rPr>
        <w:t>Manning</w:t>
      </w:r>
      <w:r w:rsidRPr="00EE64D4">
        <w:rPr>
          <w:rFonts w:cs="Times New Roman"/>
        </w:rPr>
        <w:t xml:space="preserve">, R. </w:t>
      </w:r>
      <w:r w:rsidRPr="00EE64D4">
        <w:rPr>
          <w:rFonts w:cs="Times New Roman"/>
          <w:caps/>
        </w:rPr>
        <w:t>Levy</w:t>
      </w:r>
      <w:r w:rsidRPr="00EE64D4">
        <w:rPr>
          <w:rFonts w:cs="Times New Roman"/>
        </w:rPr>
        <w:t xml:space="preserve">. 2004. Solving Logic Puzzles: From Robust Processing to Precise Semantics.  </w:t>
      </w:r>
      <w:r w:rsidRPr="00EE64D4">
        <w:rPr>
          <w:rStyle w:val="BlockTextChar"/>
          <w:rFonts w:cs="Times New Roman"/>
          <w:i/>
          <w:iCs/>
        </w:rPr>
        <w:t xml:space="preserve">Proceedings of the Second Workshop on Text Meaning and Interpretation at ACL 2004. </w:t>
      </w:r>
      <w:r w:rsidRPr="00EE64D4">
        <w:rPr>
          <w:rStyle w:val="BlockTextChar"/>
          <w:rFonts w:cs="Times New Roman"/>
          <w:iCs/>
        </w:rPr>
        <w:t>pp.9-16.</w:t>
      </w:r>
    </w:p>
    <w:p w:rsidR="00EE64D4" w:rsidRPr="00EE64D4" w:rsidRDefault="00EE64D4" w:rsidP="00EE64D4">
      <w:pPr>
        <w:pStyle w:val="Reference"/>
        <w:ind w:left="0" w:firstLine="0"/>
        <w:jc w:val="left"/>
        <w:rPr>
          <w:rFonts w:cs="Times New Roman"/>
        </w:rPr>
      </w:pPr>
      <w:r w:rsidRPr="00EE64D4">
        <w:rPr>
          <w:rFonts w:cs="Times New Roman"/>
        </w:rPr>
        <w:t xml:space="preserve">[2] </w:t>
      </w:r>
      <w:r w:rsidRPr="00EE64D4">
        <w:rPr>
          <w:rFonts w:cs="Times New Roman"/>
          <w:caps/>
        </w:rPr>
        <w:t>Milicevic,</w:t>
      </w:r>
      <w:r w:rsidRPr="00EE64D4">
        <w:rPr>
          <w:rFonts w:cs="Times New Roman"/>
        </w:rPr>
        <w:t xml:space="preserve"> A., J. </w:t>
      </w:r>
      <w:r w:rsidRPr="00EE64D4">
        <w:rPr>
          <w:rFonts w:cs="Times New Roman"/>
          <w:caps/>
        </w:rPr>
        <w:t>Near</w:t>
      </w:r>
      <w:r w:rsidRPr="00EE64D4">
        <w:rPr>
          <w:rFonts w:cs="Times New Roman"/>
        </w:rPr>
        <w:t xml:space="preserve">, R. </w:t>
      </w:r>
      <w:r w:rsidRPr="00EE64D4">
        <w:rPr>
          <w:rFonts w:cs="Times New Roman"/>
          <w:caps/>
        </w:rPr>
        <w:t>Singh</w:t>
      </w:r>
      <w:r w:rsidRPr="00EE64D4">
        <w:rPr>
          <w:rFonts w:cs="Times New Roman"/>
        </w:rPr>
        <w:t xml:space="preserve">. 2009. </w:t>
      </w:r>
      <w:r w:rsidRPr="00EE64D4">
        <w:rPr>
          <w:rFonts w:cs="Times New Roman"/>
          <w:i/>
        </w:rPr>
        <w:t>Puzzler: An Automated Logic Puzzle Solver</w:t>
      </w:r>
      <w:r w:rsidRPr="00EE64D4">
        <w:rPr>
          <w:rFonts w:cs="Times New Roman"/>
        </w:rPr>
        <w:t xml:space="preserve"> [online]. [Accessed 10 February 2013] . Available from: http://people.csail.mit.edu/jnear/puzzler.</w:t>
      </w:r>
    </w:p>
    <w:p w:rsidR="00EE64D4" w:rsidRPr="00EE64D4" w:rsidRDefault="00EE64D4" w:rsidP="00EE64D4">
      <w:pPr>
        <w:pStyle w:val="Reference"/>
        <w:ind w:left="0" w:firstLine="0"/>
        <w:jc w:val="left"/>
        <w:rPr>
          <w:rFonts w:cs="Times New Roman"/>
        </w:rPr>
      </w:pPr>
      <w:r w:rsidRPr="00EE64D4">
        <w:rPr>
          <w:rFonts w:cs="Times New Roman"/>
        </w:rPr>
        <w:t xml:space="preserve">[3] [Author unknown]. 1962. Who owns the zebra? </w:t>
      </w:r>
      <w:r w:rsidRPr="00EE64D4">
        <w:rPr>
          <w:rFonts w:cs="Times New Roman"/>
          <w:i/>
        </w:rPr>
        <w:t xml:space="preserve">Life International </w:t>
      </w:r>
      <w:r w:rsidRPr="00EE64D4">
        <w:rPr>
          <w:rFonts w:cs="Times New Roman"/>
        </w:rPr>
        <w:t>magazine.</w:t>
      </w:r>
      <w:r w:rsidRPr="00EE64D4">
        <w:rPr>
          <w:rFonts w:cs="Times New Roman"/>
          <w:i/>
        </w:rPr>
        <w:t xml:space="preserve"> </w:t>
      </w:r>
      <w:r w:rsidRPr="00EE64D4">
        <w:rPr>
          <w:rFonts w:cs="Times New Roman"/>
        </w:rPr>
        <w:t>Issue December 17, 1962.</w:t>
      </w:r>
    </w:p>
    <w:p w:rsidR="00EE64D4" w:rsidRPr="00EE64D4" w:rsidRDefault="00EE64D4" w:rsidP="00EE64D4">
      <w:pPr>
        <w:pStyle w:val="Reference"/>
        <w:ind w:left="0" w:firstLine="0"/>
        <w:jc w:val="left"/>
        <w:rPr>
          <w:rFonts w:cs="Times New Roman"/>
        </w:rPr>
      </w:pPr>
      <w:r w:rsidRPr="00EE64D4">
        <w:rPr>
          <w:rFonts w:cs="Times New Roman"/>
        </w:rPr>
        <w:t xml:space="preserve">[4] MARCUS, M. 1980. </w:t>
      </w:r>
      <w:r w:rsidRPr="00EE64D4">
        <w:rPr>
          <w:rFonts w:cs="Times New Roman"/>
          <w:i/>
        </w:rPr>
        <w:t xml:space="preserve">A theory of syntactic recognition for natural language processing. </w:t>
      </w:r>
      <w:r w:rsidRPr="00EE64D4">
        <w:rPr>
          <w:rFonts w:cs="Times New Roman"/>
        </w:rPr>
        <w:t>London: MIT Press.</w:t>
      </w:r>
    </w:p>
    <w:p w:rsidR="00EE64D4" w:rsidRPr="00EE64D4" w:rsidRDefault="00EE64D4" w:rsidP="00EE64D4">
      <w:pPr>
        <w:pStyle w:val="Reference"/>
        <w:ind w:left="0" w:firstLine="0"/>
        <w:jc w:val="left"/>
        <w:rPr>
          <w:rFonts w:cs="Times New Roman"/>
        </w:rPr>
      </w:pPr>
      <w:r w:rsidRPr="00EE64D4">
        <w:rPr>
          <w:rFonts w:cs="Times New Roman"/>
        </w:rPr>
        <w:t xml:space="preserve">[5] GUTTENPLAN, S. 1997. </w:t>
      </w:r>
      <w:r w:rsidRPr="00EE64D4">
        <w:rPr>
          <w:rFonts w:cs="Times New Roman"/>
          <w:i/>
        </w:rPr>
        <w:t>The Languages of Logic: An introduction to formal logic.</w:t>
      </w:r>
      <w:r w:rsidRPr="00EE64D4">
        <w:rPr>
          <w:rFonts w:cs="Times New Roman"/>
        </w:rPr>
        <w:t xml:space="preserve"> Oxford: Blackwell.</w:t>
      </w:r>
    </w:p>
    <w:p w:rsidR="00EE64D4" w:rsidRPr="00EE64D4" w:rsidRDefault="00EE64D4" w:rsidP="00EE64D4">
      <w:pPr>
        <w:pStyle w:val="Reference"/>
        <w:ind w:left="0" w:firstLine="0"/>
        <w:jc w:val="left"/>
        <w:rPr>
          <w:rFonts w:cs="Times New Roman"/>
        </w:rPr>
      </w:pPr>
      <w:r w:rsidRPr="00EE64D4">
        <w:rPr>
          <w:rFonts w:cs="Times New Roman"/>
        </w:rPr>
        <w:t xml:space="preserve">[6] </w:t>
      </w:r>
      <w:r w:rsidRPr="00EE64D4">
        <w:rPr>
          <w:rFonts w:cs="Times New Roman"/>
          <w:caps/>
        </w:rPr>
        <w:t>Bull</w:t>
      </w:r>
      <w:r w:rsidRPr="00EE64D4">
        <w:rPr>
          <w:rFonts w:cs="Times New Roman"/>
        </w:rPr>
        <w:t>, S. ed. 2013. Logic Problems. Issue No 341. Puzzler Media.</w:t>
      </w:r>
    </w:p>
    <w:p w:rsidR="00EE64D4" w:rsidRPr="00EE64D4" w:rsidRDefault="00EE64D4" w:rsidP="00EE64D4">
      <w:pPr>
        <w:pStyle w:val="Reference"/>
        <w:ind w:left="0" w:firstLine="0"/>
        <w:jc w:val="left"/>
        <w:rPr>
          <w:rFonts w:cs="Times New Roman"/>
        </w:rPr>
      </w:pPr>
      <w:r w:rsidRPr="00EE64D4">
        <w:rPr>
          <w:rFonts w:cs="Times New Roman"/>
        </w:rPr>
        <w:t xml:space="preserve">[7] WINSTON, P.H. 1984. </w:t>
      </w:r>
      <w:r w:rsidRPr="00EE64D4">
        <w:rPr>
          <w:rFonts w:cs="Times New Roman"/>
          <w:i/>
        </w:rPr>
        <w:t>Artificial Intelligence.</w:t>
      </w:r>
      <w:r w:rsidRPr="00EE64D4">
        <w:rPr>
          <w:rFonts w:cs="Times New Roman"/>
        </w:rPr>
        <w:t xml:space="preserve"> Reading, Mass: Addison-Wesley.</w:t>
      </w:r>
    </w:p>
    <w:p w:rsidR="00EE64D4" w:rsidRPr="00EE64D4" w:rsidRDefault="00EE64D4" w:rsidP="00EE64D4">
      <w:pPr>
        <w:pStyle w:val="Reference"/>
        <w:ind w:left="0" w:firstLine="0"/>
        <w:jc w:val="left"/>
        <w:rPr>
          <w:rFonts w:cs="Times New Roman"/>
        </w:rPr>
      </w:pPr>
      <w:r w:rsidRPr="00EE64D4">
        <w:rPr>
          <w:rFonts w:cs="Times New Roman"/>
        </w:rPr>
        <w:t xml:space="preserve">[10] </w:t>
      </w:r>
      <w:r w:rsidRPr="00EE64D4">
        <w:rPr>
          <w:rFonts w:cs="Times New Roman"/>
          <w:caps/>
        </w:rPr>
        <w:t>Jurafsky,</w:t>
      </w:r>
      <w:r w:rsidRPr="00EE64D4">
        <w:rPr>
          <w:rFonts w:cs="Times New Roman"/>
        </w:rPr>
        <w:t xml:space="preserve"> D., J. </w:t>
      </w:r>
      <w:r w:rsidRPr="00EE64D4">
        <w:rPr>
          <w:rFonts w:cs="Times New Roman"/>
          <w:caps/>
        </w:rPr>
        <w:t xml:space="preserve">MartiN. </w:t>
      </w:r>
      <w:r w:rsidRPr="00EE64D4">
        <w:rPr>
          <w:rFonts w:cs="Times New Roman"/>
        </w:rPr>
        <w:t>2000. Speech and Language Processing. Prentice Hall.</w:t>
      </w:r>
    </w:p>
    <w:p w:rsidR="00EE64D4" w:rsidRPr="00EE64D4" w:rsidRDefault="00EE64D4" w:rsidP="00EE64D4">
      <w:pPr>
        <w:pStyle w:val="Reference"/>
        <w:ind w:left="0" w:firstLine="0"/>
        <w:jc w:val="left"/>
        <w:rPr>
          <w:rFonts w:cs="Times New Roman"/>
        </w:rPr>
      </w:pPr>
      <w:r w:rsidRPr="00EE64D4">
        <w:rPr>
          <w:rFonts w:cs="Times New Roman"/>
        </w:rPr>
        <w:t xml:space="preserve">[11] </w:t>
      </w:r>
      <w:r w:rsidRPr="00EE64D4">
        <w:rPr>
          <w:rFonts w:cs="Times New Roman"/>
          <w:caps/>
        </w:rPr>
        <w:t>Charniak,</w:t>
      </w:r>
      <w:r w:rsidRPr="00EE64D4">
        <w:rPr>
          <w:rFonts w:cs="Times New Roman"/>
        </w:rPr>
        <w:t xml:space="preserve"> E., Y. </w:t>
      </w:r>
      <w:r w:rsidRPr="00EE64D4">
        <w:rPr>
          <w:rFonts w:cs="Times New Roman"/>
          <w:caps/>
        </w:rPr>
        <w:t>Wilks</w:t>
      </w:r>
      <w:r w:rsidRPr="00EE64D4">
        <w:rPr>
          <w:rFonts w:cs="Times New Roman"/>
        </w:rPr>
        <w:t xml:space="preserve"> ed. 1976. </w:t>
      </w:r>
      <w:r w:rsidRPr="00EE64D4">
        <w:rPr>
          <w:rFonts w:cs="Times New Roman"/>
          <w:i/>
        </w:rPr>
        <w:t>Computational Semantics.</w:t>
      </w:r>
      <w:r w:rsidRPr="00EE64D4">
        <w:rPr>
          <w:rFonts w:cs="Times New Roman"/>
        </w:rPr>
        <w:t xml:space="preserve"> Oxford: North-Holland.</w:t>
      </w:r>
    </w:p>
    <w:p w:rsidR="00EE64D4" w:rsidRPr="00EE64D4" w:rsidRDefault="00EE64D4" w:rsidP="00EE64D4">
      <w:pPr>
        <w:pStyle w:val="Reference"/>
        <w:ind w:left="0" w:firstLine="0"/>
        <w:jc w:val="left"/>
        <w:rPr>
          <w:rFonts w:cs="Times New Roman"/>
        </w:rPr>
      </w:pPr>
      <w:r w:rsidRPr="00EE64D4">
        <w:rPr>
          <w:rFonts w:cs="Times New Roman"/>
        </w:rPr>
        <w:t xml:space="preserve">[12] WIKIPEDIA. 2013. </w:t>
      </w:r>
      <w:r w:rsidRPr="00EE64D4">
        <w:rPr>
          <w:rFonts w:cs="Times New Roman"/>
          <w:i/>
        </w:rPr>
        <w:t xml:space="preserve">Automated Theorem Proving </w:t>
      </w:r>
      <w:r w:rsidRPr="00EE64D4">
        <w:rPr>
          <w:rFonts w:cs="Times New Roman"/>
        </w:rPr>
        <w:t>[online]. [Accessed 5 April 2013]. Available from: http://en.wikipedia.org/wiki/Automated_theorem_proving.</w:t>
      </w:r>
    </w:p>
    <w:p w:rsidR="00FE53B9" w:rsidRPr="00EE64D4" w:rsidRDefault="00EE64D4" w:rsidP="00EE64D4">
      <w:r w:rsidRPr="00EE64D4">
        <w:t xml:space="preserve">[13] WIKIPEDIA. 2013. </w:t>
      </w:r>
      <w:r w:rsidRPr="00EE64D4">
        <w:rPr>
          <w:i/>
        </w:rPr>
        <w:t xml:space="preserve">Zebra Puzzle </w:t>
      </w:r>
      <w:r w:rsidRPr="00EE64D4">
        <w:t>[online]. [Accessed 10 February 2013]. Available from: http://en.wikipedia.org/wiki/Zebra_Puzzle.</w:t>
      </w:r>
    </w:p>
    <w:sectPr w:rsidR="00FE53B9" w:rsidRPr="00EE64D4" w:rsidSect="00981951">
      <w:pgSz w:w="11906" w:h="16838"/>
      <w:pgMar w:top="1440" w:right="873" w:bottom="1440" w:left="20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D4A" w:rsidRDefault="00A27D4A" w:rsidP="006600EE">
      <w:r>
        <w:separator/>
      </w:r>
    </w:p>
  </w:endnote>
  <w:endnote w:type="continuationSeparator" w:id="0">
    <w:p w:rsidR="00A27D4A" w:rsidRDefault="00A27D4A" w:rsidP="006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D4A" w:rsidRDefault="00A27D4A" w:rsidP="006600EE">
      <w:r>
        <w:separator/>
      </w:r>
    </w:p>
  </w:footnote>
  <w:footnote w:type="continuationSeparator" w:id="0">
    <w:p w:rsidR="00A27D4A" w:rsidRDefault="00A27D4A" w:rsidP="006600EE">
      <w:r>
        <w:continuationSeparator/>
      </w:r>
    </w:p>
  </w:footnote>
  <w:footnote w:id="1">
    <w:p w:rsidR="0093034A" w:rsidRDefault="0093034A"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w:t>
      </w:r>
      <w:r>
        <w:t>as Appendix A1</w:t>
      </w:r>
    </w:p>
  </w:footnote>
  <w:footnote w:id="2">
    <w:p w:rsidR="007F73A0" w:rsidRDefault="007F73A0">
      <w:pPr>
        <w:pStyle w:val="FootnoteText"/>
      </w:pPr>
      <w:r>
        <w:rPr>
          <w:rStyle w:val="FootnoteReference"/>
        </w:rPr>
        <w:footnoteRef/>
      </w:r>
      <w:r>
        <w:t xml:space="preserve"> The full listing of the </w:t>
      </w:r>
      <w:r w:rsidRPr="007F73A0">
        <w:rPr>
          <w:rStyle w:val="CodeChar"/>
        </w:rPr>
        <w:t>Abusrdio</w:t>
      </w:r>
      <w:r>
        <w:t xml:space="preserve"> function is contained in Appendix B6.</w:t>
      </w:r>
    </w:p>
  </w:footnote>
  <w:footnote w:id="3">
    <w:p w:rsidR="0093034A" w:rsidRDefault="0093034A" w:rsidP="006600EE">
      <w:pPr>
        <w:pStyle w:val="FootnoteText"/>
      </w:pPr>
      <w:r w:rsidRPr="00430FD7">
        <w:rPr>
          <w:rStyle w:val="FootnoteReference"/>
          <w:sz w:val="18"/>
        </w:rPr>
        <w:footnoteRef/>
      </w:r>
      <w:r w:rsidRPr="00430FD7">
        <w:t xml:space="preserve"> </w:t>
      </w:r>
      <w:r w:rsidRPr="00FE53B9">
        <w:rPr>
          <w:sz w:val="20"/>
        </w:rPr>
        <w:t xml:space="preserve">In particular, </w:t>
      </w:r>
      <w:r>
        <w:rPr>
          <w:sz w:val="20"/>
        </w:rPr>
        <w:t>Marcus’s</w:t>
      </w:r>
      <w:r w:rsidRPr="00FE53B9">
        <w:rPr>
          <w:sz w:val="20"/>
        </w:rPr>
        <w:t xml:space="preserve"> </w:t>
      </w:r>
      <w:r w:rsidRPr="00FE53B9">
        <w:rPr>
          <w:i/>
          <w:sz w:val="20"/>
        </w:rPr>
        <w:t>Theory of Syntactic Recognition</w:t>
      </w:r>
      <w:r w:rsidRPr="00FE53B9">
        <w:rPr>
          <w:sz w:val="20"/>
        </w:rPr>
        <w:t xml:space="preserve"> (Bibliography item 5) was most helpful and discussed the use of a buffer.</w:t>
      </w:r>
    </w:p>
  </w:footnote>
  <w:footnote w:id="4">
    <w:p w:rsidR="009249D6" w:rsidRDefault="009249D6">
      <w:pPr>
        <w:pStyle w:val="FootnoteText"/>
      </w:pPr>
      <w:r>
        <w:rPr>
          <w:rStyle w:val="FootnoteReference"/>
        </w:rPr>
        <w:footnoteRef/>
      </w:r>
      <w:r>
        <w:t xml:space="preserv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585A0DB8"/>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03789"/>
    <w:multiLevelType w:val="hybridMultilevel"/>
    <w:tmpl w:val="8326C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CD672D9"/>
    <w:multiLevelType w:val="hybridMultilevel"/>
    <w:tmpl w:val="93F8339C"/>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6">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8F2780"/>
    <w:multiLevelType w:val="hybridMultilevel"/>
    <w:tmpl w:val="2600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940D11"/>
    <w:multiLevelType w:val="hybridMultilevel"/>
    <w:tmpl w:val="13DC1EC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8"/>
  </w:num>
  <w:num w:numId="4">
    <w:abstractNumId w:val="9"/>
  </w:num>
  <w:num w:numId="5">
    <w:abstractNumId w:val="11"/>
  </w:num>
  <w:num w:numId="6">
    <w:abstractNumId w:val="1"/>
  </w:num>
  <w:num w:numId="7">
    <w:abstractNumId w:val="4"/>
  </w:num>
  <w:num w:numId="8">
    <w:abstractNumId w:val="6"/>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10A7"/>
    <w:rsid w:val="0000320E"/>
    <w:rsid w:val="00006081"/>
    <w:rsid w:val="0001479B"/>
    <w:rsid w:val="000255D1"/>
    <w:rsid w:val="00031BFD"/>
    <w:rsid w:val="00041304"/>
    <w:rsid w:val="00055556"/>
    <w:rsid w:val="0006260A"/>
    <w:rsid w:val="00065ECD"/>
    <w:rsid w:val="0007656B"/>
    <w:rsid w:val="00091B7F"/>
    <w:rsid w:val="00093634"/>
    <w:rsid w:val="000966F0"/>
    <w:rsid w:val="000A654D"/>
    <w:rsid w:val="000C3139"/>
    <w:rsid w:val="000D63D5"/>
    <w:rsid w:val="00101745"/>
    <w:rsid w:val="001140F9"/>
    <w:rsid w:val="001216EB"/>
    <w:rsid w:val="001251BB"/>
    <w:rsid w:val="001376B8"/>
    <w:rsid w:val="00146687"/>
    <w:rsid w:val="00157D6B"/>
    <w:rsid w:val="00197FA8"/>
    <w:rsid w:val="001B0CF2"/>
    <w:rsid w:val="001B1B5A"/>
    <w:rsid w:val="001B7106"/>
    <w:rsid w:val="001C31A5"/>
    <w:rsid w:val="001C4380"/>
    <w:rsid w:val="001C7496"/>
    <w:rsid w:val="001D3668"/>
    <w:rsid w:val="001E1F45"/>
    <w:rsid w:val="00201EC0"/>
    <w:rsid w:val="00202C02"/>
    <w:rsid w:val="002142B5"/>
    <w:rsid w:val="00223745"/>
    <w:rsid w:val="002613C5"/>
    <w:rsid w:val="00274037"/>
    <w:rsid w:val="0028008B"/>
    <w:rsid w:val="002814C4"/>
    <w:rsid w:val="00293B58"/>
    <w:rsid w:val="002B260F"/>
    <w:rsid w:val="002E0A2A"/>
    <w:rsid w:val="002E3B05"/>
    <w:rsid w:val="002E692C"/>
    <w:rsid w:val="002F303D"/>
    <w:rsid w:val="00300923"/>
    <w:rsid w:val="00303E37"/>
    <w:rsid w:val="0031540D"/>
    <w:rsid w:val="00342A24"/>
    <w:rsid w:val="003676A5"/>
    <w:rsid w:val="003828C0"/>
    <w:rsid w:val="00382CB1"/>
    <w:rsid w:val="00392EFB"/>
    <w:rsid w:val="003A4825"/>
    <w:rsid w:val="003A75D4"/>
    <w:rsid w:val="003B6D07"/>
    <w:rsid w:val="003E1BF8"/>
    <w:rsid w:val="003E5BD5"/>
    <w:rsid w:val="003F61DE"/>
    <w:rsid w:val="00403B46"/>
    <w:rsid w:val="00430FD7"/>
    <w:rsid w:val="00483A04"/>
    <w:rsid w:val="00494651"/>
    <w:rsid w:val="004A0A04"/>
    <w:rsid w:val="004B0256"/>
    <w:rsid w:val="004B0E9A"/>
    <w:rsid w:val="004B222C"/>
    <w:rsid w:val="004B3B80"/>
    <w:rsid w:val="004B5BC5"/>
    <w:rsid w:val="004E0FBF"/>
    <w:rsid w:val="004E4A18"/>
    <w:rsid w:val="004F7B35"/>
    <w:rsid w:val="005008FF"/>
    <w:rsid w:val="0050393F"/>
    <w:rsid w:val="0050570B"/>
    <w:rsid w:val="00552C2E"/>
    <w:rsid w:val="00555560"/>
    <w:rsid w:val="00575FBC"/>
    <w:rsid w:val="00581CD3"/>
    <w:rsid w:val="00593B94"/>
    <w:rsid w:val="00594BC3"/>
    <w:rsid w:val="005A2A1F"/>
    <w:rsid w:val="005B1D1A"/>
    <w:rsid w:val="005C2E80"/>
    <w:rsid w:val="005D3B85"/>
    <w:rsid w:val="005D6FA4"/>
    <w:rsid w:val="005E679A"/>
    <w:rsid w:val="005F2A63"/>
    <w:rsid w:val="005F582D"/>
    <w:rsid w:val="00607218"/>
    <w:rsid w:val="0062745C"/>
    <w:rsid w:val="006600EE"/>
    <w:rsid w:val="00663FCE"/>
    <w:rsid w:val="00665225"/>
    <w:rsid w:val="00670B75"/>
    <w:rsid w:val="00683C54"/>
    <w:rsid w:val="00686D6A"/>
    <w:rsid w:val="006C0E4A"/>
    <w:rsid w:val="006D46B4"/>
    <w:rsid w:val="006D6EA7"/>
    <w:rsid w:val="006E3849"/>
    <w:rsid w:val="006F69CC"/>
    <w:rsid w:val="006F792B"/>
    <w:rsid w:val="00721B8E"/>
    <w:rsid w:val="0072642A"/>
    <w:rsid w:val="00741635"/>
    <w:rsid w:val="007552EE"/>
    <w:rsid w:val="007623BB"/>
    <w:rsid w:val="007A604D"/>
    <w:rsid w:val="007B7CC3"/>
    <w:rsid w:val="007C2B66"/>
    <w:rsid w:val="007E36AE"/>
    <w:rsid w:val="007F73A0"/>
    <w:rsid w:val="0080189D"/>
    <w:rsid w:val="0081336C"/>
    <w:rsid w:val="00835753"/>
    <w:rsid w:val="0084231D"/>
    <w:rsid w:val="00843776"/>
    <w:rsid w:val="008457D9"/>
    <w:rsid w:val="00862A0E"/>
    <w:rsid w:val="00866647"/>
    <w:rsid w:val="008670E5"/>
    <w:rsid w:val="0087767C"/>
    <w:rsid w:val="008925F2"/>
    <w:rsid w:val="008A0CE6"/>
    <w:rsid w:val="008A59B7"/>
    <w:rsid w:val="008C2C32"/>
    <w:rsid w:val="008C2E6E"/>
    <w:rsid w:val="008E1624"/>
    <w:rsid w:val="008F1373"/>
    <w:rsid w:val="00907FA5"/>
    <w:rsid w:val="00915083"/>
    <w:rsid w:val="009210A7"/>
    <w:rsid w:val="009249D6"/>
    <w:rsid w:val="0093034A"/>
    <w:rsid w:val="00952DEA"/>
    <w:rsid w:val="00971DAD"/>
    <w:rsid w:val="00981105"/>
    <w:rsid w:val="00981951"/>
    <w:rsid w:val="009833FE"/>
    <w:rsid w:val="00993714"/>
    <w:rsid w:val="009A3A55"/>
    <w:rsid w:val="009B6823"/>
    <w:rsid w:val="009C730D"/>
    <w:rsid w:val="009C7634"/>
    <w:rsid w:val="009D0518"/>
    <w:rsid w:val="009D3BD2"/>
    <w:rsid w:val="009E392C"/>
    <w:rsid w:val="009E66DB"/>
    <w:rsid w:val="00A10BCF"/>
    <w:rsid w:val="00A26C37"/>
    <w:rsid w:val="00A27D4A"/>
    <w:rsid w:val="00A451BA"/>
    <w:rsid w:val="00A64EDB"/>
    <w:rsid w:val="00A65CA4"/>
    <w:rsid w:val="00A85112"/>
    <w:rsid w:val="00A9053A"/>
    <w:rsid w:val="00A950CC"/>
    <w:rsid w:val="00AA3030"/>
    <w:rsid w:val="00AB65E5"/>
    <w:rsid w:val="00AC3371"/>
    <w:rsid w:val="00AD0600"/>
    <w:rsid w:val="00AD0FFE"/>
    <w:rsid w:val="00AE69A3"/>
    <w:rsid w:val="00B03C0E"/>
    <w:rsid w:val="00B12033"/>
    <w:rsid w:val="00B23C3B"/>
    <w:rsid w:val="00B3013E"/>
    <w:rsid w:val="00B35168"/>
    <w:rsid w:val="00B523F4"/>
    <w:rsid w:val="00B543DA"/>
    <w:rsid w:val="00B80314"/>
    <w:rsid w:val="00B81726"/>
    <w:rsid w:val="00B84A26"/>
    <w:rsid w:val="00B94906"/>
    <w:rsid w:val="00B969B6"/>
    <w:rsid w:val="00BA0EEA"/>
    <w:rsid w:val="00BB4262"/>
    <w:rsid w:val="00BD4111"/>
    <w:rsid w:val="00BF6571"/>
    <w:rsid w:val="00BF79BF"/>
    <w:rsid w:val="00C20092"/>
    <w:rsid w:val="00C37859"/>
    <w:rsid w:val="00C56E07"/>
    <w:rsid w:val="00C61C68"/>
    <w:rsid w:val="00C90ADB"/>
    <w:rsid w:val="00C90D46"/>
    <w:rsid w:val="00C94C7B"/>
    <w:rsid w:val="00CA5D9C"/>
    <w:rsid w:val="00CC080C"/>
    <w:rsid w:val="00CC24E5"/>
    <w:rsid w:val="00CC5171"/>
    <w:rsid w:val="00CD11C2"/>
    <w:rsid w:val="00CF73D7"/>
    <w:rsid w:val="00D059D6"/>
    <w:rsid w:val="00D06F09"/>
    <w:rsid w:val="00D31681"/>
    <w:rsid w:val="00D32F24"/>
    <w:rsid w:val="00D4770D"/>
    <w:rsid w:val="00D71463"/>
    <w:rsid w:val="00D92102"/>
    <w:rsid w:val="00DA2C67"/>
    <w:rsid w:val="00DD125E"/>
    <w:rsid w:val="00E1293E"/>
    <w:rsid w:val="00E13835"/>
    <w:rsid w:val="00E3158D"/>
    <w:rsid w:val="00E556EA"/>
    <w:rsid w:val="00E706A0"/>
    <w:rsid w:val="00E80AFD"/>
    <w:rsid w:val="00E930FF"/>
    <w:rsid w:val="00EA0F79"/>
    <w:rsid w:val="00EA10CB"/>
    <w:rsid w:val="00EA575F"/>
    <w:rsid w:val="00EB15BB"/>
    <w:rsid w:val="00EB5924"/>
    <w:rsid w:val="00EC2B54"/>
    <w:rsid w:val="00EC5F24"/>
    <w:rsid w:val="00EE2FA6"/>
    <w:rsid w:val="00EE64D4"/>
    <w:rsid w:val="00EF1F87"/>
    <w:rsid w:val="00F13E19"/>
    <w:rsid w:val="00F23957"/>
    <w:rsid w:val="00F63D27"/>
    <w:rsid w:val="00FA6451"/>
    <w:rsid w:val="00FE53B9"/>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3"/>
        <o:r id="V:Rule2" type="connector" idref="#Straight Arrow Connector 15"/>
        <o:r id="V:Rule3" type="connector" idref="#Straight Arrow Connector 14"/>
        <o:r id="V:Rule4" type="connector" idref="#Straight Arrow Connector 16"/>
        <o:r id="V:Rule5" type="connector" idref="#Straight Arrow Connector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74273152"/>
        <c:axId val="74275072"/>
      </c:lineChart>
      <c:catAx>
        <c:axId val="74273152"/>
        <c:scaling>
          <c:orientation val="minMax"/>
        </c:scaling>
        <c:delete val="0"/>
        <c:axPos val="b"/>
        <c:title>
          <c:tx>
            <c:rich>
              <a:bodyPr/>
              <a:lstStyle/>
              <a:p>
                <a:pPr>
                  <a:defRPr/>
                </a:pPr>
                <a:r>
                  <a:rPr lang="en-GB" sz="900" b="0"/>
                  <a:t>Absurdio_Spacing value</a:t>
                </a:r>
              </a:p>
            </c:rich>
          </c:tx>
          <c:overlay val="0"/>
        </c:title>
        <c:numFmt formatCode="General" sourceLinked="1"/>
        <c:majorTickMark val="out"/>
        <c:minorTickMark val="none"/>
        <c:tickLblPos val="nextTo"/>
        <c:crossAx val="74275072"/>
        <c:crosses val="autoZero"/>
        <c:auto val="1"/>
        <c:lblAlgn val="ctr"/>
        <c:lblOffset val="100"/>
        <c:noMultiLvlLbl val="0"/>
      </c:catAx>
      <c:valAx>
        <c:axId val="74275072"/>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74273152"/>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7D6F0-DE92-4695-B34C-F9A93E05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27</Pages>
  <Words>9898</Words>
  <Characters>56421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30</cp:revision>
  <dcterms:created xsi:type="dcterms:W3CDTF">2013-09-07T17:37:00Z</dcterms:created>
  <dcterms:modified xsi:type="dcterms:W3CDTF">2013-09-16T11:43:00Z</dcterms:modified>
</cp:coreProperties>
</file>