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3C" w:rsidRPr="004C4C3C" w:rsidRDefault="004C4C3C" w:rsidP="004C4C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 xml:space="preserve">Направления </w:t>
      </w:r>
      <w:proofErr w:type="spellStart"/>
      <w:r>
        <w:t>КНиИТ</w:t>
      </w:r>
      <w:proofErr w:type="spellEnd"/>
      <w:r>
        <w:t>:</w:t>
      </w:r>
    </w:p>
    <w:p w:rsidR="004C4C3C" w:rsidRPr="00CA729C" w:rsidRDefault="004C4C3C" w:rsidP="004C4C3C">
      <w:pPr>
        <w:ind w:left="360"/>
        <w:rPr>
          <w:rFonts w:ascii="Times New Roman" w:hAnsi="Times New Roman" w:cs="Times New Roman"/>
          <w:sz w:val="28"/>
          <w:szCs w:val="28"/>
        </w:rPr>
      </w:pPr>
      <w:r w:rsidRPr="004C4C3C">
        <w:rPr>
          <w:rFonts w:ascii="Times New Roman" w:hAnsi="Times New Roman" w:cs="Times New Roman"/>
          <w:sz w:val="28"/>
          <w:szCs w:val="28"/>
        </w:rPr>
        <w:t>ПИ [Программная инженерия] (151)[Пример номера группы этого направления] 09.03.04[Код направления] {</w:t>
      </w:r>
      <w:proofErr w:type="spellStart"/>
      <w:r w:rsidRPr="004C4C3C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4C4C3C">
        <w:rPr>
          <w:rFonts w:ascii="Times New Roman" w:hAnsi="Times New Roman" w:cs="Times New Roman"/>
          <w:sz w:val="28"/>
          <w:szCs w:val="28"/>
        </w:rPr>
        <w:t>} [Квалификация]</w:t>
      </w:r>
      <w:r w:rsidRPr="004C4C3C">
        <w:rPr>
          <w:rFonts w:ascii="Times New Roman" w:hAnsi="Times New Roman" w:cs="Times New Roman"/>
          <w:sz w:val="28"/>
          <w:szCs w:val="28"/>
        </w:rPr>
        <w:br/>
        <w:t>Формы подготовки: очная, заочная</w:t>
      </w:r>
      <w:r w:rsidRPr="004C4C3C">
        <w:rPr>
          <w:rFonts w:ascii="Times New Roman" w:hAnsi="Times New Roman" w:cs="Times New Roman"/>
          <w:sz w:val="28"/>
          <w:szCs w:val="28"/>
        </w:rPr>
        <w:br/>
        <w:t>Язык обучения: Русский</w:t>
      </w:r>
      <w:r w:rsidR="00CA729C">
        <w:rPr>
          <w:rFonts w:ascii="Times New Roman" w:hAnsi="Times New Roman" w:cs="Times New Roman"/>
          <w:sz w:val="28"/>
          <w:szCs w:val="28"/>
        </w:rPr>
        <w:br/>
        <w:t>Профиль</w:t>
      </w:r>
      <w:r w:rsidR="00CA729C" w:rsidRPr="00CA729C">
        <w:rPr>
          <w:rFonts w:ascii="Times New Roman" w:hAnsi="Times New Roman" w:cs="Times New Roman"/>
          <w:sz w:val="28"/>
          <w:szCs w:val="28"/>
        </w:rPr>
        <w:t xml:space="preserve">: </w:t>
      </w:r>
      <w:r w:rsidR="00CA729C">
        <w:rPr>
          <w:rFonts w:ascii="Times New Roman" w:hAnsi="Times New Roman" w:cs="Times New Roman"/>
          <w:sz w:val="28"/>
          <w:szCs w:val="28"/>
        </w:rPr>
        <w:t>Разработка программно-информационных систем</w:t>
      </w:r>
      <w:r w:rsidR="00CA729C">
        <w:rPr>
          <w:rFonts w:ascii="Times New Roman" w:hAnsi="Times New Roman" w:cs="Times New Roman"/>
          <w:sz w:val="28"/>
          <w:szCs w:val="28"/>
        </w:rPr>
        <w:br/>
        <w:t>Кафедра</w:t>
      </w:r>
      <w:r w:rsidR="00CA729C" w:rsidRPr="00CA729C">
        <w:rPr>
          <w:rFonts w:ascii="Times New Roman" w:hAnsi="Times New Roman" w:cs="Times New Roman"/>
          <w:sz w:val="28"/>
          <w:szCs w:val="28"/>
        </w:rPr>
        <w:t>:</w:t>
      </w:r>
      <w:r w:rsidR="00CA729C">
        <w:rPr>
          <w:rFonts w:ascii="Times New Roman" w:hAnsi="Times New Roman" w:cs="Times New Roman"/>
          <w:sz w:val="28"/>
          <w:szCs w:val="28"/>
        </w:rPr>
        <w:t xml:space="preserve"> Математической кибернетики и компьютерных наук</w:t>
      </w:r>
      <w:r w:rsidR="00CA729C">
        <w:rPr>
          <w:rFonts w:ascii="Times New Roman" w:hAnsi="Times New Roman" w:cs="Times New Roman"/>
          <w:sz w:val="28"/>
          <w:szCs w:val="28"/>
        </w:rPr>
        <w:br/>
        <w:t>Срок получения образования</w:t>
      </w:r>
      <w:r w:rsidR="00CA729C" w:rsidRPr="00CA729C">
        <w:rPr>
          <w:rFonts w:ascii="Times New Roman" w:hAnsi="Times New Roman" w:cs="Times New Roman"/>
          <w:sz w:val="28"/>
          <w:szCs w:val="28"/>
        </w:rPr>
        <w:t>:</w:t>
      </w:r>
      <w:r w:rsidR="00CA729C">
        <w:rPr>
          <w:rFonts w:ascii="Times New Roman" w:hAnsi="Times New Roman" w:cs="Times New Roman"/>
          <w:sz w:val="28"/>
          <w:szCs w:val="28"/>
        </w:rPr>
        <w:t xml:space="preserve"> 4 года</w:t>
      </w:r>
      <w:r w:rsidR="00CA729C">
        <w:rPr>
          <w:rFonts w:ascii="Times New Roman" w:hAnsi="Times New Roman" w:cs="Times New Roman"/>
          <w:sz w:val="28"/>
          <w:szCs w:val="28"/>
        </w:rPr>
        <w:br/>
        <w:t>Области профессиональной деятельности и (или) сферы профессиональной деятельности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Расшифровка аббревиатур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СРЗ (Самостоятельная работа студента): Время, которое студент тратит на самостоятельное изучение материала, выполнение домашних заданий и подготовку к занятиям.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Лек (Лекции): Лекционные занятия, на которых преподаватель излагает учебный материал.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(Лабораторные работы): Практические занятия, на которых студенты выполняют задания и эксперименты под руководством преподавателя.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(Практические занятия): Занятия, на которых студенты применяют теоретические знания на практике.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СРС (Самостоятельная работа студента с контролем): Время, которое студент тратит на самостоятельное изучение материала с последующим контролем со стороны преподавателя.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Экз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(Экзамен): Итоговая форма контроля знаний студента по дисциплине.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Зач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(Зачет): Промежуточная форма контроля знаний студента по дисциплине.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Курс.р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(Курсовая работа): Самостоятельная научно-исследовательская работа студента по теме, утвержденной кафедрой.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 (Контрольная работа): Промежуточная форма контроля знаний студента в виде письменного задания.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Реф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(Реферат): Устный или письменный доклад студента по определенной теме.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ОП (Обязательная часть): Часть учебного плана, которая является обязательной для всех студентов.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ДВ (Дисциплины по выбору): Часть учебного плана, которая включает дисциплины, выбираемые студентами самостоятельно.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Фак (Факультативы): Дополнительные курсы, которые студенты могут выбирать по своему усмотрению.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Б1: Основной блок, включающий большинство дисциплин и практик.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 xml:space="preserve">Блок Б2: 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 xml:space="preserve"> данном документе этот блок не заполнен, возможно, он предназначен для дополнительных дисциплин или практик, которые могут быть добавлены позднее.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Б3: Включает дополнительные дисциплины и практики, которые могут быть выбраны студентами.</w:t>
      </w:r>
    </w:p>
    <w:p w:rsidR="00C24C33" w:rsidRPr="00C24C33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C24C33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C24C33">
        <w:rPr>
          <w:rFonts w:ascii="Times New Roman" w:hAnsi="Times New Roman" w:cs="Times New Roman"/>
          <w:b/>
          <w:sz w:val="28"/>
          <w:szCs w:val="28"/>
        </w:rPr>
        <w:t>Программная инженерия</w:t>
      </w:r>
      <w:r w:rsidRPr="00C24C33">
        <w:rPr>
          <w:rFonts w:ascii="Times New Roman" w:hAnsi="Times New Roman" w:cs="Times New Roman"/>
          <w:sz w:val="28"/>
          <w:szCs w:val="28"/>
        </w:rPr>
        <w:t xml:space="preserve"> (код 09.03.04)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Профиль: Разработка программно-информационных систем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Квалификация: Бакалавр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Срок обучения: 4 года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Образовательный стандарт: ФГОС № 920 от 19.09.2017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Год начала подготовки: 2023</w:t>
      </w:r>
      <w:r>
        <w:rPr>
          <w:rFonts w:ascii="Times New Roman" w:hAnsi="Times New Roman" w:cs="Times New Roman"/>
          <w:sz w:val="28"/>
          <w:szCs w:val="28"/>
        </w:rPr>
        <w:br/>
      </w:r>
      <w:r w:rsidRPr="004C4C3C">
        <w:rPr>
          <w:rFonts w:ascii="Times New Roman" w:hAnsi="Times New Roman" w:cs="Times New Roman"/>
          <w:sz w:val="28"/>
          <w:szCs w:val="28"/>
        </w:rPr>
        <w:t>Пример номера группы этого направления</w:t>
      </w:r>
      <w:r w:rsidRPr="00C24C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151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Области профессиональной деятельности и (или) сферы профессиональной деятельности. Профессиональные стандарты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 w:rsidRPr="00C24C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Связь</w:t>
      </w:r>
      <w:r w:rsidRPr="00C24C33">
        <w:rPr>
          <w:rFonts w:ascii="Times New Roman" w:hAnsi="Times New Roman" w:cs="Times New Roman"/>
          <w:sz w:val="28"/>
          <w:szCs w:val="28"/>
        </w:rPr>
        <w:t xml:space="preserve"> информационные и коммуникационные технологии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06.00</w:t>
      </w:r>
      <w:r w:rsidRPr="00C24C33">
        <w:rPr>
          <w:rFonts w:ascii="Times New Roman" w:hAnsi="Times New Roman" w:cs="Times New Roman"/>
          <w:sz w:val="28"/>
          <w:szCs w:val="28"/>
        </w:rPr>
        <w:t xml:space="preserve">4: </w:t>
      </w:r>
      <w:r>
        <w:rPr>
          <w:rFonts w:ascii="Times New Roman" w:hAnsi="Times New Roman" w:cs="Times New Roman"/>
          <w:sz w:val="28"/>
          <w:szCs w:val="28"/>
        </w:rPr>
        <w:t>Специалист</w:t>
      </w:r>
      <w:r w:rsidRPr="00C24C33">
        <w:rPr>
          <w:rFonts w:ascii="Times New Roman" w:hAnsi="Times New Roman" w:cs="Times New Roman"/>
          <w:sz w:val="28"/>
          <w:szCs w:val="28"/>
        </w:rPr>
        <w:t xml:space="preserve"> по тестированию в области информационных технологий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06.01</w:t>
      </w:r>
      <w:r w:rsidRPr="00C24C33">
        <w:rPr>
          <w:rFonts w:ascii="Times New Roman" w:hAnsi="Times New Roman" w:cs="Times New Roman"/>
          <w:sz w:val="28"/>
          <w:szCs w:val="28"/>
        </w:rPr>
        <w:t xml:space="preserve">1: Администратор </w:t>
      </w:r>
      <w:r>
        <w:rPr>
          <w:rFonts w:ascii="Times New Roman" w:hAnsi="Times New Roman" w:cs="Times New Roman"/>
          <w:sz w:val="28"/>
          <w:szCs w:val="28"/>
        </w:rPr>
        <w:t>баз данных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06.015</w:t>
      </w:r>
      <w:r w:rsidRPr="00C24C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Специалист </w:t>
      </w:r>
      <w:r w:rsidRPr="00C24C33">
        <w:rPr>
          <w:rFonts w:ascii="Times New Roman" w:hAnsi="Times New Roman" w:cs="Times New Roman"/>
          <w:sz w:val="28"/>
          <w:szCs w:val="28"/>
        </w:rPr>
        <w:t>по информационным системам</w:t>
      </w:r>
    </w:p>
    <w:p w:rsidR="006B2F92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24C33">
        <w:rPr>
          <w:rFonts w:ascii="Times New Roman" w:hAnsi="Times New Roman" w:cs="Times New Roman"/>
          <w:sz w:val="28"/>
          <w:szCs w:val="28"/>
        </w:rPr>
        <w:t xml:space="preserve">.016: </w:t>
      </w:r>
      <w:r>
        <w:rPr>
          <w:rFonts w:ascii="Times New Roman" w:hAnsi="Times New Roman" w:cs="Times New Roman"/>
          <w:sz w:val="28"/>
          <w:szCs w:val="28"/>
        </w:rPr>
        <w:t>Руководитель проектов в области информационных технологий</w:t>
      </w:r>
    </w:p>
    <w:p w:rsidR="006B2F92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06.022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Системный аналитик</w:t>
      </w:r>
    </w:p>
    <w:p w:rsidR="00C24C33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06.025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Специалист по дизайну графических пользовательских интерфейсов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06.028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Системный программист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06.035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и мультимедийных приложений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06.040</w:t>
      </w:r>
      <w:r w:rsidRPr="006B2F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Специалист по контролю качества информационно-коммуникационных систем и сервисов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06.001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Программист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06.003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Архитектор программного обеспечения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06.019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Технический писатель (специалист по технической документ в области информационных технологий)</w:t>
      </w:r>
    </w:p>
    <w:p w:rsidR="009F31D8" w:rsidRDefault="009F31D8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Pr="009F31D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Сквозные виды профессиональной деятельности в промышленности</w:t>
      </w:r>
    </w:p>
    <w:p w:rsidR="009F31D8" w:rsidRDefault="009F31D8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40.011</w:t>
      </w:r>
      <w:r w:rsidRPr="009F31D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Специалист по научно-исследовательским и опытно-конструкторским разработкам</w:t>
      </w:r>
    </w:p>
    <w:p w:rsidR="009F31D8" w:rsidRPr="009F31D8" w:rsidRDefault="009F31D8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Календарный учебный график</w:t>
      </w:r>
      <w:r w:rsidRPr="00C24C33">
        <w:rPr>
          <w:rFonts w:ascii="Times New Roman" w:hAnsi="Times New Roman" w:cs="Times New Roman"/>
          <w:sz w:val="28"/>
          <w:szCs w:val="28"/>
        </w:rPr>
        <w:t xml:space="preserve"> охватывает период с сентября по август, с указанием занятий по месяцам и неделям.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Сводные данные</w:t>
      </w:r>
    </w:p>
    <w:p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Теоретическое обучение и практики</w:t>
      </w:r>
    </w:p>
    <w:p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Курс 1: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Семестр 1</w:t>
      </w:r>
      <w:r w:rsidRPr="00C24C33">
        <w:rPr>
          <w:rFonts w:ascii="Times New Roman" w:hAnsi="Times New Roman" w:cs="Times New Roman"/>
          <w:sz w:val="28"/>
          <w:szCs w:val="28"/>
        </w:rPr>
        <w:t>: Теоретическое обучение и практики 18,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Семестр 2</w:t>
      </w:r>
      <w:r w:rsidRPr="00C24C33">
        <w:rPr>
          <w:rFonts w:ascii="Times New Roman" w:hAnsi="Times New Roman" w:cs="Times New Roman"/>
          <w:sz w:val="28"/>
          <w:szCs w:val="28"/>
        </w:rPr>
        <w:t>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Всего</w:t>
      </w:r>
      <w:r w:rsidRPr="009F31D8">
        <w:rPr>
          <w:rFonts w:ascii="Times New Roman" w:hAnsi="Times New Roman" w:cs="Times New Roman"/>
          <w:sz w:val="28"/>
          <w:szCs w:val="28"/>
        </w:rPr>
        <w:t>:</w:t>
      </w:r>
      <w:r w:rsidRPr="00C24C33">
        <w:rPr>
          <w:rFonts w:ascii="Times New Roman" w:hAnsi="Times New Roman" w:cs="Times New Roman"/>
          <w:sz w:val="28"/>
          <w:szCs w:val="28"/>
        </w:rPr>
        <w:t xml:space="preserve">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Продолжительность каникул</w:t>
      </w:r>
      <w:r w:rsidRPr="00C24C33">
        <w:rPr>
          <w:rFonts w:ascii="Times New Roman" w:hAnsi="Times New Roman" w:cs="Times New Roman"/>
          <w:sz w:val="28"/>
          <w:szCs w:val="28"/>
        </w:rPr>
        <w:t>: 7 дней в первом семестре, 61 день во втором семестре. Всего 68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2: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3: Теоретическое обучение и практики 18,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4: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61 день во втором семестре. Всего 68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5: Теоретическое обучение и практики 17,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6: Теоретическое обучение и практики 17 недель и 2 дня из 6 возможных дополнительных дней,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33 недели и 2 дня из 6 возможных дополнительных дней, экзаменационные сессии 5 недель и 2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42 дня во втором семестре. Всего 49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156 дней в первом семестре, 209 дней во втором семестре. Всего 365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Семестр 7: Теоретическое обучение и практики 14, экзаменационные сессии 2 недели.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8: Теоретическое обучение и практики 14, экзаменационные сессии 2 недели.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28, экзаменационные сессии 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Производственная практика: 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Преддипломная практика: 1 неделя и 5 дней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работы: 5 недель и 5 дней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9 дней в первом семестре, 61 день во втором семестре. Всего 70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130 дней в первом семестре, 235 дней во втором семестре. Всего 365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Теоретическое обучение и практики 130 недель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Экзаменационные сессии 20.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Производственная практика 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Преддипломная практика 1 неделя и 5 дней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 5 недель и 5 дней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255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56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Учебный план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1. Дисциплины (модули)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1. История России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2. Физическая культура и спорт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3. Теоретическая информатика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Курс 2: Лекции 32, Самостоятельная работа студента 32, Лабораторные работы 32. Итого: 96.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4. Иностранный язык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128. Итого: 128.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5. Математический анализ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Курс 2: Лекции 64, Самостоятельная работа студента 32, Лабораторные работы 32. Итого: 128.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6. Алгебра и геометрия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7. Информационные технологии и программирование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96, Самостоятельная работа студента 48, Лабораторные работы 48. Курс 2: Лекции 96, Самостоятельная работа студента 48, Лабораторные работы 48. Итого: 192.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8. Математическая логика и теория алгоритмов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9. Современные информационные технологии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10. Физика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11. Безопасность жизнедеятельности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12. Операционные системы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13. Структуры данных и алгоритмы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14. Дискретная математика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15. Дифференциальные уравнения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16. Теория вероятностей и математическая статистика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17. Базы данных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18. Языки программирования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19. Методы вычислений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20. Теория графов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21. Тестирование программного обеспечения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22. Технологии программирования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23. Философия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24. Стандартизация программного обеспечения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25. Проектирование архитектуры информационных систем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26. Информационная безопасность и защита информации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27. Моделирование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28. Введение в специальность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29. Машинно-зависимые языки программирования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30. Компьютерная графика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31. Основы экономики и финансовой грамотности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32. Основы права и антикоррупционного поведения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33. Интеллектуальные системы и технологии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 xml:space="preserve">34. Программные средства решения </w:t>
      </w: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натенкатических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задач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35. Программирование и конфигурирование в корпоративных информационных системах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36. Управление проектами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37.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.01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38. Введение в учебный процесс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39. Коммуникативный практикум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 xml:space="preserve">40. </w:t>
      </w: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Ассистивные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информационно-коммуникационные технологии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41.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.02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42. Русский язык и культура речи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43. Риторика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44.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.03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45. Формальные языки и грамматики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46. Теория формальных языков и трансляций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47.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.04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48. Параллельное и распределенное программирование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49. Современная методология аналитической обработки данных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50.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.05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51. Компьютерные сети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52. Системы и сети передачи данных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53.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.06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54. Логическое и функциональное программирование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55. Скриптовые языки программирования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56. Элективные дисциплины по физической культуре и спорту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  <w:bookmarkStart w:id="0" w:name="_GoBack"/>
      <w:bookmarkEnd w:id="0"/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57. Игровые виды спорта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58. Циклические виды спорта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Практика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1: Семестр 1: 2, Семестр 2: 1. Итого: 3 1/3.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2: Семестр 3: 1, Семестр 4: 2 2/3. Итого: 3 2/3.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 Семестр 5: 1, Семестр 6: 1 1/3. Итого: 2 1/3.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7: 1 1/3. Итого: 1 1/3.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Технологическая практика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 Семестр 5: 4, Семестр 6: 1 5/6. Итого: 5 5/6.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7: 1 5/6, Семестр 8: 1 5/6. Итого: 1 5/6.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8: 5 5/6. Итого: 5 5/6.</w:t>
      </w:r>
    </w:p>
    <w:p w:rsidR="00C24C33" w:rsidRPr="00C65426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C65426">
        <w:rPr>
          <w:rFonts w:ascii="Times New Roman" w:hAnsi="Times New Roman" w:cs="Times New Roman"/>
          <w:b/>
          <w:sz w:val="28"/>
          <w:szCs w:val="28"/>
        </w:rPr>
        <w:t>Факультативы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87Д.01 Основы российской государственности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87Д.02 Экономика программной инженерии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87Д.03 Основы педагогической деятельности в IT-сфере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Сводные данные учебного плана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65426">
        <w:rPr>
          <w:rFonts w:ascii="Times New Roman" w:hAnsi="Times New Roman" w:cs="Times New Roman"/>
          <w:b/>
          <w:sz w:val="28"/>
          <w:szCs w:val="28"/>
        </w:rPr>
        <w:t>Итого</w:t>
      </w:r>
      <w:r w:rsidRPr="00C24C33">
        <w:rPr>
          <w:rFonts w:ascii="Times New Roman" w:hAnsi="Times New Roman" w:cs="Times New Roman"/>
          <w:sz w:val="28"/>
          <w:szCs w:val="28"/>
        </w:rPr>
        <w:t xml:space="preserve"> (с факультативами):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Дисциплины (модули): 73%, Вариативные: 27%, ДВ (от Вар.): 32.1%, Факультативы: 6. Итого: 246.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Практика: 48%, Вариативные: 52%. Итого: 21.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Государственная итоговая аттестация: Итого: 9.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 по ОП (без факультативов): 240.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65426">
        <w:rPr>
          <w:rFonts w:ascii="Times New Roman" w:hAnsi="Times New Roman" w:cs="Times New Roman"/>
          <w:b/>
          <w:sz w:val="28"/>
          <w:szCs w:val="28"/>
        </w:rPr>
        <w:lastRenderedPageBreak/>
        <w:t>Итого по курсам</w:t>
      </w:r>
      <w:r w:rsidRPr="00C24C33">
        <w:rPr>
          <w:rFonts w:ascii="Times New Roman" w:hAnsi="Times New Roman" w:cs="Times New Roman"/>
          <w:sz w:val="28"/>
          <w:szCs w:val="28"/>
        </w:rPr>
        <w:t>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1: Семестр 1: 62, Семестр 2: 29. Итого: 60.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2: Семестр 3: 60, Семестр 4: 29. Итого: 60.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 Семестр 5: 48, Семестр 6: 32. Итого: 60.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7: 24, Семестр 8: 36. Итого: 24.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Учебная нагрузка (</w:t>
      </w:r>
      <w:proofErr w:type="spellStart"/>
      <w:proofErr w:type="gramStart"/>
      <w:r w:rsidRPr="00C24C33">
        <w:rPr>
          <w:rFonts w:ascii="Times New Roman" w:hAnsi="Times New Roman" w:cs="Times New Roman"/>
          <w:sz w:val="28"/>
          <w:szCs w:val="28"/>
        </w:rPr>
        <w:t>акад.час</w:t>
      </w:r>
      <w:proofErr w:type="spellEnd"/>
      <w:proofErr w:type="gramEnd"/>
      <w:r w:rsidRPr="00C24C33">
        <w:rPr>
          <w:rFonts w:ascii="Times New Roman" w:hAnsi="Times New Roman" w:cs="Times New Roman"/>
          <w:sz w:val="28"/>
          <w:szCs w:val="28"/>
        </w:rPr>
        <w:t>/над):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ДП, факультативы (в период ТО): 54.6.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ДП, факультативы (в период экзаменационных сессий): 54.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Контактная работа в период ТО (</w:t>
      </w:r>
      <w:proofErr w:type="spellStart"/>
      <w:proofErr w:type="gramStart"/>
      <w:r w:rsidRPr="00C24C33">
        <w:rPr>
          <w:rFonts w:ascii="Times New Roman" w:hAnsi="Times New Roman" w:cs="Times New Roman"/>
          <w:sz w:val="28"/>
          <w:szCs w:val="28"/>
        </w:rPr>
        <w:t>акад.час</w:t>
      </w:r>
      <w:proofErr w:type="spellEnd"/>
      <w:proofErr w:type="gramEnd"/>
      <w:r w:rsidRPr="00C24C33">
        <w:rPr>
          <w:rFonts w:ascii="Times New Roman" w:hAnsi="Times New Roman" w:cs="Times New Roman"/>
          <w:sz w:val="28"/>
          <w:szCs w:val="28"/>
        </w:rPr>
        <w:t>/над): 27.1.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Суммарная контактная работа (акад. час):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Б1: 3532.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Б3: 126.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 по всем блокам: 3608.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Обязательные формы контроля: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Экзамен: 8.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Зачет: 11.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Зачет с оценкой: 1.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Курсовая работа: 1.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Контрольная работа: 13.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Реферат: 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Процент лекционных занятий от аудиторных: 45.62%.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Объем обязательной части от общего объема программы: 68.3%.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Объем контактной работы от общего объема времени на реализацию дисциплин (модулей): 46.72%.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Процент практической подготовки от общего объема часов: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Б1: 3.2%.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Б2: 100%.</w:t>
      </w:r>
    </w:p>
    <w:p w:rsidR="004C4C3C" w:rsidRPr="00F85690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 по блокам: 11.5%.</w:t>
      </w:r>
    </w:p>
    <w:p w:rsidR="009F31D8" w:rsidRPr="004C4C3C" w:rsidRDefault="009F31D8"/>
    <w:sectPr w:rsidR="009F31D8" w:rsidRPr="004C4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2DC4"/>
    <w:multiLevelType w:val="hybridMultilevel"/>
    <w:tmpl w:val="F004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D1"/>
    <w:rsid w:val="000C0C5B"/>
    <w:rsid w:val="00207C32"/>
    <w:rsid w:val="004C4C3C"/>
    <w:rsid w:val="006B2F92"/>
    <w:rsid w:val="009F31D8"/>
    <w:rsid w:val="00C24C33"/>
    <w:rsid w:val="00C65426"/>
    <w:rsid w:val="00CA729C"/>
    <w:rsid w:val="00F85690"/>
    <w:rsid w:val="00FA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F3CD9-AF13-4B4C-973C-66B55868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18</Pages>
  <Words>2752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</dc:creator>
  <cp:keywords/>
  <dc:description/>
  <cp:lastModifiedBy>dimac</cp:lastModifiedBy>
  <cp:revision>1</cp:revision>
  <dcterms:created xsi:type="dcterms:W3CDTF">2024-12-02T12:42:00Z</dcterms:created>
  <dcterms:modified xsi:type="dcterms:W3CDTF">2024-12-03T08:21:00Z</dcterms:modified>
</cp:coreProperties>
</file>