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ФИИТ [Фундаментальная информатика и информационные технологии] (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111)[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Пример номера группы этого направления] 02.03.02[Код направления] {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} [Квалификация]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Профиль: Информатика и компьютерные науки.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Форма обучения: Очная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 обучения: 4 года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Образовательный стандарт: ФГОС № 808 от 23.08.2017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Год начала подготовки: 2023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Области профессиональной деятельности и (или) сферы профессиональной деятельности. Профессиональные стандарты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06: Связь, информационные и коммуникационные технологии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06.011: Администратор баз данных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06.015: Специалист по информационным системам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06.016: Руководитель проектов в области информационных технологий 06.022: Системный аналитик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06.025: Специалист по дизайну графических пользовательских интерфейсов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06.028: Системный программист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06.035: Разработчик WEB и мультимедийных приложений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06.040: Специалист по контролю качества информационно-коммуникационных систем и сервисов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06.001: Программист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06.003: Архитектор программного обеспечения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06.019: Технический писатель (специалист по технической документации в области информационных технологий)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40: Сквозные виды профессиональной деятельности в промышленности 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40.011: Специалист по научно-исследовательским и опытно-конструкторским разработкам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Календарный учебный график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Календарный учебный график охватывает период с сентября по август, с указанием занятий по месяцам и неделям.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Сводные данные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Теоретическое обучение и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</w:t>
      </w:r>
    </w:p>
    <w:p w:rsidR="00F23001" w:rsidRPr="00D66F86" w:rsidRDefault="00F23001" w:rsidP="00F23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1: Теоретическое обучение и практики 18 недель, экзаменационные сессии 2 недели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2: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F23001" w:rsidRPr="00D66F86" w:rsidRDefault="00F23001" w:rsidP="00F23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F23001" w:rsidRPr="00D66F86" w:rsidRDefault="00F23001" w:rsidP="00F23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</w:t>
      </w:r>
    </w:p>
    <w:p w:rsidR="00F23001" w:rsidRPr="00D66F86" w:rsidRDefault="00F23001" w:rsidP="00F23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3: Теоретическое обучение и практики 18 недель, экзаменационные сессии 2 недели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4: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F23001" w:rsidRPr="00D66F86" w:rsidRDefault="00F23001" w:rsidP="00F23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F23001" w:rsidRPr="00D66F86" w:rsidRDefault="00F23001" w:rsidP="00F23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</w:t>
      </w:r>
    </w:p>
    <w:p w:rsidR="00F23001" w:rsidRPr="00D66F86" w:rsidRDefault="00F23001" w:rsidP="00F23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Семестр 5: Теоретическое обучение и практики 17 недель, экзаменационные сессии 2 недели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6: 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42 дня во втором семестре. Всего 49 дней.</w:t>
      </w:r>
    </w:p>
    <w:p w:rsidR="00F23001" w:rsidRPr="00D66F86" w:rsidRDefault="00F23001" w:rsidP="00F23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F23001" w:rsidRPr="00D66F86" w:rsidRDefault="00F23001" w:rsidP="00F23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156 дней в первом семестре, 209 дней во втором семестре. Всего 365 дней.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7: Теоретическое обучение и практики 14 недель, экзаменационные сессии 2 недели.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Семестр 8: Теоретическое обучение и практики 14 недель, экзаменационные сессии 2 недели.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28 недель, экзаменационные сессии 4 недели.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практика: 4 недели.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практика: 1 неделя и 5 дней из 6 возможных дополнительных дней.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 5 недель и 5 дней из 6 возможных дополнительных дней.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9 дней в первом семестре, 61 день во втором семестре. Всего 70 дней.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F23001" w:rsidRPr="00D66F86" w:rsidRDefault="00F23001" w:rsidP="00F23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130 дней в первом семестре, 235 дней во втором семестре. Всего 365 дней.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Итого: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Теоретическое обучение и практики 130 недель и 4 дня из 6 возможных дополнительных дней.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Экзаменационные сессии 20 недель.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4 недели.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1 неделя и 5 дней из 6 возможных дополнительных дней.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 5 недель и 5 дней из 6 возможных дополнительных дней.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Продолжительность каникул: 255 дней.</w:t>
      </w:r>
    </w:p>
    <w:p w:rsidR="00F23001" w:rsidRPr="00D66F86" w:rsidRDefault="00F23001" w:rsidP="00F23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56 дней.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Блок 1. Дисциплины (модули)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История России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Физическая культура и спорт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Теоретическая информатика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32, Самостоятельная работа студента 32, Лабораторные работы 32. Итого: 96.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Иностранный язык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Математический анализ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1: Лекции 64, Самостоятельная работа студента 32, Лабораторные работы 32. Курс 2: Лекции 64, Самостоятельная работа студента 32, Лабораторные работы 32. Итого: 128.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Алгебра и геометрия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Информационные технологии и программирование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96, Самостоятельная работа студента 48, Лабораторные работы 48. Курс 2: Лекции 96, Самостоятельная работа студента 48, Лабораторные работы 48. Итого: 192.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Математическая логика и теория алгоритмов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16, Лабораторные работы 16.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Современные информационные технологии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Физика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2: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Структуры данных и алгоритмы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Дифференциальные уравнения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16, Лабораторные работы 16.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Базы данных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Методы вычислений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графов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Философия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Стандартизация программного обеспечения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Проектирование архитектуры информационных систем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Информационная безопасность и защита информации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Введение в специальность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Машинно-зависимые языки программирования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Компьютерная графика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экономики и финансовой грамотности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Основы права и антикоррупционного поведения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Интеллектуальные системы и технологии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Программные средства решения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натенкатических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задач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Программирование и конфигурирование в корпоративных информационных системах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.01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Введение в учебный процесс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Коммуникативный практикум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Ассистивные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информационно-коммуникационные технологии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.02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Русский язык и культура речи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Риторика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.03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Формальные языки и грамматики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Теория формальных языков и трансляций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.04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Параллельное и распределенное программирование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Современная методология аналитической обработки данных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.05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Компьютерные сети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Системы и сети передачи данных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.06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Логическое и функциональное программирование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Скриптовые языки программирования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Элективные дисциплины по физической культуре и спорту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Игровые виды спорта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Циклические виды спорта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3: Лекции 32, Самостоятельная работа студента 32. Итого: 32.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F23001" w:rsidRPr="00D66F86" w:rsidRDefault="00F23001" w:rsidP="00F2300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 Семестр 1: 2 недели, Семестр 2: 1 неделя. Итого: 3 1/3 недели.</w:t>
      </w:r>
    </w:p>
    <w:p w:rsidR="00F23001" w:rsidRPr="00D66F86" w:rsidRDefault="00F23001" w:rsidP="00F2300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 Семестр 3: 1 неделя, Семестр 4: 2 2/3 недели. Итого: 3 2/3 недели.</w:t>
      </w:r>
    </w:p>
    <w:p w:rsidR="00F23001" w:rsidRPr="00D66F86" w:rsidRDefault="00F23001" w:rsidP="00F2300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1 неделя, Семестр 6: 1 1/3 недели. Итого: 2 1/3 недели.</w:t>
      </w:r>
    </w:p>
    <w:p w:rsidR="00F23001" w:rsidRPr="00D66F86" w:rsidRDefault="00F23001" w:rsidP="00F2300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1 1/3 недели. Итого: 1 1/3 недели.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F23001" w:rsidRPr="00D66F86" w:rsidRDefault="00F23001" w:rsidP="00F2300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4 недели, Семестр 6: 1 5/6 недели. Итого: 5 5/6 недель.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F23001" w:rsidRPr="00D66F86" w:rsidRDefault="00F23001" w:rsidP="00F2300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1 5/6 недели, Семестр 8: 1 5/6 недели. Итого: 1 5/6 недели.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:rsidR="00F23001" w:rsidRPr="00D66F86" w:rsidRDefault="00F23001" w:rsidP="00F2300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8: 5 5/6 недель. Итого: 5 5/6 недель.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Факультативы</w:t>
      </w:r>
    </w:p>
    <w:p w:rsidR="00F23001" w:rsidRPr="00D66F86" w:rsidRDefault="00F23001" w:rsidP="00F2300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87Д.01 Основы российской государственности</w:t>
      </w:r>
    </w:p>
    <w:p w:rsidR="00F23001" w:rsidRPr="00D66F86" w:rsidRDefault="00F23001" w:rsidP="00F2300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87Д.02 Экономика программной инженерии</w:t>
      </w:r>
    </w:p>
    <w:p w:rsidR="00F23001" w:rsidRPr="00D66F86" w:rsidRDefault="00F23001" w:rsidP="00F2300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F23001" w:rsidRPr="00D66F86" w:rsidRDefault="00F23001" w:rsidP="00F2300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87Д.03 Основы педагогической деятельности в IT-сфере</w:t>
      </w:r>
    </w:p>
    <w:p w:rsidR="00F23001" w:rsidRPr="00D66F86" w:rsidRDefault="00F23001" w:rsidP="00F2300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F23001" w:rsidRPr="00D66F86" w:rsidRDefault="00F23001" w:rsidP="00F2300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Трудоемкость: Курс 1: Лекции 32, Самостоятельная работа студента 32. Итого: 32.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Сводные данные учебного плана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(с факультативами):</w:t>
      </w:r>
    </w:p>
    <w:p w:rsidR="00F23001" w:rsidRPr="00D66F86" w:rsidRDefault="00F23001" w:rsidP="00F2300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Дисциплины (модули): 79%, Вариативные: 21%, ДВ (от Вар.): 33.3%, Факультативы: 6. Итого: 246.</w:t>
      </w:r>
    </w:p>
    <w:p w:rsidR="00F23001" w:rsidRPr="00D66F86" w:rsidRDefault="00F23001" w:rsidP="00F2300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Практика: 46%, Вариативные: 55%. Итого: 22.</w:t>
      </w:r>
    </w:p>
    <w:p w:rsidR="00F23001" w:rsidRPr="00D66F86" w:rsidRDefault="00F23001" w:rsidP="00F2300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6.</w:t>
      </w:r>
    </w:p>
    <w:p w:rsidR="00F23001" w:rsidRPr="00D66F86" w:rsidRDefault="00F23001" w:rsidP="00F2300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ОП (без факультативов): 240.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курсам:</w:t>
      </w:r>
    </w:p>
    <w:p w:rsidR="00F23001" w:rsidRPr="00D66F86" w:rsidRDefault="00F23001" w:rsidP="00F230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1: Семестр 1: 62 недели, Семестр 2: 29 недель. Итого: 60 недель.</w:t>
      </w:r>
    </w:p>
    <w:p w:rsidR="00F23001" w:rsidRPr="00D66F86" w:rsidRDefault="00F23001" w:rsidP="00F230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2: Семестр 3: 60 недель, Семестр 4: 29 недель. Итого: 60 недель.</w:t>
      </w:r>
    </w:p>
    <w:p w:rsidR="00F23001" w:rsidRPr="00D66F86" w:rsidRDefault="00F23001" w:rsidP="00F230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3: Семестр 5: 48 недель, Семестр 6: 32 недели. Итого: 60 недель.</w:t>
      </w:r>
    </w:p>
    <w:p w:rsidR="00F23001" w:rsidRPr="00D66F86" w:rsidRDefault="00F23001" w:rsidP="00F230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4: Семестр 7: 24 недели, Семестр 8: 36 недель. Итого: 24 недели.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Учебная нагрузка (</w:t>
      </w:r>
      <w:proofErr w:type="spellStart"/>
      <w:proofErr w:type="gramStart"/>
      <w:r w:rsidRPr="00D66F86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D66F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):</w:t>
      </w:r>
    </w:p>
    <w:p w:rsidR="00F23001" w:rsidRPr="00D66F86" w:rsidRDefault="00F23001" w:rsidP="00F2300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ДП, факультативы (в период ТО): 54.6.</w:t>
      </w:r>
    </w:p>
    <w:p w:rsidR="00F23001" w:rsidRPr="00D66F86" w:rsidRDefault="00F23001" w:rsidP="00F2300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:rsidR="00F23001" w:rsidRPr="00D66F86" w:rsidRDefault="00F23001" w:rsidP="00F2300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Контактная работа в период ТО (</w:t>
      </w:r>
      <w:proofErr w:type="spellStart"/>
      <w:proofErr w:type="gramStart"/>
      <w:r w:rsidRPr="00D66F86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D66F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нед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): 27.3.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:rsidR="00F23001" w:rsidRPr="00D66F86" w:rsidRDefault="00F23001" w:rsidP="00F2300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 3566.</w:t>
      </w:r>
    </w:p>
    <w:p w:rsidR="00F23001" w:rsidRPr="00D66F86" w:rsidRDefault="00F23001" w:rsidP="00F2300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Б3: 126.</w:t>
      </w:r>
    </w:p>
    <w:p w:rsidR="00F23001" w:rsidRPr="00D66F86" w:rsidRDefault="00F23001" w:rsidP="00F2300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всем блокам: 3692.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:rsidR="00F23001" w:rsidRPr="00D66F86" w:rsidRDefault="00F23001" w:rsidP="00F23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Экзамен: 8.</w:t>
      </w:r>
    </w:p>
    <w:p w:rsidR="00F23001" w:rsidRPr="00D66F86" w:rsidRDefault="00F23001" w:rsidP="00F23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Зачет: 11.</w:t>
      </w:r>
    </w:p>
    <w:p w:rsidR="00F23001" w:rsidRPr="00D66F86" w:rsidRDefault="00F23001" w:rsidP="00F23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Зачет с оценкой: 1.</w:t>
      </w:r>
    </w:p>
    <w:p w:rsidR="00F23001" w:rsidRPr="00D66F86" w:rsidRDefault="00F23001" w:rsidP="00F23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Курсовая работа: 1.</w:t>
      </w:r>
    </w:p>
    <w:p w:rsidR="00F23001" w:rsidRPr="00D66F86" w:rsidRDefault="00F23001" w:rsidP="00F23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Контрольная работа: 14.</w:t>
      </w:r>
    </w:p>
    <w:p w:rsidR="00F23001" w:rsidRPr="00D66F86" w:rsidRDefault="00F23001" w:rsidP="00F23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Реферат: 3.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Процент лекционных занятий от аудиторных: 46.14%. Объем обязательной части от общего объема программы: 73.8%. Объем контактной работы от общего объема времени на реализацию дисциплин (модулей): 73.8%. Процент практической подготовки от общего объема часов:</w:t>
      </w:r>
    </w:p>
    <w:p w:rsidR="00F23001" w:rsidRPr="00D66F86" w:rsidRDefault="00F23001" w:rsidP="00F230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Б1: 2.6%.</w:t>
      </w:r>
    </w:p>
    <w:p w:rsidR="00F23001" w:rsidRPr="00D66F86" w:rsidRDefault="00F23001" w:rsidP="00F230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Блок Б2: 100%.</w:t>
      </w:r>
    </w:p>
    <w:p w:rsidR="00F23001" w:rsidRPr="00D66F86" w:rsidRDefault="00F23001" w:rsidP="00F230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Итого по блокам: 11.5%.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Преддипломная практика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Цели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обучения. Основная цель преддипломной практики — сбор, обобщение и анализ материалов, необходимых для подготовки выпускной квалификационной работы. Студент должен четко представлять все нюансы своего задания на выпускную квалификационную работу: цели, задачи, ожидаемое содержание.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Тип производственной практики и способ ее проведения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 по своему типу является преддипломной практикой. Она предназначена для выполнения выпускной квалификационной работы и является обязательной. Способ проведения производственной практики: стационарная. Практика проводится в форме индивидуальной самостоятельной научно-исследовательской работы. Руководство практикой студента осуществляется руководителем его выпускной квалификационной работы. Им выдаются индивидуальные задания.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Место производственной практики в структуре ООП </w:t>
      </w:r>
      <w:proofErr w:type="spellStart"/>
      <w:r w:rsidRPr="00D66F86">
        <w:rPr>
          <w:rFonts w:ascii="Times New Roman" w:hAnsi="Times New Roman" w:cs="Times New Roman"/>
          <w:b/>
          <w:bCs/>
          <w:sz w:val="28"/>
          <w:szCs w:val="28"/>
        </w:rPr>
        <w:t>бакалавриата</w:t>
      </w:r>
      <w:proofErr w:type="spellEnd"/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относится к Блоку 2 «Практики» ООП, относится к части программы, формируемой участниками образовательных отношений, и направлена на формирование у обучающихся практических навыков, умений, общекультурных и профессиональных компетенций. Для успешного прохождения практики требуются компетенции, полученные в результате изучения курсов блока математических дисциплин и блока IT-дисциплин. Полученные в ходе преддипломной практики результаты могут быть частью результатов, представленных студентом в рамках выпускной квалификационной работы.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Компетенции обучающегося, формируемые в результате прохождения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задач:</w:t>
      </w:r>
    </w:p>
    <w:p w:rsidR="00F23001" w:rsidRPr="00D66F86" w:rsidRDefault="00F23001" w:rsidP="00F2300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методы обработки и анализа передового отечественного и международного опыта в соответствующей области исследования; основные этапы формализации задач.</w:t>
      </w:r>
    </w:p>
    <w:p w:rsidR="00F23001" w:rsidRPr="00D66F86" w:rsidRDefault="00F23001" w:rsidP="00F2300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осуществлять выбор программного обеспечения для решения поставленной задачи; обосновывать сделанный выбор.</w:t>
      </w:r>
    </w:p>
    <w:p w:rsidR="00F23001" w:rsidRPr="00D66F86" w:rsidRDefault="00F23001" w:rsidP="00F2300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поиска необходимой информации в сети Интернет; навыками решения научно-практических задач с использованием современных программно-аппаратных средств.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ограничений:</w:t>
      </w:r>
    </w:p>
    <w:p w:rsidR="00F23001" w:rsidRPr="00D66F86" w:rsidRDefault="00F23001" w:rsidP="00F2300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этапы проектирования задач; методы и приемы алгоритмизации поставленных задач.</w:t>
      </w:r>
    </w:p>
    <w:p w:rsidR="00F23001" w:rsidRPr="00D66F86" w:rsidRDefault="00F23001" w:rsidP="00F2300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создавать четкий алгоритм действий для выполнения рабочего задания с учетом всех вводных данных; формулировать цели и задачи проводимых экспериментов.</w:t>
      </w:r>
    </w:p>
    <w:p w:rsidR="00F23001" w:rsidRPr="00D66F86" w:rsidRDefault="00F23001" w:rsidP="00F2300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сравнения ожидаемых и фактических результатов.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УК-3. Способен осуществлять социальное взаимодействие и реализовывать свою роль в команде:</w:t>
      </w:r>
    </w:p>
    <w:p w:rsidR="00F23001" w:rsidRPr="00D66F86" w:rsidRDefault="00F23001" w:rsidP="00F2300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технологии межличностной и групповой коммуникации при разработке и проведении работ; основы планирования теоретических работ.</w:t>
      </w:r>
    </w:p>
    <w:p w:rsidR="00F23001" w:rsidRPr="00D66F86" w:rsidRDefault="00F23001" w:rsidP="00F2300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анализировать алгоритм рабочего задания на недостаточность или избыточность действий; осуществлять интеграцию и преобразование данных в ходе проведения работ.</w:t>
      </w:r>
    </w:p>
    <w:p w:rsidR="00F23001" w:rsidRPr="00D66F86" w:rsidRDefault="00F23001" w:rsidP="00F2300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разработки и представления отчетной документации; навыками оценки и согласования сроков выполнения поставленных задач.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жизни:</w:t>
      </w:r>
    </w:p>
    <w:p w:rsidR="00F23001" w:rsidRPr="00D66F86" w:rsidRDefault="00F23001" w:rsidP="00F2300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Знает методы и средства планирования проводимых исследований; методы оценки и согласования сроков выполнения задач.</w:t>
      </w:r>
    </w:p>
    <w:p w:rsidR="00F23001" w:rsidRPr="00D66F86" w:rsidRDefault="00F23001" w:rsidP="00F2300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оформлять проекты календарных планов и программ проведения научно-исследовательских работ; осуществлять разработку планов и методов программирования при проведении исследований.</w:t>
      </w:r>
    </w:p>
    <w:p w:rsidR="00F23001" w:rsidRPr="00D66F86" w:rsidRDefault="00F23001" w:rsidP="00F2300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систематизации и анализа отобранной документации.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ПК-4. Способен собирать, обрабатывать и интерпретировать экспериментальные данные, необходимые для проектной и производственно-технологической деятельности; способен к разработке новых алгоритмических, методических и технологических решений для конкретной сферы профессиональной деятельности:</w:t>
      </w:r>
    </w:p>
    <w:p w:rsidR="00F23001" w:rsidRPr="00D66F86" w:rsidRDefault="00F23001" w:rsidP="00F2300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этапы формализации задач; принципы документирования исходного программного кода.</w:t>
      </w:r>
    </w:p>
    <w:p w:rsidR="00F23001" w:rsidRPr="00D66F86" w:rsidRDefault="00F23001" w:rsidP="00F2300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составлять техническое задание на разработку информационных систем; разбивать поставленную задачу на подзадачи.</w:t>
      </w:r>
    </w:p>
    <w:p w:rsidR="00F23001" w:rsidRPr="00D66F86" w:rsidRDefault="00F23001" w:rsidP="00F2300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описать предметную область поставленной задачи, используя основные концепции информации.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ПК-5. Способен применять в профессиональной деятельности современные технологии программирования, методы обработки и анализа больших данных, операционные системы, системы управления базами данных, сетевые технологии:</w:t>
      </w:r>
    </w:p>
    <w:p w:rsidR="00F23001" w:rsidRPr="00D66F86" w:rsidRDefault="00F23001" w:rsidP="00F2300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форматы представления данных; основные технологии программирования; методы и приемы отладки программного кода.</w:t>
      </w:r>
    </w:p>
    <w:p w:rsidR="00F23001" w:rsidRPr="00D66F86" w:rsidRDefault="00F23001" w:rsidP="00F2300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существующие типовые решения и шаблоны проектирования программного обеспечения; использовать современные программные среды разработки.</w:t>
      </w:r>
    </w:p>
    <w:p w:rsidR="00F23001" w:rsidRPr="00D66F86" w:rsidRDefault="00F23001" w:rsidP="00F23001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применения библиотек программных модулей, шаблонов при разработке программного продукта.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ПК-6. Способен проверять надежность, эффективность, безопасность и работоспособность программного обеспечения:</w:t>
      </w:r>
    </w:p>
    <w:p w:rsidR="00F23001" w:rsidRPr="00D66F86" w:rsidRDefault="00F23001" w:rsidP="00F2300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типовые ошибки, возникающие при разработке программного обеспечения и методы их диагностики и исправления; методы создания и документирования контрольных примеров и тестовых наборов данных.</w:t>
      </w:r>
    </w:p>
    <w:p w:rsidR="00F23001" w:rsidRPr="00D66F86" w:rsidRDefault="00F23001" w:rsidP="00F2300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Умеет работать с инструментами написания тестовых данных; использовать современные программные среды разработки.</w:t>
      </w:r>
    </w:p>
    <w:p w:rsidR="00F23001" w:rsidRPr="00D66F86" w:rsidRDefault="00F23001" w:rsidP="00F23001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подготовки тестовых наборов данных в соответствии с выбранной методикой; навыками проведения тестовых процедур на тестовых данных.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Общая трудоемкость производственной практики составляет 3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зач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. ед., 108 часов.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Подготовительный этап: Ознакомление с формой, местом и графиком проведения практики. Получение индивидуального задания. Сбор, обработка и систематизация литературы по теме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Экспериментальный этап: Выполнение практических заданий на базе выпускающей (профилирующей) кафедры.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Заключительный этап: Оформление отчета о практике. Подготовка выступления и презентации для защиты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 проводится в форме индивидуальной самостоятельной научно-исследовательской работы. Руководство практикой студента осуществляется руководителем его выпускной квалификационной работы. Им выдаются индивидуальные задания.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проводится на базе выпускающей (профилирующей) кафедры. Время прохождения практики: 4 недели в течение 8-го семестра обучения (ориентировочно с 11 мая по 07 июня).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кафедры письменный отчет. К письменному отчету должна прилагаться характеристика прохождения практики студентом, данная руководителем практики. В характеристике руководитель практики должен выставить оценку, которую в дальнейшем необходимо учитывать при подведении итогов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Выставление оценок за практику осуществляется на заседании выпускающей кафедры за 1-2 дня до окончания срока практики. Студент представляет краткое выступление с презентацией по итогам своей работы на практике. Оценка выставляется по итогам защиты, с учетом оценки руководителя практики. Форма отчетности за практику — зачет в 8-м семестре.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Образовательные технологии, используемые на производственной практике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Во время практики предполагается практическая подготовка студента в рамках индивидуального задания. Для поставленной задачи должен быть осуществлен обзор и анализ литературных источников по теме исследования. Должно быть рассмотрено, в каком состоянии на современный момент находится научное направление задачи, какие варианты решений данной задачи или аналогичных задач предлагались, какое решение является оптимальным и почему (технологии анализа предметной области). Программная реализация решения поставленной задачи — основная часть преддипломной практики, характеризующая подготовленность студента к дальнейшей профессиональной деятельности. Результатом прохождения практики должно быть законченное (на некотором этапе) программное решение (технологии проектирования программного обеспечения; технологии программирования; технологии тестирования и другие технологии разработки программных систем).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При прохождении практики лиц с ограниченными возможностями здоровья и инвалидов используются подходы, способствующие созданию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безбарьерной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образовательной среды: технологии дифференциации и индивидуализации практики, сопровождение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тьюторами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; увеличивается время на самостоятельное освоение материала.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Весь период практики — самостоятельное выполнение студентом индивидуальных заданий под общим руководством руководителя от университета, закрепленного за студентом для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Для начала прохождения практики студент обязан:</w:t>
      </w:r>
    </w:p>
    <w:p w:rsidR="00F23001" w:rsidRPr="00D66F86" w:rsidRDefault="00F23001" w:rsidP="00F2300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Явиться на собрание по практике, проводимое кафедрой, где ознакомиться с приказом по университету о командировании студентов на практику, назначении преподавателей-руководителей практики.</w:t>
      </w:r>
    </w:p>
    <w:p w:rsidR="00F23001" w:rsidRPr="00D66F86" w:rsidRDefault="00F23001" w:rsidP="00F2300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 преподавателя-руководителя получить задание по практике.</w:t>
      </w:r>
    </w:p>
    <w:p w:rsidR="00F23001" w:rsidRPr="00D66F86" w:rsidRDefault="00F23001" w:rsidP="00F2300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Вместе с руководителем практики от университета составить расписание индивидуальных занятий.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Во время прохождения практики студент обязан:</w:t>
      </w:r>
    </w:p>
    <w:p w:rsidR="00F23001" w:rsidRPr="00D66F86" w:rsidRDefault="00F23001" w:rsidP="00F2300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Полностью выполнить программу и индивидуальное задание по практике.</w:t>
      </w:r>
    </w:p>
    <w:p w:rsidR="00F23001" w:rsidRPr="00D66F86" w:rsidRDefault="00F23001" w:rsidP="00F2300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 окончании срока практики студент обязан:</w:t>
      </w:r>
    </w:p>
    <w:p w:rsidR="00F23001" w:rsidRPr="00D66F86" w:rsidRDefault="00F23001" w:rsidP="00F2300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Получить характеристику работы на практике у руководителя практики от университета.</w:t>
      </w:r>
    </w:p>
    <w:p w:rsidR="00F23001" w:rsidRPr="00D66F86" w:rsidRDefault="00F23001" w:rsidP="00F2300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Подготовить письменный отчет о прохождении практики в соответствии со стандартом СГУ.</w:t>
      </w:r>
    </w:p>
    <w:p w:rsidR="00F23001" w:rsidRPr="00D66F86" w:rsidRDefault="00F23001" w:rsidP="00F2300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Подготовить выступление (на 10-15 минут) и презентацию об итогах прохождения практики для представления на защите практики.</w:t>
      </w:r>
    </w:p>
    <w:p w:rsidR="00F23001" w:rsidRPr="00D66F86" w:rsidRDefault="00F23001" w:rsidP="00F2300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одной недели после окончания практики представить полностью оформленный отчет своему руководителю по практике от университета.</w:t>
      </w:r>
    </w:p>
    <w:p w:rsidR="00F23001" w:rsidRPr="00D66F86" w:rsidRDefault="00F23001" w:rsidP="00F2300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назначенный срок предоставить письменный отчет руководителю практики от университета.</w:t>
      </w:r>
    </w:p>
    <w:p w:rsidR="00F23001" w:rsidRPr="00D66F86" w:rsidRDefault="00F23001" w:rsidP="00F2300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Явиться в назначенное время на заседание выпускающей кафедры, на котором представить подготовленное выступление и презентацию.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Максимально возможная сумма баллов за все виды учебной деятельности студента за один семестр по дисциплине «Преддипломная практика» составляет 100 баллов. Студенту, набравшему от 70 баллов и более, ставится оценка «зачтено». Студенту, набравшему меньше 70 баллов, ставится оценка «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незачтено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».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Литература:</w:t>
      </w:r>
    </w:p>
    <w:p w:rsidR="00F23001" w:rsidRPr="00D66F86" w:rsidRDefault="00F23001" w:rsidP="00F2300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Балдин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Е. М. Компьютерная типография LATEX. СПб.: БХВ-Петербург, 2010. Электронный ресурс URL: </w:t>
      </w:r>
      <w:hyperlink r:id="rId5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http://ibooks.ru/reading.php?short=1&amp;isbn=978-5-9775-0230-6</w:t>
        </w:r>
      </w:hyperlink>
    </w:p>
    <w:p w:rsidR="00F23001" w:rsidRPr="00D66F86" w:rsidRDefault="00F23001" w:rsidP="00F23001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P. Объектно-ориентированное программирование в C++, Классика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, СПб., 2011. [Электронный ресурс] </w:t>
      </w:r>
      <w:hyperlink r:id="rId6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http://ibooks.ru/reading.php?short=1&amp;isbn=978-5-4237-0038-6</w:t>
        </w:r>
      </w:hyperlink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Интернет-ресурсы: 3. Флегонтов А. В.,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Матюшичев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И. Ю. Моделирование информационных систем.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: учебное пособие - СПб.: Лань, 2019. [Электронный ресурс] </w:t>
      </w:r>
      <w:hyperlink r:id="rId7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https://e.lanbook.com/book/112065</w:t>
        </w:r>
      </w:hyperlink>
      <w:r w:rsidRPr="00D66F86">
        <w:rPr>
          <w:rFonts w:ascii="Times New Roman" w:hAnsi="Times New Roman" w:cs="Times New Roman"/>
          <w:sz w:val="28"/>
          <w:szCs w:val="28"/>
        </w:rPr>
        <w:t xml:space="preserve"> 4.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Брюс T. Семь языков за семь недель. Практическое руководство по изучению языков программирования -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ДМК Пресс, 2014. [Электронный ресурс] 5.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Шень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А. X. Практикум по методам построения алгоритмов,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ИнтернетУниверситет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Информационных Технологий (ИНТУИТ), 2016. [Электронный ресурс] </w:t>
      </w:r>
      <w:hyperlink r:id="rId8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http://www.iprbookshop.ru/52164.html?replacement=1</w:t>
        </w:r>
      </w:hyperlink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Программное обеспечение: 6. Курс «Подготовка публикаций» в системе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http://course.sgu.ru/course/view.php?id=326</w:t>
        </w:r>
      </w:hyperlink>
      <w:r w:rsidRPr="00D66F86">
        <w:rPr>
          <w:rFonts w:ascii="Times New Roman" w:hAnsi="Times New Roman" w:cs="Times New Roman"/>
          <w:sz w:val="28"/>
          <w:szCs w:val="28"/>
        </w:rPr>
        <w:t xml:space="preserve"> 7. Система TEX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http://www.tug.org/texlive</w:t>
        </w:r>
      </w:hyperlink>
      <w:r w:rsidRPr="00D66F86">
        <w:rPr>
          <w:rFonts w:ascii="Times New Roman" w:hAnsi="Times New Roman" w:cs="Times New Roman"/>
          <w:sz w:val="28"/>
          <w:szCs w:val="28"/>
        </w:rPr>
        <w:t xml:space="preserve"> 8. Средство для просмотра PDF документов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Sumatra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PDF: </w:t>
      </w:r>
      <w:hyperlink r:id="rId11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http://blog.kowalczyk.info/software/sumatrapdf/free-pdf-reader-ru.html</w:t>
        </w:r>
      </w:hyperlink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Лицензионное программное обеспечение: 9.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DreamSpark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Delivery</w:t>
      </w:r>
      <w:proofErr w:type="spellEnd"/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Свободное программное обеспечение: 10. Текстовый редактор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TEXStudio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11. Система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MikTEX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12. Система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Sumatra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PDF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Для проведения преддипломной практики используется программно-аппаратные комплексы лаборатории системного программирования СГУ при кафедре математической кибернетики и компьютерных наук.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09.03.04 «Программная инженерия» и профиля подготовки «Разработка программно-информационных систем» (квалификация (степень) «бакалавр»).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Программа производственной практики. Технологическая практика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Цели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Целями освоения дисциплины «Технологическая практика» являются закрепление и углубление студентами полученных теоретических знаний и практических навыков, получение общего представления о конкретной организации, ее организационной структуре и системе управления; решение научно-практических задач с использованием современных программно-аппаратных средств; получение навыков работы в составе научно-производственного коллектива.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Тип производственной практики и способ ее проведения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Тип производственной практики: практика по получению профессиональных умений и опыта профессиональной деятельности. Способ проведения производственной практики: стационарная. Практика проводится в форме стажировки на предприятии с выполнением обязанностей системного аналитика, инженера-проектировщика, программиста, системного администратора программной системы и т.п.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Руководство практикой осуществляется руководителем от университета и руководителем от предприятия. Ими выдаются индивидуальные задания студентам.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процессе прохождения практики студент должен освоить отдельные виды работ, в соответствии с характером деятельности и профилем работ организации, в которой организована практика.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Во время прохождения практики студент должен:</w:t>
      </w:r>
    </w:p>
    <w:p w:rsidR="00F23001" w:rsidRPr="00D66F86" w:rsidRDefault="00F23001" w:rsidP="00F2300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получить практическую задачу в рамках предприятия, в котором организована практика;</w:t>
      </w:r>
    </w:p>
    <w:p w:rsidR="00F23001" w:rsidRPr="00D66F86" w:rsidRDefault="00F23001" w:rsidP="00F2300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исследовать возможные пути решения поставленной задачи;</w:t>
      </w:r>
    </w:p>
    <w:p w:rsidR="00F23001" w:rsidRPr="00D66F86" w:rsidRDefault="00F23001" w:rsidP="00F2300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представить результат проведенных исследований в виде конкретных рекомендаций, выраженных в терминах предметной области;</w:t>
      </w:r>
    </w:p>
    <w:p w:rsidR="00F23001" w:rsidRPr="00D66F86" w:rsidRDefault="00F23001" w:rsidP="00F2300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осуществить выбор программного обеспечения для решения поставленной задачи; обосновать сделанный выбор;</w:t>
      </w:r>
    </w:p>
    <w:p w:rsidR="00F23001" w:rsidRPr="00D66F86" w:rsidRDefault="00F23001" w:rsidP="00F2300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разработать алгоритм решения поставленной задачи;</w:t>
      </w:r>
    </w:p>
    <w:p w:rsidR="00F23001" w:rsidRPr="00D66F86" w:rsidRDefault="00F23001" w:rsidP="00F2300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представить результаты своей работы в печатном виде письменного отчета о практике и в виде выступления с презентацией.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 xml:space="preserve">Место производственной практики в структуре ООП </w:t>
      </w:r>
      <w:proofErr w:type="spellStart"/>
      <w:r w:rsidRPr="00D66F86">
        <w:rPr>
          <w:rFonts w:ascii="Times New Roman" w:hAnsi="Times New Roman" w:cs="Times New Roman"/>
          <w:b/>
          <w:bCs/>
          <w:sz w:val="28"/>
          <w:szCs w:val="28"/>
        </w:rPr>
        <w:t>бакалавриата</w:t>
      </w:r>
      <w:proofErr w:type="spellEnd"/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Данная производственная практика относится к Блоку 2 «Практики», относится к обязательной части программы. Практика закрепляет знания и умения, приобретаемые обучающимися в результате освоения теоретических курсов, вырабатывает практические навыки и способствует комплексному формированию универсальных, общепрофессиональных и профессиональных компетенций студентов.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Для успешного прохождения практики требуются компетенции, полученные в результате изучения курсов «Современные информационные технологии», «Введение в специальность», «Технологии программирования», «Информационные технологии и программирование».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Компетенции, сформированные при прохождении данной практики, могут быть полезны при изучении курсов по выбору и при написании выпускной квалификационной работы.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Компетенции обучающегося, формируемые в результате прохождения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УК-3. Способен осуществлять социальное взаимодействие и реализовывать свою роль в команде:</w:t>
      </w:r>
    </w:p>
    <w:p w:rsidR="00F23001" w:rsidRPr="00D66F86" w:rsidRDefault="00F23001" w:rsidP="00F2300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этапы разработки программного обеспечения.</w:t>
      </w:r>
    </w:p>
    <w:p w:rsidR="00F23001" w:rsidRPr="00D66F86" w:rsidRDefault="00F23001" w:rsidP="00F2300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анализировать алгоритм рабочего задания на недостаточность или избыточность действий; создавать четкий алгоритм действий для выполнения рабочего задания, учитывая все возможные случаи поведения данных.</w:t>
      </w:r>
    </w:p>
    <w:p w:rsidR="00F23001" w:rsidRPr="00D66F86" w:rsidRDefault="00F23001" w:rsidP="00F23001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Владеет навыками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сравнения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фактического и ожидаемого результатов; навыками оценки и согласования сроков выполнения поставленных задач.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жизни:</w:t>
      </w:r>
    </w:p>
    <w:p w:rsidR="00F23001" w:rsidRPr="00D66F86" w:rsidRDefault="00F23001" w:rsidP="00F2300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Знает, каким образом применить имеющиеся навыки и компетенции при разработке алгоритма представленного задания; основные приемы поиска информации для решения поставленной задачи.</w:t>
      </w:r>
    </w:p>
    <w:p w:rsidR="00F23001" w:rsidRPr="00D66F86" w:rsidRDefault="00F23001" w:rsidP="00F2300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самостоятельно находить необходимую информацию по представленному заданию; создавать четкий алгоритм действий для выполнения рабочего задания.</w:t>
      </w:r>
    </w:p>
    <w:p w:rsidR="00F23001" w:rsidRPr="00D66F86" w:rsidRDefault="00F23001" w:rsidP="00F23001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разработки последовательности шагов для решения рабочего задания; навыками анализа предполагаемых результатов на соответствие техническому заданию.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ОПК-1.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деятельности:</w:t>
      </w:r>
    </w:p>
    <w:p w:rsidR="00F23001" w:rsidRPr="00D66F86" w:rsidRDefault="00F23001" w:rsidP="00F2300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технологии программирования; основные элементы графического интерфейса.</w:t>
      </w:r>
    </w:p>
    <w:p w:rsidR="00F23001" w:rsidRPr="00D66F86" w:rsidRDefault="00F23001" w:rsidP="00F2300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описать предметную область поставленной задачи, используя основные концепции информатики.</w:t>
      </w:r>
    </w:p>
    <w:p w:rsidR="00F23001" w:rsidRPr="00D66F86" w:rsidRDefault="00F23001" w:rsidP="00F23001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использования компьютерной техники и информационными технологиями.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ОПК-2.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деятельности:</w:t>
      </w:r>
    </w:p>
    <w:p w:rsidR="00F23001" w:rsidRPr="00D66F86" w:rsidRDefault="00F23001" w:rsidP="00F2300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основные методы поиска и анализа информации с использованием современных информационных технологий; типовые решения, библиотеки программных модулей, шаблоны, классы объектов, используемые при разработке программного обеспечения.</w:t>
      </w:r>
    </w:p>
    <w:p w:rsidR="00F23001" w:rsidRPr="00D66F86" w:rsidRDefault="00F23001" w:rsidP="00F2300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использовать существующие типовые решения и шаблоны проектирования программного обеспечения; использовать современные программные среды разработки.</w:t>
      </w:r>
    </w:p>
    <w:p w:rsidR="00F23001" w:rsidRPr="00D66F86" w:rsidRDefault="00F23001" w:rsidP="00F23001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анализа созданного программного обеспечения на синтаксические и логические ошибки; навыками создания программного продукта, соответствующего всем требованиям задания.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ОПК-3.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требованиям:</w:t>
      </w:r>
    </w:p>
    <w:p w:rsidR="00F23001" w:rsidRPr="00D66F86" w:rsidRDefault="00F23001" w:rsidP="00F2300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алгоритмы решения типовых задач, области и способы их применения; методы и приемы алгоритмизации поставленных задач.</w:t>
      </w:r>
    </w:p>
    <w:p w:rsidR="00F23001" w:rsidRPr="00D66F86" w:rsidRDefault="00F23001" w:rsidP="00F23001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описать предметную область поставленной задачи, используя основные концепции информатики; применять библиотеки программных модулей, шаблоны при разработке программного продукта.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ОПК-4.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цикла:</w:t>
      </w:r>
    </w:p>
    <w:p w:rsidR="00F23001" w:rsidRPr="00D66F86" w:rsidRDefault="00F23001" w:rsidP="00F2300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методы создания и документирования контрольных примеров и тестовых наборов данных; интерфейсы взаимодействия с внешней средой.</w:t>
      </w:r>
    </w:p>
    <w:p w:rsidR="00F23001" w:rsidRPr="00D66F86" w:rsidRDefault="00F23001" w:rsidP="00F2300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применять основные виды программных интерфейсов; разрабатывать интерфейсы в соответствии с рабочим заданием.</w:t>
      </w:r>
    </w:p>
    <w:p w:rsidR="00F23001" w:rsidRPr="00D66F86" w:rsidRDefault="00F23001" w:rsidP="00F23001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использования современных отладчиков программного кода.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ОПК-5.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безопасности:</w:t>
      </w:r>
    </w:p>
    <w:p w:rsidR="00F23001" w:rsidRPr="00D66F86" w:rsidRDefault="00F23001" w:rsidP="00F2300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принципы документирования исходного программного кода; типовые ошибки, возникающие при разработке программного продукта, и методы их диагностики и исправления.</w:t>
      </w:r>
    </w:p>
    <w:p w:rsidR="00F23001" w:rsidRPr="00D66F86" w:rsidRDefault="00F23001" w:rsidP="00F2300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анализировать результаты экспериментов по проверке корректности и эффективности программного продукта; подготавливать наборы тестовых данных, используемых в процессе проверки работоспособности программного продукта.</w:t>
      </w:r>
    </w:p>
    <w:p w:rsidR="00F23001" w:rsidRPr="00D66F86" w:rsidRDefault="00F23001" w:rsidP="00F2300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использования сред программирования для разработки программного продукта.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ПК-1. Готов к научно-исследовательским разработкам при исследовании самостоятельных тем и по тематике организации:</w:t>
      </w:r>
    </w:p>
    <w:p w:rsidR="00F23001" w:rsidRPr="00D66F86" w:rsidRDefault="00F23001" w:rsidP="00F2300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Знает нормативные документы по оформлению научно-технических отчетов, принятые в организации; программное обеспечение, необходимое для подготовки научно-технического отчета.</w:t>
      </w:r>
    </w:p>
    <w:p w:rsidR="00F23001" w:rsidRPr="00D66F86" w:rsidRDefault="00F23001" w:rsidP="00F2300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Умеет составлять формализованные описания решений с требованиями технического задания; составлять грамотный и полноценный отчет по выполнению рабочего задания.</w:t>
      </w:r>
    </w:p>
    <w:p w:rsidR="00F23001" w:rsidRPr="00D66F86" w:rsidRDefault="00F23001" w:rsidP="00F2300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Владеет навыками проверки и соответствия действительных и указанных в документации результатов; навыками приведения наименований переменных, функций, классов, структур данных и файлов в соответствие с заданными требованиями.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Общая трудоемкость производственной практики составляет 6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зач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. ед., 216 часов.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Подготовительный этап: Инструктаж по технике безопасности. Ознакомление с формой, местом и графиком проведения практики. Получение индивидуального задания. Сбор, обработка и систематизация литературы по теме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Экспериментальный этап: Выполнение практических заданий на базе выпускающей (профилирующей) кафедры или предприятий (учреждений) г. Саратова, соответствующих характеру профессиональной деятельности, согласно договорам о сотрудничестве. При прохождении студентом производственной практики перечень заданий, которые необходимо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выполнить студенту, разрабатывается руководителем практики на выпускающей (профилирующей) кафедре и утверждается на заседании выпускающей (профилирующей) кафедры. Перечень заданий и ход их выполнения отражаются в дневнике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Заключительный этап: Оформление отчета о практике. Подготовка выступления и презентации для защиты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ходе практики предусматриваются индивидуальные занятия студента с руководителем практики от университета (4 академических часа за весь период практики), в ходе которой осуществляется руководство ходом практики, а также контроль самостоятельной работы, контроль ведения дневника практики, контроль подготовки отчета по практике.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Практика проводится в форме стажировки на предприятии с выполнением обязанностей системного аналитика, инженера-проектировщика, программиста, системного администратора программной системы и т.п.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Руководство практикой осуществляется руководителем от университета и руководителем от предприятия. Ими выдаются индивидуальные задания студентам.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Производственная практика проводится на базе одного из предприятий (учреждений) г. Саратова, соответствующих характеру профессиональной деятельности, согласно договорам о сотрудничестве (филиал ООО «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Мирантис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ИТ» в г. Саратове, ООО «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Epam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» и др.). В порядке исключения допускается проведение практики на профилирующей кафедре/лаборатории. Время прохождения практики: 4 недели в течение 6-го семестра обучения (ориентировочно с 29 июня по 26 июля).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кафедры письменный отчет и дневник практики. В дневнике должна присутствовать характеристика прохождения практики студентом, данная руководителем практики от предприятия. В характеристике руководитель практики от предприятия должен выставить оценку, которую в дальнейшем необходимо учитывать при подведении итогов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Выставление оценок за практику осуществляется на заседании выпускающей кафедры в течение седьмого семестра. Студент представляет краткое выступление с презентацией по итогам своей работы на практике. Оценка выставляется по итогам защиты, с учетом оценки руководителя практики от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предприятия и оценки руководителя практики от университета. Форма отчетности за практику — зачет с оценкой в 7 семестре.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технологии, используемые на производственной практике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Во время практики предполагается практическая подготовка студента в рамках индивидуального задания. Для поставленной задачи должен быть осуществлен обзор и анализ литературных источников по теме исследования. Должно быть рассмотрено, в каком состоянии на современный момент находится научное направление задачи, какие варианты решений данной задачи или аналогичных задач предлагались, какое решение является оптимальным и почему (технологии анализа предметной области). Программная реализация решения поставленной задачи — основная часть производственной практики, характеризующая подготовленность студента к дальнейшей профессиональной деятельности. Результатом прохождения практики должно быть законченное (на некотором этапе) программное решение (технологии проектирования программного обеспечения; технологии программирования; технологии тестирования и другие технологии разработки программных систем).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 на производственной практике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Весь период практики — самостоятельное выполнение студентом индивидуальных заданий под общим руководством руководителей от университета и от организации, закрепленной за студентом для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индивидуальном прохождении практики (при самостоятельном выборе предприятия) студент обязан:</w:t>
      </w:r>
    </w:p>
    <w:p w:rsidR="00F23001" w:rsidRPr="00D66F86" w:rsidRDefault="00F23001" w:rsidP="00F2300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 семестр до начала практики получить задание у преподавателя-руководителя практики на выбор предприятия (с необходимыми характеристиками), как будущего места прохождения практики.</w:t>
      </w:r>
    </w:p>
    <w:p w:rsidR="00F23001" w:rsidRPr="00D66F86" w:rsidRDefault="00F23001" w:rsidP="00F2300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Не позднее чем за один месяц заключить договор на прохождение практики с предприятием, соответствующим профилю специальности студента.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Для начала прохождения практики студент обязан:</w:t>
      </w:r>
    </w:p>
    <w:p w:rsidR="00F23001" w:rsidRPr="00D66F86" w:rsidRDefault="00F23001" w:rsidP="00F2300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Явиться на собрание по практике, проводимое кафедрой, где ознакомиться с приказом по университету о командировании студентов на практику, назначении преподавателей-руководителей практики.</w:t>
      </w:r>
    </w:p>
    <w:p w:rsidR="00F23001" w:rsidRPr="00D66F86" w:rsidRDefault="00F23001" w:rsidP="00F2300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 преподавателя-руководителя получить задание по практике, уточнить адрес предприятия и маршрут следования до него.</w:t>
      </w:r>
    </w:p>
    <w:p w:rsidR="00F23001" w:rsidRPr="00D66F86" w:rsidRDefault="00F23001" w:rsidP="00F2300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Вместе с руководителем практики от университета составить расписание индивидуальных занятий.</w:t>
      </w:r>
    </w:p>
    <w:p w:rsidR="00F23001" w:rsidRPr="00D66F86" w:rsidRDefault="00F23001" w:rsidP="00F2300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Получить на кафедре дневник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Во время прохождения практики студент обязан:</w:t>
      </w:r>
    </w:p>
    <w:p w:rsidR="00F23001" w:rsidRPr="00D66F86" w:rsidRDefault="00F23001" w:rsidP="00F2300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Получить у руководителя практики от предприятия указания по прохождению практики.</w:t>
      </w:r>
    </w:p>
    <w:p w:rsidR="00F23001" w:rsidRPr="00D66F86" w:rsidRDefault="00F23001" w:rsidP="00F2300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Проходить инструктажи по технике безопасности и охране труда — общий и на рабочем месте.</w:t>
      </w:r>
    </w:p>
    <w:p w:rsidR="00F23001" w:rsidRPr="00D66F86" w:rsidRDefault="00F23001" w:rsidP="00F2300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Строго выполнять действующие на предприятии правила внутреннего распорядка, правила эксплуатации оборудования, правила обеспечения безопасности жизнедеятельности.</w:t>
      </w:r>
    </w:p>
    <w:p w:rsidR="00F23001" w:rsidRPr="00D66F86" w:rsidRDefault="00F23001" w:rsidP="00F2300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Полностью выполнить программу и индивидуальное задание по практике.</w:t>
      </w:r>
    </w:p>
    <w:p w:rsidR="00F23001" w:rsidRPr="00D66F86" w:rsidRDefault="00F23001" w:rsidP="00F2300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Аккуратно вести дневник практики, регулярно заверяя его у руководителя от предприятия.</w:t>
      </w:r>
    </w:p>
    <w:p w:rsidR="00F23001" w:rsidRPr="00D66F86" w:rsidRDefault="00F23001" w:rsidP="00F2300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 окончании срока практики студент обязан:</w:t>
      </w:r>
    </w:p>
    <w:p w:rsidR="00F23001" w:rsidRPr="00D66F86" w:rsidRDefault="00F23001" w:rsidP="00F2300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Получить характеристику работы на практике у руководителя практики от предприятия (в дневнике практики).</w:t>
      </w:r>
    </w:p>
    <w:p w:rsidR="00F23001" w:rsidRPr="00D66F86" w:rsidRDefault="00F23001" w:rsidP="00F2300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Подготовить письменный отчет о прохождении практики в соответствии со стандартом СГУ.</w:t>
      </w:r>
    </w:p>
    <w:p w:rsidR="00F23001" w:rsidRPr="00D66F86" w:rsidRDefault="00F23001" w:rsidP="00F2300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Подготовить выступление (на 10-15 минут) и презентацию об итогах прохождения практики для представления на защите практики.</w:t>
      </w:r>
    </w:p>
    <w:p w:rsidR="00F23001" w:rsidRPr="00D66F86" w:rsidRDefault="00F23001" w:rsidP="00F2300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университета.</w:t>
      </w:r>
    </w:p>
    <w:p w:rsidR="00F23001" w:rsidRPr="00D66F86" w:rsidRDefault="00F23001" w:rsidP="00F2300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назначенный срок предоставить дневник практики и письменный отчет руководителю практики от университета.</w:t>
      </w:r>
    </w:p>
    <w:p w:rsidR="00F23001" w:rsidRPr="00D66F86" w:rsidRDefault="00F23001" w:rsidP="00F2300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Явиться в назначенное время на заседание выпускающей кафедры, на котором представить подготовленное выступление и презентацию.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Данные для учета успеваемости студентов в БАРС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максимальных баллов по видам учебной деятельности: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6 семестр: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 Не оцениваются.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 Не предусмотрены.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 Контроль выполнения заданий самостоятельной работы в течение практики — от 0 до 45 баллов. Назначаются руководителем практики от университета.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 Дополнительные баллы в соответствии с оценкой руководителя практики от предприятия — от 0 до 30 баллов.</w:t>
      </w:r>
    </w:p>
    <w:p w:rsidR="00F23001" w:rsidRPr="00D66F86" w:rsidRDefault="00F23001" w:rsidP="00F23001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 Не предусмотрена.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шестой семестр по дисциплине «Технологическая практика» составляет 75 баллов.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 семестр: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Лабораторные занятия: Не оцениваются.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Практические занятия: Не предусмотрены.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Самостоятельная работа: Не предусмотрена.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Другие виды учебной деятельности: Не предусмотрено.</w:t>
      </w:r>
    </w:p>
    <w:p w:rsidR="00F23001" w:rsidRPr="00D66F86" w:rsidRDefault="00F23001" w:rsidP="00F23001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Промежуточная аттестация: Защита отчета о практике на заседании выпускающей (профилирующей) кафедры — от 0 до 25 баллов.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шестой и седьмой семестры по дисциплине «Технологическая практика» составляет 100 баллов.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Таблица пересчета полученной студентом суммы баллов по практике «Технологическая практика» в оценку (зачет с оценкой):</w:t>
      </w:r>
    </w:p>
    <w:p w:rsidR="00F23001" w:rsidRPr="00D66F86" w:rsidRDefault="00F23001" w:rsidP="00F2300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 80 баллов и более: «отлично»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зачтено».</w:t>
      </w:r>
    </w:p>
    <w:p w:rsidR="00F23001" w:rsidRPr="00D66F86" w:rsidRDefault="00F23001" w:rsidP="00F2300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 60 до 79 баллов: «хорошо»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зачтено».</w:t>
      </w:r>
    </w:p>
    <w:p w:rsidR="00F23001" w:rsidRPr="00D66F86" w:rsidRDefault="00F23001" w:rsidP="00F2300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 40 до 59 баллов: «удовлетворительно»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зачтено».</w:t>
      </w:r>
    </w:p>
    <w:p w:rsidR="00F23001" w:rsidRPr="00D66F86" w:rsidRDefault="00F23001" w:rsidP="00F23001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Меньше 40 баллов: «неудовлетворительно»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>не зачтено».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Литература:</w:t>
      </w:r>
    </w:p>
    <w:p w:rsidR="00F23001" w:rsidRPr="00D66F86" w:rsidRDefault="00F23001" w:rsidP="00F2300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Балдин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Е. М. Компьютерная типография LATEX. СПб.: БХВ-Петербург, 2010. Электронный ресурс URL: </w:t>
      </w:r>
      <w:hyperlink r:id="rId12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http://ibooks.ru/reading.php?short=1&amp;isbn=978-5-9775-0230-6</w:t>
        </w:r>
      </w:hyperlink>
    </w:p>
    <w:p w:rsidR="00F23001" w:rsidRPr="00D66F86" w:rsidRDefault="00F23001" w:rsidP="00F2300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P. Объектно-ориентированное программирование в C++, Классика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, СПб., 2011. [Электронный ресурс] </w:t>
      </w:r>
      <w:hyperlink r:id="rId13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http://ibooks.ru/reading.php?short=1&amp;isbn=978-5-4237-0038-6</w:t>
        </w:r>
      </w:hyperlink>
    </w:p>
    <w:p w:rsidR="00F23001" w:rsidRPr="00D66F86" w:rsidRDefault="00F23001" w:rsidP="00F2300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Флегонтов А. В.,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Матюшичев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И. Ю. Моделирование информационных систем.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: учебное пособие - СПб.: Лань, 2019. [Электронный ресурс] </w:t>
      </w:r>
      <w:hyperlink r:id="rId14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https://e.lanbook.com/book/112065</w:t>
        </w:r>
      </w:hyperlink>
    </w:p>
    <w:p w:rsidR="00F23001" w:rsidRPr="00D66F86" w:rsidRDefault="00F23001" w:rsidP="00F2300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Брюс T. Семь языков за семь недель. Практическое руководство по изучению языков программирования -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ДМК Пресс, 2014. [Электронный ресурс]</w:t>
      </w:r>
    </w:p>
    <w:p w:rsidR="00F23001" w:rsidRPr="00D66F86" w:rsidRDefault="00F23001" w:rsidP="00F23001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Шень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А. Х. Практикум по методам построения алгоритмов,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ИнтернетУниверситет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Информационных Технологий (ИНТУИТ), 2016. [Электронный ресурс] </w:t>
      </w:r>
      <w:hyperlink r:id="rId15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http://www.iprbookshop.ru/52164.html?replacement=1</w:t>
        </w:r>
      </w:hyperlink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Интернет-ресурсы: 6. Курс «Подготовка публикаций» в системе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http://course.sgu.ru/course/view.php?id=326</w:t>
        </w:r>
      </w:hyperlink>
      <w:r w:rsidRPr="00D66F86">
        <w:rPr>
          <w:rFonts w:ascii="Times New Roman" w:hAnsi="Times New Roman" w:cs="Times New Roman"/>
          <w:sz w:val="28"/>
          <w:szCs w:val="28"/>
        </w:rPr>
        <w:t xml:space="preserve"> 7. Система TEX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http://www.tug.org/texlive</w:t>
        </w:r>
      </w:hyperlink>
      <w:r w:rsidRPr="00D66F86">
        <w:rPr>
          <w:rFonts w:ascii="Times New Roman" w:hAnsi="Times New Roman" w:cs="Times New Roman"/>
          <w:sz w:val="28"/>
          <w:szCs w:val="28"/>
        </w:rPr>
        <w:t xml:space="preserve"> 8. Средство для просмотра PDF документов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Sumatra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PDF: </w:t>
      </w:r>
      <w:hyperlink r:id="rId18" w:history="1">
        <w:r w:rsidRPr="00D66F86">
          <w:rPr>
            <w:rStyle w:val="a4"/>
            <w:rFonts w:ascii="Times New Roman" w:hAnsi="Times New Roman" w:cs="Times New Roman"/>
            <w:sz w:val="28"/>
            <w:szCs w:val="28"/>
          </w:rPr>
          <w:t>http://blog.kowalczyk.info/software/sumatrapdf/free-pdf-reader-ru.html</w:t>
        </w:r>
      </w:hyperlink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Лицензионное программное обеспечение: 9.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DreamSpark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Delivery</w:t>
      </w:r>
      <w:proofErr w:type="spellEnd"/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Свободное программное обеспечение: 10. Текстовый редактор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TEXStudio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11. Система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MikTEX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12. Система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Sumatra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PDF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 производственной практики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Для проведения производственной практики используются программно-аппаратные комплексы организаций, выбранных местом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Реализация практической подготовки в рамках данной учебной/производственной практики запланирована в IT-компаниях г. Саратова и Саратовской области. К реализации практической подготовки могут привлекаться такие структурные подразделения СГУ, как кафедра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математической кибернетики и компьютерных наук и лаборатории системного программирования.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Программа составлена в соответствии с требованиями ФГОС ВО для направления 02.03.02 «Фундаментальная информатика и информационные технологии».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br/>
        <w:t>Основная образовательная программа высшего образования для направления “Фундаментальная информатика и информационные технологии”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Нормативные документы, составляющие основу формирования ООП</w:t>
      </w:r>
    </w:p>
    <w:p w:rsidR="00F23001" w:rsidRPr="00D66F86" w:rsidRDefault="00F23001" w:rsidP="00F2300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Федеральный закон «Об образовании в Российской Федерации» от 29.12.2012 № 273-ФЗ</w:t>
      </w:r>
    </w:p>
    <w:p w:rsidR="00F23001" w:rsidRPr="00D66F86" w:rsidRDefault="00F23001" w:rsidP="00F2300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Приказ Министерства образования и науки Российской Федерации от 06.04.2021 № 245 «Об утверждении Порядка организации и осуществления образовательной деятельности по образовательным программам высшего образования - программам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, программам магистратуры»</w:t>
      </w:r>
    </w:p>
    <w:p w:rsidR="00F23001" w:rsidRPr="00D66F86" w:rsidRDefault="00F23001" w:rsidP="00F2300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ФГОС ВО по направлению подготовки 02.03.02 «Фундаментальная информатика и информационные технологии», утвержден приказом № 808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России 23 августа 2017 г.</w:t>
      </w:r>
    </w:p>
    <w:p w:rsidR="00F23001" w:rsidRPr="00D66F86" w:rsidRDefault="00F23001" w:rsidP="00F2300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Нормативно-методические документы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России</w:t>
      </w:r>
    </w:p>
    <w:p w:rsidR="00F23001" w:rsidRPr="00D66F86" w:rsidRDefault="00F23001" w:rsidP="00F23001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Устав СГУ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Учебный план подготовки бакалавра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Учебный план подготовки бакалавра прилагается.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Годовой календарный учебный график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Годовой календарный учебный график прилагается.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дисциплин (модулей)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Рабочие программы учебных курсов, практик, дисциплин прилагаются.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учебной и производственной практик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соответствии с ФГОС ВО по направлению подготовки 02.03.02 «Фундаментальная информатика и информационные технологии» раздел основной образовательной программы «Практика» является обязательным и представляет собой учебную и производственную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Учебная практика направлена на закрепление теоретических знаний, полученных в результате освоения теоретических курсов, выработку умений и навыков, необходимых для решения стандартных задач в рамках профессиональной сферы. Производственная практика направлена на применение полученных знаний и умений в реальных условиях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Практики проводятся на кафедрах, в лабораториях вуза, а также в сторонних организациях, обладающих необходимым кадровым и научно-техническим потенциалом.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Аттестация по итогам практик проводится на основе установленных требований. Если указанная система оценивания отличается от системы оценивания, установленной организацией, то организация устанавливает порядок перевода оценок.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 виды практик проводятся в соответствии с графиком учебного процесса. Цели, задачи, формы и результаты прохождения практик регламентируются рабочими программами практик.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учебных практик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реализации данной ООП предусмотрены следующие учебные практики:</w:t>
      </w:r>
    </w:p>
    <w:p w:rsidR="00F23001" w:rsidRPr="00D66F86" w:rsidRDefault="00F23001" w:rsidP="00F2300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F23001" w:rsidRPr="00D66F86" w:rsidRDefault="00F23001" w:rsidP="00F23001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Обе практики входят в обязательную часть программы, являются распределенными. Отчетность - зачет в третьем и четвертом семестрах. Цель проведения научно-исследовательской работы (получение первичных навыков научно-исследовательской работы) - подготовка бакалавров для организации и проведения научно-исследовательских работ в области создания и сопровождения программных интерфейсов, научных наблюдений, поиска, накопления и обработки информации, представления полученных результатов.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 соответствии с ФГОС ВО по направлению подготовки 02.03.02 «Фундаментальная информатика и информационные технологии» раздел основной образовательной программы «Практика» является обязательным и представляет собой учебную и производственную практики.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Учебная практика направлена на закрепление теоретических знаний, полученных в результате освоения теоретических курсов, выработку умений и навыков, необходимых для решения стандартных задач в рамках профессиональной сферы. Производственная практика направлена на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применение полученных знаний и умений в реальных условиях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Практики проводятся на кафедрах, в лабораториях вуза, а также в сторонних организациях, обладающих необходимым кадровым и научно-техническим потенциалом.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Аттестация по итогам практик проводится на основе установленных требований. Если указанная система оценивания отличается от системы оценивания, установленной организацией, то организация устанавливает порядок перевода оценок.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 виды практик проводятся в соответствии с графиком учебного процесса. Цели, задачи, формы и результаты прохождения практик регламентируются рабочими программами практик.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производственных практик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реализации данной ООП предусмотрены следующие производственные практики:</w:t>
      </w:r>
    </w:p>
    <w:p w:rsidR="00F23001" w:rsidRPr="00D66F86" w:rsidRDefault="00F23001" w:rsidP="00F2300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F23001" w:rsidRPr="00D66F86" w:rsidRDefault="00F23001" w:rsidP="00F23001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 (продолжительность - 4 недели после шестого семестра) проводится для выполнения работ и управления работами по созданию (модификации) и сопровождению информационных ресурсов. Разработка, отладка, проверка работоспособности, модификация программного обеспечения. Создание и сопровождение архитектуры программных средств. Разработка и тестирование программного обеспечения. Развертывание, сопровождение, оптимизация функционирования баз данных. Обеспечение информационной безопасности на уровне БД. Разработка технической документации на продукцию в сфере информационных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Преддипломная практика (продолжительность - 5 недель после седьмого семестра) проводится для выполнения работ и управления работами по созданию (модификации) и сопровождению информационных ресурсов. Разработка требований и разработка вариантов реализации информационной системы, автоматизирующей задачи организационного управления и бизнес-процессов. Управление проектами в области ИТ на основе полученных планов проектов в условиях, когда проект не выходит за пределы утвержденных параметров. Управление работами по созданию (модификации) и сопровождению информационных ресурсов. Разработка требований к программному обеспечению. Разработка стратегии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тестирования и управление процессом тестирования. Контроль сопровождения программных средств.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Практики проводятся на кафедрах, в лабораториях вуза, а также в сторонних организациях, обладающих необходимым кадровым и научно-техническим потенциалом.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Аттестация по итогам практик проводится на основе установленных требований. Если указанная система оценивания отличается от системы оценивания, установленной организацией, то организация устанавливает порядок перевода оценок.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Все виды практик проводятся в соответствии с графиком учебного процесса. Цели, задачи, формы и результаты прохождения практик регламентируются рабочими программами практик.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учебных практик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реализации данной ООП предусмотрены следующие учебные практики:</w:t>
      </w:r>
    </w:p>
    <w:p w:rsidR="00F23001" w:rsidRPr="00D66F86" w:rsidRDefault="00F23001" w:rsidP="00F2300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F23001" w:rsidRPr="00D66F86" w:rsidRDefault="00F23001" w:rsidP="00F23001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Обе практики входят в обязательную часть программы, являются распределенными. Отчетность - зачет в третьем и четвертом семестрах. Цель проведения научно-исследовательской работы (получение первичных навыков научно-исследовательской работы) - подготовка бакалавров для организации и проведения научно-исследовательских работ в области создания и сопровождения программных интерфейсов, научных наблюдений, поиска, накопления и обработки информации, представления полученных результатов.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Рабочие программы производственных практик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 реализации данной ООП предусмотрены следующие производственные практики:</w:t>
      </w:r>
    </w:p>
    <w:p w:rsidR="00F23001" w:rsidRPr="00D66F86" w:rsidRDefault="00F23001" w:rsidP="00F2300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F23001" w:rsidRPr="00D66F86" w:rsidRDefault="00F23001" w:rsidP="00F2300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Технологическая практика (продолжительность - 4 недели после шестого семестра) проводится для выполнения работ и управления работами по созданию (модификации) и сопровождению информационных ресурсов. Разработка, отладка, проверка работоспособности, модификация программного обеспечения. Создание и сопровождение архитектуры программных средств. Разработка и тестирование программного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обеспечения. Развертывание, сопровождение, оптимизация функционирования баз данных. Обеспечение информационной безопасности на уровне БД. Разработка технической документации на продукцию в сфере информационных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 (продолжительность - 5 недель после седьмого семестра) проводится для выполнения работ и управления работами по созданию (модификации) и сопровождению информационных ресурсов. Разработка требований и разработка вариантов реализации информационной системы, автоматизирующей задачи организационного управления и бизнес-процессов. Управление проектами в области ИТ на основе полученных планов проектов в условиях, когда проект не выходит за пределы утвержденных параметров. Управление работами по созданию (модификации) и сопровождению информационных ресурсов. Разработка требований к программному обеспечению. Разработка стратегии тестирования и управление процессом тестирования. Контроль сопровождения программных средств.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sz w:val="28"/>
          <w:szCs w:val="28"/>
          <w:u w:val="single"/>
        </w:rPr>
        <w:t>Основная образовательная программа высшего образования для направления “ФИИТ”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sz w:val="28"/>
          <w:szCs w:val="28"/>
        </w:rPr>
        <w:t>1. Общие положения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 Нормативные документы, составляющие основу формирования ООП по направлению подготовки/специальности 02.03.02 «Фундаментальная информатика и информационные технологии»: Федеральный закон «Об образовании в Российской Федерации» от 29.12.2012 № 273-ФЗ; Приказ Министерства образования и науки Российской Федерации от 06.04.2021 № 245 «Об утверждении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, программам магистратуры»; ФГОС ВО по направлению подготовки 02.03.02 «Фундаментальная информатика и информационные технологии», утвержден приказом № 808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России 23 августа 2017 г. Нормативно-методические документы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России; Устав СГУ.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2. Характеристика направления подготовки (специальности)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br/>
        <w:t xml:space="preserve">Основная образовательная программа (ООП), реализуемая СГУ на факультете компьютерных наук и информационных технологий по направлению подготовки/специальности 02.03.02 «Фундаментальная информатика и информационные технологии», очной формы обучения и профилю подготовки информатика и компьютерные науки Трудоемкость ООП 240 зачетных единиц. Срок освоения ООП 4 года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3. Характеристика профессиональной деятельности выпускника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 xml:space="preserve">Пункт 3.1. Области профессиональной деятельности и (или) сферы </w:t>
      </w:r>
      <w:r w:rsidRPr="00D66F86">
        <w:rPr>
          <w:rFonts w:ascii="Times New Roman" w:hAnsi="Times New Roman" w:cs="Times New Roman"/>
          <w:b/>
          <w:sz w:val="28"/>
          <w:szCs w:val="28"/>
        </w:rPr>
        <w:lastRenderedPageBreak/>
        <w:t>профессиональной деятельности, в которых выпускник, освоивший программу, может осуществлять профессиональную деятельность</w:t>
      </w:r>
      <w:r w:rsidRPr="00D66F86">
        <w:rPr>
          <w:rFonts w:ascii="Times New Roman" w:hAnsi="Times New Roman" w:cs="Times New Roman"/>
          <w:sz w:val="28"/>
          <w:szCs w:val="28"/>
        </w:rPr>
        <w:t xml:space="preserve">: – 06 Связь, информационные и коммуникационные технологии – 40 Сквозные виды профессиональной деятельности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Пункт 3.2 Типы задач профессиональной деятельности выпускника:</w:t>
      </w:r>
      <w:r w:rsidRPr="00D66F86">
        <w:rPr>
          <w:rFonts w:ascii="Times New Roman" w:hAnsi="Times New Roman" w:cs="Times New Roman"/>
          <w:sz w:val="28"/>
          <w:szCs w:val="28"/>
        </w:rPr>
        <w:t xml:space="preserve"> – научно-исследовательский – производственно-технологический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Пункт 3.3 Перечень профессиональных стандартов</w:t>
      </w:r>
      <w:r w:rsidRPr="00D66F86">
        <w:rPr>
          <w:rFonts w:ascii="Times New Roman" w:hAnsi="Times New Roman" w:cs="Times New Roman"/>
          <w:sz w:val="28"/>
          <w:szCs w:val="28"/>
        </w:rPr>
        <w:t xml:space="preserve"> - 06.001 Программист; - 06.003 Архитектор программного обеспечения; - 06.004 Специалист по тестированию в области информационных технологий; - 06.011 Администратор баз данных; - 06.015 Специалист по информационным системам; 4 - 06.016 Руководитель проектов в области информационных технологий; - 06.019 Технический писатель (специалист по технической документации в области информационных технологий); - 06.022 Системный аналитик; - 06.025 Специалист по дизайну графических пользовательских интерфейсов; - 06.028 Системный программист; - 06.035 Разработчик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 мультимедийных приложений - 40.057 Специалист по автоматизированным системам управления машиностроительным предприятием;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bCs/>
          <w:sz w:val="28"/>
          <w:szCs w:val="28"/>
        </w:rPr>
        <w:t>Пункт 3.4: Задачи и объекты (или области знания) профессиональной деятельности выпускника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Область профессиональной деятельности: 06 Связь, информационные и коммуникационные технологии.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Типы задач профессиональной деятельности: научно-исследовательский.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Задачи профессиональной деятельности: Применение фундаментальных знаний, полученных в области математических и компьютерных наук для разработки новых моделей и методов в компьютерных науках.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Объекты профессиональной деятельности (или области знания): Информационные технологии. Математические и алгоритмические модели, программы, программные комплексы и информационные системы, методы их проектирования и реализации, способы производства, сопровождения, эксплуатации и администрирования программного обеспечения.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Область профессиональной деятельности: 40 Сквозные виды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Типы задач профессиональной деятельности: научно-исследовательский, производственно-технологический.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Задачи профессиональной деятельности:</w:t>
      </w:r>
    </w:p>
    <w:p w:rsidR="00F23001" w:rsidRPr="00D66F86" w:rsidRDefault="00F23001" w:rsidP="00F2300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Научно-исследовательский: Применение фундаментальных знаний, полученных в области математических и компьютерных наук для разработки новых моделей и методов в компьютерных науках.</w:t>
      </w:r>
    </w:p>
    <w:p w:rsidR="00F23001" w:rsidRPr="00D66F86" w:rsidRDefault="00F23001" w:rsidP="00F2300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Производственно-технологический: Концептуальное, функциональное и логическое проектирование систем среднего и крупного масштаба и сложности. Разработка компонентов системных программных продуктов. Разработка, отладка, проверка работоспособности, модификация программного обеспечения. Создание и сопровождение архитектуры программных средств. Разработка и тестирование программного обеспечения. Развертывание, сопровождение, оптимизация функционирования баз данных. Обеспечение информационной безопасности на уровне БД. Разработка технической документации на продукцию в сфере информационных технологий.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бизнес-процессы. Управление проектами в области ИТ на основе полученных планов проектов в условиях, когда проект не выходит за пределы утвержденных параметров. Управление работами по созданию (модификации) и сопровождению информационных ресурсов. Разработка требований к программному обеспечению. Разработка стратегии тестирования и управление процессом тестирования. Контроль сопровождения программных средств.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Объекты профессиональной деятельности (или области знания): Информационные технологии. Математические и алгоритмические модели, программы, программные комплексы и информационные системы, методы их проектирования и реализации, способы производства, сопровождения, эксплуатации и администрирования программного обеспечения. Организация и управление процессами проектирования, реализации, тестирования, сопровождения, эксплуатации, модификации и администрирования программного обеспечения.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Раздел 4: Требования к результатам освоения ООП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Результаты освоения ООП определяются приобретаемыми выпускником компетенциями, т.е. его способностью применять знания, умения и личные качества в соответствии с задачами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4.1 Универсальные компетенции выпускников и индикаторы их достижения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Системное и критическое мышление.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УК-1. Способен осуществлять поиск, критический анализ и синтез информации, применять системный подход для решения поставленных задач.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Код и наименование индикатора достижения универсальной компетенции: 1.1_Б.УК-1. Анализирует задачу, выделяя ее базовые составляющие. Осуществляет декомпозицию задачи. 2.1_Б.УК-1. Находит и критически анализирует информацию, необходимую для решения поставленной задачи. 3.1_Б.УК-1. Рассматривает различные варианты решения задачи, оценивая их достоинства и недостатки. 4.1_Б.УК-1.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 5.1_Б.УК-1. Определяет и оценивает практические последствия возможных решений задачи.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Разработка и реализация проектов.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универсальной компетенции: 1.1_Б.УК-2. 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 2.1_Б.УК-2.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 3.1_Б.УК-2. Решает конкретные задачи проекта заявленного качества и за установленное время. 4.1_Б.УК-2. Публично представляет результаты решения конкретной задачи проекта.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Командная работа и лидерство.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УК-3. Способен осуществлять социальное взаимодействие и реализовывать свою роль в команде.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универсальной компетенции: 1.1_Б.УК-3. Понимает эффективность использования стратегии сотрудничества для достижения поставленной цели, определяет свою роль в команде. 2.1_Б.УК-3. Понимает особенности поведения выделенных групп людей, с которыми работает/взаимодействует, учитывает их в своей деятельности (выбор категорий групп людей осуществляется образовательной организацией в зависимости от целей подготовки - по возрастным особенностям, по этническому или религиозному признаку, социально незащищенные слои населения и т.п.). 3.1_Б.УК-3. Предвидит результаты (последствия) личных действий и планирует последовательность шагов для достижения заданного результата. 4.1_Б.УК-3. Эффективно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взаимодействует с другими членами команды, в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. участвует в обмене информацией, знаниями, опытом и презентации результатов работы команды.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Коммуникация.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УК-4.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) языке(ах).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универсальной компетенции: 1.1_Б.УК-4. Выбирает на государственном и иностранном (-ых) языках коммуникативно приемлемые стиль делового общения, вербальные и невербальные средства взаимодействия с партнерами. 2.1_Б.УК-4. 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(-ых) языках. 3.1_Б.УК-4. 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языках. 4.1_Б.УК-4. Умеет коммуникативно и культурно приемлемо вести устные деловые разговоры на государственном и иностранном (-ых) языках. 5.1_Б.УК-4. Демонстрирует умение выполнять перевод академических текстов с иностранного (-ых) языка (-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) на государственный язык.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Межкультурное взаимодействие.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УК-5. Способен воспринимать межкультурное разнообразие общества в социально-историческом, этическом и философском контекстах.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универсальной компетенции: 1.1_Б.УК-5.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групп. 2.1_Б.УК-5.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(включая основные события, основных исторических деятелей) в контексте мировой истории и ряда культурных традиций мира (в зависимости от среды и задач образования), включая мировые религии, философские и этические учения. 3.1_Б.УК-5. Умеет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недискриминационно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Категория универсальных компетенций: Самоорганизация и саморазвитие (в том числе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здоровьесбережение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).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УК-6. Способен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универсальной компетенции: 1.1_Б.УК-6. Применяет знание о своих ресурсах и их пределах (личностных, ситуативных, временных и т.д.) для успешного выполнения порученной работы. 2.1_Б.УК-6. 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3.1_Б.УК-6.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 4.1_Б.УК-6.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 5.1_Б.УК-6. Демонстрирует интерес к учебе и использует предоставляемые возможности для приобретения новых знаний и навыков.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Категория универсальных компетенций: Самоорганизация и саморазвитие (в том числе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здоровьесбережение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).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УК-7. Способен поддерживать должный уровень физической подготовленности для обеспечения полноценной социальной и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универсальной компетенции: 1.1_Б.УК-7.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жизни. 2.1_Б.УК-7. Использует основы физической культуры для осознанного выбора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здоровьесберегающих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технологий с учетом внутренних и внешних условий реализации конкретной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Безопасность жизнедеятельности.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УК-8.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универсальной компетенции: 1.1_Б.УК-8. Обеспечивает безопасные и/или комфортные условия труда на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рабочем месте. 2.1_Б.УК-8. Выявляет и устраняет проблемы, связанные с нарушениями техники безопасности на рабочем месте. 3.1_Б.УК-8. Осуществляет действия по предотвращению возникновения чрезвычайных ситуаций (природного и техногенного происхождения) на рабочем месте. 4.1_Б.УК-8. Принимает участие в спасательных и неотложных аварийно-восстановительных мероприятиях в случае возникновения чрезвычайных ситуаций и военных конфликтов. 5.1_Б.УК-8. Осуществляет действия, необходимые при угрозе и возникновении военных конфликтов, как гражданин, способный и готовый к выполнению воинского долга и обязанности по защите своей Родины в соответствии с законодательством Российской Федерации.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Экономическая культура, в том числе финансовая грамотность.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УК-9. Способен принимать обоснованные экономические решения в различных областях жизнедеятельности.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универсальной компетенции: 1.1_Б.УК-9. Понимает базовые принципы функционирования экономики и экономического развития, цели и формы участия государства в экономике. 2.1_Б.УК-9. Применяет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универсальных компетенций: Гражданская позиция.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универсальной компетенции: УК-10. Гражданская позиция (способен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деятельности).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универсальной компетенции: 1.1_Б.УК-10. Понимает значение основных правовых категорий, сущность коррупционного поведения, экстремизма и терроризма, формы их проявления в различных сферах профессиональной деятельности. 2.1_Б.УК-10. Демонстрирует знание российского законодательства о противодействии коррупции, терроризму и экстремизму, а также антикоррупционных стандартов поведения, уважение к праву и закону. 3.1_Б.УК-10. Идентифицирует и оценивает коррупционные риски, проявляет нетерпимое отношение к коррупционному поведению, экстремизму и терроризму в профессиональной деятельности. 4.1_Б.УК-10. Умеет правильно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анализировать, толковать и применять нормы права в различных сферах социальной деятельности, а также в сфере противодействия коррупции, экстремизму и терроризму.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4.2 Общепрофессиональные компетенции выпускников и индикаторы их достижения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общепрофессиональных компетенций: Теоретические и практические основы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компетенции и наименование общепрофессиональной компетенции: ОПК-1.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общепрофессиональной компетенции: ОПК-1.1. Знает основные положения и концепции в области математических и естественных наук, знает основную терминологию. ОПК-1.2. Умеет осуществлять первичный сбор и анализ материала, интерпретировать различные математические объекты. ОПК-1.3. Имеет практический опыт работы с решением стандартных профессиональных задач с применением естественнонаучных и общеинженерных знаний, методов математического анализа и моделирования.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общепрофессиональных компетенций: Теоретические и практические основы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компетенции и наименование общепрофессиональной компетенции: ОПК-2.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общепрофессиональной компетенции: ОПК-2.1. Знает компьютерные/суперкомпьютерные методы, современное программное обеспечение, в том числе отечественного производства при решении задач профессиональной деятельности. ОПК-2.2. Умеет выбирать компьютерные/суперкомпьютерные методы, современное программное обеспечение, в том числе отечественного производства при решении задач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общепрофессиональных компетенций: Теоретические и практические основы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компетенции и наименование общепрофессиональной компетенции: ОПК-3. Способен к разработке алгоритмических и программных решений в области системного и прикладного программирования, математических,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общепрофессиональной компетенции: ОПК-3.1. Знает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моделей. ОПК-3.2. Умеет соотносить знания в области программирования с практическими задачами, определять и создавать информационные ресурсы глобальных сетей, образовательного контента, средств тестирования систем. Умеет применять выбранные языки программирования для написания программного кода, использовать современные компиляторы, отладчики и оптимизаторы программного кода, методы и приемы отладки программного кода. ОПК-3.3. Имеет практический опыт применения разработки программного обеспечения.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общепрофессиональных компетенций: Информационно-коммуникационные технологии для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компетенции и наименование общепрофессиональной компетенции: ОПК-4.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общепрофессиональной компетенции: ОПК-4.1. Знает принципы сбора и анализа информации, создания информационных систем на стадиях жизненного цикла. ОПК-4.2. Умеет осуществлять управление проектами информационных систем. ОПК-4.3. Имеет практический опыт анализа и проектирования информационных систем.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общепрофессиональных компетенций: Информационно-коммуникационные технологии для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компетенции и наименование общепрофессиональной компетенции: ОПК-5.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общепрофессиональной компетенции: ОПК-5.1. Знает методику установки и администрирования информационных систем и баз данных, современные стандарты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информационного взаимодействия систем. ОПК-5.2. Умеет реализовывать техническое сопровождение информационных систем и баз данных. ОПК-5.3. Имеет практические навыки установки и инсталляции программных комплексов, применения основ сетевых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Категория общепрофессиональных компетенций: Информационно-коммуникационные технологии для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компетенции и наименование общепрофессиональной компетенции: ОПК-6. Способен понимать принципы работы современных информационных технологий и использовать их для решения задач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общепрофессиональной компетенции: ОПК-6.1. Понимает процессы, методы поиска, сбора, хранения, обработки, предоставления, распространения информации и способы реализации таких процессов и методов. ОПК-6.2. Выбирает и использует современные информационно-коммуникационные интеллектуальные технологии, инструментальные среды, программно-технические платформы программные средства, в том числе отечественного производства, для решения задач профессиональной деятельности. ОПК-6.3. Анализирует профессиональные задачи, выбирает и использует подходящие ИТ-решения.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4.3 Профессиональные компетенции выпускников и индикаторы их достижения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задач ПД: Научно-исследовательский.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Задача ПД: Применение фундаментальных знаний, полученных в области математических и компьютерных наук для разработки новых моделей и методов в компьютерных науках.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профессиональной компетенции: ПК-1. Готов к проведению научно-исследовательских разработок при исследовании самостоятельных тем и по тематике организации.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профессиональной компетенции: ПК-1.1. Знает принципы построения научной работы, методы сбора и анализа полученного материала, способы аргументации, имеет опыт проведения патентных исследований и определение характеристик существующих продуктов, владеет навыками подготовки обзоров по тематике проводимых исследований. ПК-1.2. Умеет решать научные задачи в связи с поставленной целью и в соответствии с выбранной методикой. ПК-1.3. Имеет практический опыт выступлений и научной аргументации при анализе объекта научной и профессиональной деятельности.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Основание: 40.011 Специалист по научно-исследовательским и опытно-конструкторским разработкам, 06.035 Разработчик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 мультимедийных приложений, 06.028 Системный программист, 06.025 Специалист по дизайну графических пользовательских интерфейсов, 06.022 Системный аналитик, 06.019 Технический писатель (специалист по технической документации в области информационных технологий), 06.016 Руководитель проектов в области информационных технологий, 06.015 Специалист по информационным системам, 06.011 Администратор баз данных, 06.004 Специалист по тестированию в области информационных технологий, 06.003 Архитектор программного обеспечения, 06.001 Программист.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задач ПД: Производственно-технологический.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Задача ПД: 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бизнес-процессы. Управление проектами в области ИТ на основе полученных планов проектов в условиях, когда проект не выходит за пределы утвержденных параметров.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профессиональной компетенции: ПК-2. Способен к анализу требований и разработке вариантов реализации информационной системы; способен к оценке качества, надежности, и эффективности информационной системы в конкретной профессиональной сфере.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профессиональной компетенции: ПК-2.1. Знает методику анализа требований и вариантов реализации информационных систем. ПК-2.2. Умеет оценивать качество, надежность и эффективность информационной системы. ПК-2.3. Имеет опыт разработки вариантов реализации информационных систем.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Основание: 40.011 Специалист по научно-исследовательским и опытно-конструкторским разработкам, 40.057 Специалист по автоматизированным системам управления машиностроительным предприятием, 06.035 Разработчик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 мультимедийных приложений, 06.028 Системный программист, 06.022 Системный аналитик, 06.016 Руководитель проектов в области информационных технологий, 06.015 Специалист по информационным системам, 06.004 Специалист по тестированию в области информационных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задач ПД: Производственно-технологический.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Задача ПД: Управление работами по созданию (модификации) и сопровождению информационных ресурсов. Разработка требований к программному обеспечению. Разработка стратегии тестирования 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управление процессом тестирования. Контроль сопровождения программных средств.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профессиональной компетенции: ПК-3. Способен к управлению проектами в области ИТ на основе полученных планов проектов в условиях, когда проект не выходит за пределы утвержденных параметров.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индикатора достижения профессиональной компетенции: ПК-3.1. Обладает знанием веб-технологий и особенностей продвижения в интернете. ПК-3.2. Обладает навыками работы с ERP-системами. ПК-3.3. Знает основы бюджетирования, бухгалтерского учета, логистики, управленческого учета, CRM. ПК-3.4. Умеет вести переговоры, заключать и отслеживать исполнение договоров. ПК-3.5. Умеет проводить анализ эффективности проекта с точки зрения прибыльности и затрат. ПК-3.6. Умеет организовывать рабочий процесс команды специалистов по тестированию (включая оценку трудозатрат).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Основание: 40.057 Специалист по автоматизированным системам управления машиностроительным предприятием, 06.015 Специалист по информационным системам, 06.004 Специалист по тестированию в области информационных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задач ПД: Производственно-технологический.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Задача ПД: Концептуальное, функциональное и логическое проектирование систем среднего и крупного масштаба и сложности. Разработка компонентов системных программных продуктов. Разработка, отладка, проверка работоспособности, модификация программного обеспечения. Создание и сопровождение архитектуры программных средств. Разработка и тестирование программного обеспечения. Развертывание, сопровождение, оптимизация функционирования баз данных. Обеспечение информационной безопасности на уровне БД. Разработка технической документации на продукцию в сфере информационных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профессиональной компетенции: ПК-4. Способен собирать, обрабатывать и интерпретировать экспериментальные данные, необходимые для проектной и производственно-технологической деятельности; способен к разработке новых алгоритмических, информационных и имитационных моделей.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профессиональной компетенции: ПК-4.1. Знает основы проектирования и элементы архитектурных решений информационных систем. ПК-4.2. Умеет применять в практической деятельности профессиональные стандарты в области </w:t>
      </w:r>
      <w:r w:rsidRPr="00D66F86">
        <w:rPr>
          <w:rFonts w:ascii="Times New Roman" w:hAnsi="Times New Roman" w:cs="Times New Roman"/>
          <w:sz w:val="28"/>
          <w:szCs w:val="28"/>
        </w:rPr>
        <w:lastRenderedPageBreak/>
        <w:t>информационных технологий. ПК-4.3. Имеет опыт составления технического задания на разработку.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Основание: 40.057 Специалист по автоматизированным системам управления машиностроительным предприятием, 06.035 Разработчик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и мультимедийных приложений, 06.028 Системный программист, 06.022 Системный аналитик, 06.015 Специалист по информационным системам, 06.011 Администратор баз данных, 06.004 Специалист по тестированию в области информационных технологий, 06.003 Архитектор программного обеспечения, 06.001 Программист.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Тип задач ПД: Производственно-технологический.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Задача ПД: ПК-5. Способен применять в профессиональной деятельности современные технологии программирования, методы обработки и анализа больших данных, операционные системы, системы управления базами данных, сетевые технологии.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Код и наименование профессиональной компетенции: ПК-6. Способен проверять надежность, эффективность, безопасность и работоспособность программного обеспечения.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Код и наименование индикатора достижения профессиональной компетенции: ПК-6.1. Умеет формировать стратегию тестирования, готовить тестовые данные в соответствии с рабочим заданием, выполнять тестовые процедуры и анализировать результаты их выполнения. ПК-6.2. Обладает навыками определения и описания тестовых случаев, включая разработку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. ПК-6.3. Владеет навыками оптимизации вычислительной сети и взаимодействующих программных средств. ПК-6.4. Знает принципы и методы обеспечения резервирования и восстановления данных в информационных системах. ПК-6.5. Умеет прогнозировать и оценивать риски сбоев в обеспечении информационных систем. ПК-6.6. Умеет разрабатывать регламенты и политики, обеспечивающие безопасность на уровне БД. ПК-6.7. Умеет проводить аудит информационной безопасности на уровне БД.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Основание: 06.015 Специалист по информационным системам, 06.011 Администратор баз данных, 06.004 Специалист по тестированию в области информационных технологий.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график учебного процесса на 2023/2024 учебный год в соответствии с учебным планом очной формы обучения направления 02.03.02 Фундаментальная информатика и информационные технологии (</w:t>
      </w:r>
      <w:proofErr w:type="spellStart"/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бакалавриат</w:t>
      </w:r>
      <w:proofErr w:type="spellEnd"/>
      <w:r w:rsidRPr="00D66F86">
        <w:rPr>
          <w:rFonts w:ascii="Times New Roman" w:hAnsi="Times New Roman" w:cs="Times New Roman"/>
          <w:b/>
          <w:bCs/>
          <w:sz w:val="28"/>
          <w:szCs w:val="28"/>
          <w:u w:val="single"/>
        </w:rPr>
        <w:t>), профиль Информатика и компьютерные науки факультета компьютерных наук и информационных технологий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Курс 1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F23001" w:rsidRPr="00D66F86" w:rsidRDefault="00F23001" w:rsidP="00F2300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 семестр: 01.09.23 - 31.12.23, 09.01.24 - 12.01.24</w:t>
      </w:r>
    </w:p>
    <w:p w:rsidR="00F23001" w:rsidRPr="00D66F86" w:rsidRDefault="00F23001" w:rsidP="00F23001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 семестр: 08.02.24 - 12.06.24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F23001" w:rsidRPr="00D66F86" w:rsidRDefault="00F23001" w:rsidP="00F2300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1 семестр: 13.01.24 - 31.01.24</w:t>
      </w:r>
    </w:p>
    <w:p w:rsidR="00F23001" w:rsidRPr="00D66F86" w:rsidRDefault="00F23001" w:rsidP="00F2300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 семестр: 13.06.24 - 30.06.24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практики:</w:t>
      </w:r>
    </w:p>
    <w:p w:rsidR="00F23001" w:rsidRPr="00D66F86" w:rsidRDefault="00F23001" w:rsidP="00F2300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рассредоточенная): 01.09.23 - 31.12.23, 09.01.24 - 12.01.24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</w:t>
      </w:r>
    </w:p>
    <w:p w:rsidR="00F23001" w:rsidRPr="00D66F86" w:rsidRDefault="00F23001" w:rsidP="00F2300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01.01.24 - 08.01.24</w:t>
      </w:r>
    </w:p>
    <w:p w:rsidR="00F23001" w:rsidRPr="00D66F86" w:rsidRDefault="00F23001" w:rsidP="00F2300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01.02.24 - 07.02.24</w:t>
      </w:r>
    </w:p>
    <w:p w:rsidR="00F23001" w:rsidRPr="00D66F86" w:rsidRDefault="00F23001" w:rsidP="00F23001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 (подготовка и защита выпускной квалификационной работы):</w:t>
      </w:r>
    </w:p>
    <w:p w:rsidR="00F23001" w:rsidRPr="00D66F86" w:rsidRDefault="00F23001" w:rsidP="00F23001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2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F23001" w:rsidRPr="00D66F86" w:rsidRDefault="00F23001" w:rsidP="00F2300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 семестр: 01.09.23 - 31.12.23, 09.01.24 - 12.01.24</w:t>
      </w:r>
    </w:p>
    <w:p w:rsidR="00F23001" w:rsidRPr="00D66F86" w:rsidRDefault="00F23001" w:rsidP="00F23001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 семестр: 08.02.24 - 12.06.24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F23001" w:rsidRPr="00D66F86" w:rsidRDefault="00F23001" w:rsidP="00F2300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3 семестр: 13.01.24 - 31.01.24</w:t>
      </w:r>
    </w:p>
    <w:p w:rsidR="00F23001" w:rsidRPr="00D66F86" w:rsidRDefault="00F23001" w:rsidP="00F23001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4 семестр: 13.06.24 - 30.06.24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практики:</w:t>
      </w:r>
    </w:p>
    <w:p w:rsidR="00F23001" w:rsidRPr="00D66F86" w:rsidRDefault="00F23001" w:rsidP="00F2300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рассредоточенная): 01.09.23 - 31.12.23, 09.01.24 - 12.01.24</w:t>
      </w:r>
    </w:p>
    <w:p w:rsidR="00F23001" w:rsidRPr="00D66F86" w:rsidRDefault="00F23001" w:rsidP="00F23001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Научно-исследовательская работа: получение первичных навыков научно-исследовательской работы (учебная практика, рассредоточенная): 08.02.24 - 12.06.24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</w:t>
      </w:r>
    </w:p>
    <w:p w:rsidR="00F23001" w:rsidRPr="00D66F86" w:rsidRDefault="00F23001" w:rsidP="00F23001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01.01.24 - 08.01.24</w:t>
      </w:r>
    </w:p>
    <w:p w:rsidR="00F23001" w:rsidRPr="00D66F86" w:rsidRDefault="00F23001" w:rsidP="00F23001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01.02.24 - 07.02.24</w:t>
      </w:r>
    </w:p>
    <w:p w:rsidR="00F23001" w:rsidRPr="00D66F86" w:rsidRDefault="00F23001" w:rsidP="00F23001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 (подготовка и защита выпускной квалификационной работы):</w:t>
      </w:r>
    </w:p>
    <w:p w:rsidR="00F23001" w:rsidRPr="00D66F86" w:rsidRDefault="00F23001" w:rsidP="00F23001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3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F23001" w:rsidRPr="00D66F86" w:rsidRDefault="00F23001" w:rsidP="00F23001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5 семестр: 01.09.23 - 31.12.23</w:t>
      </w:r>
    </w:p>
    <w:p w:rsidR="00F23001" w:rsidRPr="00D66F86" w:rsidRDefault="00F23001" w:rsidP="00F23001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6 семестр: 05.02.24 - 31.05.24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F23001" w:rsidRPr="00D66F86" w:rsidRDefault="00F23001" w:rsidP="00F2300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5 семестр: 09.01.24 - 28.01.24</w:t>
      </w:r>
    </w:p>
    <w:p w:rsidR="00F23001" w:rsidRPr="00D66F86" w:rsidRDefault="00F23001" w:rsidP="00F23001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6 семестр: 01.06.24 - 21.06.24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практики:</w:t>
      </w:r>
    </w:p>
    <w:p w:rsidR="00F23001" w:rsidRPr="00D66F86" w:rsidRDefault="00F23001" w:rsidP="00F23001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01.09.23 - 31.12.23</w:t>
      </w:r>
    </w:p>
    <w:p w:rsidR="00F23001" w:rsidRPr="00D66F86" w:rsidRDefault="00F23001" w:rsidP="00F23001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05.02.24 - 31.05.24</w:t>
      </w:r>
    </w:p>
    <w:p w:rsidR="00F23001" w:rsidRPr="00D66F86" w:rsidRDefault="00F23001" w:rsidP="00F23001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Технологическая практика (производственная практика): 22.06.24 - 19.07.24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</w:t>
      </w:r>
    </w:p>
    <w:p w:rsidR="00F23001" w:rsidRPr="00D66F86" w:rsidRDefault="00F23001" w:rsidP="00F23001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01.01.24 - 08.01.24</w:t>
      </w:r>
    </w:p>
    <w:p w:rsidR="00F23001" w:rsidRPr="00D66F86" w:rsidRDefault="00F23001" w:rsidP="00F23001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29.01.24 - 04.02.24</w:t>
      </w:r>
    </w:p>
    <w:p w:rsidR="00F23001" w:rsidRPr="00D66F86" w:rsidRDefault="00F23001" w:rsidP="00F23001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20.07.24 - 31.08.24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 (подготовка и защита выпускной квалификационной работы):</w:t>
      </w:r>
    </w:p>
    <w:p w:rsidR="00F23001" w:rsidRPr="00D66F86" w:rsidRDefault="00F23001" w:rsidP="00F2300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23.12.23 - 31.12.23</w:t>
      </w:r>
    </w:p>
    <w:p w:rsidR="00F23001" w:rsidRPr="00D66F86" w:rsidRDefault="00F23001" w:rsidP="00F23001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01.01.23 - 08.01.23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Курс 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теоретического обучения:</w:t>
      </w:r>
    </w:p>
    <w:p w:rsidR="00F23001" w:rsidRPr="00D66F86" w:rsidRDefault="00F23001" w:rsidP="00F23001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 семестр: 01.09.23 - 08.12.23</w:t>
      </w:r>
    </w:p>
    <w:p w:rsidR="00F23001" w:rsidRPr="00D66F86" w:rsidRDefault="00F23001" w:rsidP="00F23001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 семестр: 09.01.24 - 21.04.24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экзаменационной сессии:</w:t>
      </w:r>
    </w:p>
    <w:p w:rsidR="00F23001" w:rsidRPr="00D66F86" w:rsidRDefault="00F23001" w:rsidP="00F23001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7 семестр: 09.12.23 - 22.12.23</w:t>
      </w:r>
    </w:p>
    <w:p w:rsidR="00F23001" w:rsidRPr="00D66F86" w:rsidRDefault="00F23001" w:rsidP="00F23001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8 семестр: 22.04.24 - 02.05.24, 31.05.24 - 02.06.24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 практики:</w:t>
      </w:r>
    </w:p>
    <w:p w:rsidR="00F23001" w:rsidRPr="00D66F86" w:rsidRDefault="00F23001" w:rsidP="00F23001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Научно-исследовательская работа (учебная практика, рассредоточенная): 01.09.23 - 08.12.23</w:t>
      </w:r>
    </w:p>
    <w:p w:rsidR="00F23001" w:rsidRPr="00D66F86" w:rsidRDefault="00F23001" w:rsidP="00F23001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Преддипломная практика: 03.06.24 - 30.06.24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Каникулы, нерабочие праздничные дни:</w:t>
      </w:r>
    </w:p>
    <w:p w:rsidR="00F23001" w:rsidRPr="00D66F86" w:rsidRDefault="00F23001" w:rsidP="00F23001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 (подготовка и защита выпускной квалификационной работы):</w:t>
      </w:r>
    </w:p>
    <w:p w:rsidR="00F23001" w:rsidRPr="00D66F86" w:rsidRDefault="00F23001" w:rsidP="00F23001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01.07.24 - 31.08.24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Календарный план воспитательной работы</w:t>
      </w:r>
    </w:p>
    <w:p w:rsidR="00F23001" w:rsidRPr="00D66F86" w:rsidRDefault="00F23001" w:rsidP="00F23001">
      <w:p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Календарный план воспитательной работы является неотъемлемой частью основной образовательной программы (далее - ООП) высшего образования 02.03.02 «Фундаментальная информатика и информационные технологии» профиль: Информатика и компьютерные науки.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1. Гражданское воспитание</w:t>
      </w:r>
    </w:p>
    <w:p w:rsidR="00F23001" w:rsidRPr="00D66F86" w:rsidRDefault="00F23001" w:rsidP="00F23001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совещаний по организации деятельности кураторов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</w:t>
      </w:r>
    </w:p>
    <w:p w:rsidR="00F23001" w:rsidRPr="00D66F86" w:rsidRDefault="00F23001" w:rsidP="00F23001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кураторских и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тьюторских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Кураторы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150</w:t>
      </w:r>
    </w:p>
    <w:p w:rsidR="00F23001" w:rsidRPr="00D66F86" w:rsidRDefault="00F23001" w:rsidP="00F23001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Заседание студенческого совета и актива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председатель студенческого совета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F23001" w:rsidRPr="00D66F86" w:rsidRDefault="00F23001" w:rsidP="00F23001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Беседы со студентами по теме противодействия терроризма и экстремизма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кураторы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F23001" w:rsidRPr="00D66F86" w:rsidRDefault="00F23001" w:rsidP="00F23001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Отчетно-выборная конференция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Декабрь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Совет студентов и аспирантов СГУ</w:t>
      </w:r>
    </w:p>
    <w:p w:rsidR="00F23001" w:rsidRPr="00D66F86" w:rsidRDefault="00F23001" w:rsidP="00F23001">
      <w:pPr>
        <w:numPr>
          <w:ilvl w:val="1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5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2. Патриотическое воспитание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Разработка и выпуск информационных материалов к праздничным дням и памятным датам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Студенческий совет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Организация деятельности студентов по патриотическому воспитанию, проведение кураторских часов, посвященных памятным датам и праздничным дням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Студенческий совет, Профсоюз студентов СГУ, кураторы,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Посещение музея «Моя Россия»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Апрель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Студенческий совет, кураторы,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космонавтики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Апрель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Победы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Май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Флага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Июнь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F23001" w:rsidRPr="00D66F86" w:rsidRDefault="00F23001" w:rsidP="00F23001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мероприятиях, посвященных Году Семьи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Студенческий совет, Профсоюз студентов СГУ, кураторы,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70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3. Духовно-нравственное воспитание</w:t>
      </w:r>
    </w:p>
    <w:p w:rsidR="00F23001" w:rsidRPr="00D66F86" w:rsidRDefault="00F23001" w:rsidP="00F2300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Работа со студентами с ограниченными возможностями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Ответственный: Учебные структурные подразделения, кураторы,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</w:t>
      </w:r>
    </w:p>
    <w:p w:rsidR="00F23001" w:rsidRPr="00D66F86" w:rsidRDefault="00F23001" w:rsidP="00F2300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Мероприятия по вовлечению первокурсников в общественные и творческие объединения, спортивные секции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F23001" w:rsidRPr="00D66F86" w:rsidRDefault="00F23001" w:rsidP="00F2300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Участие в городском мероприятии «Посвящение в студенты 1 курса»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кураторы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F23001" w:rsidRPr="00D66F86" w:rsidRDefault="00F23001" w:rsidP="00F2300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Командно-образующие игры для первокурсников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 - Октябрь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Ответственный: Студенческий совет,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30</w:t>
      </w:r>
    </w:p>
    <w:p w:rsidR="00F23001" w:rsidRPr="00D66F86" w:rsidRDefault="00F23001" w:rsidP="00F2300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Проведение бесед со студентами о традициях университета, их правах, обязанностях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 - Октябрь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F23001" w:rsidRPr="00D66F86" w:rsidRDefault="00F23001" w:rsidP="00F23001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Празднование Дня Рождения факультета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120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4. Физическое воспитание</w:t>
      </w:r>
    </w:p>
    <w:p w:rsidR="00F23001" w:rsidRPr="00D66F86" w:rsidRDefault="00F23001" w:rsidP="00F2300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спартакиаде первокурсника, участие в спортивных мероприятиях, проводимых в СГУ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F23001" w:rsidRPr="00D66F86" w:rsidRDefault="00F23001" w:rsidP="00F2300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Мероприятие «Лесничество», посвященное адаптации первокурсников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35</w:t>
      </w:r>
    </w:p>
    <w:p w:rsidR="00F23001" w:rsidRPr="00D66F86" w:rsidRDefault="00F23001" w:rsidP="00F2300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День здоровья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Ноябрь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150</w:t>
      </w:r>
    </w:p>
    <w:p w:rsidR="00F23001" w:rsidRPr="00D66F86" w:rsidRDefault="00F23001" w:rsidP="00F23001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Велопрогулка «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на колесах»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Май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Студенческий совет</w:t>
      </w:r>
    </w:p>
    <w:p w:rsidR="00F23001" w:rsidRPr="00D66F86" w:rsidRDefault="00F23001" w:rsidP="00F23001">
      <w:pPr>
        <w:numPr>
          <w:ilvl w:val="1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5. Экологическое воспитание</w:t>
      </w:r>
    </w:p>
    <w:p w:rsidR="00F23001" w:rsidRPr="00D66F86" w:rsidRDefault="00F23001" w:rsidP="00F23001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общероссийских и региональных акциях по благоустройству территорий</w:t>
      </w:r>
    </w:p>
    <w:p w:rsidR="00F23001" w:rsidRPr="00D66F86" w:rsidRDefault="00F23001" w:rsidP="00F23001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150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6. Профессионально-трудовое воспитание</w:t>
      </w:r>
    </w:p>
    <w:p w:rsidR="00F23001" w:rsidRPr="00D66F86" w:rsidRDefault="00F23001" w:rsidP="00F23001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встреч с работодателями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F23001" w:rsidRPr="00D66F86" w:rsidRDefault="00F23001" w:rsidP="00F23001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Дни открытых дверей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70</w:t>
      </w:r>
    </w:p>
    <w:p w:rsidR="00F23001" w:rsidRPr="00D66F86" w:rsidRDefault="00F23001" w:rsidP="00F23001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участие во встречах с абитуриентами и школьниками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35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7. Культурно-просветительское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Привлечение студентов к участию в университетской художественной самодеятельности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Торжественное вручение дипломов выпускникам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Февраль, Июль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Предполагаемое количество участников: 100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Оформление и обновление факультетской Доски почета студентов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20-30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проведение мероприятий, посвященных празднованию Дня рождения факультета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Участие в школе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тьютора</w:t>
      </w:r>
      <w:proofErr w:type="spellEnd"/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Август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школе куратора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кураторы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16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первокурсников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 - Октябрь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Анкетирование студентов 1 курса с целью поиска талантов для студенческого клуба СГУ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Посвящение в студенты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 - Декабрь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250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Игры «Мафия», «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 xml:space="preserve"> для первокурсников», «Киллер», игры на эрудицию «КВИЗ»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25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конкурсе «Мисс и Мистер СГУ»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Ноябрь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F23001" w:rsidRPr="00D66F86" w:rsidRDefault="00F23001" w:rsidP="00F23001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Организация и проведение новогодних мероприятий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Декабрь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F23001" w:rsidRPr="00D66F86" w:rsidRDefault="00F23001" w:rsidP="00F23001">
      <w:pPr>
        <w:numPr>
          <w:ilvl w:val="1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Предполагаемое количество участников: 60</w:t>
      </w:r>
    </w:p>
    <w:p w:rsidR="00F23001" w:rsidRPr="00D66F86" w:rsidRDefault="00F23001" w:rsidP="00F2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F86">
        <w:rPr>
          <w:rFonts w:ascii="Times New Roman" w:hAnsi="Times New Roman" w:cs="Times New Roman"/>
          <w:b/>
          <w:bCs/>
          <w:sz w:val="28"/>
          <w:szCs w:val="28"/>
        </w:rPr>
        <w:t>8. Научно-образовательное</w:t>
      </w:r>
    </w:p>
    <w:p w:rsidR="00F23001" w:rsidRPr="00D66F86" w:rsidRDefault="00F23001" w:rsidP="00F2300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Знакомство студентов с сотрудниками кафедр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Сентябрь - Октябрь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Заведующие кафедрами, кураторы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F23001" w:rsidRPr="00D66F86" w:rsidRDefault="00F23001" w:rsidP="00F2300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Экскурсии на профильные предприятия в рамках акции «Марафон профессионального развития»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Сроки проведения: Октябрь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</w:t>
      </w:r>
      <w:bookmarkStart w:id="0" w:name="_GoBack"/>
      <w:bookmarkEnd w:id="0"/>
      <w:r w:rsidRPr="00D66F86">
        <w:rPr>
          <w:rFonts w:ascii="Times New Roman" w:hAnsi="Times New Roman" w:cs="Times New Roman"/>
          <w:sz w:val="28"/>
          <w:szCs w:val="28"/>
        </w:rPr>
        <w:t>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</w:t>
      </w:r>
    </w:p>
    <w:p w:rsidR="00F23001" w:rsidRPr="00D66F86" w:rsidRDefault="00F23001" w:rsidP="00F2300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Встречи с представителями IT-компаний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25</w:t>
      </w:r>
    </w:p>
    <w:p w:rsidR="00F23001" w:rsidRPr="00D66F86" w:rsidRDefault="00F23001" w:rsidP="00F2300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студенческих олимпиадах по программированию, помощь в подготовке и проведению олимпиад по программированию для школьников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сотрудники Центра олимпиадной подготовки имени Н. Л. Андреевой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</w:t>
      </w:r>
    </w:p>
    <w:p w:rsidR="00F23001" w:rsidRPr="00D66F86" w:rsidRDefault="00F23001" w:rsidP="00F23001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Участие в мероприятиях в рамках «Цифровой кафедры» СГУ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D66F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6F86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lastRenderedPageBreak/>
        <w:t>Формат проведения: Офлайн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Ответственный: Руководитель цифровой кафедры СГУ, Ответственный за социально-воспитательную работу на факультете, кураторы</w:t>
      </w:r>
    </w:p>
    <w:p w:rsidR="00F23001" w:rsidRPr="00D66F86" w:rsidRDefault="00F23001" w:rsidP="00F23001">
      <w:pPr>
        <w:numPr>
          <w:ilvl w:val="1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D66F86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B512AF" w:rsidRDefault="00F23001"/>
    <w:sectPr w:rsidR="00B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7E7"/>
    <w:multiLevelType w:val="multilevel"/>
    <w:tmpl w:val="BF1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6437E"/>
    <w:multiLevelType w:val="multilevel"/>
    <w:tmpl w:val="E81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12950"/>
    <w:multiLevelType w:val="multilevel"/>
    <w:tmpl w:val="1C2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D343F"/>
    <w:multiLevelType w:val="multilevel"/>
    <w:tmpl w:val="4670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633EC"/>
    <w:multiLevelType w:val="multilevel"/>
    <w:tmpl w:val="3642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33441"/>
    <w:multiLevelType w:val="multilevel"/>
    <w:tmpl w:val="C28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3726F"/>
    <w:multiLevelType w:val="multilevel"/>
    <w:tmpl w:val="A38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017CA9"/>
    <w:multiLevelType w:val="multilevel"/>
    <w:tmpl w:val="7AB8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525BE"/>
    <w:multiLevelType w:val="multilevel"/>
    <w:tmpl w:val="6306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8160A"/>
    <w:multiLevelType w:val="multilevel"/>
    <w:tmpl w:val="6C9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003D37"/>
    <w:multiLevelType w:val="multilevel"/>
    <w:tmpl w:val="4BA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434E0E"/>
    <w:multiLevelType w:val="multilevel"/>
    <w:tmpl w:val="521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32618E"/>
    <w:multiLevelType w:val="multilevel"/>
    <w:tmpl w:val="8CE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BA52BD"/>
    <w:multiLevelType w:val="multilevel"/>
    <w:tmpl w:val="C190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81284"/>
    <w:multiLevelType w:val="multilevel"/>
    <w:tmpl w:val="0A0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0D7029"/>
    <w:multiLevelType w:val="multilevel"/>
    <w:tmpl w:val="4CB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4D102D"/>
    <w:multiLevelType w:val="multilevel"/>
    <w:tmpl w:val="8CF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76429F"/>
    <w:multiLevelType w:val="multilevel"/>
    <w:tmpl w:val="225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0824F4"/>
    <w:multiLevelType w:val="multilevel"/>
    <w:tmpl w:val="9C68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8835F9"/>
    <w:multiLevelType w:val="multilevel"/>
    <w:tmpl w:val="7E7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AF286D"/>
    <w:multiLevelType w:val="multilevel"/>
    <w:tmpl w:val="4D72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9213CF"/>
    <w:multiLevelType w:val="multilevel"/>
    <w:tmpl w:val="59C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A00D78"/>
    <w:multiLevelType w:val="multilevel"/>
    <w:tmpl w:val="EB7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D34944"/>
    <w:multiLevelType w:val="multilevel"/>
    <w:tmpl w:val="E888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AC3CBB"/>
    <w:multiLevelType w:val="multilevel"/>
    <w:tmpl w:val="051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78662A"/>
    <w:multiLevelType w:val="multilevel"/>
    <w:tmpl w:val="639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2803A9B"/>
    <w:multiLevelType w:val="multilevel"/>
    <w:tmpl w:val="005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5B0135"/>
    <w:multiLevelType w:val="multilevel"/>
    <w:tmpl w:val="174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0B291E"/>
    <w:multiLevelType w:val="multilevel"/>
    <w:tmpl w:val="54B4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A54484"/>
    <w:multiLevelType w:val="multilevel"/>
    <w:tmpl w:val="88E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516C7B"/>
    <w:multiLevelType w:val="multilevel"/>
    <w:tmpl w:val="064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6A2F89"/>
    <w:multiLevelType w:val="multilevel"/>
    <w:tmpl w:val="CA4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EC47B0"/>
    <w:multiLevelType w:val="multilevel"/>
    <w:tmpl w:val="E88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447DE1"/>
    <w:multiLevelType w:val="multilevel"/>
    <w:tmpl w:val="DC3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403973"/>
    <w:multiLevelType w:val="multilevel"/>
    <w:tmpl w:val="7488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2F035E"/>
    <w:multiLevelType w:val="multilevel"/>
    <w:tmpl w:val="C62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32C5FF0"/>
    <w:multiLevelType w:val="multilevel"/>
    <w:tmpl w:val="641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446BD6"/>
    <w:multiLevelType w:val="multilevel"/>
    <w:tmpl w:val="7C5C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75778C"/>
    <w:multiLevelType w:val="multilevel"/>
    <w:tmpl w:val="ED1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B66598"/>
    <w:multiLevelType w:val="multilevel"/>
    <w:tmpl w:val="9A8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C75DA0"/>
    <w:multiLevelType w:val="multilevel"/>
    <w:tmpl w:val="1814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B723C1"/>
    <w:multiLevelType w:val="multilevel"/>
    <w:tmpl w:val="AEAE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EE4396"/>
    <w:multiLevelType w:val="multilevel"/>
    <w:tmpl w:val="0C14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7A5A50"/>
    <w:multiLevelType w:val="multilevel"/>
    <w:tmpl w:val="DA0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1F52171"/>
    <w:multiLevelType w:val="multilevel"/>
    <w:tmpl w:val="62E6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3B11E2D"/>
    <w:multiLevelType w:val="multilevel"/>
    <w:tmpl w:val="9D2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466DA9"/>
    <w:multiLevelType w:val="multilevel"/>
    <w:tmpl w:val="994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057BBD"/>
    <w:multiLevelType w:val="multilevel"/>
    <w:tmpl w:val="A9E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8082741"/>
    <w:multiLevelType w:val="multilevel"/>
    <w:tmpl w:val="457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A0D1B77"/>
    <w:multiLevelType w:val="multilevel"/>
    <w:tmpl w:val="DAB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78127D"/>
    <w:multiLevelType w:val="multilevel"/>
    <w:tmpl w:val="CDEE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CF74C7"/>
    <w:multiLevelType w:val="multilevel"/>
    <w:tmpl w:val="6B7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0075BCC"/>
    <w:multiLevelType w:val="multilevel"/>
    <w:tmpl w:val="EC2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0342D1F"/>
    <w:multiLevelType w:val="multilevel"/>
    <w:tmpl w:val="911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D10273"/>
    <w:multiLevelType w:val="multilevel"/>
    <w:tmpl w:val="4D4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D16C4D"/>
    <w:multiLevelType w:val="multilevel"/>
    <w:tmpl w:val="3FE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359526D"/>
    <w:multiLevelType w:val="multilevel"/>
    <w:tmpl w:val="D734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576635E"/>
    <w:multiLevelType w:val="multilevel"/>
    <w:tmpl w:val="CA4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A1110DF"/>
    <w:multiLevelType w:val="multilevel"/>
    <w:tmpl w:val="DBA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AEF5B0B"/>
    <w:multiLevelType w:val="multilevel"/>
    <w:tmpl w:val="E3D0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18438F"/>
    <w:multiLevelType w:val="multilevel"/>
    <w:tmpl w:val="29E8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8C43F0"/>
    <w:multiLevelType w:val="multilevel"/>
    <w:tmpl w:val="3AA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194236"/>
    <w:multiLevelType w:val="multilevel"/>
    <w:tmpl w:val="9626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4C478A"/>
    <w:multiLevelType w:val="multilevel"/>
    <w:tmpl w:val="5AB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AA4557"/>
    <w:multiLevelType w:val="multilevel"/>
    <w:tmpl w:val="BECC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6076CCF"/>
    <w:multiLevelType w:val="multilevel"/>
    <w:tmpl w:val="3C0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87685B"/>
    <w:multiLevelType w:val="multilevel"/>
    <w:tmpl w:val="7AA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BC5F14"/>
    <w:multiLevelType w:val="multilevel"/>
    <w:tmpl w:val="7D7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F573368"/>
    <w:multiLevelType w:val="multilevel"/>
    <w:tmpl w:val="B13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11863E5"/>
    <w:multiLevelType w:val="multilevel"/>
    <w:tmpl w:val="21D8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2A0F4A"/>
    <w:multiLevelType w:val="multilevel"/>
    <w:tmpl w:val="8FA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2C07CCE"/>
    <w:multiLevelType w:val="multilevel"/>
    <w:tmpl w:val="925E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2D40252"/>
    <w:multiLevelType w:val="multilevel"/>
    <w:tmpl w:val="5BA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37E016C"/>
    <w:multiLevelType w:val="multilevel"/>
    <w:tmpl w:val="66A8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4B0883"/>
    <w:multiLevelType w:val="multilevel"/>
    <w:tmpl w:val="7B0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6DE7503"/>
    <w:multiLevelType w:val="multilevel"/>
    <w:tmpl w:val="AA7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AD807B0"/>
    <w:multiLevelType w:val="multilevel"/>
    <w:tmpl w:val="338E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3D4FFD"/>
    <w:multiLevelType w:val="multilevel"/>
    <w:tmpl w:val="CCC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F94AAB"/>
    <w:multiLevelType w:val="multilevel"/>
    <w:tmpl w:val="A71C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6"/>
  </w:num>
  <w:num w:numId="3">
    <w:abstractNumId w:val="4"/>
  </w:num>
  <w:num w:numId="4">
    <w:abstractNumId w:val="18"/>
  </w:num>
  <w:num w:numId="5">
    <w:abstractNumId w:val="67"/>
  </w:num>
  <w:num w:numId="6">
    <w:abstractNumId w:val="14"/>
  </w:num>
  <w:num w:numId="7">
    <w:abstractNumId w:val="72"/>
  </w:num>
  <w:num w:numId="8">
    <w:abstractNumId w:val="65"/>
  </w:num>
  <w:num w:numId="9">
    <w:abstractNumId w:val="48"/>
  </w:num>
  <w:num w:numId="10">
    <w:abstractNumId w:val="3"/>
  </w:num>
  <w:num w:numId="11">
    <w:abstractNumId w:val="23"/>
  </w:num>
  <w:num w:numId="12">
    <w:abstractNumId w:val="2"/>
  </w:num>
  <w:num w:numId="13">
    <w:abstractNumId w:val="22"/>
  </w:num>
  <w:num w:numId="14">
    <w:abstractNumId w:val="12"/>
  </w:num>
  <w:num w:numId="15">
    <w:abstractNumId w:val="68"/>
  </w:num>
  <w:num w:numId="16">
    <w:abstractNumId w:val="19"/>
  </w:num>
  <w:num w:numId="17">
    <w:abstractNumId w:val="25"/>
  </w:num>
  <w:num w:numId="18">
    <w:abstractNumId w:val="74"/>
  </w:num>
  <w:num w:numId="19">
    <w:abstractNumId w:val="55"/>
  </w:num>
  <w:num w:numId="20">
    <w:abstractNumId w:val="1"/>
  </w:num>
  <w:num w:numId="21">
    <w:abstractNumId w:val="46"/>
  </w:num>
  <w:num w:numId="22">
    <w:abstractNumId w:val="15"/>
  </w:num>
  <w:num w:numId="23">
    <w:abstractNumId w:val="40"/>
  </w:num>
  <w:num w:numId="24">
    <w:abstractNumId w:val="35"/>
  </w:num>
  <w:num w:numId="25">
    <w:abstractNumId w:val="66"/>
  </w:num>
  <w:num w:numId="26">
    <w:abstractNumId w:val="8"/>
  </w:num>
  <w:num w:numId="27">
    <w:abstractNumId w:val="60"/>
  </w:num>
  <w:num w:numId="28">
    <w:abstractNumId w:val="13"/>
  </w:num>
  <w:num w:numId="29">
    <w:abstractNumId w:val="5"/>
  </w:num>
  <w:num w:numId="30">
    <w:abstractNumId w:val="47"/>
  </w:num>
  <w:num w:numId="31">
    <w:abstractNumId w:val="56"/>
  </w:num>
  <w:num w:numId="32">
    <w:abstractNumId w:val="61"/>
  </w:num>
  <w:num w:numId="33">
    <w:abstractNumId w:val="34"/>
  </w:num>
  <w:num w:numId="34">
    <w:abstractNumId w:val="39"/>
  </w:num>
  <w:num w:numId="35">
    <w:abstractNumId w:val="45"/>
  </w:num>
  <w:num w:numId="36">
    <w:abstractNumId w:val="16"/>
  </w:num>
  <w:num w:numId="37">
    <w:abstractNumId w:val="36"/>
  </w:num>
  <w:num w:numId="38">
    <w:abstractNumId w:val="10"/>
  </w:num>
  <w:num w:numId="39">
    <w:abstractNumId w:val="42"/>
  </w:num>
  <w:num w:numId="40">
    <w:abstractNumId w:val="69"/>
  </w:num>
  <w:num w:numId="41">
    <w:abstractNumId w:val="73"/>
  </w:num>
  <w:num w:numId="42">
    <w:abstractNumId w:val="64"/>
  </w:num>
  <w:num w:numId="43">
    <w:abstractNumId w:val="21"/>
  </w:num>
  <w:num w:numId="44">
    <w:abstractNumId w:val="44"/>
  </w:num>
  <w:num w:numId="45">
    <w:abstractNumId w:val="7"/>
  </w:num>
  <w:num w:numId="46">
    <w:abstractNumId w:val="78"/>
  </w:num>
  <w:num w:numId="47">
    <w:abstractNumId w:val="57"/>
  </w:num>
  <w:num w:numId="48">
    <w:abstractNumId w:val="32"/>
  </w:num>
  <w:num w:numId="49">
    <w:abstractNumId w:val="30"/>
  </w:num>
  <w:num w:numId="50">
    <w:abstractNumId w:val="51"/>
  </w:num>
  <w:num w:numId="51">
    <w:abstractNumId w:val="49"/>
  </w:num>
  <w:num w:numId="52">
    <w:abstractNumId w:val="43"/>
  </w:num>
  <w:num w:numId="53">
    <w:abstractNumId w:val="54"/>
  </w:num>
  <w:num w:numId="54">
    <w:abstractNumId w:val="71"/>
  </w:num>
  <w:num w:numId="55">
    <w:abstractNumId w:val="75"/>
  </w:num>
  <w:num w:numId="56">
    <w:abstractNumId w:val="63"/>
  </w:num>
  <w:num w:numId="57">
    <w:abstractNumId w:val="0"/>
  </w:num>
  <w:num w:numId="58">
    <w:abstractNumId w:val="38"/>
  </w:num>
  <w:num w:numId="59">
    <w:abstractNumId w:val="70"/>
  </w:num>
  <w:num w:numId="60">
    <w:abstractNumId w:val="27"/>
  </w:num>
  <w:num w:numId="61">
    <w:abstractNumId w:val="24"/>
  </w:num>
  <w:num w:numId="62">
    <w:abstractNumId w:val="17"/>
  </w:num>
  <w:num w:numId="63">
    <w:abstractNumId w:val="52"/>
  </w:num>
  <w:num w:numId="64">
    <w:abstractNumId w:val="58"/>
  </w:num>
  <w:num w:numId="65">
    <w:abstractNumId w:val="33"/>
  </w:num>
  <w:num w:numId="66">
    <w:abstractNumId w:val="31"/>
  </w:num>
  <w:num w:numId="67">
    <w:abstractNumId w:val="53"/>
  </w:num>
  <w:num w:numId="68">
    <w:abstractNumId w:val="29"/>
  </w:num>
  <w:num w:numId="69">
    <w:abstractNumId w:val="6"/>
  </w:num>
  <w:num w:numId="70">
    <w:abstractNumId w:val="77"/>
  </w:num>
  <w:num w:numId="71">
    <w:abstractNumId w:val="9"/>
  </w:num>
  <w:num w:numId="72">
    <w:abstractNumId w:val="62"/>
  </w:num>
  <w:num w:numId="73">
    <w:abstractNumId w:val="41"/>
  </w:num>
  <w:num w:numId="74">
    <w:abstractNumId w:val="28"/>
  </w:num>
  <w:num w:numId="75">
    <w:abstractNumId w:val="50"/>
  </w:num>
  <w:num w:numId="76">
    <w:abstractNumId w:val="37"/>
  </w:num>
  <w:num w:numId="77">
    <w:abstractNumId w:val="20"/>
  </w:num>
  <w:num w:numId="78">
    <w:abstractNumId w:val="59"/>
  </w:num>
  <w:num w:numId="79">
    <w:abstractNumId w:val="7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E8"/>
    <w:rsid w:val="000C0C5B"/>
    <w:rsid w:val="00207C32"/>
    <w:rsid w:val="00CC00E8"/>
    <w:rsid w:val="00F2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AD901-9C09-43A9-81CB-650088F4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00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230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230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300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F230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00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2300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230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52164.html?replacement=1" TargetMode="External"/><Relationship Id="rId13" Type="http://schemas.openxmlformats.org/officeDocument/2006/relationships/hyperlink" Target="http://ibooks.ru/reading.php?short=1&amp;isbn=978-5-4237-0038-6" TargetMode="External"/><Relationship Id="rId18" Type="http://schemas.openxmlformats.org/officeDocument/2006/relationships/hyperlink" Target="http://blog.kowalczyk.info/software/sumatrapdf/free-pdf-reader-r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12065" TargetMode="External"/><Relationship Id="rId12" Type="http://schemas.openxmlformats.org/officeDocument/2006/relationships/hyperlink" Target="http://ibooks.ru/reading.php?short=1&amp;isbn=978-5-9775-0230-6" TargetMode="External"/><Relationship Id="rId17" Type="http://schemas.openxmlformats.org/officeDocument/2006/relationships/hyperlink" Target="http://www.tug.org/texlive" TargetMode="External"/><Relationship Id="rId2" Type="http://schemas.openxmlformats.org/officeDocument/2006/relationships/styles" Target="styles.xml"/><Relationship Id="rId16" Type="http://schemas.openxmlformats.org/officeDocument/2006/relationships/hyperlink" Target="http://course.sgu.ru/course/view.php?id=3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books.ru/reading.php?short=1&amp;isbn=978-5-4237-0038-6" TargetMode="External"/><Relationship Id="rId11" Type="http://schemas.openxmlformats.org/officeDocument/2006/relationships/hyperlink" Target="http://blog.kowalczyk.info/software/sumatrapdf/free-pdf-reader-ru.html" TargetMode="External"/><Relationship Id="rId5" Type="http://schemas.openxmlformats.org/officeDocument/2006/relationships/hyperlink" Target="http://ibooks.ru/reading.php?short=1&amp;isbn=978-5-9775-0230-6" TargetMode="External"/><Relationship Id="rId15" Type="http://schemas.openxmlformats.org/officeDocument/2006/relationships/hyperlink" Target="http://www.iprbookshop.ru/52164.html?replacement=1" TargetMode="External"/><Relationship Id="rId10" Type="http://schemas.openxmlformats.org/officeDocument/2006/relationships/hyperlink" Target="http://www.tug.org/texliv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urse.sgu.ru/course/view.php?id=326" TargetMode="External"/><Relationship Id="rId14" Type="http://schemas.openxmlformats.org/officeDocument/2006/relationships/hyperlink" Target="https://e.lanbook.com/book/1120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14869</Words>
  <Characters>84758</Characters>
  <Application>Microsoft Office Word</Application>
  <DocSecurity>0</DocSecurity>
  <Lines>706</Lines>
  <Paragraphs>198</Paragraphs>
  <ScaleCrop>false</ScaleCrop>
  <Company/>
  <LinksUpToDate>false</LinksUpToDate>
  <CharactersWithSpaces>99429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dimac</cp:lastModifiedBy>
  <cp:revision>2</cp:revision>
  <dcterms:created xsi:type="dcterms:W3CDTF">2025-03-09T21:39:00Z</dcterms:created>
  <dcterms:modified xsi:type="dcterms:W3CDTF">2025-03-09T21:39:00Z</dcterms:modified>
</cp:coreProperties>
</file>