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Общие сведения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Направление подготовки: Математическое обеспечение и администрирование информационных систем (код 02.03.03)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Профиль: Большие данные и машинное обучение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Пример номера группы этого направления: 141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Квалификация: Бакалавр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обучения: Очная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Язык обучения: Русский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Кафедра: Информатики и программирования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Факультет: Компьютерные науки и информационные технологии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 обучения: 4 года</w:t>
      </w:r>
    </w:p>
    <w:p w:rsidR="005A44B1" w:rsidRPr="00D66F86" w:rsidRDefault="005A44B1" w:rsidP="005A44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Год начала подготовки: 2023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Области профессиональной деятельности и (или) сферы профессиональной деятельности</w:t>
      </w:r>
    </w:p>
    <w:p w:rsidR="005A44B1" w:rsidRPr="00D66F86" w:rsidRDefault="005A44B1" w:rsidP="005A44B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06: Связь, информационные и коммуникационные технологии</w:t>
      </w:r>
    </w:p>
    <w:p w:rsidR="005A44B1" w:rsidRPr="00D66F86" w:rsidRDefault="005A44B1" w:rsidP="005A44B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06.042</w:t>
      </w:r>
      <w:r w:rsidRPr="00D66F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66F86">
        <w:rPr>
          <w:rFonts w:ascii="Times New Roman" w:hAnsi="Times New Roman" w:cs="Times New Roman"/>
          <w:sz w:val="28"/>
          <w:szCs w:val="28"/>
        </w:rPr>
        <w:t xml:space="preserve"> Специалист по большим данным</w:t>
      </w:r>
    </w:p>
    <w:p w:rsidR="005A44B1" w:rsidRPr="00D66F86" w:rsidRDefault="005A44B1" w:rsidP="005A44B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06.001</w:t>
      </w:r>
      <w:r w:rsidRPr="00D66F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66F86"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Расшифровка аббревиатур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СРЗ: Самостоятельная работа студента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Лек: Лекции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Лаб: Лабораторные работы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Пр: Практические занятия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СРС: Самостоятельная работа студента с контролем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Экз: Экзамен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Зач: Зачет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Курс.р: Курсовая работа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К: Контрольная работа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Реф: Реферат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ОП: Обязательная часть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ДВ: Дисциплины по выбору</w:t>
      </w:r>
    </w:p>
    <w:p w:rsidR="005A44B1" w:rsidRPr="00D66F86" w:rsidRDefault="005A44B1" w:rsidP="005A44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Фак: Факультативы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Блоки</w:t>
      </w:r>
    </w:p>
    <w:p w:rsidR="005A44B1" w:rsidRPr="00D66F86" w:rsidRDefault="005A44B1" w:rsidP="005A44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 Основной блок, включающий большинство дисциплин и практик.</w:t>
      </w:r>
    </w:p>
    <w:p w:rsidR="005A44B1" w:rsidRPr="00D66F86" w:rsidRDefault="005A44B1" w:rsidP="005A44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Б2: В данном документе этот блок не заполнен, возможно, он предназначен для дополнительных дисциплин или практик, которые могут быть добавлены позднее.</w:t>
      </w:r>
    </w:p>
    <w:p w:rsidR="005A44B1" w:rsidRPr="00D66F86" w:rsidRDefault="005A44B1" w:rsidP="005A44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Б3: Включает дополнительные дисциплины и практики, которые могут быть выбраны студентами.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Календарный учебный график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Календарный учебный график охватывает период с сентября по август, с указанием занятий по месяцам и неделям.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Сводные данные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Теоретическое обучение и практики</w:t>
      </w:r>
    </w:p>
    <w:p w:rsidR="005A44B1" w:rsidRPr="00D66F86" w:rsidRDefault="005A44B1" w:rsidP="005A44B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1: Теоретическое обучение и практики 18,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2: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5A44B1" w:rsidRPr="00D66F86" w:rsidRDefault="005A44B1" w:rsidP="005A44B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Семестр 3: Теоретическое обучение и практики 18,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5A44B1" w:rsidRPr="00D66F86" w:rsidRDefault="005A44B1" w:rsidP="005A44B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 Теоретическое обучение и практики 17,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:rsidR="005A44B1" w:rsidRPr="00D66F86" w:rsidRDefault="005A44B1" w:rsidP="005A44B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Теоретическое обучение и практики 14, экзаменационные сессии 2 недели.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Семестр 8: Теоретическое обучение и практики 14, экзаменационные сессии 2 недели.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28, экзаменационные сессии 4.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практика: 4.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:rsidR="005A44B1" w:rsidRPr="00D66F86" w:rsidRDefault="005A44B1" w:rsidP="005A44B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Итого: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Теоретическое обучение и практики 130 недель и 4 дня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Экзаменационные сессии 20.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4.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:rsidR="005A44B1" w:rsidRPr="00D66F86" w:rsidRDefault="005A44B1" w:rsidP="005A44B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Блок 1. Дисциплины (модули)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Философия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История России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Физическая культура и спорт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Иностранный язык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Математический анализ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СРЗ 32, Лаб 32. Курс 2: Лекции 64, СРЗ 32, Лаб 32. Итого: 128.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Алгебра и геометрия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96, СРЗ 48, Лаб 48. Курс 2: Лекции 96, СРЗ 48, Лаб 48. Итого: 192.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Математическая логика и теория алгоритмов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Современные информационные технологии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Физика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Структуры данных и алгоритмы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Базы данных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Методы вычислений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графов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программного обеспечения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Философия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Стандартизация программного обеспечения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Проектирование архитектуры информационных систем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Информационная безопасность и защита информации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СРЗ 32, Лаб 32. Итого: 64.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16, Лаб 16.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Введение в специальность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Машинно-зависимые языки программирования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Компьютерная графика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2: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экономики и финансовой грамотности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права и антикоррупционного поведения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Интеллектуальные системы и технологии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Программные средства решения натенкатических задач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Программирование и конфигурирование в корпоративных информационных системах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Б1.В.ДВ.01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Введение в учебный процесс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Коммуникативный практикум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Ассистивные информационно-коммуникационные технологии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Б1.В.ДВ.02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Русский язык и культура речи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Риторика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Б1.В.ДВ.03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Формальные языки и грамматики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формальных языков и трансляций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Б1.В.ДВ.04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Параллельное и распределенное программирование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Современная методология аналитической обработки данных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Б1.В.ДВ.05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Системы и сети передачи данных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Б1.В.ДВ.06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Логическое и функциональное программирование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Скриптовые языки программирования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Элективные дисциплины по физической культуре и спорту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Игровые виды спорта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Циклические виды спорта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СРЗ 32. Итого: 32.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:rsidR="005A44B1" w:rsidRPr="00D66F86" w:rsidRDefault="005A44B1" w:rsidP="005A44B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работа (получение первичных навыков научно-исследовательской работы)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 Семестр 1: 2, Семестр 2: 1. Итого: 3 1/3.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 Семестр 3: 1, Семестр 4: 2 2/3. Итого: 3 2/3.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1, Семестр 6: 1 1/3. Итого: 2 1/3.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1/3. Итого: 1 1/3.</w:t>
      </w:r>
    </w:p>
    <w:p w:rsidR="005A44B1" w:rsidRPr="00D66F86" w:rsidRDefault="005A44B1" w:rsidP="005A44B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4, Семестр 6: 1 5/6. Итого: 5 5/6.</w:t>
      </w:r>
    </w:p>
    <w:p w:rsidR="005A44B1" w:rsidRPr="00D66F86" w:rsidRDefault="005A44B1" w:rsidP="005A44B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5A44B1" w:rsidRPr="00D66F86" w:rsidRDefault="005A44B1" w:rsidP="005A44B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5/6, Семестр 8: 1 5/6. Итого: 1 5/6.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Государственная итоговая аттестация</w:t>
      </w:r>
    </w:p>
    <w:p w:rsidR="005A44B1" w:rsidRPr="00D66F86" w:rsidRDefault="005A44B1" w:rsidP="005A44B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5A44B1" w:rsidRPr="00D66F86" w:rsidRDefault="005A44B1" w:rsidP="005A44B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8: 5 5/6. Итого: 5 5/6.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Факультативы</w:t>
      </w:r>
    </w:p>
    <w:p w:rsidR="005A44B1" w:rsidRPr="00D66F86" w:rsidRDefault="005A44B1" w:rsidP="005A44B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5A44B1" w:rsidRPr="00D66F86" w:rsidRDefault="005A44B1" w:rsidP="005A44B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СРЗ 32. Итого: 32.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Сводные данные учебного плана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(с факультативами):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(модули): 73%, Вариативные: 27%, ДВ (от Вар.): 32.1%, Факультативы: 6. Итого: 246.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Практика: 48%, Вариативные: 52%. Итого: 21.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Итого по ОП (без факультативов): 240.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курсам: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 Семестр 1: 62, Семестр 2: 29. Итого: 60.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 Семестр 3: 60, Семестр 4: 29. Итого: 60.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48, Семестр 6: 32. Итого: 60.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24, Семестр 8: 36. Итого: 24.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Учебная нагрузка (акад.час/над):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Контактная работа в период ТО (акад.час/над): 27.1.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3532.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Б3: 126.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Экзамен: 8.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Зачет: 11.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Реферат: 4.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Процент лекционных занятий от аудиторных: 45.62%.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Объем обязательной части от общего объема программы: 68.3%.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Объем контактной работы от общего объема времени на реализацию дисциплин (модулей): 46.72%.</w:t>
      </w:r>
    </w:p>
    <w:p w:rsidR="005A44B1" w:rsidRPr="00D66F86" w:rsidRDefault="005A44B1" w:rsidP="005A44B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Процент практической подготовки от общего объема часов: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3.2%.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Б2: 100%.</w:t>
      </w:r>
    </w:p>
    <w:p w:rsidR="005A44B1" w:rsidRPr="00D66F86" w:rsidRDefault="005A44B1" w:rsidP="005A44B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Преддипломная практика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деятельности. Целями преддипломной практики являются обработка, обобщение и анализ материалов, необходимых для подготовки выпускной квалификационной работы.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Тип (форма) производственной практики и способ её проведения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 является преддипломной, реализуется в 8 семестре в объеме 6 зачетных единиц, 216 часов.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учебной практики в структуре ООП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относится к части, формируемой участниками образовательных отношений Блока 2 «Практика» учебного плана ООП бакалавриата по направлению 02.03.03 Математическое обеспечение и администрирование информационных систем, профилю «Технологии программирования». Для прохождения практики необходимы компетенции, сформированные в результате изучения дисциплин Блока 1 «Дисциплины» и прохождения практик Блока 2. Прохождение практики является необходимым этапом подготовки выпускной работы бакалавра. Знания, умения и навыки, полученные при прохождении практики, будут использованы при прохождении государственной итоговой аттестации (защита выпускной квалификационной работы).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5A44B1" w:rsidRPr="00D66F86" w:rsidRDefault="005A44B1" w:rsidP="005A44B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Анализирует задачу, выделяя её базовые составляющие. Осуществляет декомпозицию задачи.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Находит и критически анализирует информацию, необходимую для решения поставленной задачи.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Рассматривает различные варианты решения задачи, оценивая их достоинства и недостатки.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Определяет и оценивает практические последствия возможных решений задачи.</w:t>
      </w:r>
    </w:p>
    <w:p w:rsidR="005A44B1" w:rsidRPr="00D66F86" w:rsidRDefault="005A44B1" w:rsidP="005A44B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правила декомпозиции задачи, выделения базовых составляющих, методы сбора и анализа информации для решения поставленной задачи.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анализировать задачу, выделять её базовые составляющие, находить и критически анализировать информацию, необходимую для решения данной задачи, рассматривать различные варианты решения задачи, выполнять их сравнительный анализ, грамотно, логично, аргументированно формировать собственные суждения и оценки, отличать факты от мнений, интерпретаций, оценок и т.д. в рассуждениях других участников деятельности, определять и оценивать практические последствия возможных решений задачи.</w:t>
      </w:r>
    </w:p>
    <w:p w:rsidR="005A44B1" w:rsidRPr="00D66F86" w:rsidRDefault="005A44B1" w:rsidP="005A44B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поиска и анализа информации для решения поставленной задачи, навыками сравнительного анализа различных вариантов решения поставленной задачи, навыками грамотно, логично, аргументированно формировать собственные суждения и оценки, отличать факты от мнений, интерпретаций, оценок и т.д. в рассуждениях других участников деятельности, навыками определения и оценки практических последствий возможных решений задачи.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5A44B1" w:rsidRPr="00D66F86" w:rsidRDefault="005A44B1" w:rsidP="005A44B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Формулирует в рамках поставленной цели проекта совокупность взаимосвязанных задач, обеспечивающих её достижение. Определяет ожидаемые результаты решения выделенных задач.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Проектирует решение конкретной задачи проекта, выбирая оптимальный способ её решения, исходя из действующих правовых норм и имеющихся ресурсов и ограничений.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Решает конкретные задачи проекта заявленного качества и за установленное время.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Публично представляет результаты решения конкретной задачи проекта.</w:t>
      </w:r>
    </w:p>
    <w:p w:rsidR="005A44B1" w:rsidRPr="00D66F86" w:rsidRDefault="005A44B1" w:rsidP="005A44B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этапы разработки программного проекта для решения задач собственной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определять ожидаемые результаты решения выделенных задач, проектировать решение задач проекта, выбирая оптимальный способ, решать конкретные задачи проекта заявленного качества и за установленное время, публично представлять результаты решения конкретной задачи проекта.</w:t>
      </w:r>
    </w:p>
    <w:p w:rsidR="005A44B1" w:rsidRPr="00D66F86" w:rsidRDefault="005A44B1" w:rsidP="005A44B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проектирования и реализации программного проекта для решения задач собственной научно-исследовательской деятельности в области программирования и информационных технологий, навыками публичного представления результатов решения конкретной задачи собственной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</w:p>
    <w:p w:rsidR="005A44B1" w:rsidRPr="00D66F86" w:rsidRDefault="005A44B1" w:rsidP="005A44B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языках.</w:t>
      </w:r>
    </w:p>
    <w:p w:rsidR="005A44B1" w:rsidRPr="00D66F86" w:rsidRDefault="005A44B1" w:rsidP="005A44B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понятия предметной области проекта на государственном и иностранном языках.</w:t>
      </w:r>
    </w:p>
    <w:p w:rsidR="005A44B1" w:rsidRPr="00D66F86" w:rsidRDefault="005A44B1" w:rsidP="005A44B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Умеет использовать информационные технологии при поиске необходимой информации для решения задачи на государственном и иностранном языках.</w:t>
      </w:r>
    </w:p>
    <w:p w:rsidR="005A44B1" w:rsidRPr="00D66F86" w:rsidRDefault="005A44B1" w:rsidP="005A44B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5A44B1" w:rsidRPr="00D66F86" w:rsidRDefault="005A44B1" w:rsidP="005A44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Демонстрирует интерес к учебе и использует предоставляемые возможности для приобретения новых знаний и навыков.</w:t>
      </w:r>
    </w:p>
    <w:p w:rsidR="005A44B1" w:rsidRPr="00D66F86" w:rsidRDefault="005A44B1" w:rsidP="005A44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понятия цели и задачи, этапы планирования деятельности.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планировать цели и задачи выполнения проектов по решению задач собственной научно-исследовательской деятельности в области программирования и информационных технологий, реализовать намеченные цели и задачи с учетом условий, средств, личностных возможностей, временной перспективы развития деятельности, критически оценивать эффективность использования времени и других ресурсов при решении поставленных задач, использовать предоставляемые возможности для приобретения новых знаний и навыков.</w:t>
      </w:r>
    </w:p>
    <w:p w:rsidR="005A44B1" w:rsidRPr="00D66F86" w:rsidRDefault="005A44B1" w:rsidP="005A44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Владеет навыками реализации намеченных целей с учетом условий, средств и личностных возможностей, навыками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критической оценки эффективности использования времени и других ресурсов при решении поставленных задач.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ПК-3. Способен проводить под научным руководством исследования на основе существующих методов в конкретной области профессиональной деятельности</w:t>
      </w:r>
    </w:p>
    <w:p w:rsidR="005A44B1" w:rsidRPr="00D66F86" w:rsidRDefault="005A44B1" w:rsidP="005A44B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принципы построения научной работы, современные методы сбора и анализа полученного материала, способы аргументации.</w:t>
      </w:r>
    </w:p>
    <w:p w:rsidR="005A44B1" w:rsidRPr="00D66F86" w:rsidRDefault="005A44B1" w:rsidP="005A44B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научных обзоров, публикаций, рефератов и библиографий по тематике проводимых исследований на русском и английском языках.</w:t>
      </w:r>
    </w:p>
    <w:p w:rsidR="005A44B1" w:rsidRPr="00D66F86" w:rsidRDefault="005A44B1" w:rsidP="005A44B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принципы построения научной работы, современные методы сбора и анализа полученного материала, способы аргументации.</w:t>
      </w:r>
    </w:p>
    <w:p w:rsidR="005A44B1" w:rsidRPr="00D66F86" w:rsidRDefault="005A44B1" w:rsidP="005A44B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решать научные задачи в связи с поставленной целью и в соответствии с выбранной методикой.</w:t>
      </w:r>
    </w:p>
    <w:p w:rsidR="005A44B1" w:rsidRPr="00D66F86" w:rsidRDefault="005A44B1" w:rsidP="005A44B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научных обзоров, публикаций, рефератов и библиографий по тематике проводимых исследований на русском и английском языках.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ПК-4.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</w:p>
    <w:p w:rsidR="005A44B1" w:rsidRPr="00D66F86" w:rsidRDefault="005A44B1" w:rsidP="005A44B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современные технологии проектирования и производства программного продукта.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подобные технологии при создании программных продуктов.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применения подобных технологий.</w:t>
      </w:r>
    </w:p>
    <w:p w:rsidR="005A44B1" w:rsidRPr="00D66F86" w:rsidRDefault="005A44B1" w:rsidP="005A44B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современные технологии проектирования и производства программного продукта.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Умеет использовать подобные технологии при создании программных продуктов.</w:t>
      </w:r>
    </w:p>
    <w:p w:rsidR="005A44B1" w:rsidRPr="00D66F86" w:rsidRDefault="005A44B1" w:rsidP="005A44B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применения подобных технологий.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ПК-5. Способен использовать основные методы и средства проектирования, реализации, испытаний, оценки качества и обеспечения защиты информации при создании конкурентоспособного программного продукта и программных комплексов, а также способов автоматизации, связанных с сопровождением, администрированием и модернизацией программных продуктов и программных комплексов</w:t>
      </w:r>
    </w:p>
    <w:p w:rsidR="005A44B1" w:rsidRPr="00D66F86" w:rsidRDefault="005A44B1" w:rsidP="005A44B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современные приемы работы с инструментальными средствами, поддерживающими создание программных продуктов и программных комплексов, сопровождения и администрирования.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подобные инструментальные средства в практической деятельности.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использования подобных инструментальных средств.</w:t>
      </w:r>
    </w:p>
    <w:p w:rsidR="005A44B1" w:rsidRPr="00D66F86" w:rsidRDefault="005A44B1" w:rsidP="005A44B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современные приемы работы с инструментальными средствами, поддерживающими создание программных продуктов и программных комплексов, их сопровождения и администрирования.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подобные инструментальные средства в практической деятельности.</w:t>
      </w:r>
    </w:p>
    <w:p w:rsidR="005A44B1" w:rsidRPr="00D66F86" w:rsidRDefault="005A44B1" w:rsidP="005A44B1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подобных инструментальных средств.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Общая трудоемкость учебной практики составляет 6 зачетных единиц, 216 часов.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Разделы (этапы) практики:</w:t>
      </w:r>
    </w:p>
    <w:p w:rsidR="005A44B1" w:rsidRPr="00D66F86" w:rsidRDefault="005A44B1" w:rsidP="005A44B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 (12 часов):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 формой, местом и графиком проведения практики.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Получение индивидуального задания.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Сбор информации.</w:t>
      </w:r>
    </w:p>
    <w:p w:rsidR="005A44B1" w:rsidRPr="00D66F86" w:rsidRDefault="005A44B1" w:rsidP="005A44B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Основной этап (176 часов):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практических заданий на базе выпускающих кафедр.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Аналитическая, критическая и поисковая работа по выбранной теме выпускной квалификационной работы.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Сбор исходных данных для подготовки и выработки решения с использованием вычислительной техники и средств программирования по конкретной задаче.</w:t>
      </w:r>
    </w:p>
    <w:p w:rsidR="005A44B1" w:rsidRPr="00D66F86" w:rsidRDefault="005A44B1" w:rsidP="005A44B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 (32 часа):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отчета о практике.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презентации для защиты практики.</w:t>
      </w:r>
    </w:p>
    <w:p w:rsidR="005A44B1" w:rsidRPr="00D66F86" w:rsidRDefault="005A44B1" w:rsidP="005A44B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Зачет.</w:t>
      </w:r>
    </w:p>
    <w:p w:rsidR="005A44B1" w:rsidRPr="00D66F86" w:rsidRDefault="005A44B1" w:rsidP="005A44B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Итого:</w:t>
      </w:r>
    </w:p>
    <w:p w:rsidR="005A44B1" w:rsidRPr="00D66F86" w:rsidRDefault="005A44B1" w:rsidP="005A44B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216 часов.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проводится в форме индивидуальной самостоятельной работы студента и консультаций с научным руководителем.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Учебная практика проводится на базе выпускающих кафедр. Время прохождения практики - 4 недели в течение 8 семестра обучения.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Подведение итогов практики студента осуществляется на заседании выпускающей кафедры, на основе письменного отчета и его представления. Студент представляет краткое выступление с презентацией по итогам своей работы. Оценка выставляется по итогам защиты, с учетом оценки руководителя практики. Форма отчетности за практику - зачет с оценкой в 8 семестре.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Практическая и опытно-экспериментальная работа студента, первичная обработка материалов и окончательная интерпретация данных, рекомендации и предложения по организации воспитательно-образовательной работы, внеаудиторная самостоятельная работа студента под руководством руководителя, анализ нормативно-правовой документации, анализ источников литературы по теме преддипломной практики, проведение исследовательской работы, обработка полученных данных. Предусматривается использование комплекса методов с учетом методики проведения эксперимента, проектной, творческой и исследовательской деятельности, технологии работы с различными источниками информации, технологии организации дискуссии и групповой работы, технологии развития критического мышления. При обучении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обучения. Используется сочетание разных форм и способов передачи учебной информации: вербальный, невербальный, с использованием средств визуализации информации (презентации) и разных способов отчетности (письменно, устно, с использованием электронных дистанционных технологий).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Весь период практики - самостоятельное выполнение студентом индивидуальных заданий под общим руководством руководителя от университета, закрепленного за студентом для практики. Перед началом практики руководитель практикой проводит установочное занятие, где освещаются следующие вопросы: цель и задачи практики; индивидуальное задание на практику; требования к отчету по практике; порядок защиты отчетов по практике; дата прибытия на практику или место и время сбора, назначение ответственного; дата и время промежуточных консультаций в университете; дата и время защиты отчетов по практике. Во время прохождения практики студент обязан: полностью выполнить программу и индивидуальное задание по практике;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 По окончании практики руководитель практикой проводит итоговое занятие, где обсуждаются результаты прохождения практики. По окончании срока практики студент обязан: подготовить письменный отчет о прохождении практики; подготовить выступление (на 10-15 минут) и презентацию об итогах прохождения практики для представления на защите практики; в назначенный срок предоставить письменный отчет руководителю практики;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Программа оценивания учебной деятельности студента 8 семестр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 Не предусмотрены.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 Не предусмотрены.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 Не предусмотрены.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 Выполнение домашних заданий, самостоятельное решение задач в системе автоматизированной проверки - от 0 до 25 баллов.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 Не предусмотрено.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 Не предусмотрено.</w:t>
      </w:r>
    </w:p>
    <w:p w:rsidR="005A44B1" w:rsidRPr="00D66F86" w:rsidRDefault="005A44B1" w:rsidP="005A44B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 Защита отчета о практике на заседании выпускающей кафедры - от 0 до 40 баллов.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Примерная методика оценивания:</w:t>
      </w:r>
    </w:p>
    <w:p w:rsidR="005A44B1" w:rsidRPr="00D66F86" w:rsidRDefault="005A44B1" w:rsidP="005A44B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25-40 баллов: Доклад студента отражает глубокие знания предметной области; знание литературы по предметной области; анализ задач, родственных с задачами преддипломной практики; умение самостоятельно критически оценивать состояние вопроса в рамках предметной области; его профессиональное использование программно-аппаратных средств для получения результата преддипломной практики; умение критически оценивать масштаб собственной работы в рамках предметной области.</w:t>
      </w:r>
    </w:p>
    <w:p w:rsidR="005A44B1" w:rsidRPr="00D66F86" w:rsidRDefault="005A44B1" w:rsidP="005A44B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15-24 балла: Доклад студента отражает знание предметной области; знание основной литературы по предметной области; анализ задач, родственных с задачами преддипломной практики; использование программно-аппаратных средств для получения результата преддипломной практики.</w:t>
      </w:r>
    </w:p>
    <w:p w:rsidR="005A44B1" w:rsidRPr="00D66F86" w:rsidRDefault="005A44B1" w:rsidP="005A44B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1-14 баллов: Выступление студента отражает поверхностные знания о предметной области поставленной задачи; затруднения с использованием научно-понятийного аппарата и терминологии предметной области; в целом правильное использование средств решения поставленной задачи.</w:t>
      </w:r>
    </w:p>
    <w:p w:rsidR="005A44B1" w:rsidRPr="00D66F86" w:rsidRDefault="005A44B1" w:rsidP="005A44B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 баллов: Студенту, имеющему существенные трудности в представлении предметной области задания, описании собственной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работы, а также допустившему принципиальные ошибки при выступлении.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один семестр по дисциплине «Преддипломная практика» составляет 100 баллов.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:rsidR="005A44B1" w:rsidRPr="00D66F86" w:rsidRDefault="005A44B1" w:rsidP="005A44B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Кузнецов, И. Н. Рефераты, курсовые и дипломные работы. Методика подготовки и оформления : учебно-методическое пособие / И. Н. Кузнецов. - 9-е изд., перераб. - Москва : Издательско-торговая корпорация «Дашков и К°», 2020. - 204 с. - ISBN 978-5-394-03673-6. - Текст : электронный. - URL: </w:t>
      </w:r>
      <w:hyperlink r:id="rId5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https://znanium.com/catalog/product/1093240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(дата обращения: 03.02.2021). Режим доступа: по подписке.</w:t>
      </w:r>
    </w:p>
    <w:p w:rsidR="005A44B1" w:rsidRPr="00D66F86" w:rsidRDefault="005A44B1" w:rsidP="005A44B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Боуш, Г. Д. Методология научных исследований (в курсовых и выпускных квалификационных работах) : учебник / Г.Д. Боуш, В.И. Разумов. - Москва : ИНФРА-М, 2021. - 210 с. - (Высшее образование: Бакалавриат). - DOI 10.12737/textbook_5c4efe94f12440.58691332. - ISBN 978-5-16-014583-9. - Текст : электронный. - URL: </w:t>
      </w:r>
      <w:hyperlink r:id="rId6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https://znanium.com/catalog/product/1236305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(дата обращения: 03.02.2021). Режим доступа: по подписке.</w:t>
      </w:r>
    </w:p>
    <w:p w:rsidR="005A44B1" w:rsidRPr="00D66F86" w:rsidRDefault="005A44B1" w:rsidP="005A44B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Бушенева, Ю. И. Как правильно написать реферат, курсовую и дипломную работы / Бушенева Ю.И. - Москва : Дашков и К, 2016. - 140 с.: ISBN 978-5-394-02185-5. - Текст : электронный. - URL: </w:t>
      </w:r>
      <w:hyperlink r:id="rId7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https://znanium.com/catalog/product/415294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(дата обращения: 03.02.2021). Режим доступа: по подписке.</w:t>
      </w:r>
    </w:p>
    <w:p w:rsidR="005A44B1" w:rsidRPr="00D66F86" w:rsidRDefault="005A44B1" w:rsidP="005A44B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СТО 1.04.01-2019 «Курсовые работы (проекты) и выпускные квалификационные работы: порядок выполнения, структура и правила оформления» </w:t>
      </w:r>
      <w:hyperlink r:id="rId8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https://www.sgu.ru/sites/default/files/textdocsfiles/2019/02/12/sto_kurs_i_kval_vyp_rab_21_dlya_sayta_sgu.pdf</w:t>
        </w:r>
      </w:hyperlink>
    </w:p>
    <w:p w:rsidR="005A44B1" w:rsidRPr="00D66F86" w:rsidRDefault="005A44B1" w:rsidP="005A44B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Заботина, Н. Н. Проектирование информационных систем : учебное пособие / Н. Н. Заботина. - Москва : ИНФРА-М, 2016. - 331 с. - (Высшее образование: Бакалавриат). - ISBN 978-5-16-004509-2. - Текст : электронный. - URL: </w:t>
      </w:r>
      <w:hyperlink r:id="rId9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https://znanium.com/catalog/product/1036508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(дата обращения: 04.02.2021). - Режим доступа: по подписке.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Интернет-ресурсы:</w:t>
      </w:r>
    </w:p>
    <w:p w:rsidR="005A44B1" w:rsidRPr="00D66F86" w:rsidRDefault="005A44B1" w:rsidP="005A44B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Научная электронная библиотека elibrary.ru</w:t>
      </w:r>
    </w:p>
    <w:p w:rsidR="005A44B1" w:rsidRPr="00D66F86" w:rsidRDefault="005A44B1" w:rsidP="005A44B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Браузер Google Chrome или другой, пакет Microsoft Office или OpenOffice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проведения преддипломной практики используется программно-аппаратный комплекс кафедры информатики и программирования и кафедры математического обеспечения вычислительных комплексов и информационных систем.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Технологическая практика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:rsidR="005A44B1" w:rsidRPr="00D66F86" w:rsidRDefault="005A44B1" w:rsidP="005A44B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Закрепление полученных теоретических знаний.</w:t>
      </w:r>
    </w:p>
    <w:p w:rsidR="005A44B1" w:rsidRPr="00D66F86" w:rsidRDefault="005A44B1" w:rsidP="005A44B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студентов с особенностями их будущей специальности.</w:t>
      </w:r>
    </w:p>
    <w:p w:rsidR="005A44B1" w:rsidRPr="00D66F86" w:rsidRDefault="005A44B1" w:rsidP="005A44B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Получение общего представления о конкретной организации, её организационной структуре и системе управления.</w:t>
      </w:r>
    </w:p>
    <w:p w:rsidR="005A44B1" w:rsidRPr="00D66F86" w:rsidRDefault="005A44B1" w:rsidP="005A44B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Знакомство с технологией производственных процессов, получение навыков работы в команде, навыков проектирования программного обеспечения.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Тип (форма) производственной практики и способ её проведения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«Технологическая практика» реализуется в шестом семестре в объеме 6 зачетных единиц, 216 часов.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«Эпам Систэмз» в г. Саратове. «Технологическая практика» проводится в форме лабораторных занятий. По итогам учебной практики «Технологическая практика» выставляется зачет с оценкой.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учебной практики в структуре ООП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«Технологическая практика» относится к обязательной части Блока 2 «Практика» учебного плана ООП бакалавриата по направлению 02.03.03 «Математическое обеспечение и администрирование информационных систем», профиль «Технологии программирования».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Для успешного прохождения практики необходимы компетенции, сформированные в ходе изучения дисциплин «Структуры и алгоритмы компьютерной обработки данных», «Технология разработки программного обеспечения», «Теория графов», «Java-программирование» (в объеме шестого семестра), «Параллельное и распределенное программирование» (в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объеме шестого семестра), «Тестирование программного обеспечения», «Машинное обучение и анализ данных» (в объеме пятого и шестого семестров).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5A44B1" w:rsidRPr="00D66F86" w:rsidRDefault="005A44B1" w:rsidP="005A44B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Анализирует задачу, выделяя её базовые составляющие. Осуществляет декомпозицию задачи.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Находит и критически анализирует информацию, необходимую для решения поставленной задачи.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Рассматривает различные варианты решения задачи, оценивая их достоинства и недостатки.</w:t>
      </w:r>
    </w:p>
    <w:p w:rsidR="005A44B1" w:rsidRPr="00D66F86" w:rsidRDefault="005A44B1" w:rsidP="005A44B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интуитивное понятие алгоритма, свойства алгоритма, способы его записи, базовые конструкции для построения алгоритмов: операторы присваивания, ветвления, выбора, циклов. Знает технологии программирования, в том числе структурное, основанное на проектировании сверху вниз, декомпозиции задачи на подзадачи.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выделять базовые составляющие задачи, анализировать этапы решения задачи, рассматривать различные варианты и выполнять их реализацию на языке программирования.</w:t>
      </w:r>
    </w:p>
    <w:p w:rsidR="005A44B1" w:rsidRPr="00D66F86" w:rsidRDefault="005A44B1" w:rsidP="005A44B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создания и реализации алгоритмов для поставленной задачи.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5A44B1" w:rsidRPr="00D66F86" w:rsidRDefault="005A44B1" w:rsidP="005A44B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Формулирует в рамках поставленной цели проекта совокупность взаимосвязанных задач, обеспечивающих её достижение. Определяет ожидаемые результаты решения выделенных задач.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Проектирует решение конкретной задачи проекта, выбирая оптимальный способ её решения, исходя из действующих правовых норм и имеющихся ресурсов и ограничений.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Решает конкретные задачи проекта заявленного качества и за установленное время.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Публично представляет результаты решения конкретной задачи проекта.</w:t>
      </w:r>
    </w:p>
    <w:p w:rsidR="005A44B1" w:rsidRPr="00D66F86" w:rsidRDefault="005A44B1" w:rsidP="005A44B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этапы разработки программного проекта в рамках поставленной цели с учетом действующих правовых норм, имеющихся ресурсов и ограничений.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формулировать конкретные задачи для достижения цели, определять ожидаемые результаты.</w:t>
      </w:r>
    </w:p>
    <w:p w:rsidR="005A44B1" w:rsidRPr="00D66F86" w:rsidRDefault="005A44B1" w:rsidP="005A44B1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поиска способов решения поставленных задач, разработки планграфика решения задач, его анализа, определять необходимые ресурсы и возможные ограничения, представлять полученные результаты в виде таблиц и графиков.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</w:p>
    <w:p w:rsidR="005A44B1" w:rsidRPr="00D66F86" w:rsidRDefault="005A44B1" w:rsidP="005A44B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языках.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языках.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коммуникативно и культурно приемлемо вести устные деловые разговоры на государственном и иностранном языках.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Демонстрирует умение выполнять перевод академических текстов с иностранного языка на государственный язык.</w:t>
      </w:r>
    </w:p>
    <w:p w:rsidR="005A44B1" w:rsidRPr="00D66F86" w:rsidRDefault="005A44B1" w:rsidP="005A44B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Результаты обучения: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выполнять поиск информации по тематике решаемых задач в ведущих российских и иностранных изданиях, доступных в локальной сети СГУ.</w:t>
      </w:r>
    </w:p>
    <w:p w:rsidR="005A44B1" w:rsidRPr="00D66F86" w:rsidRDefault="005A44B1" w:rsidP="005A44B1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методами перевода англоязычных научных текстов в области математики, информатики, методов оптимизации алгоритмов и технологий программирования.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5A44B1" w:rsidRPr="00D66F86" w:rsidRDefault="005A44B1" w:rsidP="005A44B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Применяет знание о своих ресурсах и их пределах (личностных, ситуативных, временных и т.д.) для успешного выполнения порученной работы.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Демонстрирует интерес к учебе и использует предоставляемые возможности для приобретения новых знаний и навыков.</w:t>
      </w:r>
    </w:p>
    <w:p w:rsidR="005A44B1" w:rsidRPr="00D66F86" w:rsidRDefault="005A44B1" w:rsidP="005A44B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планировать время, отводимое на этапы теоретического анализа поставленной задачи, поиск и оптимизацию соответствующих алгоритмов компьютерного моделирования, программной реализации поставленной задачи и разработки соответствующего программного обеспечения.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современные технологии программирования.</w:t>
      </w:r>
    </w:p>
    <w:p w:rsidR="005A44B1" w:rsidRPr="00D66F86" w:rsidRDefault="005A44B1" w:rsidP="005A44B1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Владеет современными инструментальными средствами разработки программного обеспечения, позволяющими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значительно сократить время разработки программного обеспечения.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ОПК-1.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</w:p>
    <w:p w:rsidR="005A44B1" w:rsidRPr="00D66F86" w:rsidRDefault="005A44B1" w:rsidP="005A44B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Обладает базовыми знаниями, полученными в области математических и (или) естественных наук,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их в профессиональной деятельности.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выбора методов решения задач профессиональной деятельности на основе теоретических знаний.</w:t>
      </w:r>
    </w:p>
    <w:p w:rsidR="005A44B1" w:rsidRPr="00D66F86" w:rsidRDefault="005A44B1" w:rsidP="005A44B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базовые понятия математических основ информатики и языков программирования, логику высказываний.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фундаментальные знания математических и естественных наук при решении конкретных стандартных задач.</w:t>
      </w:r>
    </w:p>
    <w:p w:rsidR="005A44B1" w:rsidRPr="00D66F86" w:rsidRDefault="005A44B1" w:rsidP="005A44B1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применения логики высказываний, понятий рекуррентных соотношений и рекурсии при создании программ решения типовых задач.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ОПК-2.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</w:r>
    </w:p>
    <w:p w:rsidR="005A44B1" w:rsidRPr="00D66F86" w:rsidRDefault="005A44B1" w:rsidP="005A44B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Использует математические методы и системы программирования для разработки и реализации алгоритмов решения прикладных задач.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Демонстрирует умение адаптировать математические методы и системы программирования для разработки и реализации алгоритмов решения прикладных задач.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задач.</w:t>
      </w:r>
    </w:p>
    <w:p w:rsidR="005A44B1" w:rsidRPr="00D66F86" w:rsidRDefault="005A44B1" w:rsidP="005A44B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Знает основные возможности языка программирования высокого уровня, средства среды разработки программ решения стандартных задач.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современные среды разработки программных продуктов, библиотеки для получения решений поставленных перед ним конкретных задач.</w:t>
      </w:r>
    </w:p>
    <w:p w:rsidR="005A44B1" w:rsidRPr="00D66F86" w:rsidRDefault="005A44B1" w:rsidP="005A44B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и адаптации современного системного программного обеспечения, в том числе и отечественного, при решении конкретных стандартных задач.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ОПК-3.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</w:p>
    <w:p w:rsidR="005A44B1" w:rsidRPr="00D66F86" w:rsidRDefault="005A44B1" w:rsidP="005A44B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положения и концепции в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их в профессиональной деятельности.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разработки программного обеспечения.</w:t>
      </w:r>
    </w:p>
    <w:p w:rsidR="005A44B1" w:rsidRPr="00D66F86" w:rsidRDefault="005A44B1" w:rsidP="005A44B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положения и концепции в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их в профессиональной деятельности.</w:t>
      </w:r>
    </w:p>
    <w:p w:rsidR="005A44B1" w:rsidRPr="00D66F86" w:rsidRDefault="005A44B1" w:rsidP="005A44B1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разработки программного обеспечения.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ОПК-4. Способен участвовать в разработке технической документации программных продуктов и программных комплексов</w:t>
      </w:r>
    </w:p>
    <w:p w:rsidR="005A44B1" w:rsidRPr="00D66F86" w:rsidRDefault="005A44B1" w:rsidP="005A44B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Знает основные стандарты, нормы и правила разработки технической документации программных продуктов и программных комплексов.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их при подготовке технической документации программных продуктов.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подготовки технической документации.</w:t>
      </w:r>
    </w:p>
    <w:p w:rsidR="005A44B1" w:rsidRPr="00D66F86" w:rsidRDefault="005A44B1" w:rsidP="005A44B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стандарты, нормы и правила разработки технической документации программных продуктов и программных комплексов.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их при подготовке технической документации программных продуктов.</w:t>
      </w:r>
    </w:p>
    <w:p w:rsidR="005A44B1" w:rsidRPr="00D66F86" w:rsidRDefault="005A44B1" w:rsidP="005A44B1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подготовки технической документации.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ОПК-5. 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</w:r>
    </w:p>
    <w:p w:rsidR="005A44B1" w:rsidRPr="00D66F86" w:rsidRDefault="005A44B1" w:rsidP="005A44B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методику установки и администрирования информационных систем и баз данных.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реализовывать техническое сопровождение информационных систем и баз данных.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установки и инсталляции программных комплексов.</w:t>
      </w:r>
    </w:p>
    <w:p w:rsidR="005A44B1" w:rsidRPr="00D66F86" w:rsidRDefault="005A44B1" w:rsidP="005A44B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методику установки и администрирования информационных систем и баз данных.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реализовывать техническое сопровождение информационных систем и баз данных.</w:t>
      </w:r>
    </w:p>
    <w:p w:rsidR="005A44B1" w:rsidRPr="00D66F86" w:rsidRDefault="005A44B1" w:rsidP="005A44B1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практические навыки установки и инсталляции программных комплексов.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ОПК-6. Способен использовать в педагогической деятельности научные основы знаний в сфере информационно-коммуникационных технологий</w:t>
      </w:r>
    </w:p>
    <w:p w:rsidR="005A44B1" w:rsidRPr="00D66F86" w:rsidRDefault="005A44B1" w:rsidP="005A44B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Индикаторы: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изучаемый язык программирования, сетевые технологии, применение веб-технологий.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вести устную и письменную коммуникации на изучаемом языке.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использования методики педагогической деятельности.</w:t>
      </w:r>
    </w:p>
    <w:p w:rsidR="005A44B1" w:rsidRPr="00D66F86" w:rsidRDefault="005A44B1" w:rsidP="005A44B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изучаемый язык программирования, сетевые технологии, применение веб-технологий.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вести устную и письменную коммуникации на изучаемом языке.</w:t>
      </w:r>
    </w:p>
    <w:p w:rsidR="005A44B1" w:rsidRPr="00D66F86" w:rsidRDefault="005A44B1" w:rsidP="005A44B1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использования методики педагогической деятельности.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ПК-1. Способен демонстрировать базовые знания математических и естественных наук, программирования и информационных технологий</w:t>
      </w:r>
    </w:p>
    <w:p w:rsidR="005A44B1" w:rsidRPr="00D66F86" w:rsidRDefault="005A44B1" w:rsidP="005A44B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Индикаторы: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Обладает базовыми знаниями, полученными в области математических и (или) естественных наук,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находить, формулировать и решать стандартные задачи в собственной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Имеет практический опыт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Обладает базовыми знаниями, полученными в области математических и (или) естественных наук,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находить, формулировать и решать стандартные задачи в собственной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Имеет практический опыт научно-исследовательской деятельности в области программирования и информационных технологий.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Общая трудоемкость учебной практики составляет 6 зачетных единиц, 216 часов.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Разделы (этапы) практики:</w:t>
      </w:r>
    </w:p>
    <w:p w:rsidR="005A44B1" w:rsidRPr="00D66F86" w:rsidRDefault="005A44B1" w:rsidP="005A44B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 (2 часа):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Инструктаж по технике безопасности на месте прохождения практики.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Ознакомление с формой, местом и графиком проведения практики.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Получение индивидуального задания.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Сбор, обработка и систематизация литературы по теме практики.</w:t>
      </w:r>
    </w:p>
    <w:p w:rsidR="005A44B1" w:rsidRPr="00D66F86" w:rsidRDefault="005A44B1" w:rsidP="005A44B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Основной этап (182 часа):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практических учебных, учебно-исследовательских заданий на базе кафедры информатики и программирования.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прохождении студентом производственной практики перечень заданий, которые необходимо выполнить студенту, разрабатывается руководителем практики на кафедре информатики и программирования и утверждается на заседании кафедры.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Перечень заданий и ход их выполнения отражаются в дневнике практики.</w:t>
      </w:r>
    </w:p>
    <w:p w:rsidR="005A44B1" w:rsidRPr="00D66F86" w:rsidRDefault="005A44B1" w:rsidP="005A44B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 (32 часа):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отчета о практике.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презентации для защиты практики.</w:t>
      </w:r>
    </w:p>
    <w:p w:rsidR="005A44B1" w:rsidRPr="00D66F86" w:rsidRDefault="005A44B1" w:rsidP="005A44B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 с оценкой.</w:t>
      </w:r>
    </w:p>
    <w:p w:rsidR="005A44B1" w:rsidRPr="00D66F86" w:rsidRDefault="005A44B1" w:rsidP="005A44B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Итого:</w:t>
      </w:r>
    </w:p>
    <w:p w:rsidR="005A44B1" w:rsidRPr="00D66F86" w:rsidRDefault="005A44B1" w:rsidP="005A44B1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216 часов.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Производственная практика проводится в форме лабораторных занятий.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 итогам технологической практики выставляется зачет с оценкой в седьмом семестре.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Предусматривается широкое использование в учебном процессе активных и интерактивных форм проведения занятий, в том числе: технология модульно-рейтингового обучения; информационные технологии, включая технологии дистанционного обучения; технологии организации группового взаимодействия; технология оценки достижений и самоконтроля; анализ конкретных ситуаций и технология развития критического мышления.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Удельный вес занятий, проводимых в активных и интерактивных формах, составляет 40% аудиторных занятий.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обучении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обучения, сопровождение тьюторами в образовательном пространстве; увеличивается время на самостоятельное освоение материала. Используется сочетание разных форм и способов передачи учебной информации: вербальный, невербальный, с использованием средств визуализации информации (презентации) и разных способов отчетности (письменно, устно, с использованием электронных дистанционных технологий).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 студентов заключается в следующем:</w:t>
      </w:r>
    </w:p>
    <w:p w:rsidR="005A44B1" w:rsidRPr="00D66F86" w:rsidRDefault="005A44B1" w:rsidP="005A44B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Изучение дополнительной литературы, в том числе и в соответствующих научных изданиях, доступных в локальной сети СГУ.</w:t>
      </w:r>
    </w:p>
    <w:p w:rsidR="005A44B1" w:rsidRPr="00D66F86" w:rsidRDefault="005A44B1" w:rsidP="005A44B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Разработка, теоретическое обоснование и оптимизация алгоритмов решения поставленной задачи.</w:t>
      </w:r>
    </w:p>
    <w:p w:rsidR="005A44B1" w:rsidRPr="00D66F86" w:rsidRDefault="005A44B1" w:rsidP="005A44B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Программная реализация поставленной задачи и разработка соответствующего программного обеспечения.</w:t>
      </w:r>
    </w:p>
    <w:p w:rsidR="005A44B1" w:rsidRPr="00D66F86" w:rsidRDefault="005A44B1" w:rsidP="005A44B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Анализ эффективности программной реализации.</w:t>
      </w:r>
    </w:p>
    <w:p w:rsidR="005A44B1" w:rsidRPr="00D66F86" w:rsidRDefault="005A44B1" w:rsidP="005A44B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отчета по практике.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оценивания учебной деятельности студента 1 семестр: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 Не предусмотрены.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 Контроль посещаемости и выполнения практических заданий, от 0 до 40 баллов.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 Не предусмотрены.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 Выполнение домашних заданий, самостоятельное решение задач в системе автоматизированной проверки - от 0 до 20 баллов.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 Не предусмотрено.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 Не предусмотрено.</w:t>
      </w:r>
    </w:p>
    <w:p w:rsidR="005A44B1" w:rsidRPr="00D66F86" w:rsidRDefault="005A44B1" w:rsidP="005A44B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 Промежуточная аттестация - зачет с оценкой - от 0 до 40 баллов. Промежуточная аттестация проводится в форме защиты отчета по производственной практике.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проведении промежуточной аттестации:</w:t>
      </w:r>
    </w:p>
    <w:p w:rsidR="005A44B1" w:rsidRPr="00D66F86" w:rsidRDefault="005A44B1" w:rsidP="005A44B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 на «отлично» / «зачтено» оценивается от 31 до 40 баллов.</w:t>
      </w:r>
    </w:p>
    <w:p w:rsidR="005A44B1" w:rsidRPr="00D66F86" w:rsidRDefault="005A44B1" w:rsidP="005A44B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 на «хорошо» / «зачтено» оценивается от 21 до 30 баллов.</w:t>
      </w:r>
    </w:p>
    <w:p w:rsidR="005A44B1" w:rsidRPr="00D66F86" w:rsidRDefault="005A44B1" w:rsidP="005A44B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 на «удовлетворительно» / «зачтено» оценивается от 11 до 20 баллов.</w:t>
      </w:r>
    </w:p>
    <w:p w:rsidR="005A44B1" w:rsidRPr="00D66F86" w:rsidRDefault="005A44B1" w:rsidP="005A44B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 на «неудовлетворительно» / «не зачтено» оценивается от 0 до 10 баллов.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1 семестр по практике «Технологическая практика» составляет 100 баллов.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Для получения оценки "отлично"/"зачтено" необходимо получить 91-100 баллов. Для получения оценки "хорошо"/"зачтено" необходимо получить 76-90 баллов. Для получения оценки "удовлетворительно"/"зачтено" необходимо получить 65-75 баллов. Для получения оценки "неудовлетворительно"/"не зачтено" необходимо получить менее 65 баллов.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Гагарина, Л.Г., Виснадул, Б.Д., Кокорева, Е.В. Технология разработки программного обеспечения — М. : Форум : Инфра-М, 2013.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http://znanium.com/go.php?id=389963</w:t>
        </w:r>
      </w:hyperlink>
      <w:r w:rsidRPr="00D66F86">
        <w:rPr>
          <w:rFonts w:ascii="Times New Roman" w:hAnsi="Times New Roman" w:cs="Times New Roman"/>
          <w:sz w:val="28"/>
          <w:szCs w:val="28"/>
        </w:rPr>
        <w:t> (Электронный ресурс).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Маршалл, Д., Бруно, Дж. Надежный код. Оптимизация цикла разработки программного обеспечения — М. : Рус. Ред., 2010.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Гергель В. П. Теория и практика параллельных вычислений - М. : Интернет-Ун-т Информ. Технологий : БИНОМ. Лаб. знаний, 2010, 2007. - 423 с.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Рихтер Дж. CLR via C#. Программирование на платформе Microsoft .NET Framework 4.5 на языке C#. - М. Питер, 2016.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Гамма Э., Хелм Р., Джонсон Р., Влиссидес Дж. Приемы объектно-ориентированного проектирования. Паттерны проектирования. М., СПб.: Питер, 2016. 468 с.</w:t>
      </w:r>
    </w:p>
    <w:p w:rsidR="005A44B1" w:rsidRPr="00D66F86" w:rsidRDefault="005A44B1" w:rsidP="005A44B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Java. Объектно-ориентированное программирование. Учебное пособие. Стандарт третьего поколения [Электронный ресурс]/ А. Васильев. - Санкт-Петербург: Питер, 2011. - 400 с. : ил. - ISBN 978-5-49807-948-6: Б. ц.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Интернет-ресурсы:</w:t>
      </w:r>
    </w:p>
    <w:p w:rsidR="005A44B1" w:rsidRPr="00D66F86" w:rsidRDefault="005A44B1" w:rsidP="005A44B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6F86">
        <w:rPr>
          <w:rFonts w:ascii="Times New Roman" w:hAnsi="Times New Roman" w:cs="Times New Roman"/>
          <w:sz w:val="28"/>
          <w:szCs w:val="28"/>
        </w:rPr>
        <w:t>Среды</w:t>
      </w:r>
      <w:r w:rsidRPr="00D66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t>разработки</w:t>
      </w:r>
      <w:r w:rsidRPr="00D66F86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 Professional </w:t>
      </w:r>
      <w:r w:rsidRPr="00D66F86">
        <w:rPr>
          <w:rFonts w:ascii="Times New Roman" w:hAnsi="Times New Roman" w:cs="Times New Roman"/>
          <w:sz w:val="28"/>
          <w:szCs w:val="28"/>
        </w:rPr>
        <w:t>и</w:t>
      </w:r>
      <w:r w:rsidRPr="00D66F86">
        <w:rPr>
          <w:rFonts w:ascii="Times New Roman" w:hAnsi="Times New Roman" w:cs="Times New Roman"/>
          <w:sz w:val="28"/>
          <w:szCs w:val="28"/>
          <w:lang w:val="en-US"/>
        </w:rPr>
        <w:t xml:space="preserve"> JDK/Java SDK.</w:t>
      </w:r>
    </w:p>
    <w:p w:rsidR="005A44B1" w:rsidRPr="00D66F86" w:rsidRDefault="005A44B1" w:rsidP="005A44B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Оптимизирующие компиляторы и библиотеки поддержки высокопроизводительных вычислений Intel oneApi.</w:t>
      </w:r>
    </w:p>
    <w:p w:rsidR="005A44B1" w:rsidRPr="00D66F86" w:rsidRDefault="005A44B1" w:rsidP="005A44B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Электронные научные издания, доступные по локальной сети СГУ.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учебной практики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Необходимыми средствами обучения являются компьютерные классы с программным обеспечением, рассчитанные на обучение группы студентов из 8-12 человек, удовлетворяющие санитарно-гигиеническим требованиям под управлением операционной системы Microsoft Windows XP или Linux с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подключением к Internet и доступом по локальной сети СГУ к кластеру высокопроизводительных вычислений и электронным научным изданиям.</w:t>
      </w:r>
    </w:p>
    <w:p w:rsidR="005A44B1" w:rsidRPr="00D66F86" w:rsidRDefault="005A44B1" w:rsidP="005A44B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по направлению подготовки 02.03.03 «Математическое обеспечение и администрирование информационных систем», профиль подготовки «Технологии программирования».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график учебного процесса на 2023/2024 учебный год в соответствии с учебным планом чтения формы обучения бакалавриата по направлению 02.03.03 Математическое обеспечение и администрирование информационных систем (Бакалавриат), профиль Технологии программирования факультета компьютерных наук и информационных технологий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Курс 2</w:t>
      </w:r>
    </w:p>
    <w:p w:rsidR="005A44B1" w:rsidRPr="00D66F86" w:rsidRDefault="005A44B1" w:rsidP="005A44B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01.09.23 - 31.12.23, 09.01.24 - 12.01.24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08.02.24 - 12.06.24</w:t>
      </w:r>
    </w:p>
    <w:p w:rsidR="005A44B1" w:rsidRPr="00D66F86" w:rsidRDefault="005A44B1" w:rsidP="005A44B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13.01.24 - 31.01.24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13.06.24 - 30.06.24</w:t>
      </w:r>
    </w:p>
    <w:p w:rsidR="005A44B1" w:rsidRPr="00D66F86" w:rsidRDefault="005A44B1" w:rsidP="005A44B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научно-исследовательская работа: получение первичных навыков научно-исследовательской работы (учебная практика, рассредоточенная) 01.09.23 - 31.12.23, 09.01.24 - 12.01.24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научно-исследовательская работа: получение первичных навыков научно-исследовательской работы (учебная практика, рассредоточенная) 08.02.24 - 12.06.24</w:t>
      </w:r>
    </w:p>
    <w:p w:rsidR="005A44B1" w:rsidRPr="00D66F86" w:rsidRDefault="005A44B1" w:rsidP="005A44B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01.01.24 - 08.01.24, 01.02.24 - 07.02.24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01.07.24 - 31.08.24</w:t>
      </w:r>
    </w:p>
    <w:p w:rsidR="005A44B1" w:rsidRPr="00D66F86" w:rsidRDefault="005A44B1" w:rsidP="005A44B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</w:t>
      </w:r>
    </w:p>
    <w:p w:rsidR="005A44B1" w:rsidRPr="00D66F86" w:rsidRDefault="005A44B1" w:rsidP="005A44B1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и сдача выпускной квалификационной работы: 01.01.24 - 08.01.24, 29.01.24 - 04.02.24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Курс 3</w:t>
      </w:r>
    </w:p>
    <w:p w:rsidR="005A44B1" w:rsidRPr="00D66F86" w:rsidRDefault="005A44B1" w:rsidP="005A44B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 01.09.23 - 31.12.23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05.02.24 - 31.05.24</w:t>
      </w:r>
    </w:p>
    <w:p w:rsidR="005A44B1" w:rsidRPr="00D66F86" w:rsidRDefault="005A44B1" w:rsidP="005A44B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 09.01.24 - 28.01.24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01.06.24 - 21.06.24</w:t>
      </w:r>
    </w:p>
    <w:p w:rsidR="005A44B1" w:rsidRPr="00D66F86" w:rsidRDefault="005A44B1" w:rsidP="005A44B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 научно-исследовательская работа (учебная практика, рассредоточенная) 01.09.23 - 31.12.23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научно-исследовательская работа (учебная практика, рассредоточенная) 05.02.24 - 31.05.24, технологическая практика (производственная практика) 22.06.24 - 19.07.24</w:t>
      </w:r>
    </w:p>
    <w:p w:rsidR="005A44B1" w:rsidRPr="00D66F86" w:rsidRDefault="005A44B1" w:rsidP="005A44B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5: 01.01.24 - 08.01.24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20.07.24 - 31.08.24</w:t>
      </w:r>
    </w:p>
    <w:p w:rsidR="005A44B1" w:rsidRPr="00D66F86" w:rsidRDefault="005A44B1" w:rsidP="005A44B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</w:t>
      </w:r>
    </w:p>
    <w:p w:rsidR="005A44B1" w:rsidRPr="00D66F86" w:rsidRDefault="005A44B1" w:rsidP="005A44B1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и сдача выпускной квалификационной работы: 23.12.23 - 31.12.23, 01.01.23 - 08.01.23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Курс 4</w:t>
      </w:r>
    </w:p>
    <w:p w:rsidR="005A44B1" w:rsidRPr="00D66F86" w:rsidRDefault="005A44B1" w:rsidP="005A44B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01.09.23 - 08.12.23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09.01.24 - 21.04.24</w:t>
      </w:r>
    </w:p>
    <w:p w:rsidR="005A44B1" w:rsidRPr="00D66F86" w:rsidRDefault="005A44B1" w:rsidP="005A44B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09.12.23 - 22.12.23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22.04.24 - 02.05.24, 31.05.24 - 02.06.24</w:t>
      </w:r>
    </w:p>
    <w:p w:rsidR="005A44B1" w:rsidRPr="00D66F86" w:rsidRDefault="005A44B1" w:rsidP="005A44B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научно-исследовательская работа (учебная практика, рассредоточенная) 01.09.23 - 08.12.23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преддипломная практика 03.05.24 - 30.05.24</w:t>
      </w:r>
    </w:p>
    <w:p w:rsidR="005A44B1" w:rsidRPr="00D66F86" w:rsidRDefault="005A44B1" w:rsidP="005A44B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Каникулы, нерабочие праздничные дни: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01.07.24 - 31.08.24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01.07.24 - 31.08.24</w:t>
      </w:r>
    </w:p>
    <w:p w:rsidR="005A44B1" w:rsidRPr="00D66F86" w:rsidRDefault="005A44B1" w:rsidP="005A44B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</w:t>
      </w:r>
    </w:p>
    <w:p w:rsidR="005A44B1" w:rsidRPr="00D66F86" w:rsidRDefault="005A44B1" w:rsidP="005A44B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Подготовка и сдача выпускной квалификационной работы: 03.06.24 - 30.06.24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план воспитательной работы. Профиль: Технологии программирования.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1. Гражданское воспитание</w:t>
      </w:r>
    </w:p>
    <w:p w:rsidR="005A44B1" w:rsidRPr="00D66F86" w:rsidRDefault="005A44B1" w:rsidP="005A44B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кураторов: В течение года, офлайн-онлайн, декан, ответственный за социально-воспитательную работу на факультете, 15 участников.</w:t>
      </w:r>
    </w:p>
    <w:p w:rsidR="005A44B1" w:rsidRPr="00D66F86" w:rsidRDefault="005A44B1" w:rsidP="005A44B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кураторских и тьюторских часов: В течение года, офлайн-онлайн, кураторы, 150 участников.</w:t>
      </w:r>
    </w:p>
    <w:p w:rsidR="005A44B1" w:rsidRPr="00D66F86" w:rsidRDefault="005A44B1" w:rsidP="005A44B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Заседание студенческого совета нактива: В течение года, офлайн-онлайн, ответственный за социально-воспитательную работу на факультете, председатель студенческого совета, 50 участников.</w:t>
      </w:r>
    </w:p>
    <w:p w:rsidR="005A44B1" w:rsidRPr="00D66F86" w:rsidRDefault="005A44B1" w:rsidP="005A44B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Беседы со студентами по теме противодействия терроризма и экстремизма: В течение года, офлайн-онлайн, ответственный за социально-воспитательную работу на факультете, кураторы, 50 участников.</w:t>
      </w:r>
    </w:p>
    <w:p w:rsidR="005A44B1" w:rsidRPr="00D66F86" w:rsidRDefault="005A44B1" w:rsidP="005A44B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Отчетно-выборная конференция: Декабрь, офлайн-онлайн, Совет студентов и аспирантов СГУ, 5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2. Патриотическое воспитание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Разработка и выпуск информационных материалов к праздничным дням и памятным датам: В течение года, офлайн-онлайн, студенческий совет, 10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деятельности студентов по патриотическому воспитанию, проведение кураторских часов, посвященных памятным датам и праздничным дням: В течение года, офлайн-онлайн,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СГУ: Февраль, офлайн, студенческий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совет, Профсоюз студентов СГУ, кураторы, ответственный за социально-воспитательную работу на факультете, 100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Посещение музея «Моя Россия»: Март, офлайн, студенческий совет, кураторы, ответственный за социально-воспитательную работу на факультете, 50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космонавтики: Апрель, офлайн-онлайн,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Победы: Май, офлайн-онлайн, ответственный за социально-воспитательную работу на факультете, студенческий совет, кураторы, 80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Флага: Июнь, офлайн-онлайн, ответственный за социально-воспитательную работу на факультете, студенческий совет, кураторы, 50 участников.</w:t>
      </w:r>
    </w:p>
    <w:p w:rsidR="005A44B1" w:rsidRPr="00D66F86" w:rsidRDefault="005A44B1" w:rsidP="005A44B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Году Семьи: В течение года, офлайн, студенческий совет, Профсоюз студентов СГУ, кураторы, ответственный за социально-воспитательную работу на факультете, 70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3. Духовно-нравственное воспитание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Работа со студентами с ограниченными возможностями: В течение года, офлайн, учебные структурные подразделения, кураторы, тьюторы, 15 участников.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Мероприятия по вовлечению первокурсников в общественные и творческие объединения, спортивные секции: Сентябрь, офлайн-онлайн,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городском мероприятии «Посвящение в студенты 1 курса»: Сентябрь, офлайн, ответственный за социально-воспитательную работу на факультете, кураторы, 40 участников.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Командно-образующие игры для первокурсников: Сентябрь-октябрь, офлайн-онлайн, студенческий совет, тьюторы, 30 участников.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правах, обязанностях: Сентябрь-октябрь, офлайн-онлайн, декан, ответственный за социально-воспитательную работу на факультете, студенческий совет, кураторы, 80 участников.</w:t>
      </w:r>
    </w:p>
    <w:p w:rsidR="005A44B1" w:rsidRPr="00D66F86" w:rsidRDefault="005A44B1" w:rsidP="005A44B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Празднование Дня Рождения факультета: Февраль, офлайн-онлайн, ответственный за социально-воспитательную работу на факультете, студенческий совет, кураторы, 120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 Физическое воспитание</w:t>
      </w:r>
    </w:p>
    <w:p w:rsidR="005A44B1" w:rsidRPr="00D66F86" w:rsidRDefault="005A44B1" w:rsidP="005A44B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спартакиаде первокурсника, участие в спортивных мероприятиях, проводимых в СГУ: В течение года, офлайн, ответственный за социально-воспитательную работу на факультете, студенческий совет, кураторы, 60 участников.</w:t>
      </w:r>
    </w:p>
    <w:p w:rsidR="005A44B1" w:rsidRPr="00D66F86" w:rsidRDefault="005A44B1" w:rsidP="005A44B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Мероприятие «Лесничество», посвященное адаптации первокурсников: Сентябрь, офлайн, ответственный за социально-воспитательную работу на факультете, студенческий совет, кураторы, 35 участников.</w:t>
      </w:r>
    </w:p>
    <w:p w:rsidR="005A44B1" w:rsidRPr="00D66F86" w:rsidRDefault="005A44B1" w:rsidP="005A44B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День здоровья: Ноябрь, офлайн, ответственный за социально-воспитательную работу на факультете, студенческий совет, кураторы, 150 участников.</w:t>
      </w:r>
    </w:p>
    <w:p w:rsidR="005A44B1" w:rsidRPr="00D66F86" w:rsidRDefault="005A44B1" w:rsidP="005A44B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Велопрогулка «КНиИТ на колесах»: Май, офлайн, студенческий совет, 60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5. Экологическое воспитание</w:t>
      </w:r>
    </w:p>
    <w:p w:rsidR="005A44B1" w:rsidRPr="00D66F86" w:rsidRDefault="005A44B1" w:rsidP="005A44B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общероссийских и региональных акциях по благоустройству территорий: В течение года, офлайн, ответственный за социально-воспитательную работу на факультете, студенческий совет, 150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6. Профессионально-трудовое воспитание</w:t>
      </w:r>
    </w:p>
    <w:p w:rsidR="005A44B1" w:rsidRPr="00D66F86" w:rsidRDefault="005A44B1" w:rsidP="005A44B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встреч с работодателями: В течение года, офлайн-онлайн, ответственный за социально-воспитательную работу на факультете, 60 участников.</w:t>
      </w:r>
    </w:p>
    <w:p w:rsidR="005A44B1" w:rsidRPr="00D66F86" w:rsidRDefault="005A44B1" w:rsidP="005A44B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Дни открытых дверей: В течение года, офлайн-онлайн, декан, ответственный за социально-воспитательную работу на факультете, 70 участников.</w:t>
      </w:r>
    </w:p>
    <w:p w:rsidR="005A44B1" w:rsidRPr="00D66F86" w:rsidRDefault="005A44B1" w:rsidP="005A44B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участие во встречах с абитуриентами и школьниками: В течение года, офлайн-онлайн, ответственный за социально-воспитательную работу на факультете, 35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7. Культурно-просветительское воспитание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Привлечение студентов к участию в университетской художественной самодеятельности: В течение года, офлайн, ответственный за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социально-воспитательную работу на факультете, студенческий совет, 20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выпускникам: Февраль, июль, офлайн, ответственный за социально-воспитательную работу на факультете, студенческий совет, 100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студентов: Февраль, офлайн, декан, ответственный за социально-воспитательную работу на факультете, 20-30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факультета: Февраль, офлайн, ответственный за социально-воспитательную работу на факультете, студенческий совет, 100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школе тьютора: Август, офлайн-онлайн, тьюторы, 15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школе куратора: Сентябрь, офлайн-онлайн, кураторы, 16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Квест первокурсников: Сентябрь-октябрь, офлайн-онлайн, ответственный за социально-воспитательную работу на факультете, студенческий совет, 80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Анкетирование студентов 1 курса с целью поиска талантов для студенческого клуба СГУ: Сентябрь, офлайн-онлайн, ответственный за социально-воспитательную работу на факультете, студенческий совет, 200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Посвящение в студенты: Сентябрь-декабрь, офлайн-онлайн, ответственный за социально-воспитательную работу на факультете, студенческий совет, 250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«КВИЗ»: В течение года, офлайн-онлайн, ответственный за социально-воспитательную работу на факультете, студенческий совет, 25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конкурсе «Мисс и Мистер СГУ»: Ноябрь, офлайн, ответственный за социально-воспитательную работу на факультете, студенческий совет, 40 участников.</w:t>
      </w:r>
    </w:p>
    <w:p w:rsidR="005A44B1" w:rsidRPr="00D66F86" w:rsidRDefault="005A44B1" w:rsidP="005A44B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мероприятий: Декабрь, офлайн, ответственный за социально-воспитательную работу на факультете, студенческий совет, 60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Научно-образовательное воспитание</w:t>
      </w:r>
    </w:p>
    <w:p w:rsidR="005A44B1" w:rsidRPr="00D66F86" w:rsidRDefault="005A44B1" w:rsidP="005A44B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Знакомство студентов с сотрудниками кафедр: Сентябрь-октябрь, офлайн-онлайн, заведующие кафедрами, кураторы, 80 участников.</w:t>
      </w:r>
    </w:p>
    <w:p w:rsidR="005A44B1" w:rsidRPr="00D66F86" w:rsidRDefault="005A44B1" w:rsidP="005A44B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Экскурсии на профильные предприятия в рамках акции «Марафон профессионального развития»: Октябрь, офлайн-онлайн, ответственный за социально-воспитательную работу на факультете, 20 участников.</w:t>
      </w:r>
    </w:p>
    <w:p w:rsidR="005A44B1" w:rsidRPr="00D66F86" w:rsidRDefault="005A44B1" w:rsidP="005A44B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Встречи с представителями IT-компаний: В течение года, офлайн-онлайн, ответственный за социально-воспитательную работу на факультете, 25 участников.</w:t>
      </w:r>
    </w:p>
    <w:p w:rsidR="005A44B1" w:rsidRPr="00D66F86" w:rsidRDefault="005A44B1" w:rsidP="005A44B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студенческих олимпиадах по программированию, помощь в подготовке и проведении олимпиад по программированию для школьников: В течение года, офлайн-онлайн, ответственный за социально-воспитательную работу на факультете, сотрудники Центра олимпиадной подготовки имени Н. Л. Андреевой, 20 участников.</w:t>
      </w:r>
    </w:p>
    <w:p w:rsidR="005A44B1" w:rsidRPr="00D66F86" w:rsidRDefault="005A44B1" w:rsidP="005A44B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 в рамках «Цифровой кафедры» СГУ: В течение года, офлайн, руководитель цифровой кафедры СГУ, ответственный за социально-воспитательную работу на факультете, кураторы, 60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план воспитательной работы. Профиль: большие данные и машинное обучение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1. Гражданское воспитание</w:t>
      </w:r>
    </w:p>
    <w:p w:rsidR="005A44B1" w:rsidRPr="00D66F86" w:rsidRDefault="005A44B1" w:rsidP="005A44B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кураторов: В течение года, офлайн-онлайн, декан, ответственный за социально-воспитательную работу на факультете, 15 участников.</w:t>
      </w:r>
    </w:p>
    <w:p w:rsidR="005A44B1" w:rsidRPr="00D66F86" w:rsidRDefault="005A44B1" w:rsidP="005A44B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кураторских и тьюторских часов: В течение года, офлайн-онлайн, кураторы, 150 участников.</w:t>
      </w:r>
    </w:p>
    <w:p w:rsidR="005A44B1" w:rsidRPr="00D66F86" w:rsidRDefault="005A44B1" w:rsidP="005A44B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Заседание студенческого совета актива: В течение года, офлайн-онлайн, ответственный за социально-воспитательную работу на факультете, председатель студенческого совета, 50 участников.</w:t>
      </w:r>
    </w:p>
    <w:p w:rsidR="005A44B1" w:rsidRPr="00D66F86" w:rsidRDefault="005A44B1" w:rsidP="005A44B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Беседы со студентами по теме противодействия терроризма и экстремизма: В течение года, офлайн-онлайн, ответственный за социально-воспитательную работу на факультете, кураторы, 50 участников.</w:t>
      </w:r>
    </w:p>
    <w:p w:rsidR="005A44B1" w:rsidRPr="00D66F86" w:rsidRDefault="005A44B1" w:rsidP="005A44B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Отчетно-выборная конференция: Декабрь, офлайн-онлайн, Совет студентов и аспирантов СГУ, 5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Патриотическое воспитание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Разработка и выпуск информационных материалов к праздничным дням и памятным датам: В течение года, офлайн-онлайн, студенческий совет, 10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деятельности студентов по патриотическому воспитанию, проведение кураторских часов, посвященных памятным датам и праздничным дням: В течение года, офлайн-онлайн,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СГУ: Февраль, офлайн, студенческий совет, Профсоюз студентов СГУ, кураторы, ответственный за социально-воспитательную работу на факультете, 100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Посещение музея «Моя Россия»: Март, офлайн, студенческий совет, кураторы, ответственный за социально-воспитательную работу на факультете, 50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космонавтики: Апрель, офлайн-онлайн,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Победы: Май, офлайн-онлайн, ответственный за социально-воспитательную работу на факультете, студенческий совет, кураторы, 80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Флага: Июнь, офлайн-онлайн, ответственный за социально-воспитательную работу на факультете, студенческий совет, кураторы, 50 участников.</w:t>
      </w:r>
    </w:p>
    <w:p w:rsidR="005A44B1" w:rsidRPr="00D66F86" w:rsidRDefault="005A44B1" w:rsidP="005A44B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Году Семьи: В течение года, офлайн, студенческий совет, Профсоюз студентов СГУ, кураторы, ответственный за социально-воспитательную работу на факультете, 70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3. Духовно-нравственное воспитание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Работа со студентами с ограниченными возможностями: В течение года, офлайн, учебные структурные подразделения, кураторы, тьюторы, 15 участников.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Мероприятия по вовлечению первокурсников в общественные и творческие объединения, спортивные секции: Сентябрь, офлайн-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онлайн, ответственный за социально-воспитательную работу на факультете, студенческий совет, кураторы, 40 участников.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городском мероприятии «Посвящение в студенты 1 курса»: Сентябрь, офлайн, ответственный за социально-воспитательную работу на факультете, кураторы, 40 участников.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Командно-образующие игры для первокурсников: Сентябрь-октябрь, офлайн-онлайн, студенческий совет, тьюторы, 30 участников.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правах, обязанностях: Сентябрь-октябрь, офлайн-онлайн, декан, ответственный за социально-воспитательную работу на факультете, студенческий совет, кураторы, 80 участников.</w:t>
      </w:r>
    </w:p>
    <w:p w:rsidR="005A44B1" w:rsidRPr="00D66F86" w:rsidRDefault="005A44B1" w:rsidP="005A44B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Празднование Дня Рождения факультета: Февраль, офлайн-онлайн, ответственный за социально-воспитательную работу на факультете, студенческий совет, кураторы, 120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 Физическое воспитание</w:t>
      </w:r>
    </w:p>
    <w:p w:rsidR="005A44B1" w:rsidRPr="00D66F86" w:rsidRDefault="005A44B1" w:rsidP="005A44B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спартакиаде первокурсника, участие в спортивных мероприятиях, проводимых в СГУ: В течение года, офлайн, ответственный за социально-воспитательную работу на факультете, студенческий совет, кураторы, 60 участников.</w:t>
      </w:r>
    </w:p>
    <w:p w:rsidR="005A44B1" w:rsidRPr="00D66F86" w:rsidRDefault="005A44B1" w:rsidP="005A44B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Мероприятие «Лесничество», посвященное адаптации первокурсников: Сентябрь, офлайн, ответственный за социально-воспитательную работу на факультете, студенческий совет, кураторы, 35 участников.</w:t>
      </w:r>
    </w:p>
    <w:p w:rsidR="005A44B1" w:rsidRPr="00D66F86" w:rsidRDefault="005A44B1" w:rsidP="005A44B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День здоровья: Ноябрь, офлайн, ответственный за социально-воспитательную работу на факультете, студенческий совет, кураторы, 150 участников.</w:t>
      </w:r>
    </w:p>
    <w:p w:rsidR="005A44B1" w:rsidRPr="00D66F86" w:rsidRDefault="005A44B1" w:rsidP="005A44B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Велопрогулка «КНиИТ на колесах»: Май, офлайн, студенческий совет, 60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5. Экологическое воспитание</w:t>
      </w:r>
    </w:p>
    <w:p w:rsidR="005A44B1" w:rsidRPr="00D66F86" w:rsidRDefault="005A44B1" w:rsidP="005A44B1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общероссийских и региональных акциях по благоустройству территорий: В течение года, офлайн, ответственный за социально-воспитательную работу на факультете, студенческий совет, 150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6. Профессионально-трудовое воспитание</w:t>
      </w:r>
    </w:p>
    <w:p w:rsidR="005A44B1" w:rsidRPr="00D66F86" w:rsidRDefault="005A44B1" w:rsidP="005A44B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Организация встреч с работодателями: В течение года, офлайн-онлайн, ответственный за социально-воспитательную работу на факультете, 60 участников.</w:t>
      </w:r>
    </w:p>
    <w:p w:rsidR="005A44B1" w:rsidRPr="00D66F86" w:rsidRDefault="005A44B1" w:rsidP="005A44B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Дни открытых дверей: В течение года, офлайн-онлайн, декан, ответственный за социально-воспитательную работу на факультете, 70 участников.</w:t>
      </w:r>
    </w:p>
    <w:p w:rsidR="005A44B1" w:rsidRPr="00D66F86" w:rsidRDefault="005A44B1" w:rsidP="005A44B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участие во встречах с абитуриентами и школьниками: В течение года, офлайн-онлайн, ответственный за социально-воспитательную работу на факультете, 35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7. Культурно-просветительское воспитание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Привлечение студентов к участию в университетской художественной самодеятельности: В течение года, офлайн, ответственный за социально-воспитательную работу на факультете, студенческий совет, 20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выпускникам: Февраль, июль, офлайн, ответственный за социально-воспитательную работу на факультете, студенческий совет, 100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студентов: Февраль, офлайн, декан, ответственный за социально-воспитательную работу на факультете, 20-30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факультета: Февраль, офлайн, ответственный за социально-воспитательную работу на факультете, студенческий совет, 100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школе тьютора: Август, офлайн-онлайн, тьюторы, 15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школе куратора: Сентябрь, офлайн-онлайн, кураторы, 16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Квест первокурсников: Сентябрь-октябрь, офлайн-онлайн, ответственный за социально-воспитательную работу на факультете, студенческий совет, 80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Анкетирование студентов 1 курса с целью поиска талантов для студенческого клуба СГУ: Сентябрь, офлайн-онлайн, ответственный за социально-воспитательную работу на факультете, студенческий совет, 200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Посвящение в студенты: Сентябрь-декабрь, офлайн-онлайн, ответственный за социально-воспитательную работу на факультете, студенческий совет, 250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«КВИЗ»: В течение года, офлайн-онлайн, ответственный за социально-воспитательную работу на факультете, студенческий совет, 25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конкурсе «Мисс и Мистер СГУ»: Ноябрь, офлайн, ответственный за социально-воспитательную работу на факультете, студенческий совет, 40 участников.</w:t>
      </w:r>
    </w:p>
    <w:p w:rsidR="005A44B1" w:rsidRPr="00D66F86" w:rsidRDefault="005A44B1" w:rsidP="005A44B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мероприятий: Декабрь, офлайн, ответственный за социально-воспитательную работу на факультете, студенческий совет, 60 участников.</w:t>
      </w:r>
    </w:p>
    <w:p w:rsidR="005A44B1" w:rsidRPr="00D66F86" w:rsidRDefault="005A44B1" w:rsidP="005A4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8. Научно-образовательное воспитание</w:t>
      </w:r>
    </w:p>
    <w:p w:rsidR="005A44B1" w:rsidRPr="00D66F86" w:rsidRDefault="005A44B1" w:rsidP="005A44B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Знакомство студентов с сотрудниками кафедр: Сентябрь-октябрь, офлайн-онлайн, заведующие кафедрами, кураторы, 80 участников.</w:t>
      </w:r>
    </w:p>
    <w:p w:rsidR="005A44B1" w:rsidRPr="00D66F86" w:rsidRDefault="005A44B1" w:rsidP="005A44B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Экскурсии на профильные предприятия в рамках акции «Марафон профессионального развития»: Октябрь, офлайн-онлайн, ответственный за социально-воспитательную работу на факультете, 20 участников.</w:t>
      </w:r>
    </w:p>
    <w:p w:rsidR="005A44B1" w:rsidRPr="00D66F86" w:rsidRDefault="005A44B1" w:rsidP="005A44B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Встречи с представителями IT-компаний: В течение года, офлайн-онлайн, ответственный за социально-воспитательную работу на факультете, 25 участников.</w:t>
      </w:r>
    </w:p>
    <w:p w:rsidR="005A44B1" w:rsidRPr="00D66F86" w:rsidRDefault="005A44B1" w:rsidP="005A44B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студенческих олимпиадах по программированию, помощь в подготовке и проведении олимпиад по программированию для школьников: В течение года, офлайн-онлайн, ответственный за социально-воспитательную работу на факультете, сотрудники Центра олимпиадной подготовки имени Н. Л. Андреевой, 20 участников.</w:t>
      </w:r>
    </w:p>
    <w:p w:rsidR="005A44B1" w:rsidRPr="00D66F86" w:rsidRDefault="005A44B1" w:rsidP="005A44B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 в рамках «Цифровой кафедры» СГУ: В течение года, офлайн, руководитель цифровой кафедры СГУ, ответственный за социально-воспитательную работу на факультете, кураторы, 60 участников.</w:t>
      </w:r>
    </w:p>
    <w:p w:rsidR="00B512AF" w:rsidRDefault="005A44B1">
      <w:bookmarkStart w:id="0" w:name="_GoBack"/>
      <w:bookmarkEnd w:id="0"/>
    </w:p>
    <w:sectPr w:rsidR="00B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295"/>
    <w:multiLevelType w:val="multilevel"/>
    <w:tmpl w:val="DB7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C4DE8"/>
    <w:multiLevelType w:val="multilevel"/>
    <w:tmpl w:val="E15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D3E27"/>
    <w:multiLevelType w:val="multilevel"/>
    <w:tmpl w:val="59C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062C3"/>
    <w:multiLevelType w:val="multilevel"/>
    <w:tmpl w:val="479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1286"/>
    <w:multiLevelType w:val="multilevel"/>
    <w:tmpl w:val="8BA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E7166D"/>
    <w:multiLevelType w:val="multilevel"/>
    <w:tmpl w:val="230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3847A2"/>
    <w:multiLevelType w:val="multilevel"/>
    <w:tmpl w:val="C68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524873"/>
    <w:multiLevelType w:val="multilevel"/>
    <w:tmpl w:val="54A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15D27"/>
    <w:multiLevelType w:val="multilevel"/>
    <w:tmpl w:val="FA68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206A3"/>
    <w:multiLevelType w:val="multilevel"/>
    <w:tmpl w:val="B24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6118A"/>
    <w:multiLevelType w:val="multilevel"/>
    <w:tmpl w:val="02AA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AF3449"/>
    <w:multiLevelType w:val="multilevel"/>
    <w:tmpl w:val="2D1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E374C8"/>
    <w:multiLevelType w:val="multilevel"/>
    <w:tmpl w:val="D92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BA3B2D"/>
    <w:multiLevelType w:val="multilevel"/>
    <w:tmpl w:val="EC1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B9255C"/>
    <w:multiLevelType w:val="multilevel"/>
    <w:tmpl w:val="DC5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6200F5"/>
    <w:multiLevelType w:val="multilevel"/>
    <w:tmpl w:val="E82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EB4686"/>
    <w:multiLevelType w:val="multilevel"/>
    <w:tmpl w:val="9E62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C2E83"/>
    <w:multiLevelType w:val="multilevel"/>
    <w:tmpl w:val="1108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C13D6"/>
    <w:multiLevelType w:val="multilevel"/>
    <w:tmpl w:val="689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BB1C33"/>
    <w:multiLevelType w:val="multilevel"/>
    <w:tmpl w:val="242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B5C00"/>
    <w:multiLevelType w:val="multilevel"/>
    <w:tmpl w:val="45B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035484"/>
    <w:multiLevelType w:val="multilevel"/>
    <w:tmpl w:val="1C4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4D4B5A"/>
    <w:multiLevelType w:val="multilevel"/>
    <w:tmpl w:val="0A9C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623E6C"/>
    <w:multiLevelType w:val="multilevel"/>
    <w:tmpl w:val="F5C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A75B27"/>
    <w:multiLevelType w:val="multilevel"/>
    <w:tmpl w:val="4F7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48578C"/>
    <w:multiLevelType w:val="multilevel"/>
    <w:tmpl w:val="B22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664A03"/>
    <w:multiLevelType w:val="multilevel"/>
    <w:tmpl w:val="4DE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494D7E"/>
    <w:multiLevelType w:val="multilevel"/>
    <w:tmpl w:val="5F3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E16E8C"/>
    <w:multiLevelType w:val="multilevel"/>
    <w:tmpl w:val="88F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291385"/>
    <w:multiLevelType w:val="multilevel"/>
    <w:tmpl w:val="307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AA3B48"/>
    <w:multiLevelType w:val="multilevel"/>
    <w:tmpl w:val="16A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8743A6"/>
    <w:multiLevelType w:val="multilevel"/>
    <w:tmpl w:val="01B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1B51AD"/>
    <w:multiLevelType w:val="multilevel"/>
    <w:tmpl w:val="3EB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450295"/>
    <w:multiLevelType w:val="multilevel"/>
    <w:tmpl w:val="9F0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AC0CBA"/>
    <w:multiLevelType w:val="multilevel"/>
    <w:tmpl w:val="E77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2C16DA"/>
    <w:multiLevelType w:val="multilevel"/>
    <w:tmpl w:val="B338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5119E6"/>
    <w:multiLevelType w:val="multilevel"/>
    <w:tmpl w:val="7DA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79312A"/>
    <w:multiLevelType w:val="multilevel"/>
    <w:tmpl w:val="926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45449B"/>
    <w:multiLevelType w:val="multilevel"/>
    <w:tmpl w:val="6B9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B67E69"/>
    <w:multiLevelType w:val="multilevel"/>
    <w:tmpl w:val="C78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354BA"/>
    <w:multiLevelType w:val="multilevel"/>
    <w:tmpl w:val="486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253308"/>
    <w:multiLevelType w:val="multilevel"/>
    <w:tmpl w:val="FF7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F14388"/>
    <w:multiLevelType w:val="multilevel"/>
    <w:tmpl w:val="1BB4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5657D2"/>
    <w:multiLevelType w:val="multilevel"/>
    <w:tmpl w:val="A6B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18749C"/>
    <w:multiLevelType w:val="multilevel"/>
    <w:tmpl w:val="AB8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D91372"/>
    <w:multiLevelType w:val="multilevel"/>
    <w:tmpl w:val="5B0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D427E5"/>
    <w:multiLevelType w:val="multilevel"/>
    <w:tmpl w:val="581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EE2700"/>
    <w:multiLevelType w:val="multilevel"/>
    <w:tmpl w:val="ADF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F196C02"/>
    <w:multiLevelType w:val="multilevel"/>
    <w:tmpl w:val="CCB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2A7B69"/>
    <w:multiLevelType w:val="multilevel"/>
    <w:tmpl w:val="62C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904585"/>
    <w:multiLevelType w:val="multilevel"/>
    <w:tmpl w:val="845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B90368"/>
    <w:multiLevelType w:val="multilevel"/>
    <w:tmpl w:val="96C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AC70B4"/>
    <w:multiLevelType w:val="multilevel"/>
    <w:tmpl w:val="F0B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71530A9"/>
    <w:multiLevelType w:val="multilevel"/>
    <w:tmpl w:val="EB0E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EA12F2"/>
    <w:multiLevelType w:val="multilevel"/>
    <w:tmpl w:val="E68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62251E"/>
    <w:multiLevelType w:val="multilevel"/>
    <w:tmpl w:val="6E8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9D5957"/>
    <w:multiLevelType w:val="multilevel"/>
    <w:tmpl w:val="464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BEB2A22"/>
    <w:multiLevelType w:val="multilevel"/>
    <w:tmpl w:val="39D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147AB6"/>
    <w:multiLevelType w:val="multilevel"/>
    <w:tmpl w:val="B01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1"/>
  </w:num>
  <w:num w:numId="3">
    <w:abstractNumId w:val="47"/>
  </w:num>
  <w:num w:numId="4">
    <w:abstractNumId w:val="36"/>
  </w:num>
  <w:num w:numId="5">
    <w:abstractNumId w:val="52"/>
  </w:num>
  <w:num w:numId="6">
    <w:abstractNumId w:val="28"/>
  </w:num>
  <w:num w:numId="7">
    <w:abstractNumId w:val="30"/>
  </w:num>
  <w:num w:numId="8">
    <w:abstractNumId w:val="37"/>
  </w:num>
  <w:num w:numId="9">
    <w:abstractNumId w:val="8"/>
  </w:num>
  <w:num w:numId="10">
    <w:abstractNumId w:val="46"/>
  </w:num>
  <w:num w:numId="11">
    <w:abstractNumId w:val="12"/>
  </w:num>
  <w:num w:numId="12">
    <w:abstractNumId w:val="7"/>
  </w:num>
  <w:num w:numId="13">
    <w:abstractNumId w:val="27"/>
  </w:num>
  <w:num w:numId="14">
    <w:abstractNumId w:val="34"/>
  </w:num>
  <w:num w:numId="15">
    <w:abstractNumId w:val="19"/>
  </w:num>
  <w:num w:numId="16">
    <w:abstractNumId w:val="3"/>
  </w:num>
  <w:num w:numId="17">
    <w:abstractNumId w:val="15"/>
  </w:num>
  <w:num w:numId="18">
    <w:abstractNumId w:val="41"/>
  </w:num>
  <w:num w:numId="19">
    <w:abstractNumId w:val="10"/>
  </w:num>
  <w:num w:numId="20">
    <w:abstractNumId w:val="45"/>
  </w:num>
  <w:num w:numId="21">
    <w:abstractNumId w:val="58"/>
  </w:num>
  <w:num w:numId="22">
    <w:abstractNumId w:val="32"/>
  </w:num>
  <w:num w:numId="23">
    <w:abstractNumId w:val="5"/>
  </w:num>
  <w:num w:numId="24">
    <w:abstractNumId w:val="13"/>
  </w:num>
  <w:num w:numId="25">
    <w:abstractNumId w:val="25"/>
  </w:num>
  <w:num w:numId="26">
    <w:abstractNumId w:val="14"/>
  </w:num>
  <w:num w:numId="27">
    <w:abstractNumId w:val="56"/>
  </w:num>
  <w:num w:numId="28">
    <w:abstractNumId w:val="51"/>
  </w:num>
  <w:num w:numId="29">
    <w:abstractNumId w:val="23"/>
  </w:num>
  <w:num w:numId="30">
    <w:abstractNumId w:val="50"/>
  </w:num>
  <w:num w:numId="31">
    <w:abstractNumId w:val="48"/>
  </w:num>
  <w:num w:numId="32">
    <w:abstractNumId w:val="11"/>
  </w:num>
  <w:num w:numId="33">
    <w:abstractNumId w:val="43"/>
  </w:num>
  <w:num w:numId="34">
    <w:abstractNumId w:val="6"/>
  </w:num>
  <w:num w:numId="35">
    <w:abstractNumId w:val="42"/>
  </w:num>
  <w:num w:numId="36">
    <w:abstractNumId w:val="16"/>
  </w:num>
  <w:num w:numId="37">
    <w:abstractNumId w:val="4"/>
  </w:num>
  <w:num w:numId="38">
    <w:abstractNumId w:val="1"/>
  </w:num>
  <w:num w:numId="39">
    <w:abstractNumId w:val="17"/>
  </w:num>
  <w:num w:numId="40">
    <w:abstractNumId w:val="20"/>
  </w:num>
  <w:num w:numId="41">
    <w:abstractNumId w:val="22"/>
  </w:num>
  <w:num w:numId="42">
    <w:abstractNumId w:val="35"/>
  </w:num>
  <w:num w:numId="43">
    <w:abstractNumId w:val="38"/>
  </w:num>
  <w:num w:numId="44">
    <w:abstractNumId w:val="0"/>
  </w:num>
  <w:num w:numId="45">
    <w:abstractNumId w:val="44"/>
  </w:num>
  <w:num w:numId="46">
    <w:abstractNumId w:val="54"/>
  </w:num>
  <w:num w:numId="47">
    <w:abstractNumId w:val="55"/>
  </w:num>
  <w:num w:numId="48">
    <w:abstractNumId w:val="39"/>
  </w:num>
  <w:num w:numId="49">
    <w:abstractNumId w:val="33"/>
  </w:num>
  <w:num w:numId="50">
    <w:abstractNumId w:val="57"/>
  </w:num>
  <w:num w:numId="51">
    <w:abstractNumId w:val="9"/>
  </w:num>
  <w:num w:numId="52">
    <w:abstractNumId w:val="26"/>
  </w:num>
  <w:num w:numId="53">
    <w:abstractNumId w:val="40"/>
  </w:num>
  <w:num w:numId="54">
    <w:abstractNumId w:val="49"/>
  </w:num>
  <w:num w:numId="55">
    <w:abstractNumId w:val="2"/>
  </w:num>
  <w:num w:numId="56">
    <w:abstractNumId w:val="53"/>
  </w:num>
  <w:num w:numId="57">
    <w:abstractNumId w:val="24"/>
  </w:num>
  <w:num w:numId="58">
    <w:abstractNumId w:val="18"/>
  </w:num>
  <w:num w:numId="59">
    <w:abstractNumId w:val="2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42"/>
    <w:rsid w:val="000C0C5B"/>
    <w:rsid w:val="00207C32"/>
    <w:rsid w:val="00467042"/>
    <w:rsid w:val="005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F29B7-33FB-49FD-A95C-FCA475B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4B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4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A4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44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44B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5A44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4B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A44B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A4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u.ru/sites/default/files/textdocsfiles/2019/02/12/sto_kurs_i_kval_vyp_rab_21_dlya_sayta_sg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anium.com/catalog/product/4152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nanium.com/catalog/product/123630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nanium.com/catalog/product/1093240" TargetMode="External"/><Relationship Id="rId10" Type="http://schemas.openxmlformats.org/officeDocument/2006/relationships/hyperlink" Target="http://znanium.com/go.php?id=3899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product/10365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10511</Words>
  <Characters>59915</Characters>
  <Application>Microsoft Office Word</Application>
  <DocSecurity>0</DocSecurity>
  <Lines>499</Lines>
  <Paragraphs>140</Paragraphs>
  <ScaleCrop>false</ScaleCrop>
  <Company/>
  <LinksUpToDate>false</LinksUpToDate>
  <CharactersWithSpaces>70286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2</cp:revision>
  <dcterms:created xsi:type="dcterms:W3CDTF">2025-03-09T21:46:00Z</dcterms:created>
  <dcterms:modified xsi:type="dcterms:W3CDTF">2025-03-09T21:46:00Z</dcterms:modified>
</cp:coreProperties>
</file>