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1b: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Eliza: Communication - Natural language processing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Blue: Perception - Computer vision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AlphaGo: Learning - Machine learning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AlexNet: Learning - Machine learning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GPT-3: Learning - Machine Learning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Google’s robot dog, Laikago: Perception - Computer vision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Tesla car: Perception - Computer vision / Audio processing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1c: results: 6/17. A bit disappointed because I wanted better results, at least now I know what I have to work 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1d: ???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