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35344" w14:textId="77777777" w:rsidR="00F2404D" w:rsidRPr="00F2404D" w:rsidRDefault="00F2404D" w:rsidP="00F2404D">
      <w:pPr>
        <w:jc w:val="center"/>
        <w:outlineLvl w:val="0"/>
        <w:rPr>
          <w:rFonts w:ascii="Arial" w:hAnsi="Arial" w:cs="Arial"/>
        </w:rPr>
      </w:pPr>
      <w:r w:rsidRPr="00F2404D">
        <w:rPr>
          <w:rFonts w:ascii="Arial" w:hAnsi="Arial" w:cs="Arial"/>
        </w:rPr>
        <w:t xml:space="preserve">Analysis pipeline manual for project titled: </w:t>
      </w:r>
    </w:p>
    <w:p w14:paraId="61A3E321" w14:textId="77777777" w:rsidR="00F2404D" w:rsidRPr="00F2404D" w:rsidRDefault="00F2404D" w:rsidP="00F2404D">
      <w:pPr>
        <w:jc w:val="center"/>
        <w:outlineLvl w:val="0"/>
        <w:rPr>
          <w:rFonts w:ascii="Arial" w:hAnsi="Arial" w:cs="Arial"/>
        </w:rPr>
      </w:pPr>
    </w:p>
    <w:p w14:paraId="440A4951" w14:textId="0C7E3AD6" w:rsidR="00F2404D" w:rsidRPr="00F2404D" w:rsidRDefault="00F2404D" w:rsidP="00F2404D">
      <w:pPr>
        <w:jc w:val="center"/>
        <w:outlineLvl w:val="0"/>
        <w:rPr>
          <w:rFonts w:ascii="Arial" w:eastAsia="Arial" w:hAnsi="Arial" w:cs="Arial"/>
          <w:b/>
        </w:rPr>
      </w:pPr>
      <w:r w:rsidRPr="00F2404D">
        <w:rPr>
          <w:rFonts w:ascii="Arial" w:eastAsia="Arial" w:hAnsi="Arial" w:cs="Arial"/>
          <w:b/>
        </w:rPr>
        <w:t>Retinal direction selectivity maps develop independently of visual input but require retinal waves</w:t>
      </w:r>
    </w:p>
    <w:p w14:paraId="014E2E66" w14:textId="486CA8F0" w:rsidR="00D56AD9" w:rsidRDefault="00D56AD9">
      <w:pPr>
        <w:rPr>
          <w:rFonts w:ascii="Arial" w:hAnsi="Arial" w:cs="Arial"/>
        </w:rPr>
      </w:pPr>
    </w:p>
    <w:p w14:paraId="0B99CBD8" w14:textId="692E0C3E" w:rsidR="002E71AB" w:rsidRDefault="002E71AB">
      <w:pPr>
        <w:rPr>
          <w:rFonts w:ascii="Arial" w:hAnsi="Arial" w:cs="Arial"/>
        </w:rPr>
      </w:pPr>
      <w:r>
        <w:rPr>
          <w:rFonts w:ascii="Arial" w:hAnsi="Arial" w:cs="Arial"/>
        </w:rPr>
        <w:t xml:space="preserve">Read before moving on: I wrote a lot of very detailed notes below to make sure that going through the analysis pipeline is as clear as possible. If you want to skip the notes and go straight to the action items, I have highlighted them in </w:t>
      </w:r>
      <w:r w:rsidR="00C30A51" w:rsidRPr="00C30A51">
        <w:rPr>
          <w:rFonts w:ascii="Arial" w:hAnsi="Arial" w:cs="Arial"/>
          <w:highlight w:val="yellow"/>
        </w:rPr>
        <w:t>yellow</w:t>
      </w:r>
      <w:r>
        <w:rPr>
          <w:rFonts w:ascii="Arial" w:hAnsi="Arial" w:cs="Arial"/>
        </w:rPr>
        <w:t>.</w:t>
      </w:r>
    </w:p>
    <w:p w14:paraId="45AA519D" w14:textId="77777777" w:rsidR="002E71AB" w:rsidRPr="00F2404D" w:rsidRDefault="002E71AB">
      <w:pPr>
        <w:rPr>
          <w:rFonts w:ascii="Arial" w:hAnsi="Arial" w:cs="Arial"/>
        </w:rPr>
      </w:pPr>
    </w:p>
    <w:p w14:paraId="0479C500" w14:textId="77777777" w:rsidR="00F2404D" w:rsidRDefault="00F2404D">
      <w:pPr>
        <w:rPr>
          <w:rFonts w:ascii="Arial" w:hAnsi="Arial" w:cs="Arial"/>
        </w:rPr>
      </w:pPr>
      <w:r w:rsidRPr="00F2404D">
        <w:rPr>
          <w:rFonts w:ascii="Arial" w:hAnsi="Arial" w:cs="Arial"/>
          <w:b/>
          <w:bCs/>
          <w:u w:val="single"/>
        </w:rPr>
        <w:t>Starting point:</w:t>
      </w:r>
      <w:r>
        <w:rPr>
          <w:rFonts w:ascii="Arial" w:hAnsi="Arial" w:cs="Arial"/>
        </w:rPr>
        <w:t xml:space="preserve"> </w:t>
      </w:r>
    </w:p>
    <w:p w14:paraId="4A319873" w14:textId="6BB23F9A" w:rsidR="00AE086C" w:rsidRDefault="00F2404D">
      <w:pPr>
        <w:rPr>
          <w:rFonts w:ascii="Arial" w:hAnsi="Arial" w:cs="Arial"/>
        </w:rPr>
      </w:pPr>
      <w:r>
        <w:rPr>
          <w:rFonts w:ascii="Arial" w:hAnsi="Arial" w:cs="Arial"/>
        </w:rPr>
        <w:t xml:space="preserve">After image acquisition, I end up with a folder that has </w:t>
      </w:r>
      <w:r w:rsidRPr="00AE086C">
        <w:rPr>
          <w:rFonts w:ascii="Arial" w:hAnsi="Arial" w:cs="Arial"/>
          <w:u w:val="single"/>
        </w:rPr>
        <w:t>calcium imaging movies (</w:t>
      </w:r>
      <w:proofErr w:type="spellStart"/>
      <w:r w:rsidRPr="00AE086C">
        <w:rPr>
          <w:rFonts w:ascii="Arial" w:hAnsi="Arial" w:cs="Arial"/>
          <w:u w:val="single"/>
        </w:rPr>
        <w:t>Tif</w:t>
      </w:r>
      <w:proofErr w:type="spellEnd"/>
      <w:r w:rsidRPr="00AE086C">
        <w:rPr>
          <w:rFonts w:ascii="Arial" w:hAnsi="Arial" w:cs="Arial"/>
          <w:u w:val="single"/>
        </w:rPr>
        <w:t xml:space="preserve"> stacks)</w:t>
      </w:r>
      <w:r>
        <w:rPr>
          <w:rFonts w:ascii="Arial" w:hAnsi="Arial" w:cs="Arial"/>
        </w:rPr>
        <w:t xml:space="preserve"> and </w:t>
      </w:r>
      <w:r w:rsidRPr="00AE086C">
        <w:rPr>
          <w:rFonts w:ascii="Arial" w:hAnsi="Arial" w:cs="Arial"/>
          <w:u w:val="single"/>
        </w:rPr>
        <w:t>text files</w:t>
      </w:r>
      <w:r>
        <w:rPr>
          <w:rFonts w:ascii="Arial" w:hAnsi="Arial" w:cs="Arial"/>
        </w:rPr>
        <w:t xml:space="preserve">. </w:t>
      </w:r>
    </w:p>
    <w:p w14:paraId="35CA79A4" w14:textId="67AD4271" w:rsidR="00AE086C" w:rsidRDefault="00AE086C">
      <w:pPr>
        <w:rPr>
          <w:rFonts w:ascii="Arial" w:hAnsi="Arial" w:cs="Arial"/>
        </w:rPr>
      </w:pPr>
      <w:r>
        <w:rPr>
          <w:rFonts w:ascii="Arial" w:hAnsi="Arial" w:cs="Arial"/>
        </w:rPr>
        <w:t xml:space="preserve">The </w:t>
      </w:r>
      <w:r w:rsidRPr="00AE086C">
        <w:rPr>
          <w:rFonts w:ascii="Arial" w:hAnsi="Arial" w:cs="Arial"/>
          <w:u w:val="single"/>
        </w:rPr>
        <w:t>calcium imaging movies (</w:t>
      </w:r>
      <w:proofErr w:type="spellStart"/>
      <w:r w:rsidRPr="00AE086C">
        <w:rPr>
          <w:rFonts w:ascii="Arial" w:hAnsi="Arial" w:cs="Arial"/>
          <w:u w:val="single"/>
        </w:rPr>
        <w:t>Tif</w:t>
      </w:r>
      <w:proofErr w:type="spellEnd"/>
      <w:r w:rsidRPr="00AE086C">
        <w:rPr>
          <w:rFonts w:ascii="Arial" w:hAnsi="Arial" w:cs="Arial"/>
          <w:u w:val="single"/>
        </w:rPr>
        <w:t xml:space="preserve"> stacks)</w:t>
      </w:r>
      <w:r>
        <w:rPr>
          <w:rFonts w:ascii="Arial" w:hAnsi="Arial" w:cs="Arial"/>
        </w:rPr>
        <w:t xml:space="preserve"> are X by Y by T movies. In all cases, X = Y = 256 pixels. Unless otherwise specified in the experimental notes, T = 1400 frames. In the case where GFP was bound to a known cell type, the movies contain both the calcium imaging and the GFP label in a 2800 frame interleaved movie.</w:t>
      </w:r>
    </w:p>
    <w:p w14:paraId="24214141" w14:textId="3B0BAE7C" w:rsidR="00F2404D" w:rsidRDefault="00F2404D">
      <w:pPr>
        <w:rPr>
          <w:rFonts w:ascii="Arial" w:hAnsi="Arial" w:cs="Arial"/>
        </w:rPr>
      </w:pPr>
      <w:r w:rsidRPr="00AE086C">
        <w:rPr>
          <w:rFonts w:ascii="Arial" w:hAnsi="Arial" w:cs="Arial"/>
          <w:u w:val="single"/>
        </w:rPr>
        <w:t>The text files</w:t>
      </w:r>
      <w:r>
        <w:rPr>
          <w:rFonts w:ascii="Arial" w:hAnsi="Arial" w:cs="Arial"/>
        </w:rPr>
        <w:t xml:space="preserve"> have names that correspond to </w:t>
      </w:r>
      <w:r w:rsidR="00AE086C">
        <w:rPr>
          <w:rFonts w:ascii="Arial" w:hAnsi="Arial" w:cs="Arial"/>
        </w:rPr>
        <w:t>a</w:t>
      </w:r>
      <w:r>
        <w:rPr>
          <w:rFonts w:ascii="Arial" w:hAnsi="Arial" w:cs="Arial"/>
        </w:rPr>
        <w:t xml:space="preserve"> calcium imaging movie</w:t>
      </w:r>
      <w:r w:rsidR="00AE086C">
        <w:rPr>
          <w:rFonts w:ascii="Arial" w:hAnsi="Arial" w:cs="Arial"/>
        </w:rPr>
        <w:t xml:space="preserve"> (which movies text files correspond to is found in the experimental notes)</w:t>
      </w:r>
      <w:r>
        <w:rPr>
          <w:rFonts w:ascii="Arial" w:hAnsi="Arial" w:cs="Arial"/>
        </w:rPr>
        <w:t xml:space="preserve"> and contain information about the stim trials.</w:t>
      </w:r>
    </w:p>
    <w:p w14:paraId="70A822D8" w14:textId="05CD1AA6" w:rsidR="00F2404D" w:rsidRDefault="00F2404D">
      <w:pPr>
        <w:rPr>
          <w:rFonts w:ascii="Arial" w:hAnsi="Arial" w:cs="Arial"/>
        </w:rPr>
      </w:pPr>
      <w:r>
        <w:rPr>
          <w:rFonts w:ascii="Arial" w:hAnsi="Arial" w:cs="Arial"/>
        </w:rPr>
        <w:t xml:space="preserve">Here is an example text file: </w:t>
      </w:r>
    </w:p>
    <w:p w14:paraId="34C35DB8" w14:textId="2883F898" w:rsidR="00F2404D" w:rsidRDefault="00F2404D">
      <w:pPr>
        <w:rPr>
          <w:rFonts w:ascii="Arial" w:hAnsi="Arial" w:cs="Arial"/>
        </w:rPr>
      </w:pPr>
      <w:r w:rsidRPr="00F2404D">
        <w:rPr>
          <w:rFonts w:ascii="Arial" w:hAnsi="Arial" w:cs="Arial"/>
          <w:noProof/>
        </w:rPr>
        <w:drawing>
          <wp:anchor distT="0" distB="0" distL="114300" distR="114300" simplePos="0" relativeHeight="251658240" behindDoc="0" locked="0" layoutInCell="1" allowOverlap="1" wp14:anchorId="7C54FBB7" wp14:editId="24A674D2">
            <wp:simplePos x="0" y="0"/>
            <wp:positionH relativeFrom="margin">
              <wp:align>left</wp:align>
            </wp:positionH>
            <wp:positionV relativeFrom="paragraph">
              <wp:posOffset>7364</wp:posOffset>
            </wp:positionV>
            <wp:extent cx="2749550" cy="29394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749550" cy="2939415"/>
                    </a:xfrm>
                    <a:prstGeom prst="rect">
                      <a:avLst/>
                    </a:prstGeom>
                  </pic:spPr>
                </pic:pic>
              </a:graphicData>
            </a:graphic>
          </wp:anchor>
        </w:drawing>
      </w:r>
    </w:p>
    <w:p w14:paraId="16353ED8" w14:textId="36812444" w:rsidR="00AE086C" w:rsidRDefault="00F2404D">
      <w:pPr>
        <w:rPr>
          <w:rFonts w:ascii="Arial" w:hAnsi="Arial" w:cs="Arial"/>
        </w:rPr>
      </w:pPr>
      <w:r>
        <w:rPr>
          <w:rFonts w:ascii="Arial" w:hAnsi="Arial" w:cs="Arial"/>
        </w:rPr>
        <w:t xml:space="preserve">Every row is a single trial. The first column is the direction of the stim (in degrees). Note that direction is based on what was shown on the stim computer. There is a transformation that needs to be done to change those directions to match the orientation of the retina in the perfusion chamber. For readers analyzing my dataset, this transformation key can be found in the experimental notes for every retina (it will be used in </w:t>
      </w:r>
      <w:proofErr w:type="spellStart"/>
      <w:r>
        <w:rPr>
          <w:rFonts w:ascii="Arial" w:hAnsi="Arial" w:cs="Arial"/>
        </w:rPr>
        <w:t>Matlab</w:t>
      </w:r>
      <w:proofErr w:type="spellEnd"/>
      <w:r>
        <w:rPr>
          <w:rFonts w:ascii="Arial" w:hAnsi="Arial" w:cs="Arial"/>
        </w:rPr>
        <w:t xml:space="preserve"> codes below). For members of the Feller lab, this transformation can be done with a quick calibration at the end of the experiment.</w:t>
      </w:r>
    </w:p>
    <w:p w14:paraId="135924C4" w14:textId="0B777D72" w:rsidR="00AE086C" w:rsidRDefault="00AE086C">
      <w:pPr>
        <w:rPr>
          <w:rFonts w:ascii="Arial" w:hAnsi="Arial" w:cs="Arial"/>
        </w:rPr>
      </w:pPr>
    </w:p>
    <w:p w14:paraId="1CF3E574" w14:textId="77777777" w:rsidR="00AB369C" w:rsidRDefault="00AB369C">
      <w:pPr>
        <w:spacing w:after="160" w:line="259" w:lineRule="auto"/>
        <w:rPr>
          <w:rFonts w:ascii="Arial" w:hAnsi="Arial" w:cs="Arial"/>
        </w:rPr>
      </w:pPr>
      <w:r>
        <w:rPr>
          <w:rFonts w:ascii="Arial" w:hAnsi="Arial" w:cs="Arial"/>
        </w:rPr>
        <w:br w:type="page"/>
      </w:r>
    </w:p>
    <w:p w14:paraId="3890AC43" w14:textId="45D87B02" w:rsidR="00AB369C" w:rsidRPr="00AB369C" w:rsidRDefault="00AB369C" w:rsidP="00AB369C">
      <w:pPr>
        <w:pBdr>
          <w:top w:val="single" w:sz="4" w:space="1" w:color="auto"/>
          <w:left w:val="single" w:sz="4" w:space="4" w:color="auto"/>
          <w:bottom w:val="single" w:sz="4" w:space="1" w:color="auto"/>
          <w:right w:val="single" w:sz="4" w:space="4" w:color="auto"/>
        </w:pBdr>
        <w:rPr>
          <w:rFonts w:ascii="Arial" w:hAnsi="Arial" w:cs="Arial"/>
          <w:b/>
          <w:bCs/>
          <w:caps/>
          <w:sz w:val="36"/>
          <w:szCs w:val="36"/>
        </w:rPr>
      </w:pPr>
      <w:r w:rsidRPr="00AB369C">
        <w:rPr>
          <w:rFonts w:ascii="Arial" w:hAnsi="Arial" w:cs="Arial"/>
          <w:b/>
          <w:bCs/>
          <w:caps/>
          <w:sz w:val="36"/>
          <w:szCs w:val="36"/>
        </w:rPr>
        <w:lastRenderedPageBreak/>
        <w:t>Part 1: Analyzing a single movie file</w:t>
      </w:r>
    </w:p>
    <w:p w14:paraId="6E6578CE" w14:textId="677A90BE" w:rsidR="00AB369C" w:rsidRDefault="00AB369C">
      <w:pPr>
        <w:rPr>
          <w:rFonts w:ascii="Arial" w:hAnsi="Arial" w:cs="Arial"/>
        </w:rPr>
      </w:pPr>
    </w:p>
    <w:p w14:paraId="640FBF42" w14:textId="34683A61" w:rsidR="003D09DF" w:rsidRDefault="003D09DF">
      <w:pPr>
        <w:rPr>
          <w:rFonts w:ascii="Arial" w:hAnsi="Arial" w:cs="Arial"/>
        </w:rPr>
      </w:pPr>
      <w:r>
        <w:rPr>
          <w:rFonts w:ascii="Arial" w:hAnsi="Arial" w:cs="Arial"/>
        </w:rPr>
        <w:t>This section will run you from raw data, to exporting the key aspects of the data to a folder that will compile data across your entire dataset.</w:t>
      </w:r>
    </w:p>
    <w:p w14:paraId="077A59F5" w14:textId="77777777" w:rsidR="003D09DF" w:rsidRDefault="003D09DF">
      <w:pPr>
        <w:rPr>
          <w:rFonts w:ascii="Arial" w:hAnsi="Arial" w:cs="Arial"/>
        </w:rPr>
      </w:pPr>
    </w:p>
    <w:p w14:paraId="19166D26" w14:textId="3D2CB44B" w:rsidR="00AE086C" w:rsidRDefault="00AE086C" w:rsidP="00AE086C">
      <w:pPr>
        <w:rPr>
          <w:rFonts w:ascii="Arial" w:hAnsi="Arial" w:cs="Arial"/>
        </w:rPr>
      </w:pPr>
      <w:r>
        <w:rPr>
          <w:rFonts w:ascii="Arial" w:hAnsi="Arial" w:cs="Arial"/>
          <w:b/>
          <w:bCs/>
          <w:u w:val="single"/>
        </w:rPr>
        <w:t>Step 1</w:t>
      </w:r>
      <w:r w:rsidRPr="00F2404D">
        <w:rPr>
          <w:rFonts w:ascii="Arial" w:hAnsi="Arial" w:cs="Arial"/>
          <w:b/>
          <w:bCs/>
          <w:u w:val="single"/>
        </w:rPr>
        <w:t>:</w:t>
      </w:r>
      <w:r>
        <w:rPr>
          <w:rFonts w:ascii="Arial" w:hAnsi="Arial" w:cs="Arial"/>
          <w:b/>
          <w:bCs/>
          <w:u w:val="single"/>
        </w:rPr>
        <w:t xml:space="preserve"> correcting for translation and calculate ΔF/F</w:t>
      </w:r>
      <w:r>
        <w:rPr>
          <w:rFonts w:ascii="Arial" w:hAnsi="Arial" w:cs="Arial"/>
        </w:rPr>
        <w:t xml:space="preserve"> </w:t>
      </w:r>
    </w:p>
    <w:p w14:paraId="13E37BF0" w14:textId="225B27C6" w:rsidR="00AE086C" w:rsidRDefault="00BD5DBE" w:rsidP="00AE086C">
      <w:pPr>
        <w:rPr>
          <w:rFonts w:ascii="Arial" w:hAnsi="Arial" w:cs="Arial"/>
        </w:rPr>
      </w:pPr>
      <w:r>
        <w:rPr>
          <w:rFonts w:ascii="Arial" w:hAnsi="Arial" w:cs="Arial"/>
        </w:rPr>
        <w:t xml:space="preserve">No matter whether I acquired a 1 channel movie (just calcium imaging) or 2 channel </w:t>
      </w:r>
      <w:proofErr w:type="gramStart"/>
      <w:r>
        <w:rPr>
          <w:rFonts w:ascii="Arial" w:hAnsi="Arial" w:cs="Arial"/>
        </w:rPr>
        <w:t>movie</w:t>
      </w:r>
      <w:proofErr w:type="gramEnd"/>
      <w:r>
        <w:rPr>
          <w:rFonts w:ascii="Arial" w:hAnsi="Arial" w:cs="Arial"/>
        </w:rPr>
        <w:t xml:space="preserve"> (calcium imaging + GFP label), this next FIJI macro requires the latter configuration. </w:t>
      </w:r>
      <w:proofErr w:type="gramStart"/>
      <w:r>
        <w:rPr>
          <w:rFonts w:ascii="Arial" w:hAnsi="Arial" w:cs="Arial"/>
        </w:rPr>
        <w:t>Specifically</w:t>
      </w:r>
      <w:proofErr w:type="gramEnd"/>
      <w:r>
        <w:rPr>
          <w:rFonts w:ascii="Arial" w:hAnsi="Arial" w:cs="Arial"/>
        </w:rPr>
        <w:t xml:space="preserve"> a 2 channel movie, 1400 frames each and interleaved, for a total of 2800 frames. </w:t>
      </w:r>
      <w:proofErr w:type="gramStart"/>
      <w:r w:rsidR="00C30A51">
        <w:rPr>
          <w:rFonts w:ascii="Arial" w:hAnsi="Arial" w:cs="Arial"/>
        </w:rPr>
        <w:t>So</w:t>
      </w:r>
      <w:proofErr w:type="gramEnd"/>
      <w:r w:rsidR="00C30A51">
        <w:rPr>
          <w:rFonts w:ascii="Arial" w:hAnsi="Arial" w:cs="Arial"/>
        </w:rPr>
        <w:t xml:space="preserve"> for a 1 channel movie, I simply duplicated the movie and interleaved it. This is just because it’s easier to motion correct on a GFP channel. Regardless, the</w:t>
      </w:r>
      <w:r w:rsidR="00657501">
        <w:rPr>
          <w:rFonts w:ascii="Arial" w:hAnsi="Arial" w:cs="Arial"/>
        </w:rPr>
        <w:t xml:space="preserve"> final</w:t>
      </w:r>
      <w:r w:rsidR="00C30A51">
        <w:rPr>
          <w:rFonts w:ascii="Arial" w:hAnsi="Arial" w:cs="Arial"/>
        </w:rPr>
        <w:t xml:space="preserve"> output will be a </w:t>
      </w:r>
      <w:proofErr w:type="spellStart"/>
      <w:r w:rsidR="00C30A51">
        <w:rPr>
          <w:rFonts w:ascii="Arial" w:hAnsi="Arial" w:cs="Arial"/>
        </w:rPr>
        <w:t>dF</w:t>
      </w:r>
      <w:proofErr w:type="spellEnd"/>
      <w:r w:rsidR="00C30A51">
        <w:rPr>
          <w:rFonts w:ascii="Arial" w:hAnsi="Arial" w:cs="Arial"/>
        </w:rPr>
        <w:t xml:space="preserve">/F transform of the raw data. </w:t>
      </w:r>
      <w:r>
        <w:rPr>
          <w:rFonts w:ascii="Arial" w:hAnsi="Arial" w:cs="Arial"/>
        </w:rPr>
        <w:t>Also, this macro has a set number of times that correspond to when the light stims are presented, which remained constant throughout this dataset.</w:t>
      </w:r>
    </w:p>
    <w:p w14:paraId="781314FD" w14:textId="34E91C81" w:rsidR="00BD5DBE" w:rsidRDefault="00C30A51" w:rsidP="00AE086C">
      <w:pPr>
        <w:rPr>
          <w:rFonts w:ascii="Arial" w:hAnsi="Arial" w:cs="Arial"/>
        </w:rPr>
      </w:pPr>
      <w:r w:rsidRPr="00C30A51">
        <w:rPr>
          <w:rFonts w:ascii="Arial" w:hAnsi="Arial" w:cs="Arial"/>
          <w:highlight w:val="yellow"/>
        </w:rPr>
        <w:t>Open</w:t>
      </w:r>
      <w:r w:rsidR="00BD5DBE" w:rsidRPr="00C30A51">
        <w:rPr>
          <w:rFonts w:ascii="Arial" w:hAnsi="Arial" w:cs="Arial"/>
          <w:highlight w:val="yellow"/>
        </w:rPr>
        <w:t xml:space="preserve"> “</w:t>
      </w:r>
      <w:hyperlink r:id="rId5" w:tooltip="RegisterAndCalcDFOF_withGFP_v2.ijm" w:history="1">
        <w:r w:rsidR="00BD5DBE" w:rsidRPr="00C30A51">
          <w:rPr>
            <w:rStyle w:val="Hyperlink"/>
            <w:rFonts w:ascii="Segoe UI" w:hAnsi="Segoe UI" w:cs="Segoe UI"/>
            <w:sz w:val="21"/>
            <w:szCs w:val="21"/>
            <w:highlight w:val="yellow"/>
            <w:shd w:val="clear" w:color="auto" w:fill="F6F8FA"/>
          </w:rPr>
          <w:t>RegisterAndCalcDFOF_withGFP_v2.ijm</w:t>
        </w:r>
      </w:hyperlink>
      <w:r w:rsidR="00BD5DBE" w:rsidRPr="00C30A51">
        <w:rPr>
          <w:rFonts w:ascii="Arial" w:hAnsi="Arial" w:cs="Arial"/>
          <w:highlight w:val="yellow"/>
        </w:rPr>
        <w:t>”</w:t>
      </w:r>
      <w:r w:rsidRPr="00C30A51">
        <w:rPr>
          <w:rFonts w:ascii="Arial" w:hAnsi="Arial" w:cs="Arial"/>
          <w:highlight w:val="yellow"/>
        </w:rPr>
        <w:t xml:space="preserve"> in FIJI, it will open up in the macro editor window. Now open the raw calcium movie file. If it’s just one channel (1400 frames), duplicate the movie and interleave so it bumps to 2800 frames. If the movie is two </w:t>
      </w:r>
      <w:proofErr w:type="gramStart"/>
      <w:r w:rsidRPr="00C30A51">
        <w:rPr>
          <w:rFonts w:ascii="Arial" w:hAnsi="Arial" w:cs="Arial"/>
          <w:highlight w:val="yellow"/>
        </w:rPr>
        <w:t>channel</w:t>
      </w:r>
      <w:proofErr w:type="gramEnd"/>
      <w:r w:rsidRPr="00C30A51">
        <w:rPr>
          <w:rFonts w:ascii="Arial" w:hAnsi="Arial" w:cs="Arial"/>
          <w:highlight w:val="yellow"/>
        </w:rPr>
        <w:t>, you don’t need to do anything, it should already be 2800 frames. Run the macro.</w:t>
      </w:r>
    </w:p>
    <w:p w14:paraId="6DF751C9" w14:textId="45B81D4D" w:rsidR="00C30A51" w:rsidRDefault="00C30A51" w:rsidP="00AE086C">
      <w:pPr>
        <w:rPr>
          <w:rFonts w:ascii="Arial" w:hAnsi="Arial" w:cs="Arial"/>
        </w:rPr>
      </w:pPr>
      <w:r>
        <w:rPr>
          <w:rFonts w:ascii="Arial" w:hAnsi="Arial" w:cs="Arial"/>
        </w:rPr>
        <w:t>Note that this step can take a long time and hogs a lot of computer RAM. Do no</w:t>
      </w:r>
      <w:r w:rsidR="00CD668B">
        <w:rPr>
          <w:rFonts w:ascii="Arial" w:hAnsi="Arial" w:cs="Arial"/>
        </w:rPr>
        <w:t>t</w:t>
      </w:r>
      <w:r>
        <w:rPr>
          <w:rFonts w:ascii="Arial" w:hAnsi="Arial" w:cs="Arial"/>
        </w:rPr>
        <w:t xml:space="preserve"> attempt on computers with </w:t>
      </w:r>
      <w:r w:rsidR="00CD668B">
        <w:rPr>
          <w:rFonts w:ascii="Arial" w:hAnsi="Arial" w:cs="Arial"/>
        </w:rPr>
        <w:t>little RAM (&lt;4GB).</w:t>
      </w:r>
    </w:p>
    <w:p w14:paraId="38926F4A" w14:textId="174EA2E4" w:rsidR="00C30A51" w:rsidRDefault="00C30A51" w:rsidP="00AE086C">
      <w:pPr>
        <w:rPr>
          <w:rFonts w:ascii="Arial" w:hAnsi="Arial" w:cs="Arial"/>
        </w:rPr>
      </w:pPr>
      <w:r w:rsidRPr="00C30A51">
        <w:rPr>
          <w:rFonts w:ascii="Arial" w:hAnsi="Arial" w:cs="Arial"/>
          <w:highlight w:val="yellow"/>
        </w:rPr>
        <w:t xml:space="preserve">Now find the </w:t>
      </w:r>
      <w:proofErr w:type="spellStart"/>
      <w:r w:rsidRPr="00C30A51">
        <w:rPr>
          <w:rFonts w:ascii="Arial" w:hAnsi="Arial" w:cs="Arial"/>
          <w:highlight w:val="yellow"/>
        </w:rPr>
        <w:t>dF</w:t>
      </w:r>
      <w:proofErr w:type="spellEnd"/>
      <w:r w:rsidRPr="00C30A51">
        <w:rPr>
          <w:rFonts w:ascii="Arial" w:hAnsi="Arial" w:cs="Arial"/>
          <w:highlight w:val="yellow"/>
        </w:rPr>
        <w:t>/F movie and save it. I typically keep the name of the original movie file and add “_</w:t>
      </w:r>
      <w:proofErr w:type="spellStart"/>
      <w:r w:rsidRPr="00C30A51">
        <w:rPr>
          <w:rFonts w:ascii="Arial" w:hAnsi="Arial" w:cs="Arial"/>
          <w:highlight w:val="yellow"/>
        </w:rPr>
        <w:t>dFoF</w:t>
      </w:r>
      <w:proofErr w:type="spellEnd"/>
      <w:r w:rsidRPr="00C30A51">
        <w:rPr>
          <w:rFonts w:ascii="Arial" w:hAnsi="Arial" w:cs="Arial"/>
          <w:highlight w:val="yellow"/>
        </w:rPr>
        <w:t>” before the “.</w:t>
      </w:r>
      <w:proofErr w:type="spellStart"/>
      <w:r w:rsidRPr="00C30A51">
        <w:rPr>
          <w:rFonts w:ascii="Arial" w:hAnsi="Arial" w:cs="Arial"/>
          <w:highlight w:val="yellow"/>
        </w:rPr>
        <w:t>tif</w:t>
      </w:r>
      <w:proofErr w:type="spellEnd"/>
      <w:r w:rsidRPr="00C30A51">
        <w:rPr>
          <w:rFonts w:ascii="Arial" w:hAnsi="Arial" w:cs="Arial"/>
          <w:highlight w:val="yellow"/>
        </w:rPr>
        <w:t>” extension. Also save the mean image of the calcium dye and, if available, the mean image of the GFP.</w:t>
      </w:r>
    </w:p>
    <w:p w14:paraId="641802BD" w14:textId="0C860AD2" w:rsidR="00C30A51" w:rsidRDefault="00C30A51" w:rsidP="00C30A51">
      <w:pPr>
        <w:rPr>
          <w:rFonts w:ascii="Arial" w:hAnsi="Arial" w:cs="Arial"/>
        </w:rPr>
      </w:pPr>
      <w:r>
        <w:rPr>
          <w:rFonts w:ascii="Arial" w:hAnsi="Arial" w:cs="Arial"/>
          <w:b/>
          <w:bCs/>
          <w:u w:val="single"/>
        </w:rPr>
        <w:t>Step 2</w:t>
      </w:r>
      <w:r w:rsidRPr="00F2404D">
        <w:rPr>
          <w:rFonts w:ascii="Arial" w:hAnsi="Arial" w:cs="Arial"/>
          <w:b/>
          <w:bCs/>
          <w:u w:val="single"/>
        </w:rPr>
        <w:t>:</w:t>
      </w:r>
      <w:r>
        <w:rPr>
          <w:rFonts w:ascii="Arial" w:hAnsi="Arial" w:cs="Arial"/>
          <w:b/>
          <w:bCs/>
          <w:u w:val="single"/>
        </w:rPr>
        <w:t xml:space="preserve"> automatic detection of DS regions</w:t>
      </w:r>
      <w:r>
        <w:rPr>
          <w:rFonts w:ascii="Arial" w:hAnsi="Arial" w:cs="Arial"/>
        </w:rPr>
        <w:t xml:space="preserve"> </w:t>
      </w:r>
    </w:p>
    <w:p w14:paraId="6536159A" w14:textId="77777777" w:rsidR="00C72F0F" w:rsidRDefault="00CD668B" w:rsidP="00C30A51">
      <w:pPr>
        <w:rPr>
          <w:rFonts w:ascii="Arial" w:hAnsi="Arial" w:cs="Arial"/>
        </w:rPr>
      </w:pPr>
      <w:r w:rsidRPr="00C72F0F">
        <w:rPr>
          <w:rFonts w:ascii="Arial" w:hAnsi="Arial" w:cs="Arial"/>
          <w:highlight w:val="yellow"/>
        </w:rPr>
        <w:t xml:space="preserve">In </w:t>
      </w:r>
      <w:proofErr w:type="spellStart"/>
      <w:r w:rsidRPr="00C72F0F">
        <w:rPr>
          <w:rFonts w:ascii="Arial" w:hAnsi="Arial" w:cs="Arial"/>
          <w:highlight w:val="yellow"/>
        </w:rPr>
        <w:t>Matlab</w:t>
      </w:r>
      <w:proofErr w:type="spellEnd"/>
      <w:r w:rsidRPr="00C72F0F">
        <w:rPr>
          <w:rFonts w:ascii="Arial" w:hAnsi="Arial" w:cs="Arial"/>
          <w:highlight w:val="yellow"/>
        </w:rPr>
        <w:t xml:space="preserve">, run </w:t>
      </w:r>
      <w:proofErr w:type="spellStart"/>
      <w:r w:rsidRPr="00C72F0F">
        <w:rPr>
          <w:rFonts w:ascii="Arial" w:hAnsi="Arial" w:cs="Arial"/>
          <w:highlight w:val="yellow"/>
        </w:rPr>
        <w:t>findDS</w:t>
      </w:r>
      <w:proofErr w:type="spellEnd"/>
      <w:r w:rsidRPr="00C72F0F">
        <w:rPr>
          <w:rFonts w:ascii="Arial" w:hAnsi="Arial" w:cs="Arial"/>
          <w:highlight w:val="yellow"/>
        </w:rPr>
        <w:t>. It will ask you for the ΔF/F movie</w:t>
      </w:r>
      <w:r w:rsidR="00C72F0F" w:rsidRPr="00C72F0F">
        <w:rPr>
          <w:rFonts w:ascii="Arial" w:hAnsi="Arial" w:cs="Arial"/>
          <w:highlight w:val="yellow"/>
        </w:rPr>
        <w:t xml:space="preserve"> you created in step 1. It will also prompt you for the text file that was generated during the acquisition of that video.</w:t>
      </w:r>
      <w:r w:rsidR="00C72F0F">
        <w:rPr>
          <w:rFonts w:ascii="Arial" w:hAnsi="Arial" w:cs="Arial"/>
        </w:rPr>
        <w:t xml:space="preserve"> </w:t>
      </w:r>
    </w:p>
    <w:p w14:paraId="2036F88D" w14:textId="7841A892" w:rsidR="00C72F0F" w:rsidRDefault="00C72F0F" w:rsidP="00C30A51">
      <w:pPr>
        <w:rPr>
          <w:rFonts w:ascii="Arial" w:hAnsi="Arial" w:cs="Arial"/>
        </w:rPr>
      </w:pPr>
      <w:r>
        <w:rPr>
          <w:rFonts w:ascii="Arial" w:hAnsi="Arial" w:cs="Arial"/>
        </w:rPr>
        <w:t xml:space="preserve">Note that the name of the text file doesn’t necessarily match the movie, you </w:t>
      </w:r>
      <w:proofErr w:type="gramStart"/>
      <w:r>
        <w:rPr>
          <w:rFonts w:ascii="Arial" w:hAnsi="Arial" w:cs="Arial"/>
        </w:rPr>
        <w:t>have to</w:t>
      </w:r>
      <w:proofErr w:type="gramEnd"/>
      <w:r>
        <w:rPr>
          <w:rFonts w:ascii="Arial" w:hAnsi="Arial" w:cs="Arial"/>
        </w:rPr>
        <w:t xml:space="preserve"> look at the experimental notes for that day to figure out which text file is correct.</w:t>
      </w:r>
    </w:p>
    <w:p w14:paraId="09ECE63F" w14:textId="6E907558" w:rsidR="00C72F0F" w:rsidRDefault="00C72F0F" w:rsidP="00C30A51">
      <w:pPr>
        <w:rPr>
          <w:rFonts w:ascii="Arial" w:hAnsi="Arial" w:cs="Arial"/>
        </w:rPr>
      </w:pPr>
      <w:r>
        <w:rPr>
          <w:rFonts w:ascii="Arial" w:hAnsi="Arial" w:cs="Arial"/>
        </w:rPr>
        <w:t xml:space="preserve">There will be two output files after running </w:t>
      </w:r>
      <w:proofErr w:type="spellStart"/>
      <w:r>
        <w:rPr>
          <w:rFonts w:ascii="Arial" w:hAnsi="Arial" w:cs="Arial"/>
        </w:rPr>
        <w:t>findDS</w:t>
      </w:r>
      <w:proofErr w:type="spellEnd"/>
      <w:r>
        <w:rPr>
          <w:rFonts w:ascii="Arial" w:hAnsi="Arial" w:cs="Arial"/>
        </w:rPr>
        <w:t xml:space="preserve">, one raw and one that is smoothed. The code by default saves the smoothed one as whereDS.png, but this can be changed in the </w:t>
      </w:r>
      <w:proofErr w:type="spellStart"/>
      <w:r>
        <w:rPr>
          <w:rFonts w:ascii="Arial" w:hAnsi="Arial" w:cs="Arial"/>
        </w:rPr>
        <w:t>findDS</w:t>
      </w:r>
      <w:proofErr w:type="spellEnd"/>
      <w:r>
        <w:rPr>
          <w:rFonts w:ascii="Arial" w:hAnsi="Arial" w:cs="Arial"/>
        </w:rPr>
        <w:t xml:space="preserve"> code if necessary (I find it doesn’t matter).</w:t>
      </w:r>
      <w:r w:rsidR="00AB13F4">
        <w:rPr>
          <w:rFonts w:ascii="Arial" w:hAnsi="Arial" w:cs="Arial"/>
        </w:rPr>
        <w:t xml:space="preserve"> </w:t>
      </w:r>
      <w:r w:rsidR="00AB13F4" w:rsidRPr="00AB13F4">
        <w:rPr>
          <w:rFonts w:ascii="Arial" w:hAnsi="Arial" w:cs="Arial"/>
          <w:highlight w:val="yellow"/>
        </w:rPr>
        <w:t xml:space="preserve">I typically save one of the </w:t>
      </w:r>
      <w:proofErr w:type="spellStart"/>
      <w:r w:rsidR="00AB13F4" w:rsidRPr="00AB13F4">
        <w:rPr>
          <w:rFonts w:ascii="Arial" w:hAnsi="Arial" w:cs="Arial"/>
          <w:highlight w:val="yellow"/>
        </w:rPr>
        <w:t>matlab</w:t>
      </w:r>
      <w:proofErr w:type="spellEnd"/>
      <w:r w:rsidR="00AB13F4" w:rsidRPr="00AB13F4">
        <w:rPr>
          <w:rFonts w:ascii="Arial" w:hAnsi="Arial" w:cs="Arial"/>
          <w:highlight w:val="yellow"/>
        </w:rPr>
        <w:t xml:space="preserve"> images that shows DS ROIs as movieName_whereDS.png.</w:t>
      </w:r>
      <w:r w:rsidR="00AB13F4">
        <w:rPr>
          <w:rFonts w:ascii="Arial" w:hAnsi="Arial" w:cs="Arial"/>
        </w:rPr>
        <w:t xml:space="preserve"> </w:t>
      </w:r>
    </w:p>
    <w:p w14:paraId="621BECEE" w14:textId="33EBDF93" w:rsidR="00C72F0F" w:rsidRDefault="00C72F0F" w:rsidP="00C72F0F">
      <w:pPr>
        <w:rPr>
          <w:rFonts w:ascii="Arial" w:hAnsi="Arial" w:cs="Arial"/>
        </w:rPr>
      </w:pPr>
      <w:r>
        <w:rPr>
          <w:rFonts w:ascii="Arial" w:hAnsi="Arial" w:cs="Arial"/>
          <w:b/>
          <w:bCs/>
          <w:u w:val="single"/>
        </w:rPr>
        <w:t>Step 3</w:t>
      </w:r>
      <w:r w:rsidRPr="00F2404D">
        <w:rPr>
          <w:rFonts w:ascii="Arial" w:hAnsi="Arial" w:cs="Arial"/>
          <w:b/>
          <w:bCs/>
          <w:u w:val="single"/>
        </w:rPr>
        <w:t>:</w:t>
      </w:r>
      <w:r>
        <w:rPr>
          <w:rFonts w:ascii="Arial" w:hAnsi="Arial" w:cs="Arial"/>
          <w:b/>
          <w:bCs/>
          <w:u w:val="single"/>
        </w:rPr>
        <w:t xml:space="preserve"> match the automated DS ROIs to actual cell locations &amp; draw ROIs</w:t>
      </w:r>
      <w:r>
        <w:rPr>
          <w:rFonts w:ascii="Arial" w:hAnsi="Arial" w:cs="Arial"/>
        </w:rPr>
        <w:t xml:space="preserve"> </w:t>
      </w:r>
    </w:p>
    <w:p w14:paraId="2054107C" w14:textId="3C3B9257" w:rsidR="00C72F0F" w:rsidRDefault="00C72F0F" w:rsidP="00C72F0F">
      <w:pPr>
        <w:rPr>
          <w:rFonts w:ascii="Arial" w:hAnsi="Arial" w:cs="Arial"/>
        </w:rPr>
      </w:pPr>
      <w:r w:rsidRPr="00F10A79">
        <w:rPr>
          <w:rFonts w:ascii="Arial" w:hAnsi="Arial" w:cs="Arial"/>
          <w:highlight w:val="yellow"/>
        </w:rPr>
        <w:t>In FIJI, open the mean image of the calcium imaging that was saved in step 1. If available, also open the mean GFP image.</w:t>
      </w:r>
      <w:r w:rsidR="00F10A79" w:rsidRPr="00F10A79">
        <w:rPr>
          <w:rFonts w:ascii="Arial" w:hAnsi="Arial" w:cs="Arial"/>
          <w:highlight w:val="yellow"/>
        </w:rPr>
        <w:t xml:space="preserve"> Now also open the whereDS.png that was saved in step 2. Combine </w:t>
      </w:r>
      <w:proofErr w:type="gramStart"/>
      <w:r w:rsidR="00F10A79" w:rsidRPr="00F10A79">
        <w:rPr>
          <w:rFonts w:ascii="Arial" w:hAnsi="Arial" w:cs="Arial"/>
          <w:highlight w:val="yellow"/>
        </w:rPr>
        <w:t>all of</w:t>
      </w:r>
      <w:proofErr w:type="gramEnd"/>
      <w:r w:rsidR="00F10A79" w:rsidRPr="00F10A79">
        <w:rPr>
          <w:rFonts w:ascii="Arial" w:hAnsi="Arial" w:cs="Arial"/>
          <w:highlight w:val="yellow"/>
        </w:rPr>
        <w:t xml:space="preserve"> these images into one by going to image-&gt;color-&gt;merge channels and assign your open files to different channels. I save this merged file with multiple channels as </w:t>
      </w:r>
      <w:proofErr w:type="spellStart"/>
      <w:r w:rsidR="00F10A79" w:rsidRPr="00F10A79">
        <w:rPr>
          <w:rFonts w:ascii="Arial" w:hAnsi="Arial" w:cs="Arial"/>
          <w:highlight w:val="yellow"/>
        </w:rPr>
        <w:t>movieID_avgs.tif</w:t>
      </w:r>
      <w:proofErr w:type="spellEnd"/>
      <w:r w:rsidR="00F10A79" w:rsidRPr="00F10A79">
        <w:rPr>
          <w:rFonts w:ascii="Arial" w:hAnsi="Arial" w:cs="Arial"/>
          <w:highlight w:val="yellow"/>
        </w:rPr>
        <w:t>.</w:t>
      </w:r>
    </w:p>
    <w:p w14:paraId="5469EF8B" w14:textId="34D0A8B7" w:rsidR="00F10A79" w:rsidRDefault="00F10A79" w:rsidP="00C72F0F">
      <w:pPr>
        <w:rPr>
          <w:rFonts w:ascii="Arial" w:hAnsi="Arial" w:cs="Arial"/>
        </w:rPr>
      </w:pPr>
      <w:r w:rsidRPr="00D27268">
        <w:rPr>
          <w:rFonts w:ascii="Arial" w:hAnsi="Arial" w:cs="Arial"/>
        </w:rPr>
        <w:t xml:space="preserve">Using this new file, you should be able to see the DS regions overlapping the actual location of cells. Some DS regions will match the location of cells, whereas other DS regions will match things that do not make sense (e.g.: a blood vessel or multiple cells). </w:t>
      </w:r>
      <w:r w:rsidRPr="00F10A79">
        <w:rPr>
          <w:rFonts w:ascii="Arial" w:hAnsi="Arial" w:cs="Arial"/>
          <w:highlight w:val="yellow"/>
        </w:rPr>
        <w:t>At this point, I draw ROIs in FIJI over the DS regions that are over identifiable anatomical cells</w:t>
      </w:r>
      <w:r>
        <w:rPr>
          <w:rFonts w:ascii="Arial" w:hAnsi="Arial" w:cs="Arial"/>
          <w:highlight w:val="yellow"/>
        </w:rPr>
        <w:t>. To draw ROIs in FIJI, circle a region and press “t”, the ROI manager should pop up and show you the saved ROIs</w:t>
      </w:r>
      <w:r w:rsidRPr="00F10A79">
        <w:rPr>
          <w:rFonts w:ascii="Arial" w:hAnsi="Arial" w:cs="Arial"/>
          <w:highlight w:val="yellow"/>
        </w:rPr>
        <w:t>.</w:t>
      </w:r>
    </w:p>
    <w:p w14:paraId="2AF660F8" w14:textId="096EE368" w:rsidR="00F10A79" w:rsidRPr="0079407C" w:rsidRDefault="00F10A79" w:rsidP="00C72F0F">
      <w:pPr>
        <w:rPr>
          <w:rFonts w:ascii="Arial" w:hAnsi="Arial" w:cs="Arial"/>
          <w:highlight w:val="yellow"/>
        </w:rPr>
      </w:pPr>
      <w:r w:rsidRPr="0079407C">
        <w:rPr>
          <w:rFonts w:ascii="Arial" w:hAnsi="Arial" w:cs="Arial"/>
          <w:highlight w:val="yellow"/>
        </w:rPr>
        <w:lastRenderedPageBreak/>
        <w:t>Once all ROIs have been circled, save the ROI manager</w:t>
      </w:r>
      <w:r w:rsidR="002055B9" w:rsidRPr="0079407C">
        <w:rPr>
          <w:rFonts w:ascii="Arial" w:hAnsi="Arial" w:cs="Arial"/>
          <w:highlight w:val="yellow"/>
        </w:rPr>
        <w:t xml:space="preserve">. It’s important here to make sure you don’t have one ROI selected when you save the ROI manager </w:t>
      </w:r>
      <w:proofErr w:type="gramStart"/>
      <w:r w:rsidR="002055B9" w:rsidRPr="0079407C">
        <w:rPr>
          <w:rFonts w:ascii="Arial" w:hAnsi="Arial" w:cs="Arial"/>
          <w:highlight w:val="yellow"/>
        </w:rPr>
        <w:t>file</w:t>
      </w:r>
      <w:proofErr w:type="gramEnd"/>
      <w:r w:rsidR="002055B9" w:rsidRPr="0079407C">
        <w:rPr>
          <w:rFonts w:ascii="Arial" w:hAnsi="Arial" w:cs="Arial"/>
          <w:highlight w:val="yellow"/>
        </w:rPr>
        <w:t xml:space="preserve"> or you will just save that one selected ROI. Additionally, make sure to keep the .zip extension in the saved file.</w:t>
      </w:r>
    </w:p>
    <w:p w14:paraId="3F5FF508" w14:textId="217A5F10" w:rsidR="002055B9" w:rsidRDefault="002055B9" w:rsidP="00C72F0F">
      <w:pPr>
        <w:rPr>
          <w:rFonts w:ascii="Arial" w:hAnsi="Arial" w:cs="Arial"/>
        </w:rPr>
      </w:pPr>
      <w:r w:rsidRPr="0079407C">
        <w:rPr>
          <w:rFonts w:ascii="Arial" w:hAnsi="Arial" w:cs="Arial"/>
          <w:highlight w:val="yellow"/>
        </w:rPr>
        <w:t xml:space="preserve">With the ROI manager still open and populated with all the ROIs, create a new 2D blank image (shortcut: </w:t>
      </w:r>
      <w:proofErr w:type="spellStart"/>
      <w:r w:rsidRPr="0079407C">
        <w:rPr>
          <w:rFonts w:ascii="Arial" w:hAnsi="Arial" w:cs="Arial"/>
          <w:highlight w:val="yellow"/>
        </w:rPr>
        <w:t>Cntrl</w:t>
      </w:r>
      <w:proofErr w:type="spellEnd"/>
      <w:r w:rsidRPr="0079407C">
        <w:rPr>
          <w:rFonts w:ascii="Arial" w:hAnsi="Arial" w:cs="Arial"/>
          <w:highlight w:val="yellow"/>
        </w:rPr>
        <w:t xml:space="preserve"> N) and make it the same XY dimensions as the average image (keep it 8bit and fill with black). With this new image selected, go to ROI </w:t>
      </w:r>
      <w:proofErr w:type="gramStart"/>
      <w:r w:rsidRPr="0079407C">
        <w:rPr>
          <w:rFonts w:ascii="Arial" w:hAnsi="Arial" w:cs="Arial"/>
          <w:highlight w:val="yellow"/>
        </w:rPr>
        <w:t>manager</w:t>
      </w:r>
      <w:proofErr w:type="gramEnd"/>
      <w:r w:rsidRPr="0079407C">
        <w:rPr>
          <w:rFonts w:ascii="Arial" w:hAnsi="Arial" w:cs="Arial"/>
          <w:highlight w:val="yellow"/>
        </w:rPr>
        <w:t xml:space="preserve"> and click more -&gt; fill</w:t>
      </w:r>
      <w:r w:rsidR="0079407C" w:rsidRPr="0079407C">
        <w:rPr>
          <w:rFonts w:ascii="Arial" w:hAnsi="Arial" w:cs="Arial"/>
          <w:highlight w:val="yellow"/>
        </w:rPr>
        <w:t xml:space="preserve">. It should fill the circles in white. I like to save this image mask as </w:t>
      </w:r>
      <w:proofErr w:type="spellStart"/>
      <w:r w:rsidR="0079407C" w:rsidRPr="0079407C">
        <w:rPr>
          <w:rFonts w:ascii="Arial" w:hAnsi="Arial" w:cs="Arial"/>
          <w:highlight w:val="yellow"/>
        </w:rPr>
        <w:t>file</w:t>
      </w:r>
      <w:r w:rsidR="00D27268">
        <w:rPr>
          <w:rFonts w:ascii="Arial" w:hAnsi="Arial" w:cs="Arial"/>
          <w:highlight w:val="yellow"/>
        </w:rPr>
        <w:t>N</w:t>
      </w:r>
      <w:r w:rsidR="0079407C" w:rsidRPr="0079407C">
        <w:rPr>
          <w:rFonts w:ascii="Arial" w:hAnsi="Arial" w:cs="Arial"/>
          <w:highlight w:val="yellow"/>
        </w:rPr>
        <w:t>ame_dsMASK.tif</w:t>
      </w:r>
      <w:proofErr w:type="spellEnd"/>
      <w:r w:rsidR="0079407C" w:rsidRPr="0079407C">
        <w:rPr>
          <w:rFonts w:ascii="Arial" w:hAnsi="Arial" w:cs="Arial"/>
          <w:highlight w:val="yellow"/>
        </w:rPr>
        <w:t>.</w:t>
      </w:r>
    </w:p>
    <w:p w14:paraId="3B77D8C6" w14:textId="1B96CAF4" w:rsidR="002055B9" w:rsidRDefault="002055B9" w:rsidP="002055B9">
      <w:pPr>
        <w:rPr>
          <w:rFonts w:ascii="Arial" w:hAnsi="Arial" w:cs="Arial"/>
        </w:rPr>
      </w:pPr>
      <w:r>
        <w:rPr>
          <w:rFonts w:ascii="Arial" w:hAnsi="Arial" w:cs="Arial"/>
          <w:b/>
          <w:bCs/>
          <w:u w:val="single"/>
        </w:rPr>
        <w:t>Step 4</w:t>
      </w:r>
      <w:r w:rsidRPr="00F2404D">
        <w:rPr>
          <w:rFonts w:ascii="Arial" w:hAnsi="Arial" w:cs="Arial"/>
          <w:b/>
          <w:bCs/>
          <w:u w:val="single"/>
        </w:rPr>
        <w:t>:</w:t>
      </w:r>
      <w:r>
        <w:rPr>
          <w:rFonts w:ascii="Arial" w:hAnsi="Arial" w:cs="Arial"/>
          <w:b/>
          <w:bCs/>
          <w:u w:val="single"/>
        </w:rPr>
        <w:t xml:space="preserve"> Manually classify cells as ON, ON-OFF, or bad cells</w:t>
      </w:r>
      <w:r>
        <w:rPr>
          <w:rFonts w:ascii="Arial" w:hAnsi="Arial" w:cs="Arial"/>
        </w:rPr>
        <w:t xml:space="preserve"> </w:t>
      </w:r>
    </w:p>
    <w:p w14:paraId="2CB97A97" w14:textId="151DCAF9" w:rsidR="002055B9" w:rsidRDefault="0079407C" w:rsidP="002055B9">
      <w:pPr>
        <w:rPr>
          <w:rFonts w:ascii="Arial" w:hAnsi="Arial" w:cs="Arial"/>
        </w:rPr>
      </w:pPr>
      <w:r>
        <w:rPr>
          <w:rFonts w:ascii="Arial" w:hAnsi="Arial" w:cs="Arial"/>
          <w:highlight w:val="yellow"/>
        </w:rPr>
        <w:t xml:space="preserve">In </w:t>
      </w:r>
      <w:proofErr w:type="spellStart"/>
      <w:r w:rsidRPr="0079407C">
        <w:rPr>
          <w:rFonts w:ascii="Arial" w:hAnsi="Arial" w:cs="Arial"/>
          <w:highlight w:val="yellow"/>
        </w:rPr>
        <w:t>Matlab</w:t>
      </w:r>
      <w:proofErr w:type="spellEnd"/>
      <w:r w:rsidR="002055B9" w:rsidRPr="0079407C">
        <w:rPr>
          <w:rFonts w:ascii="Arial" w:hAnsi="Arial" w:cs="Arial"/>
          <w:highlight w:val="yellow"/>
        </w:rPr>
        <w:t xml:space="preserve">, </w:t>
      </w:r>
      <w:r w:rsidRPr="0079407C">
        <w:rPr>
          <w:rFonts w:ascii="Arial" w:hAnsi="Arial" w:cs="Arial"/>
          <w:highlight w:val="yellow"/>
        </w:rPr>
        <w:t xml:space="preserve">run </w:t>
      </w:r>
      <w:proofErr w:type="spellStart"/>
      <w:r w:rsidRPr="0079407C">
        <w:rPr>
          <w:rFonts w:ascii="Arial" w:hAnsi="Arial" w:cs="Arial"/>
          <w:highlight w:val="yellow"/>
        </w:rPr>
        <w:t>compareDS</w:t>
      </w:r>
      <w:proofErr w:type="spellEnd"/>
      <w:r w:rsidRPr="0079407C">
        <w:rPr>
          <w:rFonts w:ascii="Arial" w:hAnsi="Arial" w:cs="Arial"/>
          <w:highlight w:val="yellow"/>
        </w:rPr>
        <w:t>.</w:t>
      </w:r>
      <w:r>
        <w:rPr>
          <w:rFonts w:ascii="Arial" w:hAnsi="Arial" w:cs="Arial"/>
        </w:rPr>
        <w:t xml:space="preserve"> This code is designed to allow you to compare a pre-drug and post-drug condition, so when analyzing just one movie, simply load the one movie twice (sorry someday I will be a better coder and write smart code).</w:t>
      </w:r>
    </w:p>
    <w:p w14:paraId="33006961" w14:textId="7007193C" w:rsidR="0079407C" w:rsidRDefault="0079407C" w:rsidP="002055B9">
      <w:pPr>
        <w:rPr>
          <w:rFonts w:ascii="Arial" w:hAnsi="Arial" w:cs="Arial"/>
        </w:rPr>
      </w:pPr>
      <w:r w:rsidRPr="0079407C">
        <w:rPr>
          <w:rFonts w:ascii="Arial" w:hAnsi="Arial" w:cs="Arial"/>
          <w:highlight w:val="yellow"/>
        </w:rPr>
        <w:t>A GUI will pop up and ask that you</w:t>
      </w:r>
      <w:r w:rsidR="000E4894">
        <w:rPr>
          <w:rFonts w:ascii="Arial" w:hAnsi="Arial" w:cs="Arial"/>
          <w:highlight w:val="yellow"/>
        </w:rPr>
        <w:t xml:space="preserve"> to</w:t>
      </w:r>
      <w:r w:rsidRPr="0079407C">
        <w:rPr>
          <w:rFonts w:ascii="Arial" w:hAnsi="Arial" w:cs="Arial"/>
          <w:highlight w:val="yellow"/>
        </w:rPr>
        <w:t xml:space="preserve"> load two </w:t>
      </w:r>
      <w:proofErr w:type="spellStart"/>
      <w:r w:rsidRPr="0079407C">
        <w:rPr>
          <w:rFonts w:ascii="Arial" w:hAnsi="Arial" w:cs="Arial"/>
          <w:highlight w:val="yellow"/>
        </w:rPr>
        <w:t>dFoF</w:t>
      </w:r>
      <w:proofErr w:type="spellEnd"/>
      <w:r w:rsidRPr="0079407C">
        <w:rPr>
          <w:rFonts w:ascii="Arial" w:hAnsi="Arial" w:cs="Arial"/>
          <w:highlight w:val="yellow"/>
        </w:rPr>
        <w:t xml:space="preserve"> movies, a mask, and two txt files. When analyzing just one movie, simply load the same </w:t>
      </w:r>
      <w:proofErr w:type="spellStart"/>
      <w:r w:rsidRPr="0079407C">
        <w:rPr>
          <w:rFonts w:ascii="Arial" w:hAnsi="Arial" w:cs="Arial"/>
          <w:highlight w:val="yellow"/>
        </w:rPr>
        <w:t>dFoF</w:t>
      </w:r>
      <w:proofErr w:type="spellEnd"/>
      <w:r w:rsidRPr="0079407C">
        <w:rPr>
          <w:rFonts w:ascii="Arial" w:hAnsi="Arial" w:cs="Arial"/>
          <w:highlight w:val="yellow"/>
        </w:rPr>
        <w:t xml:space="preserve"> twice, the mask you created in step 3, and the same txt file twice.</w:t>
      </w:r>
    </w:p>
    <w:p w14:paraId="44939B7E" w14:textId="5B600A3B" w:rsidR="0079407C" w:rsidRDefault="0079407C" w:rsidP="002055B9">
      <w:pPr>
        <w:rPr>
          <w:rFonts w:ascii="Arial" w:eastAsia="Arial" w:hAnsi="Arial" w:cs="Arial"/>
        </w:rPr>
      </w:pPr>
      <w:r w:rsidRPr="00F52C85">
        <w:rPr>
          <w:rFonts w:ascii="Arial" w:hAnsi="Arial" w:cs="Arial"/>
          <w:highlight w:val="yellow"/>
        </w:rPr>
        <w:t xml:space="preserve">At this point I cycle through the cells and keep notes on which cells are ON-OFF, ON, or “bad” cells. I define a cell as </w:t>
      </w:r>
      <w:r w:rsidRPr="00F52C85">
        <w:rPr>
          <w:rFonts w:ascii="Arial" w:eastAsia="Arial" w:hAnsi="Arial" w:cs="Arial"/>
          <w:highlight w:val="yellow"/>
        </w:rPr>
        <w:t>“Bad” if the cell exhibited grossly inconsistent responses to each of the 3 trials for the eight different directions.</w:t>
      </w:r>
      <w:r w:rsidR="00F52C85" w:rsidRPr="00F52C85">
        <w:rPr>
          <w:rFonts w:ascii="Arial" w:eastAsia="Arial" w:hAnsi="Arial" w:cs="Arial"/>
          <w:highlight w:val="yellow"/>
        </w:rPr>
        <w:t xml:space="preserve"> ON-OFF cells respond to both the onset and offset of the light, whereas ON cells only respond to the onset. Below is an example of how I keep notes, the syntax is important for using my future codes.</w:t>
      </w:r>
    </w:p>
    <w:p w14:paraId="2FB58CFF" w14:textId="565D00F1" w:rsidR="00F52C85" w:rsidRPr="00F52C85" w:rsidRDefault="00F52C85" w:rsidP="00F52C85">
      <w:pPr>
        <w:rPr>
          <w:sz w:val="22"/>
          <w:szCs w:val="22"/>
        </w:rPr>
      </w:pPr>
      <w:r w:rsidRPr="00F52C85">
        <w:rPr>
          <w:rFonts w:ascii="Segoe UI" w:hAnsi="Segoe UI" w:cs="Segoe UI"/>
          <w:color w:val="FF0000"/>
          <w:sz w:val="22"/>
          <w:szCs w:val="22"/>
        </w:rPr>
        <w:t>OnOffCells</w:t>
      </w:r>
      <w:proofErr w:type="gramStart"/>
      <w:r w:rsidRPr="00F52C85">
        <w:rPr>
          <w:rFonts w:ascii="Segoe UI" w:hAnsi="Segoe UI" w:cs="Segoe UI"/>
          <w:color w:val="FF0000"/>
          <w:sz w:val="22"/>
          <w:szCs w:val="22"/>
        </w:rPr>
        <w:t>=[</w:t>
      </w:r>
      <w:proofErr w:type="gramEnd"/>
      <w:r w:rsidRPr="00F52C85">
        <w:rPr>
          <w:rFonts w:ascii="Segoe UI" w:hAnsi="Segoe UI" w:cs="Segoe UI"/>
          <w:color w:val="FF0000"/>
          <w:sz w:val="22"/>
          <w:szCs w:val="22"/>
        </w:rPr>
        <w:t>1,4,10,11,14,17,19,20,23,26,28,29,30,31,32,33,35,36,37,38,47,48,50,52,53,56,62,64,69,76,78,80,84,87,92,100,103,104,105];</w:t>
      </w:r>
    </w:p>
    <w:p w14:paraId="62EEE668" w14:textId="7F0FA313" w:rsidR="00F52C85" w:rsidRPr="00F52C85" w:rsidRDefault="00F52C85" w:rsidP="00F52C85">
      <w:pPr>
        <w:rPr>
          <w:sz w:val="22"/>
          <w:szCs w:val="22"/>
        </w:rPr>
      </w:pPr>
      <w:proofErr w:type="spellStart"/>
      <w:r w:rsidRPr="00F52C85">
        <w:rPr>
          <w:rFonts w:ascii="Segoe UI" w:hAnsi="Segoe UI" w:cs="Segoe UI"/>
          <w:color w:val="FF0000"/>
          <w:sz w:val="22"/>
          <w:szCs w:val="22"/>
        </w:rPr>
        <w:t>OnCells</w:t>
      </w:r>
      <w:proofErr w:type="spellEnd"/>
      <w:proofErr w:type="gramStart"/>
      <w:r w:rsidRPr="00F52C85">
        <w:rPr>
          <w:rFonts w:ascii="Segoe UI" w:hAnsi="Segoe UI" w:cs="Segoe UI"/>
          <w:color w:val="FF0000"/>
          <w:sz w:val="22"/>
          <w:szCs w:val="22"/>
        </w:rPr>
        <w:t>=[</w:t>
      </w:r>
      <w:proofErr w:type="gramEnd"/>
      <w:r w:rsidRPr="00F52C85">
        <w:rPr>
          <w:rFonts w:ascii="Segoe UI" w:hAnsi="Segoe UI" w:cs="Segoe UI"/>
          <w:color w:val="FF0000"/>
          <w:sz w:val="22"/>
          <w:szCs w:val="22"/>
        </w:rPr>
        <w:t>2,3,6,13,16,21,22,27,34,39,40,57,71,73,79,95,99,107];</w:t>
      </w:r>
    </w:p>
    <w:p w14:paraId="020A0079" w14:textId="35A6AD8E" w:rsidR="00F52C85" w:rsidRPr="00F52C85" w:rsidRDefault="00F52C85" w:rsidP="00F52C85">
      <w:pPr>
        <w:rPr>
          <w:sz w:val="22"/>
          <w:szCs w:val="22"/>
        </w:rPr>
      </w:pPr>
      <w:r w:rsidRPr="00F52C85">
        <w:rPr>
          <w:rFonts w:ascii="Segoe UI" w:hAnsi="Segoe UI" w:cs="Segoe UI"/>
          <w:color w:val="FF0000"/>
          <w:sz w:val="22"/>
          <w:szCs w:val="22"/>
        </w:rPr>
        <w:t>badCells</w:t>
      </w:r>
      <w:proofErr w:type="gramStart"/>
      <w:r w:rsidRPr="00F52C85">
        <w:rPr>
          <w:rFonts w:ascii="Segoe UI" w:hAnsi="Segoe UI" w:cs="Segoe UI"/>
          <w:color w:val="FF0000"/>
          <w:sz w:val="22"/>
          <w:szCs w:val="22"/>
        </w:rPr>
        <w:t>=[</w:t>
      </w:r>
      <w:proofErr w:type="gramEnd"/>
      <w:r w:rsidRPr="00F52C85">
        <w:rPr>
          <w:rFonts w:ascii="Segoe UI" w:hAnsi="Segoe UI" w:cs="Segoe UI"/>
          <w:color w:val="FF0000"/>
          <w:sz w:val="22"/>
          <w:szCs w:val="22"/>
        </w:rPr>
        <w:t>5,7,8,9,12,15,18,24,25,41,42,43,44,45,46,49,51,54,55,58,59,60,61,63,65,66,67,68,70,72,74,75,77,81,82,83,85,86,88,89,90,91,93,94,96,97,98,101,102,106];</w:t>
      </w:r>
    </w:p>
    <w:p w14:paraId="6AB84D50" w14:textId="3B7ADEE3" w:rsidR="00F52C85" w:rsidRDefault="00F52C85" w:rsidP="002055B9">
      <w:pPr>
        <w:rPr>
          <w:rFonts w:ascii="Arial" w:eastAsia="Arial" w:hAnsi="Arial" w:cs="Arial"/>
        </w:rPr>
      </w:pPr>
    </w:p>
    <w:p w14:paraId="73C588B9" w14:textId="5FF65A08" w:rsidR="00F52C85" w:rsidRDefault="00F52C85" w:rsidP="002055B9">
      <w:pPr>
        <w:rPr>
          <w:rFonts w:ascii="Arial" w:hAnsi="Arial" w:cs="Arial"/>
        </w:rPr>
      </w:pPr>
      <w:r>
        <w:rPr>
          <w:rFonts w:ascii="Arial" w:eastAsia="Arial" w:hAnsi="Arial" w:cs="Arial"/>
        </w:rPr>
        <w:t xml:space="preserve">In the above example, there were 107 potential DSGCs. The number refers to the cell ID, which is given in </w:t>
      </w:r>
      <w:proofErr w:type="spellStart"/>
      <w:r>
        <w:rPr>
          <w:rFonts w:ascii="Arial" w:eastAsia="Arial" w:hAnsi="Arial" w:cs="Arial"/>
        </w:rPr>
        <w:t>matlab</w:t>
      </w:r>
      <w:proofErr w:type="spellEnd"/>
      <w:r>
        <w:rPr>
          <w:rFonts w:ascii="Arial" w:eastAsia="Arial" w:hAnsi="Arial" w:cs="Arial"/>
        </w:rPr>
        <w:t xml:space="preserve"> by numbering cells from leftmost to rightmost.</w:t>
      </w:r>
    </w:p>
    <w:p w14:paraId="0CAE0EA2" w14:textId="77777777" w:rsidR="00AB369C" w:rsidRDefault="00AB369C" w:rsidP="00F52C85">
      <w:pPr>
        <w:rPr>
          <w:rFonts w:ascii="Arial" w:hAnsi="Arial" w:cs="Arial"/>
          <w:b/>
          <w:bCs/>
          <w:u w:val="single"/>
        </w:rPr>
      </w:pPr>
    </w:p>
    <w:p w14:paraId="3F004DD3" w14:textId="0F1C722F" w:rsidR="00F52C85" w:rsidRDefault="00F52C85" w:rsidP="00F52C85">
      <w:pPr>
        <w:rPr>
          <w:rFonts w:ascii="Arial" w:hAnsi="Arial" w:cs="Arial"/>
        </w:rPr>
      </w:pPr>
      <w:r>
        <w:rPr>
          <w:rFonts w:ascii="Arial" w:hAnsi="Arial" w:cs="Arial"/>
          <w:b/>
          <w:bCs/>
          <w:u w:val="single"/>
        </w:rPr>
        <w:t>Step 5</w:t>
      </w:r>
      <w:r w:rsidRPr="00F2404D">
        <w:rPr>
          <w:rFonts w:ascii="Arial" w:hAnsi="Arial" w:cs="Arial"/>
          <w:b/>
          <w:bCs/>
          <w:u w:val="single"/>
        </w:rPr>
        <w:t>:</w:t>
      </w:r>
      <w:r>
        <w:rPr>
          <w:rFonts w:ascii="Arial" w:hAnsi="Arial" w:cs="Arial"/>
          <w:b/>
          <w:bCs/>
          <w:u w:val="single"/>
        </w:rPr>
        <w:t xml:space="preserve"> Run the </w:t>
      </w:r>
      <w:proofErr w:type="spellStart"/>
      <w:r>
        <w:rPr>
          <w:rFonts w:ascii="Arial" w:hAnsi="Arial" w:cs="Arial"/>
          <w:b/>
          <w:bCs/>
          <w:u w:val="single"/>
        </w:rPr>
        <w:t>mainDS</w:t>
      </w:r>
      <w:proofErr w:type="spellEnd"/>
      <w:r>
        <w:rPr>
          <w:rFonts w:ascii="Arial" w:hAnsi="Arial" w:cs="Arial"/>
          <w:b/>
          <w:bCs/>
          <w:u w:val="single"/>
        </w:rPr>
        <w:t xml:space="preserve"> code to </w:t>
      </w:r>
      <w:r w:rsidR="00AB369C">
        <w:rPr>
          <w:rFonts w:ascii="Arial" w:hAnsi="Arial" w:cs="Arial"/>
          <w:b/>
          <w:bCs/>
          <w:u w:val="single"/>
        </w:rPr>
        <w:t>plot results from this FOV</w:t>
      </w:r>
    </w:p>
    <w:p w14:paraId="2CFD8998" w14:textId="3BCDDC8C" w:rsidR="00F52C85" w:rsidRDefault="00F52C85" w:rsidP="00F52C85">
      <w:pPr>
        <w:rPr>
          <w:rFonts w:ascii="Arial" w:hAnsi="Arial" w:cs="Arial"/>
        </w:rPr>
      </w:pPr>
      <w:r>
        <w:rPr>
          <w:rFonts w:ascii="Arial" w:hAnsi="Arial" w:cs="Arial"/>
          <w:highlight w:val="yellow"/>
        </w:rPr>
        <w:t xml:space="preserve">In </w:t>
      </w:r>
      <w:proofErr w:type="spellStart"/>
      <w:r w:rsidRPr="0079407C">
        <w:rPr>
          <w:rFonts w:ascii="Arial" w:hAnsi="Arial" w:cs="Arial"/>
          <w:highlight w:val="yellow"/>
        </w:rPr>
        <w:t>Matlab</w:t>
      </w:r>
      <w:proofErr w:type="spellEnd"/>
      <w:r w:rsidRPr="0079407C">
        <w:rPr>
          <w:rFonts w:ascii="Arial" w:hAnsi="Arial" w:cs="Arial"/>
          <w:highlight w:val="yellow"/>
        </w:rPr>
        <w:t xml:space="preserve">, </w:t>
      </w:r>
      <w:r>
        <w:rPr>
          <w:rFonts w:ascii="Arial" w:hAnsi="Arial" w:cs="Arial"/>
          <w:highlight w:val="yellow"/>
        </w:rPr>
        <w:t>edit the</w:t>
      </w:r>
      <w:r w:rsidRPr="0079407C">
        <w:rPr>
          <w:rFonts w:ascii="Arial" w:hAnsi="Arial" w:cs="Arial"/>
          <w:highlight w:val="yellow"/>
        </w:rPr>
        <w:t xml:space="preserve"> </w:t>
      </w:r>
      <w:proofErr w:type="spellStart"/>
      <w:r>
        <w:rPr>
          <w:rFonts w:ascii="Arial" w:hAnsi="Arial" w:cs="Arial"/>
          <w:highlight w:val="yellow"/>
        </w:rPr>
        <w:t>main</w:t>
      </w:r>
      <w:r w:rsidRPr="0079407C">
        <w:rPr>
          <w:rFonts w:ascii="Arial" w:hAnsi="Arial" w:cs="Arial"/>
          <w:highlight w:val="yellow"/>
        </w:rPr>
        <w:t>DS</w:t>
      </w:r>
      <w:proofErr w:type="spellEnd"/>
      <w:r>
        <w:rPr>
          <w:rFonts w:ascii="Arial" w:hAnsi="Arial" w:cs="Arial"/>
          <w:highlight w:val="yellow"/>
        </w:rPr>
        <w:t xml:space="preserve"> code</w:t>
      </w:r>
      <w:r w:rsidRPr="0091407E">
        <w:rPr>
          <w:rFonts w:ascii="Arial" w:hAnsi="Arial" w:cs="Arial"/>
          <w:highlight w:val="yellow"/>
        </w:rPr>
        <w:t>. You will need to copy paste the cell IDs you generated above in the appropriate field in the code under the “inputs” section.</w:t>
      </w:r>
      <w:r>
        <w:rPr>
          <w:rFonts w:ascii="Arial" w:hAnsi="Arial" w:cs="Arial"/>
        </w:rPr>
        <w:t xml:space="preserve"> It should look like this:</w:t>
      </w:r>
    </w:p>
    <w:p w14:paraId="795E3C25" w14:textId="6392B4DC" w:rsidR="00F52C85" w:rsidRDefault="00F52C85" w:rsidP="00F52C85">
      <w:pPr>
        <w:rPr>
          <w:rFonts w:ascii="Arial" w:hAnsi="Arial" w:cs="Arial"/>
        </w:rPr>
      </w:pPr>
      <w:r w:rsidRPr="00F52C85">
        <w:rPr>
          <w:rFonts w:ascii="Arial" w:hAnsi="Arial" w:cs="Arial"/>
          <w:noProof/>
        </w:rPr>
        <w:drawing>
          <wp:inline distT="0" distB="0" distL="0" distR="0" wp14:anchorId="505FFA98" wp14:editId="6958FE4D">
            <wp:extent cx="5943600" cy="3422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2265"/>
                    </a:xfrm>
                    <a:prstGeom prst="rect">
                      <a:avLst/>
                    </a:prstGeom>
                  </pic:spPr>
                </pic:pic>
              </a:graphicData>
            </a:graphic>
          </wp:inline>
        </w:drawing>
      </w:r>
    </w:p>
    <w:p w14:paraId="69838050" w14:textId="61706C77" w:rsidR="00C30A51" w:rsidRDefault="00F52C85" w:rsidP="00F52C85">
      <w:pPr>
        <w:rPr>
          <w:rFonts w:ascii="Arial" w:hAnsi="Arial" w:cs="Arial"/>
        </w:rPr>
      </w:pPr>
      <w:r w:rsidRPr="00AB369C">
        <w:rPr>
          <w:rFonts w:ascii="Arial" w:hAnsi="Arial" w:cs="Arial"/>
          <w:highlight w:val="yellow"/>
        </w:rPr>
        <w:t>You also need to</w:t>
      </w:r>
      <w:r w:rsidR="00AB369C" w:rsidRPr="00AB369C">
        <w:rPr>
          <w:rFonts w:ascii="Arial" w:hAnsi="Arial" w:cs="Arial"/>
          <w:highlight w:val="yellow"/>
        </w:rPr>
        <w:t xml:space="preserve"> edit the direction key. Copy </w:t>
      </w:r>
      <w:proofErr w:type="gramStart"/>
      <w:r w:rsidR="00AB369C" w:rsidRPr="00AB369C">
        <w:rPr>
          <w:rFonts w:ascii="Arial" w:hAnsi="Arial" w:cs="Arial"/>
          <w:highlight w:val="yellow"/>
        </w:rPr>
        <w:t>paste</w:t>
      </w:r>
      <w:proofErr w:type="gramEnd"/>
      <w:r w:rsidR="00AB369C" w:rsidRPr="00AB369C">
        <w:rPr>
          <w:rFonts w:ascii="Arial" w:hAnsi="Arial" w:cs="Arial"/>
          <w:highlight w:val="yellow"/>
        </w:rPr>
        <w:t xml:space="preserve"> it in the “inputs” section as well.</w:t>
      </w:r>
      <w:r w:rsidR="00AB369C">
        <w:rPr>
          <w:rFonts w:ascii="Arial" w:hAnsi="Arial" w:cs="Arial"/>
        </w:rPr>
        <w:t xml:space="preserve"> For my dataset, the directions key is pasted in each experiment’s notes at the end of each retina section. It looks like this in my notes:</w:t>
      </w:r>
    </w:p>
    <w:p w14:paraId="4D07C49C" w14:textId="77777777" w:rsidR="00AB369C" w:rsidRDefault="00AB369C" w:rsidP="00AB369C">
      <w:pPr>
        <w:rPr>
          <w:rFonts w:ascii="Courier New" w:hAnsi="Courier New" w:cs="Courier New"/>
          <w:sz w:val="20"/>
          <w:szCs w:val="20"/>
        </w:rPr>
      </w:pPr>
    </w:p>
    <w:p w14:paraId="3B1CE1E2" w14:textId="7554B099" w:rsidR="00AB369C" w:rsidRDefault="00AB369C" w:rsidP="00AB369C">
      <w:r>
        <w:rPr>
          <w:rFonts w:ascii="Courier New" w:hAnsi="Courier New" w:cs="Courier New"/>
          <w:sz w:val="20"/>
          <w:szCs w:val="20"/>
        </w:rPr>
        <w:t xml:space="preserve">real0 = </w:t>
      </w:r>
      <w:proofErr w:type="gramStart"/>
      <w:r>
        <w:rPr>
          <w:rFonts w:ascii="Courier New" w:hAnsi="Courier New" w:cs="Courier New"/>
          <w:sz w:val="20"/>
          <w:szCs w:val="20"/>
        </w:rPr>
        <w:t>270;</w:t>
      </w:r>
      <w:proofErr w:type="gramEnd"/>
    </w:p>
    <w:p w14:paraId="5E125C10" w14:textId="77777777" w:rsidR="00AB369C" w:rsidRDefault="00AB369C" w:rsidP="00AB369C">
      <w:r>
        <w:rPr>
          <w:rFonts w:ascii="Courier New" w:hAnsi="Courier New" w:cs="Courier New"/>
          <w:sz w:val="20"/>
          <w:szCs w:val="20"/>
        </w:rPr>
        <w:t xml:space="preserve">real45 = </w:t>
      </w:r>
      <w:proofErr w:type="gramStart"/>
      <w:r>
        <w:rPr>
          <w:rFonts w:ascii="Courier New" w:hAnsi="Courier New" w:cs="Courier New"/>
          <w:sz w:val="20"/>
          <w:szCs w:val="20"/>
        </w:rPr>
        <w:t>225;</w:t>
      </w:r>
      <w:proofErr w:type="gramEnd"/>
    </w:p>
    <w:p w14:paraId="0162BE2A" w14:textId="77777777" w:rsidR="00AB369C" w:rsidRDefault="00AB369C" w:rsidP="00AB369C">
      <w:r>
        <w:rPr>
          <w:rFonts w:ascii="Courier New" w:hAnsi="Courier New" w:cs="Courier New"/>
          <w:sz w:val="20"/>
          <w:szCs w:val="20"/>
        </w:rPr>
        <w:t xml:space="preserve">real90 = </w:t>
      </w:r>
      <w:proofErr w:type="gramStart"/>
      <w:r>
        <w:rPr>
          <w:rFonts w:ascii="Courier New" w:hAnsi="Courier New" w:cs="Courier New"/>
          <w:sz w:val="20"/>
          <w:szCs w:val="20"/>
        </w:rPr>
        <w:t>180;</w:t>
      </w:r>
      <w:proofErr w:type="gramEnd"/>
    </w:p>
    <w:p w14:paraId="4425F765" w14:textId="77777777" w:rsidR="00AB369C" w:rsidRDefault="00AB369C" w:rsidP="00AB369C">
      <w:r>
        <w:rPr>
          <w:rFonts w:ascii="Courier New" w:hAnsi="Courier New" w:cs="Courier New"/>
          <w:sz w:val="20"/>
          <w:szCs w:val="20"/>
        </w:rPr>
        <w:t xml:space="preserve">real135 = </w:t>
      </w:r>
      <w:proofErr w:type="gramStart"/>
      <w:r>
        <w:rPr>
          <w:rFonts w:ascii="Courier New" w:hAnsi="Courier New" w:cs="Courier New"/>
          <w:sz w:val="20"/>
          <w:szCs w:val="20"/>
        </w:rPr>
        <w:t>135;</w:t>
      </w:r>
      <w:proofErr w:type="gramEnd"/>
    </w:p>
    <w:p w14:paraId="7F90C8FD" w14:textId="77777777" w:rsidR="00AB369C" w:rsidRDefault="00AB369C" w:rsidP="00AB369C">
      <w:r>
        <w:rPr>
          <w:rFonts w:ascii="Courier New" w:hAnsi="Courier New" w:cs="Courier New"/>
          <w:sz w:val="20"/>
          <w:szCs w:val="20"/>
        </w:rPr>
        <w:t xml:space="preserve">real180 = </w:t>
      </w:r>
      <w:proofErr w:type="gramStart"/>
      <w:r>
        <w:rPr>
          <w:rFonts w:ascii="Courier New" w:hAnsi="Courier New" w:cs="Courier New"/>
          <w:sz w:val="20"/>
          <w:szCs w:val="20"/>
        </w:rPr>
        <w:t>90;</w:t>
      </w:r>
      <w:proofErr w:type="gramEnd"/>
    </w:p>
    <w:p w14:paraId="707B7B68" w14:textId="77777777" w:rsidR="00AB369C" w:rsidRDefault="00AB369C" w:rsidP="00AB369C">
      <w:r>
        <w:rPr>
          <w:rFonts w:ascii="Courier New" w:hAnsi="Courier New" w:cs="Courier New"/>
          <w:sz w:val="20"/>
          <w:szCs w:val="20"/>
        </w:rPr>
        <w:t xml:space="preserve">real225 = </w:t>
      </w:r>
      <w:proofErr w:type="gramStart"/>
      <w:r>
        <w:rPr>
          <w:rFonts w:ascii="Courier New" w:hAnsi="Courier New" w:cs="Courier New"/>
          <w:sz w:val="20"/>
          <w:szCs w:val="20"/>
        </w:rPr>
        <w:t>45;</w:t>
      </w:r>
      <w:proofErr w:type="gramEnd"/>
    </w:p>
    <w:p w14:paraId="4C3A3B64" w14:textId="77777777" w:rsidR="00AB369C" w:rsidRDefault="00AB369C" w:rsidP="00AB369C">
      <w:r>
        <w:rPr>
          <w:rFonts w:ascii="Courier New" w:hAnsi="Courier New" w:cs="Courier New"/>
          <w:sz w:val="20"/>
          <w:szCs w:val="20"/>
        </w:rPr>
        <w:t xml:space="preserve">real270 = </w:t>
      </w:r>
      <w:proofErr w:type="gramStart"/>
      <w:r>
        <w:rPr>
          <w:rFonts w:ascii="Courier New" w:hAnsi="Courier New" w:cs="Courier New"/>
          <w:sz w:val="20"/>
          <w:szCs w:val="20"/>
        </w:rPr>
        <w:t>0;</w:t>
      </w:r>
      <w:proofErr w:type="gramEnd"/>
    </w:p>
    <w:p w14:paraId="710559D8" w14:textId="77777777" w:rsidR="00AB369C" w:rsidRDefault="00AB369C" w:rsidP="00AB369C">
      <w:r>
        <w:rPr>
          <w:rFonts w:ascii="Courier New" w:hAnsi="Courier New" w:cs="Courier New"/>
          <w:sz w:val="20"/>
          <w:szCs w:val="20"/>
        </w:rPr>
        <w:t xml:space="preserve">real315 = </w:t>
      </w:r>
      <w:proofErr w:type="gramStart"/>
      <w:r>
        <w:rPr>
          <w:rFonts w:ascii="Courier New" w:hAnsi="Courier New" w:cs="Courier New"/>
          <w:sz w:val="20"/>
          <w:szCs w:val="20"/>
        </w:rPr>
        <w:t>315;</w:t>
      </w:r>
      <w:proofErr w:type="gramEnd"/>
    </w:p>
    <w:p w14:paraId="2A590512" w14:textId="34244BC5" w:rsidR="00AB369C" w:rsidRDefault="00AB369C" w:rsidP="00F52C85">
      <w:pPr>
        <w:rPr>
          <w:rFonts w:ascii="Arial" w:hAnsi="Arial" w:cs="Arial"/>
        </w:rPr>
      </w:pPr>
    </w:p>
    <w:p w14:paraId="67DE4989" w14:textId="77777777" w:rsidR="0091407E" w:rsidRDefault="00AB369C" w:rsidP="00AB369C">
      <w:pPr>
        <w:rPr>
          <w:rFonts w:ascii="Arial" w:hAnsi="Arial" w:cs="Arial"/>
        </w:rPr>
      </w:pPr>
      <w:r>
        <w:rPr>
          <w:rFonts w:ascii="Arial" w:hAnsi="Arial" w:cs="Arial"/>
        </w:rPr>
        <w:t>The reason for a key is that retinas are not always positioned the same way in the rig, and directions change depending on left eye and right eye. This key takes care of this post-hoc.</w:t>
      </w:r>
    </w:p>
    <w:p w14:paraId="67436296" w14:textId="77777777" w:rsidR="0091407E" w:rsidRDefault="0091407E" w:rsidP="0091407E">
      <w:pPr>
        <w:autoSpaceDE w:val="0"/>
        <w:autoSpaceDN w:val="0"/>
        <w:adjustRightInd w:val="0"/>
        <w:rPr>
          <w:rFonts w:ascii="Arial" w:hAnsi="Arial" w:cs="Arial"/>
        </w:rPr>
      </w:pPr>
      <w:r w:rsidRPr="0091407E">
        <w:rPr>
          <w:rFonts w:ascii="Arial" w:hAnsi="Arial" w:cs="Arial"/>
        </w:rPr>
        <w:t xml:space="preserve">The purpose of this code is </w:t>
      </w:r>
      <w:r>
        <w:rPr>
          <w:rFonts w:ascii="Arial" w:hAnsi="Arial" w:cs="Arial"/>
        </w:rPr>
        <w:t xml:space="preserve">to export the ROI data and direction information to a folder that will compile </w:t>
      </w:r>
      <w:proofErr w:type="gramStart"/>
      <w:r>
        <w:rPr>
          <w:rFonts w:ascii="Arial" w:hAnsi="Arial" w:cs="Arial"/>
        </w:rPr>
        <w:t>all of</w:t>
      </w:r>
      <w:proofErr w:type="gramEnd"/>
      <w:r>
        <w:rPr>
          <w:rFonts w:ascii="Arial" w:hAnsi="Arial" w:cs="Arial"/>
        </w:rPr>
        <w:t xml:space="preserve"> your data</w:t>
      </w:r>
      <w:r>
        <w:rPr>
          <w:rFonts w:ascii="Arial" w:hAnsi="Arial" w:cs="Arial"/>
          <w:highlight w:val="yellow"/>
        </w:rPr>
        <w:t xml:space="preserve">. Therefore, in the </w:t>
      </w:r>
      <w:proofErr w:type="spellStart"/>
      <w:r>
        <w:rPr>
          <w:rFonts w:ascii="Arial" w:hAnsi="Arial" w:cs="Arial"/>
          <w:highlight w:val="yellow"/>
        </w:rPr>
        <w:t>mainDS</w:t>
      </w:r>
      <w:proofErr w:type="spellEnd"/>
      <w:r>
        <w:rPr>
          <w:rFonts w:ascii="Arial" w:hAnsi="Arial" w:cs="Arial"/>
          <w:highlight w:val="yellow"/>
        </w:rPr>
        <w:t xml:space="preserve"> code, there is a section called “</w:t>
      </w:r>
      <w:r w:rsidRPr="0091407E">
        <w:rPr>
          <w:rFonts w:ascii="Courier New" w:eastAsiaTheme="minorHAnsi" w:hAnsi="Courier New" w:cs="Courier New"/>
          <w:color w:val="028009"/>
          <w:sz w:val="20"/>
          <w:szCs w:val="20"/>
          <w:highlight w:val="yellow"/>
        </w:rPr>
        <w:t xml:space="preserve">%% Save </w:t>
      </w:r>
      <w:proofErr w:type="spellStart"/>
      <w:r w:rsidRPr="0091407E">
        <w:rPr>
          <w:rFonts w:ascii="Courier New" w:eastAsiaTheme="minorHAnsi" w:hAnsi="Courier New" w:cs="Courier New"/>
          <w:color w:val="028009"/>
          <w:sz w:val="20"/>
          <w:szCs w:val="20"/>
          <w:highlight w:val="yellow"/>
        </w:rPr>
        <w:t>ROIint</w:t>
      </w:r>
      <w:proofErr w:type="spellEnd"/>
      <w:r w:rsidRPr="0091407E">
        <w:rPr>
          <w:rFonts w:ascii="Courier New" w:eastAsiaTheme="minorHAnsi" w:hAnsi="Courier New" w:cs="Courier New"/>
          <w:color w:val="028009"/>
          <w:sz w:val="20"/>
          <w:szCs w:val="20"/>
          <w:highlight w:val="yellow"/>
        </w:rPr>
        <w:t xml:space="preserve"> and </w:t>
      </w:r>
      <w:proofErr w:type="spellStart"/>
      <w:r w:rsidRPr="0091407E">
        <w:rPr>
          <w:rFonts w:ascii="Courier New" w:eastAsiaTheme="minorHAnsi" w:hAnsi="Courier New" w:cs="Courier New"/>
          <w:color w:val="028009"/>
          <w:sz w:val="20"/>
          <w:szCs w:val="20"/>
          <w:highlight w:val="yellow"/>
        </w:rPr>
        <w:t>textFile</w:t>
      </w:r>
      <w:proofErr w:type="spellEnd"/>
      <w:r w:rsidRPr="0091407E">
        <w:rPr>
          <w:rFonts w:ascii="Courier New" w:eastAsiaTheme="minorHAnsi" w:hAnsi="Courier New" w:cs="Courier New"/>
          <w:color w:val="028009"/>
          <w:sz w:val="20"/>
          <w:szCs w:val="20"/>
          <w:highlight w:val="yellow"/>
        </w:rPr>
        <w:t xml:space="preserve"> as a variable</w:t>
      </w:r>
      <w:r w:rsidRPr="0091407E">
        <w:rPr>
          <w:rFonts w:ascii="Arial" w:hAnsi="Arial" w:cs="Arial"/>
          <w:highlight w:val="yellow"/>
        </w:rPr>
        <w:t>”</w:t>
      </w:r>
      <w:r w:rsidRPr="0091407E">
        <w:rPr>
          <w:rFonts w:ascii="Arial" w:hAnsi="Arial" w:cs="Arial"/>
          <w:highlight w:val="yellow"/>
        </w:rPr>
        <w:t>.</w:t>
      </w:r>
      <w:r w:rsidRPr="0091407E">
        <w:rPr>
          <w:rFonts w:ascii="Arial" w:hAnsi="Arial" w:cs="Arial"/>
          <w:highlight w:val="yellow"/>
        </w:rPr>
        <w:t xml:space="preserve"> Go to that section and make sure you have a path specified.</w:t>
      </w:r>
      <w:r>
        <w:rPr>
          <w:rFonts w:ascii="Arial" w:hAnsi="Arial" w:cs="Arial"/>
        </w:rPr>
        <w:t xml:space="preserve"> It should look something like this, though you will likely need to change the path.</w:t>
      </w:r>
    </w:p>
    <w:p w14:paraId="707D0747" w14:textId="77777777" w:rsidR="0091407E" w:rsidRDefault="0091407E" w:rsidP="0091407E">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pathName</w:t>
      </w:r>
      <w:proofErr w:type="spellEnd"/>
      <w:r>
        <w:rPr>
          <w:rFonts w:ascii="Courier New" w:eastAsiaTheme="minorHAnsi" w:hAnsi="Courier New" w:cs="Courier New"/>
          <w:color w:val="000000"/>
          <w:sz w:val="20"/>
          <w:szCs w:val="20"/>
        </w:rPr>
        <w:t xml:space="preserve"> = </w:t>
      </w:r>
      <w:r>
        <w:rPr>
          <w:rFonts w:ascii="Courier New" w:eastAsiaTheme="minorHAnsi" w:hAnsi="Courier New" w:cs="Courier New"/>
          <w:color w:val="AA04F9"/>
          <w:sz w:val="20"/>
          <w:szCs w:val="20"/>
        </w:rPr>
        <w:t>'C:\Users\Olive\Dropbox\DS project\3_compiledResults\Data\</w:t>
      </w:r>
      <w:proofErr w:type="gramStart"/>
      <w:r>
        <w:rPr>
          <w:rFonts w:ascii="Courier New" w:eastAsiaTheme="minorHAnsi" w:hAnsi="Courier New" w:cs="Courier New"/>
          <w:color w:val="AA04F9"/>
          <w:sz w:val="20"/>
          <w:szCs w:val="20"/>
        </w:rPr>
        <w:t>'</w:t>
      </w:r>
      <w:r>
        <w:rPr>
          <w:rFonts w:ascii="Courier New" w:eastAsiaTheme="minorHAnsi" w:hAnsi="Courier New" w:cs="Courier New"/>
          <w:color w:val="000000"/>
          <w:sz w:val="20"/>
          <w:szCs w:val="20"/>
        </w:rPr>
        <w:t>;</w:t>
      </w:r>
      <w:proofErr w:type="gramEnd"/>
    </w:p>
    <w:p w14:paraId="078D1A52" w14:textId="77777777" w:rsidR="0091407E" w:rsidRDefault="0091407E" w:rsidP="0091407E">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MovieNameNoExt</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movie_name</w:t>
      </w:r>
      <w:proofErr w:type="spellEnd"/>
      <w:r>
        <w:rPr>
          <w:rFonts w:ascii="Courier New" w:eastAsiaTheme="minorHAnsi" w:hAnsi="Courier New" w:cs="Courier New"/>
          <w:color w:val="000000"/>
          <w:sz w:val="20"/>
          <w:szCs w:val="20"/>
        </w:rPr>
        <w:t>(</w:t>
      </w:r>
      <w:proofErr w:type="gramStart"/>
      <w:r>
        <w:rPr>
          <w:rFonts w:ascii="Courier New" w:eastAsiaTheme="minorHAnsi" w:hAnsi="Courier New" w:cs="Courier New"/>
          <w:color w:val="000000"/>
          <w:sz w:val="20"/>
          <w:szCs w:val="20"/>
        </w:rPr>
        <w:t>1:end</w:t>
      </w:r>
      <w:proofErr w:type="gramEnd"/>
      <w:r>
        <w:rPr>
          <w:rFonts w:ascii="Courier New" w:eastAsiaTheme="minorHAnsi" w:hAnsi="Courier New" w:cs="Courier New"/>
          <w:color w:val="000000"/>
          <w:sz w:val="20"/>
          <w:szCs w:val="20"/>
        </w:rPr>
        <w:t>-4);</w:t>
      </w:r>
    </w:p>
    <w:p w14:paraId="4B376214" w14:textId="77777777" w:rsidR="0091407E" w:rsidRDefault="0091407E" w:rsidP="0091407E">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save([</w:t>
      </w:r>
      <w:proofErr w:type="gramStart"/>
      <w:r>
        <w:rPr>
          <w:rFonts w:ascii="Courier New" w:eastAsiaTheme="minorHAnsi" w:hAnsi="Courier New" w:cs="Courier New"/>
          <w:color w:val="000000"/>
          <w:sz w:val="20"/>
          <w:szCs w:val="20"/>
        </w:rPr>
        <w:t>pathName,</w:t>
      </w:r>
      <w:proofErr w:type="spellStart"/>
      <w:r>
        <w:rPr>
          <w:rFonts w:ascii="Courier New" w:eastAsiaTheme="minorHAnsi" w:hAnsi="Courier New" w:cs="Courier New"/>
          <w:color w:val="000000"/>
          <w:sz w:val="20"/>
          <w:szCs w:val="20"/>
        </w:rPr>
        <w:t>MovieNameNoExt</w:t>
      </w:r>
      <w:proofErr w:type="spellEnd"/>
      <w:proofErr w:type="gramEnd"/>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'.mat'</w:t>
      </w:r>
      <w:r>
        <w:rPr>
          <w:rFonts w:ascii="Courier New" w:eastAsiaTheme="minorHAnsi" w:hAnsi="Courier New" w:cs="Courier New"/>
          <w:color w:val="000000"/>
          <w:sz w:val="20"/>
          <w:szCs w:val="20"/>
        </w:rPr>
        <w:t xml:space="preserve">], </w:t>
      </w:r>
      <w:r>
        <w:rPr>
          <w:rFonts w:ascii="Courier New" w:eastAsiaTheme="minorHAnsi" w:hAnsi="Courier New" w:cs="Courier New"/>
          <w:color w:val="AA04F9"/>
          <w:sz w:val="20"/>
          <w:szCs w:val="20"/>
        </w:rPr>
        <w:t>'</w:t>
      </w:r>
      <w:proofErr w:type="spellStart"/>
      <w:r>
        <w:rPr>
          <w:rFonts w:ascii="Courier New" w:eastAsiaTheme="minorHAnsi" w:hAnsi="Courier New" w:cs="Courier New"/>
          <w:color w:val="AA04F9"/>
          <w:sz w:val="20"/>
          <w:szCs w:val="20"/>
        </w:rPr>
        <w:t>roiInt</w:t>
      </w:r>
      <w:proofErr w:type="spellEnd"/>
      <w:r>
        <w:rPr>
          <w:rFonts w:ascii="Courier New" w:eastAsiaTheme="minorHAnsi" w:hAnsi="Courier New" w:cs="Courier New"/>
          <w:color w:val="AA04F9"/>
          <w:sz w:val="20"/>
          <w:szCs w:val="20"/>
        </w:rPr>
        <w:t>'</w:t>
      </w:r>
      <w:r>
        <w:rPr>
          <w:rFonts w:ascii="Courier New" w:eastAsiaTheme="minorHAnsi" w:hAnsi="Courier New" w:cs="Courier New"/>
          <w:color w:val="000000"/>
          <w:sz w:val="20"/>
          <w:szCs w:val="20"/>
        </w:rPr>
        <w:t xml:space="preserve">, </w:t>
      </w:r>
      <w:r>
        <w:rPr>
          <w:rFonts w:ascii="Courier New" w:eastAsiaTheme="minorHAnsi" w:hAnsi="Courier New" w:cs="Courier New"/>
          <w:color w:val="AA04F9"/>
          <w:sz w:val="20"/>
          <w:szCs w:val="20"/>
        </w:rPr>
        <w:t>'</w:t>
      </w:r>
      <w:proofErr w:type="spellStart"/>
      <w:r>
        <w:rPr>
          <w:rFonts w:ascii="Courier New" w:eastAsiaTheme="minorHAnsi" w:hAnsi="Courier New" w:cs="Courier New"/>
          <w:color w:val="AA04F9"/>
          <w:sz w:val="20"/>
          <w:szCs w:val="20"/>
        </w:rPr>
        <w:t>cellCenters</w:t>
      </w:r>
      <w:proofErr w:type="spellEnd"/>
      <w:r>
        <w:rPr>
          <w:rFonts w:ascii="Courier New" w:eastAsiaTheme="minorHAnsi" w:hAnsi="Courier New" w:cs="Courier New"/>
          <w:color w:val="AA04F9"/>
          <w:sz w:val="20"/>
          <w:szCs w:val="20"/>
        </w:rPr>
        <w:t>'</w:t>
      </w:r>
      <w:r>
        <w:rPr>
          <w:rFonts w:ascii="Courier New" w:eastAsiaTheme="minorHAnsi" w:hAnsi="Courier New" w:cs="Courier New"/>
          <w:color w:val="000000"/>
          <w:sz w:val="20"/>
          <w:szCs w:val="20"/>
        </w:rPr>
        <w:t xml:space="preserve">, </w:t>
      </w:r>
      <w:r>
        <w:rPr>
          <w:rFonts w:ascii="Courier New" w:eastAsiaTheme="minorHAnsi" w:hAnsi="Courier New" w:cs="Courier New"/>
          <w:color w:val="AA04F9"/>
          <w:sz w:val="20"/>
          <w:szCs w:val="20"/>
        </w:rPr>
        <w:t>'</w:t>
      </w:r>
      <w:proofErr w:type="spellStart"/>
      <w:r>
        <w:rPr>
          <w:rFonts w:ascii="Courier New" w:eastAsiaTheme="minorHAnsi" w:hAnsi="Courier New" w:cs="Courier New"/>
          <w:color w:val="AA04F9"/>
          <w:sz w:val="20"/>
          <w:szCs w:val="20"/>
        </w:rPr>
        <w:t>textFileArray</w:t>
      </w:r>
      <w:proofErr w:type="spellEnd"/>
      <w:r>
        <w:rPr>
          <w:rFonts w:ascii="Courier New" w:eastAsiaTheme="minorHAnsi" w:hAnsi="Courier New" w:cs="Courier New"/>
          <w:color w:val="AA04F9"/>
          <w:sz w:val="20"/>
          <w:szCs w:val="20"/>
        </w:rPr>
        <w:t>'</w:t>
      </w:r>
      <w:r>
        <w:rPr>
          <w:rFonts w:ascii="Courier New" w:eastAsiaTheme="minorHAnsi" w:hAnsi="Courier New" w:cs="Courier New"/>
          <w:color w:val="000000"/>
          <w:sz w:val="20"/>
          <w:szCs w:val="20"/>
        </w:rPr>
        <w:t>)</w:t>
      </w:r>
    </w:p>
    <w:p w14:paraId="64962A45" w14:textId="77777777" w:rsidR="0091407E" w:rsidRDefault="0091407E" w:rsidP="0091407E">
      <w:pPr>
        <w:autoSpaceDE w:val="0"/>
        <w:autoSpaceDN w:val="0"/>
        <w:adjustRightInd w:val="0"/>
        <w:rPr>
          <w:rFonts w:ascii="Arial" w:hAnsi="Arial" w:cs="Arial"/>
        </w:rPr>
      </w:pPr>
    </w:p>
    <w:p w14:paraId="48E8231A" w14:textId="4090139A" w:rsidR="00AB369C" w:rsidRPr="0091407E" w:rsidRDefault="0091407E" w:rsidP="0091407E">
      <w:pPr>
        <w:autoSpaceDE w:val="0"/>
        <w:autoSpaceDN w:val="0"/>
        <w:adjustRightInd w:val="0"/>
        <w:rPr>
          <w:rFonts w:ascii="Arial" w:hAnsi="Arial" w:cs="Arial"/>
        </w:rPr>
      </w:pPr>
      <w:r w:rsidRPr="0091407E">
        <w:rPr>
          <w:rFonts w:ascii="Arial" w:hAnsi="Arial" w:cs="Arial"/>
          <w:highlight w:val="yellow"/>
        </w:rPr>
        <w:t>Once you run the code, go to the path you specified and make sure your data was correctly exported</w:t>
      </w:r>
      <w:r>
        <w:rPr>
          <w:rFonts w:ascii="Arial" w:hAnsi="Arial" w:cs="Arial"/>
        </w:rPr>
        <w:t>. There should a .mat file with the name of the file. Here is an example: “</w:t>
      </w:r>
      <w:r w:rsidRPr="0091407E">
        <w:rPr>
          <w:rFonts w:ascii="Arial" w:hAnsi="Arial" w:cs="Arial"/>
        </w:rPr>
        <w:t>181112_004_reg_dFoF_binnedInZ.mat</w:t>
      </w:r>
      <w:r>
        <w:rPr>
          <w:rFonts w:ascii="Arial" w:hAnsi="Arial" w:cs="Arial"/>
        </w:rPr>
        <w:t>”</w:t>
      </w:r>
      <w:r w:rsidR="00AB369C">
        <w:rPr>
          <w:rFonts w:ascii="Arial" w:hAnsi="Arial" w:cs="Arial"/>
        </w:rPr>
        <w:br w:type="page"/>
      </w:r>
    </w:p>
    <w:p w14:paraId="0C977B15" w14:textId="3AF7F7DC" w:rsidR="00AB369C" w:rsidRPr="00AB369C" w:rsidRDefault="00AB369C" w:rsidP="00AB369C">
      <w:pPr>
        <w:pBdr>
          <w:top w:val="single" w:sz="4" w:space="1" w:color="auto"/>
          <w:left w:val="single" w:sz="4" w:space="4" w:color="auto"/>
          <w:bottom w:val="single" w:sz="4" w:space="1" w:color="auto"/>
          <w:right w:val="single" w:sz="4" w:space="4" w:color="auto"/>
        </w:pBdr>
        <w:rPr>
          <w:rFonts w:ascii="Arial" w:hAnsi="Arial" w:cs="Arial"/>
          <w:b/>
          <w:bCs/>
          <w:caps/>
          <w:sz w:val="36"/>
          <w:szCs w:val="36"/>
        </w:rPr>
      </w:pPr>
      <w:r w:rsidRPr="00AB369C">
        <w:rPr>
          <w:rFonts w:ascii="Arial" w:hAnsi="Arial" w:cs="Arial"/>
          <w:b/>
          <w:bCs/>
          <w:caps/>
          <w:sz w:val="36"/>
          <w:szCs w:val="36"/>
        </w:rPr>
        <w:lastRenderedPageBreak/>
        <w:t xml:space="preserve">Part </w:t>
      </w:r>
      <w:r>
        <w:rPr>
          <w:rFonts w:ascii="Arial" w:hAnsi="Arial" w:cs="Arial"/>
          <w:b/>
          <w:bCs/>
          <w:caps/>
          <w:sz w:val="36"/>
          <w:szCs w:val="36"/>
        </w:rPr>
        <w:t>2</w:t>
      </w:r>
      <w:r w:rsidRPr="00AB369C">
        <w:rPr>
          <w:rFonts w:ascii="Arial" w:hAnsi="Arial" w:cs="Arial"/>
          <w:b/>
          <w:bCs/>
          <w:caps/>
          <w:sz w:val="36"/>
          <w:szCs w:val="36"/>
        </w:rPr>
        <w:t xml:space="preserve">: </w:t>
      </w:r>
      <w:r>
        <w:rPr>
          <w:rFonts w:ascii="Arial" w:hAnsi="Arial" w:cs="Arial"/>
          <w:b/>
          <w:bCs/>
          <w:caps/>
          <w:sz w:val="36"/>
          <w:szCs w:val="36"/>
        </w:rPr>
        <w:t>Analyzing a dataset</w:t>
      </w:r>
    </w:p>
    <w:p w14:paraId="2A5997EB" w14:textId="1D94669E" w:rsidR="00AB369C" w:rsidRDefault="00AB369C" w:rsidP="00AB369C">
      <w:pPr>
        <w:rPr>
          <w:rFonts w:ascii="Arial" w:hAnsi="Arial" w:cs="Arial"/>
        </w:rPr>
      </w:pPr>
    </w:p>
    <w:p w14:paraId="61318AE5" w14:textId="0914AA81" w:rsidR="003D09DF" w:rsidRDefault="003D09DF" w:rsidP="00AB369C">
      <w:pPr>
        <w:rPr>
          <w:rFonts w:ascii="Arial" w:hAnsi="Arial" w:cs="Arial"/>
        </w:rPr>
      </w:pPr>
      <w:r>
        <w:rPr>
          <w:rFonts w:ascii="Arial" w:hAnsi="Arial" w:cs="Arial"/>
        </w:rPr>
        <w:t xml:space="preserve">Now that you’ve exported data from multiple </w:t>
      </w:r>
      <w:proofErr w:type="gramStart"/>
      <w:r>
        <w:rPr>
          <w:rFonts w:ascii="Arial" w:hAnsi="Arial" w:cs="Arial"/>
        </w:rPr>
        <w:t>folder</w:t>
      </w:r>
      <w:proofErr w:type="gramEnd"/>
      <w:r>
        <w:rPr>
          <w:rFonts w:ascii="Arial" w:hAnsi="Arial" w:cs="Arial"/>
        </w:rPr>
        <w:t xml:space="preserve"> and consolidated them to a single location, we will run code that (1) generate a giant data and metadata table and (2) run analyses and plot data from the </w:t>
      </w:r>
      <w:r w:rsidR="0068640C">
        <w:rPr>
          <w:rFonts w:ascii="Arial" w:hAnsi="Arial" w:cs="Arial"/>
        </w:rPr>
        <w:t>giant table to answer specific research questions.</w:t>
      </w:r>
    </w:p>
    <w:p w14:paraId="587EADDB" w14:textId="77777777" w:rsidR="003D09DF" w:rsidRDefault="003D09DF" w:rsidP="00AB369C">
      <w:pPr>
        <w:rPr>
          <w:rFonts w:ascii="Arial" w:hAnsi="Arial" w:cs="Arial"/>
        </w:rPr>
      </w:pPr>
    </w:p>
    <w:p w14:paraId="4A25CA31" w14:textId="6FA7A3D2" w:rsidR="00AB369C" w:rsidRDefault="00AB369C" w:rsidP="00AB369C">
      <w:pPr>
        <w:rPr>
          <w:rFonts w:ascii="Arial" w:hAnsi="Arial" w:cs="Arial"/>
        </w:rPr>
      </w:pPr>
      <w:r>
        <w:rPr>
          <w:rFonts w:ascii="Arial" w:hAnsi="Arial" w:cs="Arial"/>
          <w:b/>
          <w:bCs/>
          <w:u w:val="single"/>
        </w:rPr>
        <w:t>Step 1</w:t>
      </w:r>
      <w:r w:rsidRPr="00F2404D">
        <w:rPr>
          <w:rFonts w:ascii="Arial" w:hAnsi="Arial" w:cs="Arial"/>
          <w:b/>
          <w:bCs/>
          <w:u w:val="single"/>
        </w:rPr>
        <w:t>:</w:t>
      </w:r>
      <w:r>
        <w:rPr>
          <w:rFonts w:ascii="Arial" w:hAnsi="Arial" w:cs="Arial"/>
          <w:b/>
          <w:bCs/>
          <w:u w:val="single"/>
        </w:rPr>
        <w:t xml:space="preserve"> </w:t>
      </w:r>
      <w:r w:rsidR="0068640C">
        <w:rPr>
          <w:rFonts w:ascii="Arial" w:hAnsi="Arial" w:cs="Arial"/>
          <w:b/>
          <w:bCs/>
          <w:u w:val="single"/>
        </w:rPr>
        <w:t xml:space="preserve">compile data and metadata from multiple FOVs into a big </w:t>
      </w:r>
      <w:proofErr w:type="spellStart"/>
      <w:r w:rsidR="0068640C">
        <w:rPr>
          <w:rFonts w:ascii="Arial" w:hAnsi="Arial" w:cs="Arial"/>
          <w:b/>
          <w:bCs/>
          <w:u w:val="single"/>
        </w:rPr>
        <w:t>neuronTable</w:t>
      </w:r>
      <w:proofErr w:type="spellEnd"/>
    </w:p>
    <w:p w14:paraId="6E2CD4AF" w14:textId="7F005395" w:rsidR="00AB369C" w:rsidRDefault="00CD04CC" w:rsidP="00AB369C">
      <w:pPr>
        <w:rPr>
          <w:rFonts w:ascii="Arial" w:hAnsi="Arial" w:cs="Arial"/>
        </w:rPr>
      </w:pPr>
      <w:r>
        <w:rPr>
          <w:rFonts w:ascii="Arial" w:hAnsi="Arial" w:cs="Arial"/>
        </w:rPr>
        <w:t>B</w:t>
      </w:r>
      <w:r w:rsidR="00AB369C">
        <w:rPr>
          <w:rFonts w:ascii="Arial" w:hAnsi="Arial" w:cs="Arial"/>
        </w:rPr>
        <w:t>lah</w:t>
      </w:r>
    </w:p>
    <w:p w14:paraId="36C0186D" w14:textId="4A9373D7" w:rsidR="00CD04CC" w:rsidRDefault="00CD04CC" w:rsidP="00AB369C">
      <w:pPr>
        <w:rPr>
          <w:rFonts w:ascii="Arial" w:hAnsi="Arial" w:cs="Arial"/>
        </w:rPr>
      </w:pPr>
    </w:p>
    <w:p w14:paraId="15CFE17D" w14:textId="630A3ED7" w:rsidR="00CD04CC" w:rsidRDefault="00CD04CC" w:rsidP="00AB369C">
      <w:pPr>
        <w:rPr>
          <w:rFonts w:ascii="Arial" w:hAnsi="Arial" w:cs="Arial"/>
        </w:rPr>
      </w:pPr>
    </w:p>
    <w:p w14:paraId="1B19B46B" w14:textId="77777777" w:rsidR="00CD04CC" w:rsidRDefault="00CD04CC" w:rsidP="00AB369C">
      <w:pPr>
        <w:rPr>
          <w:rFonts w:ascii="Arial" w:hAnsi="Arial" w:cs="Arial"/>
        </w:rPr>
      </w:pPr>
    </w:p>
    <w:p w14:paraId="40A67633" w14:textId="4569EB5F" w:rsidR="00AB369C" w:rsidRDefault="00AB369C" w:rsidP="00F52C85">
      <w:pPr>
        <w:rPr>
          <w:rFonts w:ascii="Arial" w:hAnsi="Arial" w:cs="Arial"/>
        </w:rPr>
      </w:pPr>
    </w:p>
    <w:p w14:paraId="47EB5518" w14:textId="77777777" w:rsidR="00F2404D" w:rsidRPr="00F2404D" w:rsidRDefault="00F2404D">
      <w:pPr>
        <w:rPr>
          <w:rFonts w:ascii="Arial" w:hAnsi="Arial" w:cs="Arial"/>
        </w:rPr>
      </w:pPr>
    </w:p>
    <w:p w14:paraId="36072120" w14:textId="77777777" w:rsidR="00F2404D" w:rsidRPr="00F2404D" w:rsidRDefault="00F2404D">
      <w:pPr>
        <w:rPr>
          <w:rFonts w:ascii="Arial" w:hAnsi="Arial" w:cs="Arial"/>
        </w:rPr>
      </w:pPr>
    </w:p>
    <w:sectPr w:rsidR="00F2404D" w:rsidRPr="00F24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04D"/>
    <w:rsid w:val="000E4894"/>
    <w:rsid w:val="001E0A5B"/>
    <w:rsid w:val="002055B9"/>
    <w:rsid w:val="002C3726"/>
    <w:rsid w:val="002E71AB"/>
    <w:rsid w:val="003D09DF"/>
    <w:rsid w:val="00657501"/>
    <w:rsid w:val="0068640C"/>
    <w:rsid w:val="006B5809"/>
    <w:rsid w:val="0079407C"/>
    <w:rsid w:val="0091407E"/>
    <w:rsid w:val="00AB13F4"/>
    <w:rsid w:val="00AB369C"/>
    <w:rsid w:val="00AE086C"/>
    <w:rsid w:val="00BD5DBE"/>
    <w:rsid w:val="00C30A51"/>
    <w:rsid w:val="00C72F0F"/>
    <w:rsid w:val="00CD04CC"/>
    <w:rsid w:val="00CD668B"/>
    <w:rsid w:val="00D27268"/>
    <w:rsid w:val="00D56AD9"/>
    <w:rsid w:val="00F10A79"/>
    <w:rsid w:val="00F2404D"/>
    <w:rsid w:val="00F52C85"/>
    <w:rsid w:val="00FC6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09383"/>
  <w15:chartTrackingRefBased/>
  <w15:docId w15:val="{CA8552A0-36E5-45B4-A444-4C6FD1DA5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07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5DBE"/>
    <w:rPr>
      <w:color w:val="0000FF"/>
      <w:u w:val="single"/>
    </w:rPr>
  </w:style>
  <w:style w:type="paragraph" w:styleId="BalloonText">
    <w:name w:val="Balloon Text"/>
    <w:basedOn w:val="Normal"/>
    <w:link w:val="BalloonTextChar"/>
    <w:uiPriority w:val="99"/>
    <w:semiHidden/>
    <w:unhideWhenUsed/>
    <w:rsid w:val="00F10A79"/>
    <w:pPr>
      <w:pBdr>
        <w:top w:val="nil"/>
        <w:left w:val="nil"/>
        <w:bottom w:val="nil"/>
        <w:right w:val="nil"/>
        <w:between w:val="nil"/>
      </w:pBdr>
    </w:pPr>
    <w:rPr>
      <w:rFonts w:ascii="Segoe UI" w:eastAsia="Calibri" w:hAnsi="Segoe UI" w:cs="Segoe UI"/>
      <w:color w:val="000000"/>
      <w:sz w:val="18"/>
      <w:szCs w:val="18"/>
    </w:rPr>
  </w:style>
  <w:style w:type="character" w:customStyle="1" w:styleId="BalloonTextChar">
    <w:name w:val="Balloon Text Char"/>
    <w:basedOn w:val="DefaultParagraphFont"/>
    <w:link w:val="BalloonText"/>
    <w:uiPriority w:val="99"/>
    <w:semiHidden/>
    <w:rsid w:val="00F10A79"/>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199368">
      <w:bodyDiv w:val="1"/>
      <w:marLeft w:val="0"/>
      <w:marRight w:val="0"/>
      <w:marTop w:val="0"/>
      <w:marBottom w:val="0"/>
      <w:divBdr>
        <w:top w:val="none" w:sz="0" w:space="0" w:color="auto"/>
        <w:left w:val="none" w:sz="0" w:space="0" w:color="auto"/>
        <w:bottom w:val="none" w:sz="0" w:space="0" w:color="auto"/>
        <w:right w:val="none" w:sz="0" w:space="0" w:color="auto"/>
      </w:divBdr>
    </w:div>
    <w:div w:id="1721440210">
      <w:bodyDiv w:val="1"/>
      <w:marLeft w:val="0"/>
      <w:marRight w:val="0"/>
      <w:marTop w:val="0"/>
      <w:marBottom w:val="0"/>
      <w:divBdr>
        <w:top w:val="none" w:sz="0" w:space="0" w:color="auto"/>
        <w:left w:val="none" w:sz="0" w:space="0" w:color="auto"/>
        <w:bottom w:val="none" w:sz="0" w:space="0" w:color="auto"/>
        <w:right w:val="none" w:sz="0" w:space="0" w:color="auto"/>
      </w:divBdr>
      <w:divsChild>
        <w:div w:id="228275949">
          <w:marLeft w:val="0"/>
          <w:marRight w:val="0"/>
          <w:marTop w:val="0"/>
          <w:marBottom w:val="0"/>
          <w:divBdr>
            <w:top w:val="none" w:sz="0" w:space="0" w:color="auto"/>
            <w:left w:val="none" w:sz="0" w:space="0" w:color="auto"/>
            <w:bottom w:val="none" w:sz="0" w:space="0" w:color="auto"/>
            <w:right w:val="none" w:sz="0" w:space="0" w:color="auto"/>
          </w:divBdr>
        </w:div>
        <w:div w:id="709957736">
          <w:marLeft w:val="0"/>
          <w:marRight w:val="0"/>
          <w:marTop w:val="0"/>
          <w:marBottom w:val="0"/>
          <w:divBdr>
            <w:top w:val="none" w:sz="0" w:space="0" w:color="auto"/>
            <w:left w:val="none" w:sz="0" w:space="0" w:color="auto"/>
            <w:bottom w:val="none" w:sz="0" w:space="0" w:color="auto"/>
            <w:right w:val="none" w:sz="0" w:space="0" w:color="auto"/>
          </w:divBdr>
        </w:div>
        <w:div w:id="1314523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github.com/atiriac/Alex-DS-project/blob/master/RegisterAndCalcDFOF_withGFP_v2.ij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7130</TotalTime>
  <Pages>5</Pages>
  <Words>1345</Words>
  <Characters>7668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Tiriac</dc:creator>
  <cp:keywords/>
  <dc:description/>
  <cp:lastModifiedBy>Alexandre Tiriac</cp:lastModifiedBy>
  <cp:revision>14</cp:revision>
  <dcterms:created xsi:type="dcterms:W3CDTF">2020-08-29T01:59:00Z</dcterms:created>
  <dcterms:modified xsi:type="dcterms:W3CDTF">2021-09-01T19:13:00Z</dcterms:modified>
</cp:coreProperties>
</file>