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</w:pPr>
      <w:r>
        <w:rPr>
          <w:rFonts w:hint="eastAsia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t>http://blog.sina.com.cn/s/blog_62b8fc330100r6j9.html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t>一直以为自己已经真正掌握了Vmware虚拟化产品的原理与配置，没想到这二天却被一个基本的网络问题困扰了。</w:t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t>通过workstation建立的VM,无法通过bridge正常地连接外部网络。先后尝试了添加新的网络，重装vmware tools， 恢复到以前的snapshot等手段，均不能成功。</w:t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t>后来稍会平静下来之后，从最基本的四种网络之一bridge方式入手，到VM network setting, 然后到对应虚拟网卡的VMnet1，以及Atmotical bridging，终于找到症结所在：VMnet1的DHCP服务没有start,所以也就不能正常地给VM分配IP地址了。</w:t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fldChar w:fldCharType="begin"/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instrText xml:space="preserve">INCLUDEPICTURE \d "http://s9.sinaimg.cn/bmiddle/62b8fc33ta33d1ce280b8&amp;690" \* MERGEFORMATINET </w:instrText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fldChar w:fldCharType="separate"/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drawing>
          <wp:inline distT="0" distB="0" distL="114300" distR="114300">
            <wp:extent cx="4667250" cy="2619375"/>
            <wp:effectExtent l="0" t="0" r="0" b="9525"/>
            <wp:docPr id="1" name="图片 1" descr="附：VMware &lt;wbr&gt;Workstation(虚拟机)桥接Bridge网络设置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附：VMware &lt;wbr&gt;Workstation(虚拟机)桥接Bridge网络设置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fldChar w:fldCharType="end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fldChar w:fldCharType="begin"/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instrText xml:space="preserve">INCLUDEPICTURE \d "http://s8.sinaimg.cn/bmiddle/62b8fc33ta33d1f6032b7&amp;690" \* MERGEFORMATINET </w:instrText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fldChar w:fldCharType="separate"/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drawing>
          <wp:inline distT="0" distB="0" distL="114300" distR="114300">
            <wp:extent cx="4667250" cy="2619375"/>
            <wp:effectExtent l="0" t="0" r="0" b="9525"/>
            <wp:docPr id="2" name="图片 2" descr="附：VMware &lt;wbr&gt;Workstation(虚拟机)桥接Bridge网络设置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附：VMware &lt;wbr&gt;Workstation(虚拟机)桥接Bridge网络设置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b w:val="0"/>
          <w:i w:val="0"/>
          <w:caps w:val="0"/>
          <w:color w:val="084487"/>
          <w:spacing w:val="0"/>
          <w:sz w:val="21"/>
          <w:szCs w:val="21"/>
          <w:u w:val="none"/>
          <w:bdr w:val="none" w:color="auto" w:sz="0" w:space="0"/>
          <w:shd w:val="clear" w:fill="EBEBEB"/>
        </w:rPr>
        <w:fldChar w:fldCharType="end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b/>
          <w:i w:val="0"/>
          <w:caps w:val="0"/>
          <w:color w:val="323E32"/>
          <w:spacing w:val="0"/>
          <w:kern w:val="0"/>
          <w:sz w:val="21"/>
          <w:szCs w:val="21"/>
          <w:shd w:val="clear" w:fill="EBEBEB"/>
          <w:lang w:val="en-US" w:eastAsia="zh-CN" w:bidi="ar"/>
        </w:rPr>
        <w:t>附录:VMware Workstation(虚拟机)网络设置选项简介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4"/>
          <w:rFonts w:ascii="Tahoma" w:hAnsi="Tahoma" w:eastAsia="Tahoma" w:cs="Tahoma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EBEBEB"/>
        </w:rPr>
        <w:t>bridged （桥接）</w:t>
      </w:r>
      <w:r>
        <w:rPr>
          <w:rStyle w:val="4"/>
          <w:rFonts w:ascii="Verdana" w:hAnsi="Verdana" w:eastAsia="simsun" w:cs="Verdana"/>
          <w:b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EBEBE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22"/>
          <w:spacing w:val="0"/>
          <w:sz w:val="27"/>
          <w:szCs w:val="27"/>
          <w:bdr w:val="none" w:color="auto" w:sz="0" w:space="0"/>
          <w:shd w:val="clear" w:fill="EBEBEB"/>
        </w:rPr>
        <w:t>利用现有的真实网卡，与真实的网络进行连接。VM中的系统就相当于和你的真实机插在了同一台交换机上;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CC22"/>
          <w:spacing w:val="0"/>
          <w:sz w:val="27"/>
          <w:szCs w:val="27"/>
          <w:bdr w:val="none" w:color="auto" w:sz="0" w:space="0"/>
          <w:shd w:val="clear" w:fill="EBEBEB"/>
        </w:rPr>
        <w:t>Replicate physical network connection state （复制现有物理网络状态）:单机多网卡或者笔记本和移动设备使用虚拟机时,当在有线网络和无线网络切换时,勾选了Replicate physical network connection state,虚拟机网卡的ip地址会自动更新,不需要重新设置。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EBEBEB"/>
        </w:rPr>
        <w:t>NAT (网络地址转换）</w:t>
      </w:r>
      <w:r>
        <w:rPr>
          <w:rStyle w:val="4"/>
          <w:rFonts w:hint="default" w:ascii="Verdana" w:hAnsi="Verdana" w:eastAsia="simsun" w:cs="Verdana"/>
          <w:b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EBEBE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22"/>
          <w:spacing w:val="0"/>
          <w:sz w:val="27"/>
          <w:szCs w:val="27"/>
          <w:bdr w:val="none" w:color="auto" w:sz="0" w:space="0"/>
          <w:shd w:val="clear" w:fill="EBEBEB"/>
        </w:rPr>
        <w:t>使用NAT模式，就是让虚拟系统借助NAT(网络地址转换)功能，通过真实机所在的网络来访问。</w:t>
      </w:r>
      <w:r>
        <w:rPr>
          <w:rFonts w:hint="default" w:ascii="Verdana" w:hAnsi="Verdana" w:eastAsia="simsun" w:cs="Verdana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EBEBE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22"/>
          <w:spacing w:val="0"/>
          <w:sz w:val="27"/>
          <w:szCs w:val="27"/>
          <w:bdr w:val="none" w:color="auto" w:sz="0" w:space="0"/>
          <w:shd w:val="clear" w:fill="EBEBEB"/>
        </w:rPr>
        <w:t>在此模式下，虚拟机与真实机虽不在同一网段，与真实网络中其它主机通信时，IP包头封装真机IP。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EBEBEB"/>
        </w:rPr>
        <w:t>Host-only (只与真机相连）</w:t>
      </w:r>
      <w:r>
        <w:rPr>
          <w:rStyle w:val="4"/>
          <w:rFonts w:hint="default" w:ascii="Verdana" w:hAnsi="Verdana" w:eastAsia="simsun" w:cs="Verdana"/>
          <w:b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EBEBE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22"/>
          <w:spacing w:val="0"/>
          <w:sz w:val="27"/>
          <w:szCs w:val="27"/>
          <w:bdr w:val="none" w:color="auto" w:sz="0" w:space="0"/>
          <w:shd w:val="clear" w:fill="EBEBEB"/>
        </w:rPr>
        <w:t>就是说你的虚拟机只与此台真机进行通信。值得注意的是，它是通过在你真实机上添加的VMware Network Adapter VMnet1 这块网卡进行通信，如果你真机上没有安装这块虚拟网卡或者它处于禁用状态，将不能通信。如果想完全自动实现连通，虚拟机内网卡与真机上的VM1网卡都使用自动获取，由VMware对IP进行指派。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EBEBEB"/>
        </w:rPr>
        <w:t>custom (连入虚拟网络）</w:t>
      </w:r>
      <w:r>
        <w:rPr>
          <w:rStyle w:val="4"/>
          <w:rFonts w:hint="default" w:ascii="Verdana" w:hAnsi="Verdana" w:eastAsia="simsun" w:cs="Verdana"/>
          <w:b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EBEBE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22"/>
          <w:spacing w:val="0"/>
          <w:sz w:val="27"/>
          <w:szCs w:val="27"/>
          <w:bdr w:val="none" w:color="auto" w:sz="0" w:space="0"/>
          <w:shd w:val="clear" w:fill="EBEBEB"/>
        </w:rPr>
        <w:t>在这个选项里有多个选项，其实完全就可以当它们是一台台的交换机。当你使用多台VM时，它们都选择一个网络上，就说明它们接在同一台交换机上，配上相同网段的IP就可以进行通信。这个网络完全属于自己的与真实环境没有关系，也互不干扰，在这种情况下，大家不用担心与真实网络或其他人的主机存在重名或SID重复问题。</w:t>
      </w:r>
      <w:r>
        <w:rPr>
          <w:rFonts w:hint="default" w:ascii="Verdana" w:hAnsi="Verdana" w:eastAsia="simsun" w:cs="Verdana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EBEBE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22"/>
          <w:spacing w:val="0"/>
          <w:sz w:val="27"/>
          <w:szCs w:val="27"/>
          <w:bdr w:val="none" w:color="auto" w:sz="0" w:space="0"/>
          <w:shd w:val="clear" w:fill="EBEBEB"/>
        </w:rPr>
        <w:t>这里多说一点的就是，就是如果你想随便让哪个网络与直机通信，也要在真机上安装同一网络的虚拟网卡并配置IP地址。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F8C84"/>
    <w:rsid w:val="F37F8C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8.sinaimg.cn/bmiddle/62b8fc33ta33d1f6032b7&amp;690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photo.blog.sina.com.cn/showpic.html#blogid=62b8fc330100r6j9&amp;url=http://s8.sinaimg.cn/orignal/62b8fc33ta33d1f6032b7" TargetMode="External"/><Relationship Id="rId6" Type="http://schemas.openxmlformats.org/officeDocument/2006/relationships/image" Target="http://s9.sinaimg.cn/bmiddle/62b8fc33ta33d1ce280b8&amp;69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62b8fc330100r6j9&amp;url=http://s9.sinaimg.cn/orignal/62b8fc33ta33d1ce280b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2017-02-23T09:38:00Z</dcterms:created>
  <dc:creator>caojx</dc:creator>
  <cp:lastModifiedBy>caojx</cp:lastModifiedBy>
  <dcterms:modified xsi:type="dcterms:W3CDTF">2017-02-23T09:38:48Z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