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SIGU: SISTEMA INTEGRADO DE GERENCIAMENTO DE USUÁRIOS PARA O SERVIÇO DE OBRAS SOCIAIS DE GUARAPUAVA-PR</w:t>
      </w:r>
    </w:p>
    <w:p>
      <w:pPr>
        <w:spacing w:after="0" w:line="360"/>
        <w:jc w:val="right"/>
      </w:pPr>
      <w:r>
        <w:rPr>
          <w:rFonts w:ascii="Arial" w:cs="Arial" w:eastAsia="Arial" w:hAnsi="Arial"/>
          <w:sz w:val="24"/>
          <w:szCs w:val="24"/>
        </w:rPr>
        <w:t xml:space="preserve">KEKIS, Fellype</w:t>
      </w:r>
      <w:r>
        <w:rPr>
          <w:rStyle w:val="FootnoteReference"/>
        </w:rPr>
        <w:footnoteReference w:id="1"/>
      </w:r>
    </w:p>
    <w:p>
      <w:pPr>
        <w:spacing w:after="0" w:line="360"/>
        <w:jc w:val="right"/>
      </w:pPr>
      <w:r>
        <w:rPr>
          <w:rFonts w:ascii="Arial" w:cs="Arial" w:eastAsia="Arial" w:hAnsi="Arial"/>
          <w:sz w:val="24"/>
          <w:szCs w:val="24"/>
        </w:rPr>
        <w:t xml:space="preserve">CHODOMA, Pablo Gabriel Lara</w:t>
      </w:r>
      <w:r>
        <w:rPr>
          <w:rStyle w:val="FootnoteReference"/>
        </w:rPr>
        <w:footnoteReference w:id="2"/>
      </w:r>
    </w:p>
    <w:p>
      <w:pPr>
        <w:spacing w:after="0" w:line="360"/>
        <w:jc w:val="right"/>
      </w:pPr>
      <w:r>
        <w:rPr>
          <w:rFonts w:ascii="Arial" w:cs="Arial" w:eastAsia="Arial" w:hAnsi="Arial"/>
          <w:sz w:val="24"/>
          <w:szCs w:val="24"/>
        </w:rPr>
        <w:t xml:space="preserve">NOVAKOSKI, Luis Henryque</w:t>
      </w:r>
      <w:r>
        <w:rPr>
          <w:rStyle w:val="FootnoteReference"/>
        </w:rPr>
        <w:footnoteReference w:id="3"/>
      </w:r>
    </w:p>
    <w:p>
      <w:pPr>
        <w:spacing w:after="0" w:line="360"/>
        <w:jc w:val="right"/>
      </w:pPr>
      <w:r>
        <w:rPr>
          <w:rFonts w:ascii="Arial" w:cs="Arial" w:eastAsia="Arial" w:hAnsi="Arial"/>
          <w:sz w:val="24"/>
          <w:szCs w:val="24"/>
        </w:rPr>
        <w:t xml:space="preserve">SOBRENOME, Nome</w:t>
      </w:r>
      <w:r>
        <w:rPr>
          <w:rStyle w:val="FootnoteReference"/>
        </w:rPr>
        <w:footnoteReference w:id="4"/>
      </w:r>
    </w:p>
    <w:p>
      <w:pPr>
        <w:spacing w:after="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JUSTIFICATIVA</w:t>
      </w:r>
    </w:p>
    <w:p>
      <w:pPr>
        <w:spacing w:after="0" w:line="360"/>
        <w:ind w:firstLine="1134"/>
        <w:jc w:val="both"/>
      </w:pPr>
      <w:r>
        <w:rPr>
          <w:rFonts w:ascii="Arial" w:cs="Arial" w:eastAsia="Arial" w:hAnsi="Arial"/>
          <w:sz w:val="24"/>
          <w:szCs w:val="24"/>
        </w:rPr>
        <w:t xml:space="preserve">O Serviço de Obras Sociais (SOS) de Guarapuava é uma organização socioassistencial que atende crianças, adolescentes, adultos e idosos em três unidades — Semear, Viver e Sonhar — por meio do Serviço de Convivência e Fortalecimento de Vínculos (SCFV). Até o início deste projeto, o controle dos assistidos, das turmas e da frequência era feito em planilhas e fichas de papel, mantidas separadamente por cada unidade e com estruturas diferentes entre si. Essa forma de registro dificultava a consolidação das informações pela sede, gerava retrabalho na prestação de contas ao Sistema de Informações do SCFV (SISC) e expunha a risco de perda e de acesso indevido dados pessoais sensíveis de crianças e idosos, protegidos pela Lei Geral de Proteção de Dados.</w:t>
      </w:r>
    </w:p>
    <w:p>
      <w:pPr>
        <w:spacing w:after="0" w:line="360"/>
        <w:ind w:firstLine="1134"/>
        <w:jc w:val="both"/>
      </w:pPr>
      <w:r>
        <w:rPr>
          <w:rFonts w:ascii="Arial" w:cs="Arial" w:eastAsia="Arial" w:hAnsi="Arial"/>
          <w:sz w:val="24"/>
          <w:szCs w:val="24"/>
        </w:rPr>
        <w:t xml:space="preserve">O projeto insere-se no programa institucional Fábrica de Software, por consistir no desenvolvimento e na entrega de uma solução de software sob demanda para uma instituição parceira, conduzida por alunos do curso de Engenharia de Software. O escopo principal foi o desenvolvimento e a implantação de um sistema web que reúne, em um único lugar, o cadastro completo dos assistidos, a organização das turmas conforme o cronograma do SCFV, o lançamento diário da lista de presença, o registro da vinculação ao SISC e a emissão de fichas, planilhas e relatórios, com os dados de cada unidade isolados por perfil de acesso.</w:t>
      </w:r>
    </w:p>
    <w:p>
      <w:pPr>
        <w:spacing w:after="0" w:line="360"/>
        <w:ind w:firstLine="1134"/>
        <w:jc w:val="both"/>
      </w:pPr>
      <w:r>
        <w:rPr>
          <w:rFonts w:ascii="Arial" w:cs="Arial" w:eastAsia="Arial" w:hAnsi="Arial"/>
          <w:sz w:val="24"/>
          <w:szCs w:val="24"/>
        </w:rPr>
        <w:t xml:space="preserve">O desenvolvimento foi conduzido por três alunos do curso de Engenharia de Software do Centro Universitário Campo Real, cursando o 8° período: Fellype Kekis, Pablo Gabriel Lara Chodoma e Luis Henryque Novakoski. As etapas compreenderam o levantamento de requisitos junto à instituição e a elaboração do backlog do produto; o desenvolvimento iterativo em sprints, com entregas validadas em reuniões com a equipe do SOS; a apresentação do sistema à instituição e a incorporação do retorno recebido; a publicação em nuvem; a migração dos cadastros existentes nas planilhas das três unidades; a entrega do acesso às equipes; e a produção da documentação técnica e de uso — especificação de requisitos, arquitetura, manuais do usuário e técnico, plano e relatório de implantação.</w:t>
      </w:r>
    </w:p>
    <w:p>
      <w:pPr>
        <w:spacing w:after="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OBJETIVOS</w:t>
      </w:r>
    </w:p>
    <w:p>
      <w:pPr>
        <w:spacing w:after="0" w:line="360"/>
        <w:ind w:firstLine="1134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geral do projeto foi desenvolver e implantar um sistema web para a gestão do Serviço de Convivência e Fortalecimento de Vínculos nas unidades do SOS, substituindo o controle em planilhas e papel por um registro único, seguro e acessível.</w:t>
      </w:r>
    </w:p>
    <w:p>
      <w:pPr>
        <w:spacing w:after="0" w:line="360"/>
        <w:ind w:firstLine="1134"/>
        <w:jc w:val="both"/>
      </w:pPr>
      <w:r>
        <w:rPr>
          <w:rFonts w:ascii="Arial" w:cs="Arial" w:eastAsia="Arial" w:hAnsi="Arial"/>
          <w:sz w:val="24"/>
          <w:szCs w:val="24"/>
        </w:rPr>
        <w:t xml:space="preserve">Como objetivos específicos, buscou-se: centralizar o cadastro dos assistidos, incluindo dados de saúde, escola, responsável, composição familiar e pessoas autorizadas a retirá-los; organizar os assistidos nas turmas do cronograma do SCFV, com período, dias da semana e faixa etária; registrar a frequência diária com histórico consultável e corrigível; apoiar a prestação de contas ao SISC, sinalizando divergências entre o grupo informado ao governo e a turma na instituição; emitir fichas individuais e relatórios consolidados; garantir que cada profissional acesse apenas os dados das unidades a que está vinculado; preservar o histórico de quem deixa de frequentar, sem exclusão de registros; e migrar os dados já existentes para o novo sistema.</w:t>
      </w:r>
    </w:p>
    <w:p>
      <w:pPr>
        <w:spacing w:after="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RESULTADOS E IMPACTO SOCIAL</w:t>
      </w:r>
    </w:p>
    <w:p>
      <w:pPr>
        <w:spacing w:after="0" w:line="360"/>
        <w:ind w:firstLine="1134"/>
        <w:jc w:val="both"/>
      </w:pPr>
      <w:r>
        <w:rPr>
          <w:rFonts w:ascii="Arial" w:cs="Arial" w:eastAsia="Arial" w:hAnsi="Arial"/>
          <w:sz w:val="24"/>
          <w:szCs w:val="24"/>
        </w:rPr>
        <w:t xml:space="preserve">O sistema, denominado SIGU — Sistema Integrado de Gerenciamento de Usuários, está publicado e em operação no Serviço de Obras Sociais de Guarapuava. Por ser uma aplicação web hospedada, não exigiu instalação nem configuração nas unidades: a entrega às equipes consistiu em compartilhar o endereço de acesso e as credenciais. Foram cadastradas as 38 turmas do cronograma do SCFV das três unidades e migrados 526 cadastros de assistidos a partir das planilhas anteriores, por meio de um importador construído para tratar as diferenças de estrutura entre elas. O código conta com testes automatizados e a documentação completa foi entregue à instituição.</w:t>
      </w:r>
    </w:p>
    <w:p>
      <w:pPr>
        <w:spacing w:after="0" w:line="360"/>
        <w:ind w:firstLine="1134"/>
        <w:jc w:val="both"/>
      </w:pPr>
      <w:r>
        <w:rPr>
          <w:rFonts w:ascii="Arial" w:cs="Arial" w:eastAsia="Arial" w:hAnsi="Arial"/>
          <w:sz w:val="24"/>
          <w:szCs w:val="24"/>
        </w:rPr>
        <w:t xml:space="preserve">Para as equipes das unidades, o impacto está na redução do retrabalho e do tempo gasto com controles paralelos: a lista de presença é lançada em poucos minutos, a ficha de um assistido é emitida com um clique e a consulta a qualquer cadastro deixou de depender de localizar uma planilha ou uma pasta. Para a sede, o sistema oferece pela primeira vez uma visão consolidada das três unidades, com indicadores de frequência e de distribuição por turma atualizados a cada lançamento. Para a prestação de contas, o alerta de divergência com o SISC permite corrigir inconsistências antes que cheguem ao órgão gestor.</w:t>
      </w:r>
    </w:p>
    <w:p>
      <w:pPr>
        <w:spacing w:after="0" w:line="360"/>
        <w:ind w:firstLine="1134"/>
        <w:jc w:val="both"/>
      </w:pPr>
      <w:r>
        <w:rPr>
          <w:rFonts w:ascii="Arial" w:cs="Arial" w:eastAsia="Arial" w:hAnsi="Arial"/>
          <w:sz w:val="24"/>
          <w:szCs w:val="24"/>
        </w:rPr>
        <w:t xml:space="preserve">Para os assistidos e suas famílias, o benefício é a segurança e a integridade do registro: a lista de pessoas autorizadas a retirar cada criança na unidade, o histórico preservado mesmo após o desligamento e o mascaramento de dados sensíveis reduzem riscos que o controle em papel não cobria. Para os alunos envolvidos, o projeto proporcionou a experiência completa de um produto de software, do levantamento com o cliente à operação com dados reais.</w:t>
      </w:r>
    </w:p>
    <w:p>
      <w:pPr>
        <w:spacing w:after="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NÚMERO DE PESSOAS ALCANÇADAS</w:t>
      </w:r>
    </w:p>
    <w:p>
      <w:pPr>
        <w:spacing w:after="0" w:line="360"/>
        <w:ind w:firstLine="1134"/>
        <w:jc w:val="both"/>
      </w:pPr>
      <w:r>
        <w:rPr>
          <w:rFonts w:ascii="Arial" w:cs="Arial" w:eastAsia="Arial" w:hAnsi="Arial"/>
          <w:sz w:val="24"/>
          <w:szCs w:val="24"/>
        </w:rPr>
        <w:t xml:space="preserve">De forma direta, o sistema alcança os 526 assistidos atualmente cadastrados nas três unidades do SOS, cujos registros passaram a ser mantidos de forma centralizada e segura, e os profissionais que operam o sistema — coordenadores, técnicos e assistentes das unidades e a equipe administrativa da sede.</w:t>
      </w:r>
    </w:p>
    <w:p>
      <w:pPr>
        <w:spacing w:after="0" w:line="360"/>
        <w:ind w:firstLine="1134"/>
        <w:jc w:val="both"/>
      </w:pPr>
      <w:r>
        <w:rPr>
          <w:rFonts w:ascii="Arial" w:cs="Arial" w:eastAsia="Arial" w:hAnsi="Arial"/>
          <w:sz w:val="24"/>
          <w:szCs w:val="24"/>
        </w:rPr>
        <w:t xml:space="preserve">De forma indireta, alcança as famílias dos assistidos, beneficiadas pela agilidade no atendimento e pela segurança dos registros; considerando-se uma média de quatro pessoas por núcleo familiar, estima-se em torno de duas mil pessoas. Alcança ainda a comunidade de Guarapuava, que conta com 189.630 habitantes segundo o Instituto Brasileiro de Geografia e Estatística (IBGE), na medida em que o fortalecimento da gestão do SOS amplia a capacidade de atendimento de uma das principais entidades socioassistenciais do município.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20"/>
          <w:szCs w:val="20"/>
        </w:rPr>
        <w:t xml:space="preserve">Acadêmico, Engenharia de Software, 8° período, Centro Universitário Campo Real.</w:t>
      </w:r>
    </w:p>
  </w:footnote>
  <w:footnote w:id="2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20"/>
          <w:szCs w:val="20"/>
        </w:rPr>
        <w:t xml:space="preserve">Acadêmico, Engenharia de Software, 8° período, Centro Universitário Campo Real.</w:t>
      </w:r>
    </w:p>
  </w:footnote>
  <w:footnote w:id="3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20"/>
          <w:szCs w:val="20"/>
        </w:rPr>
        <w:t xml:space="preserve">Acadêmico, Engenharia de Software, 8° período, Centro Universitário Campo Real.</w:t>
      </w:r>
    </w:p>
  </w:footnote>
  <w:footnote w:id="4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20"/>
          <w:szCs w:val="20"/>
        </w:rPr>
        <w:t xml:space="preserve">Titulação, Engenharia de Software, Professor Orientador, Centro Universitário Campo Real.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SIGU — Resumo Sapien 2026</dc:title>
  <dc:creator>Fellype Kekis</dc:creator>
  <cp:lastModifiedBy>Un-named</cp:lastModifiedBy>
  <cp:revision>1</cp:revision>
  <dcterms:created xsi:type="dcterms:W3CDTF">2026-09-22T23:35:58.932Z</dcterms:created>
  <dcterms:modified xsi:type="dcterms:W3CDTF">2026-09-22T23:35:58.933Z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