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4178CE" w14:textId="05C029F7" w:rsidR="003B5ECE" w:rsidRDefault="008C2BB6" w:rsidP="004C0EA5">
      <w:pPr>
        <w:pStyle w:val="Title"/>
        <w:jc w:val="center"/>
        <w:rPr>
          <w:rFonts w:ascii="Algerian" w:hAnsi="Algerian"/>
        </w:rPr>
      </w:pPr>
      <w:r>
        <w:rPr>
          <w:rFonts w:ascii="Algerian" w:hAnsi="Algerian"/>
          <w:color w:val="0070C0"/>
        </w:rPr>
        <w:t>css</w:t>
      </w:r>
      <w:r w:rsidR="004C0EA5" w:rsidRPr="004C0EA5">
        <w:rPr>
          <w:rFonts w:ascii="Algerian" w:hAnsi="Algerian"/>
          <w:color w:val="0070C0"/>
        </w:rPr>
        <w:t xml:space="preserve"> </w:t>
      </w:r>
      <w:proofErr w:type="spellStart"/>
      <w:r>
        <w:rPr>
          <w:rFonts w:ascii="Algerian" w:hAnsi="Algerian"/>
          <w:color w:val="BF8F00" w:themeColor="accent4" w:themeShade="BF"/>
        </w:rPr>
        <w:t>syntax</w:t>
      </w:r>
      <w:proofErr w:type="spellEnd"/>
    </w:p>
    <w:p w14:paraId="6BC46E58" w14:textId="77777777" w:rsidR="004C0EA5" w:rsidRPr="004C0EA5" w:rsidRDefault="004C0EA5" w:rsidP="004C0EA5">
      <w:pPr>
        <w:ind w:left="708" w:hanging="708"/>
        <w:rPr>
          <w:rFonts w:ascii="Verdana" w:hAnsi="Verdana"/>
          <w:sz w:val="44"/>
          <w:szCs w:val="44"/>
        </w:rPr>
      </w:pPr>
    </w:p>
    <w:p w14:paraId="09894A5C" w14:textId="3F134B0D" w:rsidR="00535524" w:rsidRDefault="008C2BB6" w:rsidP="008C2BB6">
      <w:pPr>
        <w:jc w:val="center"/>
        <w:rPr>
          <w:rFonts w:ascii="Verdana" w:hAnsi="Verdana"/>
          <w:sz w:val="32"/>
          <w:szCs w:val="32"/>
        </w:rPr>
      </w:pPr>
      <w:hyperlink r:id="rId5" w:history="1">
        <w:r>
          <w:rPr>
            <w:rStyle w:val="Hyperlink"/>
            <w:rFonts w:ascii="Verdana" w:hAnsi="Verdana"/>
            <w:sz w:val="44"/>
            <w:szCs w:val="44"/>
          </w:rPr>
          <w:t>Sintaxe</w:t>
        </w:r>
        <w:r>
          <w:rPr>
            <w:rStyle w:val="Hyperlink"/>
            <w:rFonts w:ascii="Verdana" w:hAnsi="Verdana"/>
            <w:sz w:val="44"/>
            <w:szCs w:val="44"/>
          </w:rPr>
          <w:t xml:space="preserve"> </w:t>
        </w:r>
        <w:r>
          <w:rPr>
            <w:rStyle w:val="Hyperlink"/>
            <w:rFonts w:ascii="Verdana" w:hAnsi="Verdana"/>
            <w:sz w:val="44"/>
            <w:szCs w:val="44"/>
          </w:rPr>
          <w:t>CSS</w:t>
        </w:r>
      </w:hyperlink>
    </w:p>
    <w:p w14:paraId="70C8BC71" w14:textId="74A62D65" w:rsidR="008C2BB6" w:rsidRDefault="008C2BB6" w:rsidP="008C2BB6">
      <w:pPr>
        <w:jc w:val="both"/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ab/>
        <w:t>Uma regra CSS é composta por um seletor e um bloco de declarações. O seletor identifica qual elemento HTML será estilizado, e o bloco de declarações contém as propriedades e valores que serão aplicados a esse elemento.</w:t>
      </w:r>
    </w:p>
    <w:p w14:paraId="3B43C0BE" w14:textId="500CB124" w:rsidR="008C2BB6" w:rsidRDefault="008C2BB6" w:rsidP="008C2BB6">
      <w:pPr>
        <w:jc w:val="both"/>
        <w:rPr>
          <w:rFonts w:ascii="Verdana" w:hAnsi="Verdana"/>
          <w:noProof/>
          <w:sz w:val="32"/>
          <w:szCs w:val="32"/>
        </w:rPr>
      </w:pPr>
      <w:r>
        <w:rPr>
          <w:noProof/>
        </w:rPr>
        <w:drawing>
          <wp:inline distT="0" distB="0" distL="0" distR="0" wp14:anchorId="7D9D1BDC" wp14:editId="7F5558B7">
            <wp:extent cx="5400040" cy="1057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49D61" w14:textId="196D7BAF" w:rsidR="008C2BB6" w:rsidRDefault="008C2BB6" w:rsidP="008C2BB6">
      <w:pPr>
        <w:jc w:val="both"/>
        <w:rPr>
          <w:rFonts w:ascii="Verdana" w:hAnsi="Verdana"/>
          <w:noProof/>
          <w:sz w:val="32"/>
          <w:szCs w:val="32"/>
        </w:rPr>
      </w:pPr>
      <w:r>
        <w:rPr>
          <w:rFonts w:ascii="Verdana" w:hAnsi="Verdana"/>
          <w:noProof/>
          <w:sz w:val="32"/>
          <w:szCs w:val="32"/>
        </w:rPr>
        <w:t>O ponto de seletor é trocado pelo elemento HTML que deseja estilizar;</w:t>
      </w:r>
    </w:p>
    <w:p w14:paraId="38EFE024" w14:textId="77777777" w:rsidR="00D02CDF" w:rsidRDefault="008C2BB6" w:rsidP="008C2BB6">
      <w:pPr>
        <w:jc w:val="both"/>
        <w:rPr>
          <w:rFonts w:ascii="Verdana" w:hAnsi="Verdana"/>
          <w:noProof/>
          <w:sz w:val="32"/>
          <w:szCs w:val="32"/>
        </w:rPr>
      </w:pPr>
      <w:r>
        <w:rPr>
          <w:rFonts w:ascii="Verdana" w:hAnsi="Verdana"/>
          <w:noProof/>
          <w:sz w:val="32"/>
          <w:szCs w:val="32"/>
        </w:rPr>
        <w:t>O bloco de declaração contém um ou mais declarações separadas por ponto e vírgula;</w:t>
      </w:r>
    </w:p>
    <w:p w14:paraId="13C84749" w14:textId="587CA326" w:rsidR="00D02CDF" w:rsidRDefault="00D02CDF" w:rsidP="008C2BB6">
      <w:pPr>
        <w:jc w:val="both"/>
        <w:rPr>
          <w:rFonts w:ascii="Verdana" w:hAnsi="Verdana"/>
          <w:noProof/>
          <w:sz w:val="32"/>
          <w:szCs w:val="32"/>
        </w:rPr>
      </w:pPr>
      <w:r>
        <w:rPr>
          <w:rFonts w:ascii="Verdana" w:hAnsi="Verdana"/>
          <w:noProof/>
          <w:sz w:val="32"/>
          <w:szCs w:val="32"/>
        </w:rPr>
        <w:t>Cada declaração possui o nome da propriedade e o valor separados por dois pontos;</w:t>
      </w:r>
    </w:p>
    <w:p w14:paraId="408BC424" w14:textId="77777777" w:rsidR="00D02CDF" w:rsidRDefault="00D02CDF" w:rsidP="008C2BB6">
      <w:pPr>
        <w:jc w:val="both"/>
        <w:rPr>
          <w:rFonts w:ascii="Verdana" w:hAnsi="Verdana"/>
          <w:noProof/>
          <w:sz w:val="32"/>
          <w:szCs w:val="32"/>
        </w:rPr>
      </w:pPr>
    </w:p>
    <w:p w14:paraId="1BD3B837" w14:textId="7EE43D2C" w:rsidR="008C2BB6" w:rsidRDefault="008C2BB6" w:rsidP="008C2BB6">
      <w:pPr>
        <w:jc w:val="both"/>
        <w:rPr>
          <w:rFonts w:ascii="Verdana" w:hAnsi="Verdana"/>
          <w:noProof/>
          <w:sz w:val="32"/>
          <w:szCs w:val="32"/>
        </w:rPr>
      </w:pPr>
      <w:r>
        <w:rPr>
          <w:noProof/>
        </w:rPr>
        <w:drawing>
          <wp:inline distT="0" distB="0" distL="0" distR="0" wp14:anchorId="2B19410A" wp14:editId="4CC708E4">
            <wp:extent cx="5400040" cy="12712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7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8C8F2" w14:textId="77777777" w:rsidR="008C2BB6" w:rsidRPr="00323755" w:rsidRDefault="008C2BB6" w:rsidP="008C2BB6">
      <w:pPr>
        <w:jc w:val="both"/>
        <w:rPr>
          <w:rFonts w:ascii="Verdana" w:hAnsi="Verdana"/>
          <w:noProof/>
          <w:sz w:val="32"/>
          <w:szCs w:val="32"/>
        </w:rPr>
      </w:pPr>
    </w:p>
    <w:sectPr w:rsidR="008C2BB6" w:rsidRPr="003237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322F23"/>
    <w:multiLevelType w:val="hybridMultilevel"/>
    <w:tmpl w:val="09EE62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F00AAE"/>
    <w:multiLevelType w:val="hybridMultilevel"/>
    <w:tmpl w:val="3996AC68"/>
    <w:lvl w:ilvl="0" w:tplc="7CB4736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3A4931"/>
    <w:multiLevelType w:val="hybridMultilevel"/>
    <w:tmpl w:val="604239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A93F0A"/>
    <w:multiLevelType w:val="hybridMultilevel"/>
    <w:tmpl w:val="50F2C066"/>
    <w:lvl w:ilvl="0" w:tplc="0409000F">
      <w:start w:val="1"/>
      <w:numFmt w:val="decimal"/>
      <w:lvlText w:val="%1."/>
      <w:lvlJc w:val="left"/>
      <w:pPr>
        <w:ind w:left="840" w:hanging="360"/>
      </w:p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BB6"/>
    <w:rsid w:val="000401B2"/>
    <w:rsid w:val="000D75D6"/>
    <w:rsid w:val="00260716"/>
    <w:rsid w:val="002C29A6"/>
    <w:rsid w:val="00323755"/>
    <w:rsid w:val="003B5ECE"/>
    <w:rsid w:val="003F0FC3"/>
    <w:rsid w:val="003F3A1E"/>
    <w:rsid w:val="004C0EA5"/>
    <w:rsid w:val="00535524"/>
    <w:rsid w:val="006269B0"/>
    <w:rsid w:val="0079678B"/>
    <w:rsid w:val="007D408D"/>
    <w:rsid w:val="008C2BB6"/>
    <w:rsid w:val="00930A82"/>
    <w:rsid w:val="00B63657"/>
    <w:rsid w:val="00D02CDF"/>
    <w:rsid w:val="00D471FC"/>
    <w:rsid w:val="00D556B5"/>
    <w:rsid w:val="00DD6398"/>
    <w:rsid w:val="00F56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8FA726"/>
  <w15:chartTrackingRefBased/>
  <w15:docId w15:val="{C33588A9-7FF9-449A-8398-670E355CA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C0EA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0E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7D40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408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D75D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C29A6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8C2BB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614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295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8856808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0572078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890426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13336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619171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12316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48385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658827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065208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5181555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2263379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635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w3schools.com/css/css_syntax.asp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E\Documents\Modelos%20Personalizados%20do%20Office\templatefe.dot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templatefe.dotx</Template>
  <TotalTime>12</TotalTime>
  <Pages>1</Pages>
  <Words>81</Words>
  <Characters>466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</dc:creator>
  <cp:keywords/>
  <dc:description/>
  <cp:lastModifiedBy>Caua cimento</cp:lastModifiedBy>
  <cp:revision>1</cp:revision>
  <dcterms:created xsi:type="dcterms:W3CDTF">2024-02-19T01:42:00Z</dcterms:created>
  <dcterms:modified xsi:type="dcterms:W3CDTF">2024-02-19T01:54:00Z</dcterms:modified>
</cp:coreProperties>
</file>