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5EBA" w14:textId="59EC3434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 w:rsidR="00C60AA4">
        <w:rPr>
          <w:rFonts w:ascii="Algerian" w:hAnsi="Algerian"/>
          <w:color w:val="BF8F00" w:themeColor="accent4" w:themeShade="BF"/>
        </w:rPr>
        <w:t>display</w:t>
      </w:r>
    </w:p>
    <w:p w14:paraId="7794CE0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22B0AED2" w14:textId="6963CEB2" w:rsidR="004C0EA5" w:rsidRDefault="00C60AA4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Pr="00C60AA4">
          <w:rPr>
            <w:rStyle w:val="Hyperlink"/>
            <w:rFonts w:ascii="Verdana" w:hAnsi="Verdana"/>
            <w:sz w:val="44"/>
            <w:szCs w:val="44"/>
          </w:rPr>
          <w:t>Display</w:t>
        </w:r>
        <w:r w:rsidR="00ED037E" w:rsidRPr="00C60AA4">
          <w:rPr>
            <w:rStyle w:val="Hyperlink"/>
            <w:rFonts w:ascii="Verdana" w:hAnsi="Verdana"/>
            <w:sz w:val="44"/>
            <w:szCs w:val="44"/>
          </w:rPr>
          <w:t xml:space="preserve"> em CSS</w:t>
        </w:r>
      </w:hyperlink>
    </w:p>
    <w:p w14:paraId="6F2F84D4" w14:textId="299DB408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C60AA4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A propriedade </w:t>
      </w:r>
      <w:r w:rsidR="00C60AA4" w:rsidRPr="00C60AA4">
        <w:rPr>
          <w:rStyle w:val="Hyperlink"/>
          <w:rFonts w:ascii="Verdana" w:hAnsi="Verdana"/>
          <w:color w:val="FF0000"/>
          <w:sz w:val="32"/>
          <w:szCs w:val="32"/>
          <w:u w:val="none"/>
        </w:rPr>
        <w:t>display</w:t>
      </w:r>
      <w:r w:rsidR="00C60AA4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 é a mais importante para controlar o layout no CSS. Ela é usada para especificar como um elemento é exibido na página. Cada elemento HTML tem um valor de exibição padrão, dependendo do tipo de elemento que é. A maioria possui exibição padrão como </w:t>
      </w:r>
      <w:proofErr w:type="spellStart"/>
      <w:r w:rsidR="00C60AA4" w:rsidRPr="00C60AA4">
        <w:rPr>
          <w:rStyle w:val="Hyperlink"/>
          <w:rFonts w:ascii="Verdana" w:hAnsi="Verdana"/>
          <w:color w:val="FF0000"/>
          <w:sz w:val="32"/>
          <w:szCs w:val="32"/>
          <w:u w:val="none"/>
        </w:rPr>
        <w:t>block</w:t>
      </w:r>
      <w:proofErr w:type="spellEnd"/>
      <w:r w:rsidR="00C60AA4">
        <w:rPr>
          <w:rStyle w:val="Hyperlink"/>
          <w:rFonts w:ascii="Verdana" w:hAnsi="Verdana"/>
          <w:color w:val="auto"/>
          <w:sz w:val="32"/>
          <w:szCs w:val="32"/>
          <w:u w:val="none"/>
        </w:rPr>
        <w:t xml:space="preserve"> ou </w:t>
      </w:r>
      <w:proofErr w:type="spellStart"/>
      <w:r w:rsidR="00C60AA4" w:rsidRPr="00C60AA4">
        <w:rPr>
          <w:rStyle w:val="Hyperlink"/>
          <w:rFonts w:ascii="Verdana" w:hAnsi="Verdana"/>
          <w:color w:val="FF0000"/>
          <w:sz w:val="32"/>
          <w:szCs w:val="32"/>
          <w:u w:val="none"/>
        </w:rPr>
        <w:t>inline</w:t>
      </w:r>
      <w:proofErr w:type="spellEnd"/>
      <w:r w:rsidR="00C60AA4">
        <w:rPr>
          <w:rStyle w:val="Hyperlink"/>
          <w:rFonts w:ascii="Verdana" w:hAnsi="Verdana"/>
          <w:color w:val="auto"/>
          <w:sz w:val="32"/>
          <w:szCs w:val="32"/>
          <w:u w:val="none"/>
        </w:rPr>
        <w:t>.</w:t>
      </w:r>
    </w:p>
    <w:p w14:paraId="6AE58EC4" w14:textId="36CFA3EC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block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>O elemento gera uma caixa de bloco, gerando quebras de linha antes e depois do elemento quando no fluxo normal;</w:t>
      </w:r>
    </w:p>
    <w:p w14:paraId="56D060B6" w14:textId="1C42E905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DF21991" wp14:editId="524E9E33">
            <wp:extent cx="5400040" cy="110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5A5F" w14:textId="2D17F7D9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inline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 xml:space="preserve">O elemento gera uma ou mais caixas </w:t>
      </w:r>
      <w:proofErr w:type="spellStart"/>
      <w:r>
        <w:rPr>
          <w:rFonts w:ascii="Verdana" w:hAnsi="Verdana"/>
          <w:sz w:val="32"/>
          <w:szCs w:val="32"/>
        </w:rPr>
        <w:t>inline</w:t>
      </w:r>
      <w:proofErr w:type="spellEnd"/>
      <w:r>
        <w:rPr>
          <w:rFonts w:ascii="Verdana" w:hAnsi="Verdana"/>
          <w:sz w:val="32"/>
          <w:szCs w:val="32"/>
        </w:rPr>
        <w:t xml:space="preserve"> que não geram quebras de linhas antes ou depois de si </w:t>
      </w:r>
      <w:proofErr w:type="spellStart"/>
      <w:r>
        <w:rPr>
          <w:rFonts w:ascii="Verdana" w:hAnsi="Verdana"/>
          <w:sz w:val="32"/>
          <w:szCs w:val="32"/>
        </w:rPr>
        <w:t>mesmsa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B8C1A33" w14:textId="447CDACD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4E2D3D3" wp14:editId="6880E964">
            <wp:extent cx="540004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FB7A" w14:textId="65294F68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none</w:t>
      </w:r>
      <w:proofErr w:type="spellEnd"/>
      <w:r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O elemento é completamente removido;</w:t>
      </w:r>
    </w:p>
    <w:p w14:paraId="7CD8276A" w14:textId="3BC19EA6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DF0143C" wp14:editId="0F87AC3D">
            <wp:extent cx="5400040" cy="109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37C" w14:textId="62E75522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lastRenderedPageBreak/>
        <w:t>flex</w:t>
      </w:r>
      <w:proofErr w:type="spellEnd"/>
      <w:r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Exibe um elemento como container flexível ne nível bloco;</w:t>
      </w:r>
    </w:p>
    <w:p w14:paraId="5FB9E34C" w14:textId="3A30B175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914A154" wp14:editId="3A8CF56E">
            <wp:extent cx="5400040" cy="1091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815" w14:textId="4CB05A2C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grid:</w:t>
      </w:r>
      <w:r>
        <w:rPr>
          <w:rFonts w:ascii="Verdana" w:hAnsi="Verdana"/>
          <w:sz w:val="32"/>
          <w:szCs w:val="32"/>
        </w:rPr>
        <w:t xml:space="preserve"> Exibe um elemento como container de grade de nível bloco;</w:t>
      </w:r>
    </w:p>
    <w:p w14:paraId="24802254" w14:textId="56DB0E18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CB89705" wp14:editId="228FB2AA">
            <wp:extent cx="5400040" cy="124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7427" w14:textId="34868CB4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inline-block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 xml:space="preserve">Exibe um elemento como um container de bloco nível </w:t>
      </w:r>
      <w:proofErr w:type="spellStart"/>
      <w:r>
        <w:rPr>
          <w:rFonts w:ascii="Verdana" w:hAnsi="Verdana"/>
          <w:sz w:val="32"/>
          <w:szCs w:val="32"/>
        </w:rPr>
        <w:t>inline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28D09408" w14:textId="7BA05FC8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52876860" wp14:editId="55378592">
            <wp:extent cx="5400040" cy="139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721D" w14:textId="7E5D0BFA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inline-flex</w:t>
      </w:r>
      <w:proofErr w:type="spellEnd"/>
      <w:r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Exibe um elemento como um container flexível de nível </w:t>
      </w:r>
      <w:proofErr w:type="spellStart"/>
      <w:r>
        <w:rPr>
          <w:rFonts w:ascii="Verdana" w:hAnsi="Verdana"/>
          <w:sz w:val="32"/>
          <w:szCs w:val="32"/>
        </w:rPr>
        <w:t>inline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52A16EAE" w14:textId="18914786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inline</w:t>
      </w:r>
      <w:proofErr w:type="spellEnd"/>
      <w:r>
        <w:rPr>
          <w:rFonts w:ascii="Verdana" w:hAnsi="Verdana"/>
          <w:b/>
          <w:bCs/>
          <w:sz w:val="32"/>
          <w:szCs w:val="32"/>
        </w:rPr>
        <w:t>-grid:</w:t>
      </w:r>
      <w:r>
        <w:rPr>
          <w:rFonts w:ascii="Verdana" w:hAnsi="Verdana"/>
          <w:sz w:val="32"/>
          <w:szCs w:val="32"/>
        </w:rPr>
        <w:t xml:space="preserve"> Exibe um elemento como um container de grade nível </w:t>
      </w:r>
      <w:proofErr w:type="spellStart"/>
      <w:r>
        <w:rPr>
          <w:rFonts w:ascii="Verdana" w:hAnsi="Verdana"/>
          <w:sz w:val="32"/>
          <w:szCs w:val="32"/>
        </w:rPr>
        <w:t>inline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1871A60A" w14:textId="7DC5E4B8" w:rsid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table</w:t>
      </w:r>
      <w:proofErr w:type="spellEnd"/>
      <w:r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Deixa o elemento se comportar como uma tabela;</w:t>
      </w:r>
    </w:p>
    <w:p w14:paraId="2BE45331" w14:textId="77777777" w:rsidR="00C60AA4" w:rsidRPr="00C60AA4" w:rsidRDefault="00C60AA4" w:rsidP="00C60AA4">
      <w:pPr>
        <w:ind w:left="360"/>
        <w:jc w:val="both"/>
        <w:rPr>
          <w:rFonts w:ascii="Verdana" w:hAnsi="Verdana"/>
          <w:sz w:val="32"/>
          <w:szCs w:val="32"/>
        </w:rPr>
      </w:pPr>
    </w:p>
    <w:p w14:paraId="1957F9BB" w14:textId="34E10027" w:rsidR="00C60AA4" w:rsidRPr="00C60AA4" w:rsidRDefault="00C60AA4" w:rsidP="00C60AA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list</w:t>
      </w:r>
      <w:proofErr w:type="spellEnd"/>
      <w:r>
        <w:rPr>
          <w:rFonts w:ascii="Verdana" w:hAnsi="Verdana"/>
          <w:b/>
          <w:bCs/>
          <w:sz w:val="32"/>
          <w:szCs w:val="32"/>
        </w:rPr>
        <w:t>-item:</w:t>
      </w:r>
      <w:r>
        <w:rPr>
          <w:rFonts w:ascii="Verdana" w:hAnsi="Verdana"/>
          <w:sz w:val="32"/>
          <w:szCs w:val="32"/>
        </w:rPr>
        <w:t xml:space="preserve"> Deixa o elemento se comportar como um elemento &lt;li&gt;;</w:t>
      </w:r>
    </w:p>
    <w:sectPr w:rsidR="00C60AA4" w:rsidRPr="00C6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35CE9"/>
    <w:multiLevelType w:val="hybridMultilevel"/>
    <w:tmpl w:val="2808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A4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0ABB"/>
    <w:rsid w:val="00B63657"/>
    <w:rsid w:val="00C60AA4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98BE"/>
  <w15:chartTrackingRefBased/>
  <w15:docId w15:val="{E2386A37-AE8F-45F1-BACB-EB25F65F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css/css_display_visibility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2024-03-01T18:20:00Z</dcterms:created>
  <dcterms:modified xsi:type="dcterms:W3CDTF">2024-03-01T18:31:00Z</dcterms:modified>
</cp:coreProperties>
</file>