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A603B" w14:textId="02EA6A77" w:rsidR="00362BA0" w:rsidRPr="004A2880" w:rsidRDefault="009805D4">
      <w:pPr>
        <w:rPr>
          <w:sz w:val="17"/>
          <w:szCs w:val="17"/>
        </w:rPr>
      </w:pPr>
      <w:r>
        <w:rPr>
          <w:sz w:val="17"/>
          <w:szCs w:val="17"/>
        </w:rPr>
        <w:pict w14:anchorId="7602FF17">
          <v:rect id="_x0000_i1025" style="width:0;height:1.5pt" o:hralign="center" o:hrstd="t" o:hr="t" fillcolor="#a0a0a0" stroked="f"/>
        </w:pict>
      </w:r>
    </w:p>
    <w:p w14:paraId="361B8F38" w14:textId="418B3DAF" w:rsidR="00034E4B" w:rsidRPr="005D57FF" w:rsidRDefault="00362BA0">
      <w:pPr>
        <w:rPr>
          <w:rFonts w:ascii="Eras Bold ITC" w:hAnsi="Eras Bold ITC"/>
          <w:color w:val="FFC000"/>
          <w:sz w:val="32"/>
          <w:szCs w:val="32"/>
        </w:rPr>
      </w:pPr>
      <w:r w:rsidRPr="005D57FF">
        <w:rPr>
          <w:rFonts w:ascii="Eras Bold ITC" w:hAnsi="Eras Bold ITC"/>
          <w:color w:val="FFC000"/>
          <w:sz w:val="32"/>
          <w:szCs w:val="32"/>
        </w:rPr>
        <w:t>LISTAS OL &amp; UL</w:t>
      </w:r>
    </w:p>
    <w:p w14:paraId="2978D763" w14:textId="59A7E79B" w:rsidR="00362BA0" w:rsidRPr="004A2880" w:rsidRDefault="00362BA0" w:rsidP="00362BA0">
      <w:pPr>
        <w:jc w:val="left"/>
        <w:rPr>
          <w:rFonts w:ascii="Eras Bold ITC" w:hAnsi="Eras Bold ITC"/>
          <w:sz w:val="21"/>
          <w:szCs w:val="21"/>
        </w:rPr>
      </w:pPr>
      <w:r w:rsidRPr="004A2880">
        <w:rPr>
          <w:rFonts w:ascii="Eras Bold ITC" w:hAnsi="Eras Bold ITC"/>
          <w:sz w:val="28"/>
          <w:szCs w:val="28"/>
        </w:rPr>
        <w:t>LISTAS ORDENADAS (OL):</w:t>
      </w:r>
      <w:r w:rsidRPr="004A2880">
        <w:rPr>
          <w:rFonts w:ascii="Eras Bold ITC" w:hAnsi="Eras Bold ITC"/>
        </w:rPr>
        <w:t xml:space="preserve"> Quando você precisar de uma lista que tenha ordem você pode chamar a &lt;ol&gt; &lt;/ol&gt; em HTML para criar uma lista de ordem numérica, alfabética ou romana.</w:t>
      </w:r>
      <w:r w:rsidRPr="004A2880">
        <w:rPr>
          <w:noProof/>
          <w:sz w:val="17"/>
          <w:szCs w:val="17"/>
        </w:rPr>
        <w:drawing>
          <wp:inline distT="0" distB="0" distL="0" distR="0" wp14:anchorId="2443BB6F" wp14:editId="5B0FE67B">
            <wp:extent cx="5400040" cy="14808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0FC9" w14:textId="44CA8E99" w:rsidR="00362BA0" w:rsidRPr="004A2880" w:rsidRDefault="00362BA0" w:rsidP="00362BA0">
      <w:pPr>
        <w:jc w:val="left"/>
        <w:rPr>
          <w:rFonts w:ascii="Eras Bold ITC" w:hAnsi="Eras Bold ITC"/>
          <w:sz w:val="21"/>
          <w:szCs w:val="21"/>
        </w:rPr>
      </w:pPr>
      <w:r w:rsidRPr="004A2880">
        <w:rPr>
          <w:noProof/>
          <w:sz w:val="17"/>
          <w:szCs w:val="17"/>
        </w:rPr>
        <w:drawing>
          <wp:inline distT="0" distB="0" distL="0" distR="0" wp14:anchorId="251B6D73" wp14:editId="5BA785F2">
            <wp:extent cx="5400040" cy="19164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5CD3" w14:textId="64115815" w:rsidR="00362BA0" w:rsidRPr="004A2880" w:rsidRDefault="009805D4" w:rsidP="00362BA0">
      <w:pPr>
        <w:jc w:val="left"/>
        <w:rPr>
          <w:sz w:val="17"/>
          <w:szCs w:val="17"/>
        </w:rPr>
      </w:pPr>
      <w:r>
        <w:rPr>
          <w:sz w:val="17"/>
          <w:szCs w:val="17"/>
        </w:rPr>
        <w:pict w14:anchorId="4AAA76F7">
          <v:rect id="_x0000_i1026" style="width:0;height:1.5pt" o:hralign="center" o:hrstd="t" o:hr="t" fillcolor="#a0a0a0" stroked="f"/>
        </w:pict>
      </w:r>
    </w:p>
    <w:p w14:paraId="086D0D6D" w14:textId="18A7E0A2" w:rsidR="00362BA0" w:rsidRPr="004A2880" w:rsidRDefault="00362BA0" w:rsidP="00362BA0">
      <w:pPr>
        <w:jc w:val="left"/>
        <w:rPr>
          <w:rFonts w:ascii="Eras Bold ITC" w:hAnsi="Eras Bold ITC"/>
          <w:sz w:val="21"/>
          <w:szCs w:val="28"/>
        </w:rPr>
      </w:pPr>
      <w:r w:rsidRPr="004A2880">
        <w:rPr>
          <w:rFonts w:ascii="Eras Bold ITC" w:hAnsi="Eras Bold ITC"/>
          <w:sz w:val="28"/>
          <w:szCs w:val="28"/>
        </w:rPr>
        <w:t>LISTAS NÃO ORDENADAS (UL):</w:t>
      </w:r>
      <w:r w:rsidRPr="004A2880">
        <w:rPr>
          <w:rFonts w:ascii="Eras Bold ITC" w:hAnsi="Eras Bold ITC"/>
        </w:rPr>
        <w:t xml:space="preserve"> Fundamentalmente semelhante a outra lista, mas nesta, não é levado em consideração a ordem dos itens.</w:t>
      </w:r>
      <w:r w:rsidRPr="004A2880">
        <w:rPr>
          <w:noProof/>
          <w:sz w:val="18"/>
          <w:szCs w:val="18"/>
        </w:rPr>
        <w:t xml:space="preserve"> </w:t>
      </w:r>
      <w:r w:rsidRPr="004A2880">
        <w:rPr>
          <w:noProof/>
          <w:sz w:val="17"/>
          <w:szCs w:val="17"/>
        </w:rPr>
        <w:drawing>
          <wp:inline distT="0" distB="0" distL="0" distR="0" wp14:anchorId="4095724A" wp14:editId="2839D9E0">
            <wp:extent cx="5400040" cy="2707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A10E" w14:textId="052FFE63" w:rsidR="004A2880" w:rsidRDefault="009805D4" w:rsidP="00362BA0">
      <w:pPr>
        <w:jc w:val="left"/>
        <w:rPr>
          <w:rFonts w:ascii="Eras Bold ITC" w:hAnsi="Eras Bold ITC"/>
          <w:sz w:val="21"/>
          <w:szCs w:val="28"/>
        </w:rPr>
      </w:pPr>
      <w:r>
        <w:rPr>
          <w:sz w:val="17"/>
          <w:szCs w:val="17"/>
        </w:rPr>
        <w:pict w14:anchorId="6403E9DF">
          <v:rect id="_x0000_i1027" style="width:0;height:1.5pt" o:hralign="center" o:hrstd="t" o:hr="t" fillcolor="#a0a0a0" stroked="f"/>
        </w:pict>
      </w:r>
    </w:p>
    <w:p w14:paraId="713DFB6D" w14:textId="1036C254" w:rsidR="00362BA0" w:rsidRDefault="004A2880" w:rsidP="00362BA0">
      <w:pPr>
        <w:jc w:val="left"/>
        <w:rPr>
          <w:rFonts w:ascii="Eras Bold ITC" w:hAnsi="Eras Bold ITC"/>
          <w:szCs w:val="32"/>
        </w:rPr>
      </w:pPr>
      <w:r>
        <w:rPr>
          <w:rFonts w:ascii="Eras Bold ITC" w:hAnsi="Eras Bold ITC"/>
          <w:sz w:val="28"/>
          <w:szCs w:val="40"/>
        </w:rPr>
        <w:t xml:space="preserve">Misturando listas: </w:t>
      </w:r>
      <w:r>
        <w:rPr>
          <w:rFonts w:ascii="Eras Bold ITC" w:hAnsi="Eras Bold ITC"/>
          <w:szCs w:val="32"/>
        </w:rPr>
        <w:t>caso haja a necessidade é possível, também, colocar listas dentro de listas como mostra a seguir;</w:t>
      </w:r>
    </w:p>
    <w:p w14:paraId="17070891" w14:textId="77777777" w:rsidR="004A2880" w:rsidRDefault="004A2880" w:rsidP="00362BA0">
      <w:pPr>
        <w:jc w:val="left"/>
        <w:rPr>
          <w:rFonts w:ascii="Eras Bold ITC" w:hAnsi="Eras Bold ITC"/>
          <w:szCs w:val="32"/>
        </w:rPr>
      </w:pPr>
      <w:r>
        <w:rPr>
          <w:noProof/>
        </w:rPr>
        <w:lastRenderedPageBreak/>
        <w:drawing>
          <wp:inline distT="0" distB="0" distL="0" distR="0" wp14:anchorId="7ECE2806" wp14:editId="6DE90967">
            <wp:extent cx="5400040" cy="42691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2E5D" w14:textId="5FF6007B" w:rsidR="004A2880" w:rsidRDefault="009805D4" w:rsidP="00362BA0">
      <w:pPr>
        <w:jc w:val="left"/>
        <w:rPr>
          <w:rFonts w:ascii="Eras Bold ITC" w:hAnsi="Eras Bold ITC"/>
          <w:szCs w:val="32"/>
        </w:rPr>
      </w:pPr>
      <w:r>
        <w:rPr>
          <w:sz w:val="17"/>
          <w:szCs w:val="17"/>
        </w:rPr>
        <w:pict w14:anchorId="5F83D7AD">
          <v:rect id="_x0000_i1028" style="width:0;height:1.5pt" o:hralign="center" o:hrstd="t" o:hr="t" fillcolor="#a0a0a0" stroked="f"/>
        </w:pict>
      </w:r>
    </w:p>
    <w:p w14:paraId="1FC9C917" w14:textId="10538965" w:rsidR="004A2880" w:rsidRDefault="00781CE9" w:rsidP="00362BA0">
      <w:pPr>
        <w:jc w:val="left"/>
        <w:rPr>
          <w:noProof/>
        </w:rPr>
      </w:pPr>
      <w:r>
        <w:rPr>
          <w:rFonts w:ascii="Eras Bold ITC" w:hAnsi="Eras Bold ITC"/>
          <w:sz w:val="28"/>
          <w:szCs w:val="40"/>
        </w:rPr>
        <w:t xml:space="preserve">LISTA DE DEFINIÇÃO (DL): </w:t>
      </w:r>
      <w:r>
        <w:rPr>
          <w:rFonts w:ascii="Eras Bold ITC" w:hAnsi="Eras Bold ITC"/>
          <w:szCs w:val="32"/>
        </w:rPr>
        <w:t>Ela se assemelha ao dicionário, onde há o termo e seu significado, veja os exemplos abaixo.</w:t>
      </w:r>
      <w:r w:rsidRPr="00781C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FE1AA1" wp14:editId="7D7AA575">
            <wp:extent cx="5400040" cy="29711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B28B" w14:textId="24E75DF9" w:rsidR="00781CE9" w:rsidRDefault="00781CE9" w:rsidP="00362BA0">
      <w:pPr>
        <w:jc w:val="left"/>
        <w:rPr>
          <w:rFonts w:ascii="Eras Bold ITC" w:hAnsi="Eras Bold ITC"/>
          <w:szCs w:val="32"/>
        </w:rPr>
      </w:pPr>
      <w:r>
        <w:rPr>
          <w:noProof/>
        </w:rPr>
        <w:drawing>
          <wp:inline distT="0" distB="0" distL="0" distR="0" wp14:anchorId="78472ED8" wp14:editId="681BF4BF">
            <wp:extent cx="2680485" cy="759124"/>
            <wp:effectExtent l="0" t="0" r="571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485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CE48" w14:textId="24DB4B71" w:rsidR="005D57FF" w:rsidRDefault="00CE713D" w:rsidP="005D57FF">
      <w:pPr>
        <w:rPr>
          <w:rFonts w:ascii="Eras Bold ITC" w:hAnsi="Eras Bold ITC"/>
          <w:color w:val="FFC000"/>
          <w:sz w:val="32"/>
          <w:szCs w:val="32"/>
        </w:rPr>
      </w:pPr>
      <w:r w:rsidRPr="00CE713D">
        <w:rPr>
          <w:rFonts w:ascii="Eras Bold ITC" w:hAnsi="Eras Bold ITC"/>
          <w:color w:val="FFC000"/>
          <w:sz w:val="32"/>
          <w:szCs w:val="32"/>
        </w:rPr>
        <w:lastRenderedPageBreak/>
        <w:t>LINKS</w:t>
      </w:r>
    </w:p>
    <w:p w14:paraId="0BEA0545" w14:textId="740BDF38" w:rsidR="00CE713D" w:rsidRDefault="00CE713D" w:rsidP="005D57FF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>ANCOR E HYPERLINKS</w:t>
      </w:r>
    </w:p>
    <w:p w14:paraId="081CFAA1" w14:textId="77777777" w:rsidR="00CE713D" w:rsidRDefault="00CE713D" w:rsidP="00CE713D">
      <w:pPr>
        <w:rPr>
          <w:noProof/>
        </w:rPr>
      </w:pPr>
      <w:r>
        <w:rPr>
          <w:rFonts w:ascii="Eras Bold ITC" w:hAnsi="Eras Bold ITC"/>
        </w:rPr>
        <w:t>Para criar um hyperlink, isto é, um link dentro do seu site você terá de utilizar da tag &lt;a&gt; (ancor) e colocar em seu atributo ‘href’</w:t>
      </w:r>
      <w:r>
        <w:rPr>
          <w:noProof/>
        </w:rPr>
        <w:drawing>
          <wp:inline distT="0" distB="0" distL="0" distR="0" wp14:anchorId="3F12FD9C" wp14:editId="1E5ED23D">
            <wp:extent cx="5400040" cy="504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ras Bold ITC" w:hAnsi="Eras Bold ITC"/>
        </w:rPr>
        <w:t>Outro atributo bastante útil que pode otimizar seu site nos mecanismos de busca do google é o hreflang. Ele basicamente informa browser do usuário qual é a linguagem do site que está a ser redirecionado.</w:t>
      </w:r>
      <w:r w:rsidRPr="00CE71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FD75A" wp14:editId="20354AB9">
            <wp:extent cx="5381625" cy="752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ras Bold ITC" w:hAnsi="Eras Bold ITC"/>
          <w:noProof/>
        </w:rPr>
        <w:t xml:space="preserve">Ao utilizar essa tag os links substituirão a página do documento atual pelo destino pretendido. Para contornar isso e controlarmos utilizzamos a tag: </w:t>
      </w:r>
      <w:r w:rsidRPr="00CE713D">
        <w:rPr>
          <w:rFonts w:ascii="Eras Bold ITC" w:hAnsi="Eras Bold ITC"/>
          <w:noProof/>
          <w:color w:val="C00000"/>
        </w:rPr>
        <w:t>target</w:t>
      </w:r>
      <w:r>
        <w:rPr>
          <w:rFonts w:ascii="Eras Bold ITC" w:hAnsi="Eras Bold ITC"/>
          <w:noProof/>
          <w:color w:val="C00000"/>
        </w:rPr>
        <w:t xml:space="preserve"> suportando os seguintes valores:</w:t>
      </w:r>
      <w:r w:rsidRPr="00CE71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A8176C" wp14:editId="4C031FFD">
            <wp:extent cx="5400040" cy="23787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4B4C" w14:textId="44157DBD" w:rsidR="00CE713D" w:rsidRDefault="009805D4" w:rsidP="00CE713D">
      <w:pPr>
        <w:rPr>
          <w:sz w:val="17"/>
          <w:szCs w:val="17"/>
        </w:rPr>
      </w:pPr>
      <w:r>
        <w:rPr>
          <w:sz w:val="17"/>
          <w:szCs w:val="17"/>
        </w:rPr>
        <w:pict w14:anchorId="32125B77">
          <v:rect id="_x0000_i1029" style="width:0;height:1.5pt" o:hralign="center" o:bullet="t" o:hrstd="t" o:hr="t" fillcolor="#a0a0a0" stroked="f"/>
        </w:pict>
      </w:r>
    </w:p>
    <w:p w14:paraId="0B2C195C" w14:textId="3E4310E7" w:rsidR="001A75AB" w:rsidRDefault="001A75AB" w:rsidP="00CE713D">
      <w:pPr>
        <w:rPr>
          <w:rFonts w:ascii="Eras Bold ITC" w:hAnsi="Eras Bold ITC"/>
          <w:noProof/>
          <w:sz w:val="28"/>
          <w:szCs w:val="28"/>
        </w:rPr>
      </w:pPr>
      <w:r>
        <w:rPr>
          <w:rFonts w:ascii="Eras Bold ITC" w:hAnsi="Eras Bold ITC"/>
          <w:noProof/>
          <w:sz w:val="28"/>
          <w:szCs w:val="28"/>
        </w:rPr>
        <w:t>DOWNLOADS</w:t>
      </w:r>
    </w:p>
    <w:p w14:paraId="2DEC4EA7" w14:textId="63D3A9D5" w:rsidR="001A75AB" w:rsidRPr="001A75AB" w:rsidRDefault="001A75AB" w:rsidP="00CE713D">
      <w:pPr>
        <w:rPr>
          <w:rFonts w:ascii="Eras Bold ITC" w:hAnsi="Eras Bold ITC"/>
          <w:noProof/>
        </w:rPr>
      </w:pPr>
      <w:r>
        <w:rPr>
          <w:rFonts w:ascii="Eras Bold ITC" w:hAnsi="Eras Bold ITC"/>
          <w:noProof/>
        </w:rPr>
        <w:t>Para criar um link que faça download em HTML5 basta fazer o link diretamente para o arquivo que deseja fazer o download e colocar o atributo “download” com o valor configurado para o nome do arquivo e ‘type’ para informar ao browser o tipo de arquivo</w:t>
      </w:r>
      <w:r>
        <w:rPr>
          <w:noProof/>
        </w:rPr>
        <w:drawing>
          <wp:inline distT="0" distB="0" distL="0" distR="0" wp14:anchorId="4A273A67" wp14:editId="20CB9BDE">
            <wp:extent cx="5400040" cy="16402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9D85" w14:textId="2D2BFA3F" w:rsidR="00CE713D" w:rsidRPr="00CE713D" w:rsidRDefault="00CE713D" w:rsidP="00CE713D">
      <w:pPr>
        <w:rPr>
          <w:rFonts w:ascii="Eras Bold ITC" w:hAnsi="Eras Bold ITC"/>
          <w:noProof/>
          <w:sz w:val="28"/>
          <w:szCs w:val="28"/>
        </w:rPr>
      </w:pPr>
      <w:r w:rsidRPr="00CE713D">
        <w:rPr>
          <w:rFonts w:ascii="Eras Bold ITC" w:hAnsi="Eras Bold ITC"/>
          <w:noProof/>
          <w:sz w:val="28"/>
          <w:szCs w:val="28"/>
        </w:rPr>
        <w:lastRenderedPageBreak/>
        <w:t>LINK LOCAL E LINK INTERNO</w:t>
      </w:r>
    </w:p>
    <w:p w14:paraId="5B0CC8CE" w14:textId="45D0F5C6" w:rsidR="00CE713D" w:rsidRPr="00CE713D" w:rsidRDefault="00CE713D" w:rsidP="00CE713D">
      <w:pPr>
        <w:rPr>
          <w:rFonts w:ascii="Eras Bold ITC" w:hAnsi="Eras Bold ITC"/>
          <w:noProof/>
        </w:rPr>
      </w:pPr>
      <w:r>
        <w:rPr>
          <w:noProof/>
        </w:rPr>
        <w:drawing>
          <wp:inline distT="0" distB="0" distL="0" distR="0" wp14:anchorId="10FA4941" wp14:editId="0C4E5725">
            <wp:extent cx="5400040" cy="17373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5AB">
        <w:rPr>
          <w:noProof/>
        </w:rPr>
        <w:drawing>
          <wp:inline distT="0" distB="0" distL="0" distR="0" wp14:anchorId="7C718438" wp14:editId="34A80747">
            <wp:extent cx="5400040" cy="25914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4F77" w14:textId="5370861B" w:rsidR="00CE713D" w:rsidRPr="00CE713D" w:rsidRDefault="00585C7A" w:rsidP="005D57FF">
      <w:pPr>
        <w:rPr>
          <w:rFonts w:ascii="Eras Bold ITC" w:hAnsi="Eras Bold ITC"/>
          <w:color w:val="FFC000"/>
          <w:sz w:val="30"/>
          <w:szCs w:val="30"/>
        </w:rPr>
      </w:pPr>
      <w:r>
        <w:rPr>
          <w:noProof/>
        </w:rPr>
        <w:drawing>
          <wp:inline distT="0" distB="0" distL="0" distR="0" wp14:anchorId="1ED593A6" wp14:editId="72544FE3">
            <wp:extent cx="5400040" cy="14687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13D" w:rsidRPr="00CE713D" w:rsidSect="00362BA0">
      <w:headerReference w:type="default" r:id="rId19"/>
      <w:headerReference w:type="first" r:id="rId2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9B515" w14:textId="77777777" w:rsidR="009805D4" w:rsidRPr="004A2880" w:rsidRDefault="009805D4" w:rsidP="00362BA0">
      <w:pPr>
        <w:spacing w:after="0" w:line="240" w:lineRule="auto"/>
        <w:rPr>
          <w:sz w:val="17"/>
          <w:szCs w:val="17"/>
        </w:rPr>
      </w:pPr>
      <w:r w:rsidRPr="004A2880">
        <w:rPr>
          <w:sz w:val="17"/>
          <w:szCs w:val="17"/>
        </w:rPr>
        <w:separator/>
      </w:r>
    </w:p>
  </w:endnote>
  <w:endnote w:type="continuationSeparator" w:id="0">
    <w:p w14:paraId="54771821" w14:textId="77777777" w:rsidR="009805D4" w:rsidRPr="004A2880" w:rsidRDefault="009805D4" w:rsidP="00362BA0">
      <w:pPr>
        <w:spacing w:after="0" w:line="240" w:lineRule="auto"/>
        <w:rPr>
          <w:sz w:val="17"/>
          <w:szCs w:val="17"/>
        </w:rPr>
      </w:pPr>
      <w:r w:rsidRPr="004A2880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81FBB" w14:textId="77777777" w:rsidR="009805D4" w:rsidRPr="004A2880" w:rsidRDefault="009805D4" w:rsidP="00362BA0">
      <w:pPr>
        <w:spacing w:after="0" w:line="240" w:lineRule="auto"/>
        <w:rPr>
          <w:sz w:val="17"/>
          <w:szCs w:val="17"/>
        </w:rPr>
      </w:pPr>
      <w:r w:rsidRPr="004A2880">
        <w:rPr>
          <w:sz w:val="17"/>
          <w:szCs w:val="17"/>
        </w:rPr>
        <w:separator/>
      </w:r>
    </w:p>
  </w:footnote>
  <w:footnote w:type="continuationSeparator" w:id="0">
    <w:p w14:paraId="7F019A71" w14:textId="77777777" w:rsidR="009805D4" w:rsidRPr="004A2880" w:rsidRDefault="009805D4" w:rsidP="00362BA0">
      <w:pPr>
        <w:spacing w:after="0" w:line="240" w:lineRule="auto"/>
        <w:rPr>
          <w:sz w:val="17"/>
          <w:szCs w:val="17"/>
        </w:rPr>
      </w:pPr>
      <w:r w:rsidRPr="004A2880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89E3D" w14:textId="3500139F" w:rsidR="005D57FF" w:rsidRDefault="005D57FF" w:rsidP="005D57FF">
    <w:pPr>
      <w:pStyle w:val="Cabealho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ECB24" w14:textId="5CED335B" w:rsidR="00362BA0" w:rsidRPr="004A2880" w:rsidRDefault="00362BA0">
    <w:pPr>
      <w:pStyle w:val="Cabealho"/>
      <w:rPr>
        <w:rFonts w:ascii="Eras Bold ITC" w:hAnsi="Eras Bold ITC"/>
        <w:sz w:val="39"/>
        <w:szCs w:val="52"/>
      </w:rPr>
    </w:pPr>
    <w:r w:rsidRPr="004A2880">
      <w:rPr>
        <w:rFonts w:ascii="Eras Bold ITC" w:hAnsi="Eras Bold ITC"/>
        <w:sz w:val="27"/>
        <w:szCs w:val="36"/>
      </w:rPr>
      <w:t>LISTAS EM 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4F"/>
    <w:rsid w:val="00034E4B"/>
    <w:rsid w:val="001A75AB"/>
    <w:rsid w:val="00362BA0"/>
    <w:rsid w:val="004A2880"/>
    <w:rsid w:val="00511E4F"/>
    <w:rsid w:val="00585C7A"/>
    <w:rsid w:val="005D57FF"/>
    <w:rsid w:val="006D3FB8"/>
    <w:rsid w:val="00781CE9"/>
    <w:rsid w:val="009805D4"/>
    <w:rsid w:val="00CE713D"/>
    <w:rsid w:val="00F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91AF"/>
  <w15:chartTrackingRefBased/>
  <w15:docId w15:val="{1DD1B590-64F1-4608-A18F-92746820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2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BA0"/>
  </w:style>
  <w:style w:type="paragraph" w:styleId="Rodap">
    <w:name w:val="footer"/>
    <w:basedOn w:val="Normal"/>
    <w:link w:val="RodapChar"/>
    <w:uiPriority w:val="99"/>
    <w:unhideWhenUsed/>
    <w:rsid w:val="00362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Fe</cp:lastModifiedBy>
  <cp:revision>4</cp:revision>
  <dcterms:created xsi:type="dcterms:W3CDTF">2023-03-06T15:18:00Z</dcterms:created>
  <dcterms:modified xsi:type="dcterms:W3CDTF">2023-03-09T03:38:00Z</dcterms:modified>
</cp:coreProperties>
</file>