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text" w:horzAnchor="margin" w:tblpY="-786"/>
        <w:tblW w:w="8867" w:type="dxa"/>
        <w:tblLook w:val="04A0" w:firstRow="1" w:lastRow="0" w:firstColumn="1" w:lastColumn="0" w:noHBand="0" w:noVBand="1"/>
      </w:tblPr>
      <w:tblGrid>
        <w:gridCol w:w="8867"/>
      </w:tblGrid>
      <w:tr w:rsidR="00A3726F" w:rsidTr="005864DE">
        <w:trPr>
          <w:trHeight w:val="2609"/>
        </w:trPr>
        <w:tc>
          <w:tcPr>
            <w:tcW w:w="8867" w:type="dxa"/>
          </w:tcPr>
          <w:p w:rsidR="00A3726F" w:rsidRPr="00A57B6F" w:rsidRDefault="00A3726F" w:rsidP="00A3726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3726F" w:rsidRPr="00A57B6F" w:rsidRDefault="00A3726F" w:rsidP="00A37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7B6F">
              <w:rPr>
                <w:rFonts w:ascii="Arial" w:hAnsi="Arial" w:cs="Arial"/>
                <w:b/>
                <w:sz w:val="24"/>
                <w:szCs w:val="24"/>
              </w:rPr>
              <w:t>Sistema Cafeteria</w:t>
            </w:r>
          </w:p>
          <w:p w:rsidR="00A3726F" w:rsidRPr="00A57B6F" w:rsidRDefault="00A3726F" w:rsidP="00A3726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3726F" w:rsidRPr="00A57B6F" w:rsidRDefault="00A3726F" w:rsidP="00A3726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7B6F">
              <w:rPr>
                <w:rFonts w:ascii="Arial" w:hAnsi="Arial" w:cs="Arial"/>
                <w:b/>
                <w:sz w:val="24"/>
                <w:szCs w:val="24"/>
              </w:rPr>
              <w:t>Visão Geral do Sistema</w:t>
            </w:r>
          </w:p>
          <w:p w:rsidR="00A3726F" w:rsidRPr="00A57B6F" w:rsidRDefault="00A3726F" w:rsidP="00A3726F">
            <w:pPr>
              <w:rPr>
                <w:rFonts w:ascii="Arial" w:hAnsi="Arial" w:cs="Arial"/>
                <w:sz w:val="24"/>
                <w:szCs w:val="24"/>
              </w:rPr>
            </w:pPr>
          </w:p>
          <w:p w:rsidR="00A3726F" w:rsidRPr="00A57B6F" w:rsidRDefault="00A3726F" w:rsidP="00A3726F">
            <w:pPr>
              <w:rPr>
                <w:rFonts w:ascii="Arial" w:hAnsi="Arial" w:cs="Arial"/>
                <w:sz w:val="24"/>
                <w:szCs w:val="24"/>
              </w:rPr>
            </w:pPr>
            <w:r w:rsidRPr="00A57B6F">
              <w:rPr>
                <w:rFonts w:ascii="Arial" w:hAnsi="Arial" w:cs="Arial"/>
                <w:sz w:val="24"/>
                <w:szCs w:val="24"/>
              </w:rPr>
              <w:t xml:space="preserve">É proposto o desenvolvimento de um sistema gerenciador de uma cafeteria. Vai </w:t>
            </w:r>
            <w:r w:rsidR="00F22C04">
              <w:rPr>
                <w:rFonts w:ascii="Arial" w:hAnsi="Arial" w:cs="Arial"/>
                <w:sz w:val="24"/>
                <w:szCs w:val="24"/>
              </w:rPr>
              <w:t>digitalizar</w:t>
            </w:r>
            <w:r w:rsidRPr="00A57B6F">
              <w:rPr>
                <w:rFonts w:ascii="Arial" w:hAnsi="Arial" w:cs="Arial"/>
                <w:sz w:val="24"/>
                <w:szCs w:val="24"/>
              </w:rPr>
              <w:t xml:space="preserve"> os pedidos feitos pelos clientes, o total gasto, forma de pagamento, status do pedido. Tem como objetivo agilizar a produção da cafeteria e também garantir maior segurança no pagamento fazendo o registro, e acompanhar o status do pedido. Gerar relatório com os itens mais consumidos, horários de pico para otimização dos processos da cafeteria.</w:t>
            </w:r>
            <w:r w:rsidR="005864DE" w:rsidRPr="00A57B6F">
              <w:rPr>
                <w:rFonts w:ascii="Arial" w:hAnsi="Arial" w:cs="Arial"/>
                <w:sz w:val="24"/>
                <w:szCs w:val="24"/>
              </w:rPr>
              <w:t xml:space="preserve"> Toda vez que um cliente sai da cafeteria ele deve acertar sua despesa não havendo possibilidade de crédito. </w:t>
            </w:r>
            <w:r w:rsidRPr="00A57B6F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:rsidR="00A3726F" w:rsidRDefault="00A3726F" w:rsidP="00A3726F"/>
          <w:p w:rsidR="00A3726F" w:rsidRDefault="00A3726F" w:rsidP="00A3726F"/>
          <w:p w:rsidR="00A3726F" w:rsidRDefault="00A3726F" w:rsidP="00A3726F"/>
          <w:p w:rsidR="00A3726F" w:rsidRDefault="00A3726F" w:rsidP="00A3726F"/>
          <w:p w:rsidR="00A3726F" w:rsidRDefault="00A3726F" w:rsidP="00A3726F"/>
          <w:p w:rsidR="00A3726F" w:rsidRDefault="00A3726F" w:rsidP="00A3726F"/>
          <w:p w:rsidR="00A3726F" w:rsidRDefault="00A3726F" w:rsidP="00A3726F"/>
          <w:p w:rsidR="00A3726F" w:rsidRDefault="00A3726F" w:rsidP="00A3726F"/>
          <w:p w:rsidR="00A3726F" w:rsidRDefault="00A3726F" w:rsidP="00A3726F"/>
          <w:p w:rsidR="00A3726F" w:rsidRDefault="00A3726F" w:rsidP="00A3726F"/>
          <w:p w:rsidR="00A3726F" w:rsidRDefault="00A3726F" w:rsidP="00A3726F"/>
          <w:p w:rsidR="00A3726F" w:rsidRDefault="00A3726F" w:rsidP="00A3726F"/>
          <w:p w:rsidR="00A3726F" w:rsidRDefault="00A3726F" w:rsidP="005864DE">
            <w:pPr>
              <w:keepNext/>
            </w:pPr>
          </w:p>
        </w:tc>
      </w:tr>
    </w:tbl>
    <w:p w:rsidR="00A57B6F" w:rsidRPr="00A57B6F" w:rsidRDefault="005864DE" w:rsidP="00A547F9">
      <w:pPr>
        <w:pStyle w:val="Caption"/>
        <w:framePr w:hSpace="141" w:wrap="around" w:vAnchor="text" w:hAnchor="page" w:x="1585" w:y="6069"/>
        <w:rPr>
          <w:noProof/>
        </w:rPr>
      </w:pPr>
      <w:r>
        <w:t xml:space="preserve">Quadro </w:t>
      </w:r>
      <w:r w:rsidR="00F22C04">
        <w:fldChar w:fldCharType="begin"/>
      </w:r>
      <w:r w:rsidR="00F22C04">
        <w:instrText xml:space="preserve"> SEQ Quadro \* ARABIC </w:instrText>
      </w:r>
      <w:r w:rsidR="00F22C04">
        <w:fldChar w:fldCharType="separate"/>
      </w:r>
      <w:r>
        <w:rPr>
          <w:noProof/>
        </w:rPr>
        <w:t>1</w:t>
      </w:r>
      <w:r w:rsidR="00F22C04">
        <w:rPr>
          <w:noProof/>
        </w:rPr>
        <w:fldChar w:fldCharType="end"/>
      </w:r>
      <w:r w:rsidR="00D851EF">
        <w:rPr>
          <w:noProof/>
        </w:rPr>
        <w:t xml:space="preserve"> – Visão </w:t>
      </w:r>
      <w:r w:rsidR="00A57B6F">
        <w:rPr>
          <w:noProof/>
        </w:rPr>
        <w:t>Geral do Sistema</w:t>
      </w:r>
    </w:p>
    <w:p w:rsidR="00A3726F" w:rsidRDefault="00A3726F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p w:rsidR="00A547F9" w:rsidRDefault="00A547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567"/>
        <w:gridCol w:w="1695"/>
      </w:tblGrid>
      <w:tr w:rsidR="00A57B6F" w:rsidRPr="00155D53" w:rsidTr="00A57B6F">
        <w:trPr>
          <w:trHeight w:val="255"/>
        </w:trPr>
        <w:tc>
          <w:tcPr>
            <w:tcW w:w="6232" w:type="dxa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2262" w:type="dxa"/>
            <w:gridSpan w:val="2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7B6F" w:rsidRPr="00155D53" w:rsidTr="00207653">
        <w:trPr>
          <w:trHeight w:val="255"/>
        </w:trPr>
        <w:tc>
          <w:tcPr>
            <w:tcW w:w="6232" w:type="dxa"/>
            <w:shd w:val="clear" w:color="auto" w:fill="2E74B5" w:themeFill="accent1" w:themeFillShade="BF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F1 – Manter Cliente</w:t>
            </w:r>
          </w:p>
        </w:tc>
        <w:tc>
          <w:tcPr>
            <w:tcW w:w="2262" w:type="dxa"/>
            <w:gridSpan w:val="2"/>
            <w:shd w:val="clear" w:color="auto" w:fill="2E74B5" w:themeFill="accent1" w:themeFillShade="BF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>: O cliente deve ser mantido na cafeteria através de um registro.</w:t>
            </w:r>
          </w:p>
        </w:tc>
      </w:tr>
      <w:tr w:rsidR="00207653" w:rsidRPr="00155D53" w:rsidTr="00207653">
        <w:trPr>
          <w:trHeight w:val="255"/>
        </w:trPr>
        <w:tc>
          <w:tcPr>
            <w:tcW w:w="6232" w:type="dxa"/>
            <w:shd w:val="clear" w:color="auto" w:fill="767171" w:themeFill="background2" w:themeFillShade="80"/>
            <w:noWrap/>
            <w:hideMark/>
          </w:tcPr>
          <w:p w:rsidR="00207653" w:rsidRPr="00155D53" w:rsidRDefault="00207653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NF1.1 – Identificar o cliente</w:t>
            </w:r>
          </w:p>
        </w:tc>
        <w:tc>
          <w:tcPr>
            <w:tcW w:w="2262" w:type="dxa"/>
            <w:gridSpan w:val="2"/>
            <w:shd w:val="clear" w:color="auto" w:fill="767171" w:themeFill="background2" w:themeFillShade="80"/>
          </w:tcPr>
          <w:p w:rsidR="00207653" w:rsidRPr="00155D53" w:rsidRDefault="00207653" w:rsidP="00207653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: O cliente deve ser identificado via uma ID, essa ID estará presente em um cartão.  </w:t>
            </w:r>
          </w:p>
        </w:tc>
      </w:tr>
      <w:tr w:rsidR="00207653" w:rsidRPr="00155D53" w:rsidTr="00207653">
        <w:trPr>
          <w:trHeight w:val="255"/>
        </w:trPr>
        <w:tc>
          <w:tcPr>
            <w:tcW w:w="6232" w:type="dxa"/>
            <w:shd w:val="clear" w:color="auto" w:fill="767171" w:themeFill="background2" w:themeFillShade="80"/>
            <w:noWrap/>
            <w:hideMark/>
          </w:tcPr>
          <w:p w:rsidR="00207653" w:rsidRPr="00155D53" w:rsidRDefault="00207653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NF1.2 - Dados básicos</w:t>
            </w:r>
          </w:p>
        </w:tc>
        <w:tc>
          <w:tcPr>
            <w:tcW w:w="2262" w:type="dxa"/>
            <w:gridSpan w:val="2"/>
            <w:shd w:val="clear" w:color="auto" w:fill="767171" w:themeFill="background2" w:themeFillShade="80"/>
          </w:tcPr>
          <w:p w:rsidR="00207653" w:rsidRPr="00155D53" w:rsidRDefault="00207653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>: Os dados básicos para cadastro são, Nome completo, CPF, data de nascimento RG.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7B6F" w:rsidRPr="00155D53" w:rsidTr="00207653">
        <w:trPr>
          <w:trHeight w:val="255"/>
        </w:trPr>
        <w:tc>
          <w:tcPr>
            <w:tcW w:w="6232" w:type="dxa"/>
            <w:shd w:val="clear" w:color="auto" w:fill="2E74B5" w:themeFill="accent1" w:themeFillShade="BF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F2 – Registrar Pedido</w:t>
            </w:r>
          </w:p>
        </w:tc>
        <w:tc>
          <w:tcPr>
            <w:tcW w:w="2262" w:type="dxa"/>
            <w:gridSpan w:val="2"/>
            <w:shd w:val="clear" w:color="auto" w:fill="2E74B5" w:themeFill="accent1" w:themeFillShade="BF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 w:rsidP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: O pedido irá ser gerado através do celular portado pela garçonete, o cliente fará o pedido a mesma digitará em seu dispositivo e ele será enviado para a cozinha, onde ficará na fila e seu status será gerenciado. </w:t>
            </w:r>
          </w:p>
        </w:tc>
      </w:tr>
      <w:tr w:rsidR="00A57B6F" w:rsidRPr="00155D53" w:rsidTr="00207653">
        <w:trPr>
          <w:trHeight w:val="255"/>
        </w:trPr>
        <w:tc>
          <w:tcPr>
            <w:tcW w:w="6232" w:type="dxa"/>
            <w:shd w:val="clear" w:color="auto" w:fill="767171" w:themeFill="background2" w:themeFillShade="80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NF2.1 – Celulares/Tablets para as garçonetes</w:t>
            </w:r>
          </w:p>
        </w:tc>
        <w:tc>
          <w:tcPr>
            <w:tcW w:w="2262" w:type="dxa"/>
            <w:gridSpan w:val="2"/>
            <w:shd w:val="clear" w:color="auto" w:fill="767171" w:themeFill="background2" w:themeFillShade="80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>: As garçonetes terão celulares com sistema android, ao digitar o ID do cartão do no sistema Android irá dar o nome do cliente e surgir uma tela com opção de acompanhamento do pedido, fazer novo pedido ou até cancelar pedido.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7B6F" w:rsidRPr="00155D53" w:rsidTr="00207653">
        <w:trPr>
          <w:trHeight w:val="255"/>
        </w:trPr>
        <w:tc>
          <w:tcPr>
            <w:tcW w:w="6232" w:type="dxa"/>
            <w:shd w:val="clear" w:color="auto" w:fill="2E74B5" w:themeFill="accent1" w:themeFillShade="BF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F3 – Status Pedido</w:t>
            </w:r>
          </w:p>
        </w:tc>
        <w:tc>
          <w:tcPr>
            <w:tcW w:w="2262" w:type="dxa"/>
            <w:gridSpan w:val="2"/>
            <w:shd w:val="clear" w:color="auto" w:fill="2E74B5" w:themeFill="accent1" w:themeFillShade="BF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>: O sistema deverá mostrar como está o andamento do pedido.</w:t>
            </w:r>
          </w:p>
        </w:tc>
      </w:tr>
      <w:tr w:rsidR="00A57B6F" w:rsidRPr="00155D53" w:rsidTr="00207653">
        <w:trPr>
          <w:trHeight w:val="255"/>
        </w:trPr>
        <w:tc>
          <w:tcPr>
            <w:tcW w:w="6232" w:type="dxa"/>
            <w:shd w:val="clear" w:color="auto" w:fill="767171" w:themeFill="background2" w:themeFillShade="80"/>
            <w:noWrap/>
            <w:hideMark/>
          </w:tcPr>
          <w:p w:rsidR="00A57B6F" w:rsidRPr="00155D53" w:rsidRDefault="00A57B6F" w:rsidP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 xml:space="preserve">NF3.1 – Acompanhamento do pedido </w:t>
            </w:r>
          </w:p>
        </w:tc>
        <w:tc>
          <w:tcPr>
            <w:tcW w:w="2262" w:type="dxa"/>
            <w:gridSpan w:val="2"/>
            <w:shd w:val="clear" w:color="auto" w:fill="767171" w:themeFill="background2" w:themeFillShade="80"/>
          </w:tcPr>
          <w:p w:rsidR="00A57B6F" w:rsidRPr="00155D53" w:rsidRDefault="00A57B6F" w:rsidP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: O pedido terá vários status, em andamento, finalizado, na fila. 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7B6F" w:rsidRPr="00155D53" w:rsidTr="00207653">
        <w:trPr>
          <w:trHeight w:val="255"/>
        </w:trPr>
        <w:tc>
          <w:tcPr>
            <w:tcW w:w="6232" w:type="dxa"/>
            <w:shd w:val="clear" w:color="auto" w:fill="2E74B5" w:themeFill="accent1" w:themeFillShade="BF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F5 – Finaliza pedido</w:t>
            </w:r>
          </w:p>
        </w:tc>
        <w:tc>
          <w:tcPr>
            <w:tcW w:w="2262" w:type="dxa"/>
            <w:gridSpan w:val="2"/>
            <w:shd w:val="clear" w:color="auto" w:fill="2E74B5" w:themeFill="accent1" w:themeFillShade="BF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: Ao apresentar o cartão gerado o ID do mesmo irá gerar um extrato com todos os gastos do cliente. </w:t>
            </w:r>
          </w:p>
        </w:tc>
      </w:tr>
      <w:tr w:rsidR="00A57B6F" w:rsidRPr="00155D53" w:rsidTr="00207653">
        <w:trPr>
          <w:trHeight w:val="255"/>
        </w:trPr>
        <w:tc>
          <w:tcPr>
            <w:tcW w:w="6232" w:type="dxa"/>
            <w:shd w:val="clear" w:color="auto" w:fill="767171" w:themeFill="background2" w:themeFillShade="80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 xml:space="preserve">NF5.1 - Várias formas de pagamento </w:t>
            </w:r>
          </w:p>
        </w:tc>
        <w:tc>
          <w:tcPr>
            <w:tcW w:w="2262" w:type="dxa"/>
            <w:gridSpan w:val="2"/>
            <w:shd w:val="clear" w:color="auto" w:fill="767171" w:themeFill="background2" w:themeFillShade="80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: O sistema deve aceitar várias formas de pagamento. Cartão, dinheiro, cheque. 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7B6F" w:rsidRPr="00155D53" w:rsidTr="00207653">
        <w:trPr>
          <w:trHeight w:val="255"/>
        </w:trPr>
        <w:tc>
          <w:tcPr>
            <w:tcW w:w="6799" w:type="dxa"/>
            <w:gridSpan w:val="2"/>
            <w:shd w:val="clear" w:color="auto" w:fill="2E74B5" w:themeFill="accent1" w:themeFillShade="BF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F6 - Gerar relatórios</w:t>
            </w:r>
          </w:p>
        </w:tc>
        <w:tc>
          <w:tcPr>
            <w:tcW w:w="1695" w:type="dxa"/>
            <w:shd w:val="clear" w:color="auto" w:fill="2E74B5" w:themeFill="accent1" w:themeFillShade="BF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D44BBE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D44BBE" w:rsidRDefault="00A57B6F" w:rsidP="00A57B6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D44BBE">
              <w:rPr>
                <w:rFonts w:ascii="Arial" w:hAnsi="Arial" w:cs="Arial"/>
                <w:b/>
                <w:sz w:val="24"/>
                <w:szCs w:val="24"/>
                <w:u w:val="single"/>
              </w:rPr>
              <w:t>Descrição</w:t>
            </w:r>
            <w:r w:rsidRPr="00D44BBE">
              <w:rPr>
                <w:rFonts w:ascii="Arial" w:hAnsi="Arial" w:cs="Arial"/>
                <w:sz w:val="24"/>
                <w:szCs w:val="24"/>
                <w:u w:val="single"/>
              </w:rPr>
              <w:t xml:space="preserve">: Serão disponibilizados relatórios dos itens mais vendidos que terão como parâmetro um intervalo de data, assim mostrando itens mais vendidos para maior controle, e otimização dos processos na cozinha. 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7B6F" w:rsidRPr="00155D53" w:rsidTr="00207653">
        <w:trPr>
          <w:trHeight w:val="255"/>
        </w:trPr>
        <w:tc>
          <w:tcPr>
            <w:tcW w:w="6799" w:type="dxa"/>
            <w:gridSpan w:val="2"/>
            <w:shd w:val="clear" w:color="auto" w:fill="2E74B5" w:themeFill="accent1" w:themeFillShade="BF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 xml:space="preserve">F7 - Gerenciar Produtos. </w:t>
            </w:r>
          </w:p>
        </w:tc>
        <w:tc>
          <w:tcPr>
            <w:tcW w:w="1695" w:type="dxa"/>
            <w:shd w:val="clear" w:color="auto" w:fill="2E74B5" w:themeFill="accent1" w:themeFillShade="BF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: O sistema deve gerenciar os produtos comprados pela cafeteria. </w:t>
            </w:r>
          </w:p>
        </w:tc>
      </w:tr>
      <w:tr w:rsidR="00A57B6F" w:rsidRPr="00155D53" w:rsidTr="00207653">
        <w:trPr>
          <w:trHeight w:val="255"/>
        </w:trPr>
        <w:tc>
          <w:tcPr>
            <w:tcW w:w="6799" w:type="dxa"/>
            <w:gridSpan w:val="2"/>
            <w:shd w:val="clear" w:color="auto" w:fill="767171" w:themeFill="background2" w:themeFillShade="80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NF7.1 - Cadastrar produto</w:t>
            </w:r>
          </w:p>
        </w:tc>
        <w:tc>
          <w:tcPr>
            <w:tcW w:w="1695" w:type="dxa"/>
            <w:shd w:val="clear" w:color="auto" w:fill="767171" w:themeFill="background2" w:themeFillShade="80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>: Cadastrar o produto com dados básicos como Nome, preço, unidade de medida e quantidade.</w:t>
            </w:r>
          </w:p>
        </w:tc>
      </w:tr>
      <w:tr w:rsidR="00A57B6F" w:rsidRPr="00155D53" w:rsidTr="00207653">
        <w:trPr>
          <w:trHeight w:val="255"/>
        </w:trPr>
        <w:tc>
          <w:tcPr>
            <w:tcW w:w="6799" w:type="dxa"/>
            <w:gridSpan w:val="2"/>
            <w:shd w:val="clear" w:color="auto" w:fill="767171" w:themeFill="background2" w:themeFillShade="80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NF7.2 - Alertar estoque</w:t>
            </w:r>
          </w:p>
        </w:tc>
        <w:tc>
          <w:tcPr>
            <w:tcW w:w="1695" w:type="dxa"/>
            <w:shd w:val="clear" w:color="auto" w:fill="767171" w:themeFill="background2" w:themeFillShade="80"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: Quando um produto está com o estoque abaixo do normal gerar um alerta no sistema. </w:t>
            </w:r>
          </w:p>
        </w:tc>
      </w:tr>
      <w:tr w:rsidR="003F5BC4" w:rsidRPr="00155D53" w:rsidTr="00207653">
        <w:trPr>
          <w:trHeight w:val="255"/>
        </w:trPr>
        <w:tc>
          <w:tcPr>
            <w:tcW w:w="6799" w:type="dxa"/>
            <w:gridSpan w:val="2"/>
            <w:shd w:val="clear" w:color="auto" w:fill="767171" w:themeFill="background2" w:themeFillShade="80"/>
            <w:noWrap/>
            <w:hideMark/>
          </w:tcPr>
          <w:p w:rsidR="003F5BC4" w:rsidRPr="00155D53" w:rsidRDefault="00207653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NF7.3</w:t>
            </w:r>
            <w:r w:rsidR="003F5BC4" w:rsidRPr="00155D53">
              <w:rPr>
                <w:rFonts w:ascii="Arial" w:hAnsi="Arial" w:cs="Arial"/>
                <w:sz w:val="24"/>
                <w:szCs w:val="24"/>
              </w:rPr>
              <w:t xml:space="preserve"> – Alterar estoque</w:t>
            </w:r>
          </w:p>
        </w:tc>
        <w:tc>
          <w:tcPr>
            <w:tcW w:w="1695" w:type="dxa"/>
            <w:shd w:val="clear" w:color="auto" w:fill="767171" w:themeFill="background2" w:themeFillShade="80"/>
          </w:tcPr>
          <w:p w:rsidR="003F5BC4" w:rsidRPr="00155D53" w:rsidRDefault="003F5BC4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</w:tcPr>
          <w:p w:rsidR="00A57B6F" w:rsidRPr="00155D53" w:rsidRDefault="003F5BC4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>: Essa opção visa alteração do estoque, remover, inserir e os novos produtos.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7B6F" w:rsidRPr="00155D53" w:rsidTr="00207653">
        <w:trPr>
          <w:trHeight w:val="255"/>
        </w:trPr>
        <w:tc>
          <w:tcPr>
            <w:tcW w:w="6799" w:type="dxa"/>
            <w:gridSpan w:val="2"/>
            <w:shd w:val="clear" w:color="auto" w:fill="2E74B5" w:themeFill="accent1" w:themeFillShade="BF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F8 - Gerenciar funcionários</w:t>
            </w:r>
          </w:p>
        </w:tc>
        <w:tc>
          <w:tcPr>
            <w:tcW w:w="1695" w:type="dxa"/>
            <w:shd w:val="clear" w:color="auto" w:fill="2E74B5" w:themeFill="accent1" w:themeFillShade="BF"/>
          </w:tcPr>
          <w:p w:rsidR="00A57B6F" w:rsidRPr="00155D53" w:rsidRDefault="003F5BC4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: O sistema deverá ter um desses módulos para gerenciamento de funcionários. </w:t>
            </w:r>
          </w:p>
        </w:tc>
      </w:tr>
      <w:tr w:rsidR="00A57B6F" w:rsidRPr="00155D53" w:rsidTr="00207653">
        <w:trPr>
          <w:trHeight w:val="255"/>
        </w:trPr>
        <w:tc>
          <w:tcPr>
            <w:tcW w:w="6799" w:type="dxa"/>
            <w:gridSpan w:val="2"/>
            <w:shd w:val="clear" w:color="auto" w:fill="767171" w:themeFill="background2" w:themeFillShade="80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NF8.1 - Efetuar Cadastro</w:t>
            </w:r>
          </w:p>
        </w:tc>
        <w:tc>
          <w:tcPr>
            <w:tcW w:w="1695" w:type="dxa"/>
            <w:shd w:val="clear" w:color="auto" w:fill="767171" w:themeFill="background2" w:themeFillShade="80"/>
          </w:tcPr>
          <w:p w:rsidR="00A57B6F" w:rsidRPr="00155D53" w:rsidRDefault="003F5BC4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: Para efetuar esse cadastro serão pedidos os dados cadastrais, nome completo, endereço, número da carteira de trabalho, CPF, RG. </w:t>
            </w:r>
          </w:p>
        </w:tc>
      </w:tr>
      <w:tr w:rsidR="00A57B6F" w:rsidRPr="00155D53" w:rsidTr="00207653">
        <w:trPr>
          <w:trHeight w:val="255"/>
        </w:trPr>
        <w:tc>
          <w:tcPr>
            <w:tcW w:w="6799" w:type="dxa"/>
            <w:gridSpan w:val="2"/>
            <w:shd w:val="clear" w:color="auto" w:fill="767171" w:themeFill="background2" w:themeFillShade="80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NF8.2 - Permissão</w:t>
            </w:r>
          </w:p>
        </w:tc>
        <w:tc>
          <w:tcPr>
            <w:tcW w:w="1695" w:type="dxa"/>
            <w:shd w:val="clear" w:color="auto" w:fill="767171" w:themeFill="background2" w:themeFillShade="80"/>
          </w:tcPr>
          <w:p w:rsidR="00A57B6F" w:rsidRPr="00155D53" w:rsidRDefault="003F5BC4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>: Somente usuários com permissão poderão fazer esse cadastro(gerentes).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7B6F" w:rsidRPr="00155D53" w:rsidTr="00207653">
        <w:trPr>
          <w:trHeight w:val="255"/>
        </w:trPr>
        <w:tc>
          <w:tcPr>
            <w:tcW w:w="6799" w:type="dxa"/>
            <w:gridSpan w:val="2"/>
            <w:shd w:val="clear" w:color="auto" w:fill="2E74B5" w:themeFill="accent1" w:themeFillShade="BF"/>
            <w:noWrap/>
            <w:hideMark/>
          </w:tcPr>
          <w:p w:rsidR="00A57B6F" w:rsidRPr="00155D53" w:rsidRDefault="00A57B6F" w:rsidP="00F22C04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 xml:space="preserve">F9 - </w:t>
            </w:r>
            <w:r w:rsidR="00F22C04">
              <w:rPr>
                <w:rFonts w:ascii="Arial" w:hAnsi="Arial" w:cs="Arial"/>
                <w:sz w:val="24"/>
                <w:szCs w:val="24"/>
              </w:rPr>
              <w:t>Autenticas</w:t>
            </w:r>
            <w:r w:rsidRPr="00155D53">
              <w:rPr>
                <w:rFonts w:ascii="Arial" w:hAnsi="Arial" w:cs="Arial"/>
                <w:sz w:val="24"/>
                <w:szCs w:val="24"/>
              </w:rPr>
              <w:t xml:space="preserve"> de usuário</w:t>
            </w:r>
          </w:p>
        </w:tc>
        <w:tc>
          <w:tcPr>
            <w:tcW w:w="1695" w:type="dxa"/>
            <w:shd w:val="clear" w:color="auto" w:fill="2E74B5" w:themeFill="accent1" w:themeFillShade="BF"/>
          </w:tcPr>
          <w:p w:rsidR="00A57B6F" w:rsidRPr="00155D53" w:rsidRDefault="003F5BC4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</w:tr>
      <w:tr w:rsidR="00A57B6F" w:rsidRPr="00155D53" w:rsidTr="00A57B6F">
        <w:trPr>
          <w:trHeight w:val="255"/>
        </w:trPr>
        <w:tc>
          <w:tcPr>
            <w:tcW w:w="8494" w:type="dxa"/>
            <w:gridSpan w:val="3"/>
            <w:noWrap/>
            <w:hideMark/>
          </w:tcPr>
          <w:p w:rsidR="00A57B6F" w:rsidRPr="00155D53" w:rsidRDefault="00A57B6F">
            <w:pPr>
              <w:rPr>
                <w:rFonts w:ascii="Arial" w:hAnsi="Arial" w:cs="Arial"/>
                <w:sz w:val="24"/>
                <w:szCs w:val="24"/>
              </w:rPr>
            </w:pPr>
            <w:r w:rsidRPr="00155D5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Pr="00155D53">
              <w:rPr>
                <w:rFonts w:ascii="Arial" w:hAnsi="Arial" w:cs="Arial"/>
                <w:sz w:val="24"/>
                <w:szCs w:val="24"/>
              </w:rPr>
              <w:t>:</w:t>
            </w:r>
            <w:r w:rsidR="00F22C04">
              <w:rPr>
                <w:rFonts w:ascii="Arial" w:hAnsi="Arial" w:cs="Arial"/>
                <w:sz w:val="24"/>
                <w:szCs w:val="24"/>
              </w:rPr>
              <w:t xml:space="preserve"> O usuário deverá ter um login e senha</w:t>
            </w:r>
            <w:bookmarkStart w:id="0" w:name="_GoBack"/>
            <w:bookmarkEnd w:id="0"/>
            <w:r w:rsidRPr="00155D53">
              <w:rPr>
                <w:rFonts w:ascii="Arial" w:hAnsi="Arial" w:cs="Arial"/>
                <w:sz w:val="24"/>
                <w:szCs w:val="24"/>
              </w:rPr>
              <w:t>, dando abragência a módulos do sistema dependendo do usuário que usar o mesmo.</w:t>
            </w:r>
          </w:p>
        </w:tc>
      </w:tr>
    </w:tbl>
    <w:p w:rsidR="00A3726F" w:rsidRDefault="00A3726F"/>
    <w:p w:rsidR="00A3726F" w:rsidRDefault="00A3726F"/>
    <w:p w:rsidR="00B95223" w:rsidRDefault="00B95223"/>
    <w:sectPr w:rsidR="00B95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6F"/>
    <w:rsid w:val="00155D53"/>
    <w:rsid w:val="00207653"/>
    <w:rsid w:val="003F5BC4"/>
    <w:rsid w:val="00570C41"/>
    <w:rsid w:val="005864DE"/>
    <w:rsid w:val="006F37EC"/>
    <w:rsid w:val="00A3726F"/>
    <w:rsid w:val="00A547F9"/>
    <w:rsid w:val="00A57B6F"/>
    <w:rsid w:val="00B95223"/>
    <w:rsid w:val="00D44BBE"/>
    <w:rsid w:val="00D851EF"/>
    <w:rsid w:val="00F2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864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864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UTFPR</dc:creator>
  <cp:lastModifiedBy>Gabriel</cp:lastModifiedBy>
  <cp:revision>3</cp:revision>
  <dcterms:created xsi:type="dcterms:W3CDTF">2015-08-26T01:30:00Z</dcterms:created>
  <dcterms:modified xsi:type="dcterms:W3CDTF">2015-08-26T01:33:00Z</dcterms:modified>
</cp:coreProperties>
</file>