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778261" w14:textId="77777777" w:rsidR="007A1EF8" w:rsidRDefault="007A1EF8">
      <w:pPr>
        <w:widowControl w:val="0"/>
        <w:pBdr>
          <w:top w:val="nil"/>
          <w:left w:val="nil"/>
          <w:bottom w:val="nil"/>
          <w:right w:val="nil"/>
          <w:between w:val="nil"/>
        </w:pBdr>
        <w:spacing w:after="0"/>
      </w:pPr>
    </w:p>
    <w:p w14:paraId="1FD191B1" w14:textId="77777777" w:rsidR="007A1EF8" w:rsidRDefault="007A1EF8">
      <w:pPr>
        <w:widowControl w:val="0"/>
        <w:pBdr>
          <w:top w:val="nil"/>
          <w:left w:val="nil"/>
          <w:bottom w:val="nil"/>
          <w:right w:val="nil"/>
          <w:between w:val="nil"/>
        </w:pBdr>
        <w:spacing w:after="0"/>
      </w:pPr>
    </w:p>
    <w:p w14:paraId="45CEED98" w14:textId="77777777" w:rsidR="007A1EF8" w:rsidRDefault="007A1EF8">
      <w:pPr>
        <w:widowControl w:val="0"/>
        <w:pBdr>
          <w:top w:val="nil"/>
          <w:left w:val="nil"/>
          <w:bottom w:val="nil"/>
          <w:right w:val="nil"/>
          <w:between w:val="nil"/>
        </w:pBdr>
        <w:spacing w:after="0"/>
      </w:pPr>
    </w:p>
    <w:p w14:paraId="2E7DC633" w14:textId="77777777" w:rsidR="007A1EF8" w:rsidRDefault="00EC4F74">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2A294E2C" w14:textId="77777777" w:rsidR="007A1EF8" w:rsidRDefault="00EC4F74">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0DA8B7F1" w14:textId="77777777" w:rsidR="007A1EF8" w:rsidRPr="009D55D0" w:rsidRDefault="00EC4F74">
      <w:pPr>
        <w:widowControl w:val="0"/>
        <w:spacing w:after="0" w:line="240" w:lineRule="auto"/>
        <w:jc w:val="both"/>
        <w:rPr>
          <w:rFonts w:ascii="Times New Roman" w:eastAsia="Times New Roman" w:hAnsi="Times New Roman" w:cs="Times New Roman"/>
          <w:b/>
          <w:bCs/>
          <w:smallCaps/>
          <w:lang w:val="es-MX"/>
        </w:rPr>
      </w:pPr>
      <w:r w:rsidRPr="009D55D0">
        <w:rPr>
          <w:rFonts w:ascii="Times New Roman" w:eastAsia="Times New Roman" w:hAnsi="Times New Roman" w:cs="Times New Roman"/>
          <w:b/>
          <w:bCs/>
          <w:smallCaps/>
          <w:lang w:val="es-MX"/>
        </w:rPr>
        <w:t>Marina Del Rey, CA 90292</w:t>
      </w:r>
    </w:p>
    <w:p w14:paraId="1CA556BE" w14:textId="77777777" w:rsidR="007A1EF8" w:rsidRPr="009D55D0" w:rsidRDefault="00EC4F74">
      <w:pPr>
        <w:widowControl w:val="0"/>
        <w:spacing w:after="0" w:line="240" w:lineRule="auto"/>
        <w:jc w:val="both"/>
        <w:rPr>
          <w:rFonts w:ascii="Times New Roman" w:eastAsia="Times New Roman" w:hAnsi="Times New Roman" w:cs="Times New Roman"/>
          <w:b/>
          <w:bCs/>
          <w:smallCaps/>
          <w:lang w:val="es-MX"/>
        </w:rPr>
      </w:pPr>
      <w:r w:rsidRPr="009D55D0">
        <w:rPr>
          <w:rFonts w:ascii="Times New Roman" w:eastAsia="Times New Roman" w:hAnsi="Times New Roman" w:cs="Times New Roman"/>
          <w:b/>
          <w:bCs/>
          <w:smallCaps/>
          <w:lang w:val="es-MX"/>
        </w:rPr>
        <w:t>T:  213-947-0000</w:t>
      </w:r>
    </w:p>
    <w:p w14:paraId="0DFD87B9" w14:textId="77777777" w:rsidR="007A1EF8" w:rsidRDefault="00EC4F74">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524C8FBC" w14:textId="77777777" w:rsidR="007A1EF8" w:rsidRDefault="007A1EF8">
      <w:pPr>
        <w:widowControl w:val="0"/>
        <w:spacing w:after="0" w:line="240" w:lineRule="auto"/>
        <w:jc w:val="both"/>
        <w:rPr>
          <w:rFonts w:ascii="Times New Roman" w:eastAsia="Times New Roman" w:hAnsi="Times New Roman" w:cs="Times New Roman"/>
          <w:b/>
          <w:bCs/>
        </w:rPr>
      </w:pPr>
    </w:p>
    <w:p w14:paraId="5E32FCBB" w14:textId="77777777" w:rsidR="007A1EF8" w:rsidRDefault="00EC4F74">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65167F2D" w14:textId="77777777" w:rsidR="007A1EF8" w:rsidRDefault="00EC4F74">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2B19DB1C" w14:textId="77777777" w:rsidR="007A1EF8" w:rsidRDefault="007A1EF8">
      <w:pPr>
        <w:widowControl w:val="0"/>
        <w:tabs>
          <w:tab w:val="left" w:pos="-720"/>
        </w:tabs>
        <w:spacing w:after="0" w:line="240" w:lineRule="auto"/>
        <w:jc w:val="both"/>
        <w:rPr>
          <w:rFonts w:ascii="Times New Roman" w:eastAsia="Times New Roman" w:hAnsi="Times New Roman" w:cs="Times New Roman"/>
        </w:rPr>
      </w:pPr>
    </w:p>
    <w:p w14:paraId="19F77B05" w14:textId="77777777" w:rsidR="007A1EF8" w:rsidRDefault="00EC4F74">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46372AFC" w14:textId="77777777" w:rsidR="007A1EF8" w:rsidRDefault="007A1EF8">
      <w:pPr>
        <w:widowControl w:val="0"/>
        <w:tabs>
          <w:tab w:val="left" w:pos="-720"/>
        </w:tabs>
        <w:spacing w:after="0" w:line="240" w:lineRule="auto"/>
        <w:jc w:val="both"/>
        <w:rPr>
          <w:rFonts w:ascii="Times New Roman" w:eastAsia="Times New Roman" w:hAnsi="Times New Roman" w:cs="Times New Roman"/>
        </w:rPr>
      </w:pPr>
    </w:p>
    <w:p w14:paraId="2D70637D" w14:textId="453D95FA" w:rsidR="007A1EF8"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 xml:space="preserve">Valerie </w:t>
      </w:r>
      <w:proofErr w:type="spellStart"/>
      <w:r w:rsidRPr="00893C36">
        <w:rPr>
          <w:rFonts w:ascii="Times New Roman" w:eastAsia="Times New Roman" w:hAnsi="Times New Roman" w:cs="Times New Roman"/>
        </w:rPr>
        <w:t>Kizer</w:t>
      </w:r>
      <w:proofErr w:type="spellEnd"/>
    </w:p>
    <w:p w14:paraId="66AF5FC0" w14:textId="7F2F8F48" w:rsidR="00893C36"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Sedgwick CMS, Inc.</w:t>
      </w:r>
    </w:p>
    <w:p w14:paraId="5E98AFCC" w14:textId="7A092829" w:rsidR="00893C36"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PO Box 14153</w:t>
      </w:r>
    </w:p>
    <w:p w14:paraId="4C56969E" w14:textId="51750F6D" w:rsidR="00893C36"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Lexington</w:t>
      </w:r>
      <w:r>
        <w:rPr>
          <w:rFonts w:ascii="Times New Roman" w:eastAsia="Times New Roman" w:hAnsi="Times New Roman" w:cs="Times New Roman"/>
        </w:rPr>
        <w:t xml:space="preserve">, KY </w:t>
      </w:r>
      <w:r w:rsidRPr="00893C36">
        <w:rPr>
          <w:rFonts w:ascii="Times New Roman" w:eastAsia="Times New Roman" w:hAnsi="Times New Roman" w:cs="Times New Roman"/>
        </w:rPr>
        <w:t>40512</w:t>
      </w:r>
    </w:p>
    <w:p w14:paraId="12DD9B66" w14:textId="10E410AE" w:rsidR="00893C36" w:rsidRDefault="00893C36">
      <w:pPr>
        <w:widowControl w:val="0"/>
        <w:tabs>
          <w:tab w:val="left" w:pos="-720"/>
        </w:tabs>
        <w:spacing w:after="0" w:line="240" w:lineRule="auto"/>
        <w:jc w:val="both"/>
        <w:rPr>
          <w:rFonts w:ascii="Times New Roman" w:eastAsia="Times New Roman" w:hAnsi="Times New Roman" w:cs="Times New Roman"/>
        </w:rPr>
      </w:pPr>
    </w:p>
    <w:p w14:paraId="18608C33" w14:textId="4B3E271F" w:rsidR="00893C36"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Chantal Thomas, Esq.</w:t>
      </w:r>
    </w:p>
    <w:p w14:paraId="2A6FAE73" w14:textId="7CBA1EF4" w:rsidR="00893C36"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RTGR Law Oakland</w:t>
      </w:r>
    </w:p>
    <w:p w14:paraId="0B426E74" w14:textId="72964E21" w:rsidR="00893C36"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180 Grand Ave Ste. 300</w:t>
      </w:r>
    </w:p>
    <w:p w14:paraId="0B404173" w14:textId="03D250FC" w:rsidR="00893C36" w:rsidRDefault="00893C36">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Oakland </w:t>
      </w:r>
      <w:r w:rsidRPr="00893C36">
        <w:rPr>
          <w:rFonts w:ascii="Times New Roman" w:eastAsia="Times New Roman" w:hAnsi="Times New Roman" w:cs="Times New Roman"/>
        </w:rPr>
        <w:t>CA</w:t>
      </w:r>
      <w:r>
        <w:rPr>
          <w:rFonts w:ascii="Times New Roman" w:eastAsia="Times New Roman" w:hAnsi="Times New Roman" w:cs="Times New Roman"/>
        </w:rPr>
        <w:t xml:space="preserve"> </w:t>
      </w:r>
      <w:r w:rsidRPr="00893C36">
        <w:rPr>
          <w:rFonts w:ascii="Times New Roman" w:eastAsia="Times New Roman" w:hAnsi="Times New Roman" w:cs="Times New Roman"/>
        </w:rPr>
        <w:t>94612</w:t>
      </w:r>
    </w:p>
    <w:p w14:paraId="36798C6B" w14:textId="614B20C6" w:rsidR="00893C36" w:rsidRDefault="00893C36">
      <w:pPr>
        <w:widowControl w:val="0"/>
        <w:tabs>
          <w:tab w:val="left" w:pos="-720"/>
        </w:tabs>
        <w:spacing w:after="0" w:line="240" w:lineRule="auto"/>
        <w:jc w:val="both"/>
        <w:rPr>
          <w:rFonts w:ascii="Times New Roman" w:eastAsia="Times New Roman" w:hAnsi="Times New Roman" w:cs="Times New Roman"/>
        </w:rPr>
      </w:pPr>
    </w:p>
    <w:p w14:paraId="1A35259F" w14:textId="0340A7CD" w:rsidR="00893C36"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 xml:space="preserve">Erika Vargas, </w:t>
      </w:r>
      <w:proofErr w:type="spellStart"/>
      <w:r w:rsidRPr="00893C36">
        <w:rPr>
          <w:rFonts w:ascii="Times New Roman" w:eastAsia="Times New Roman" w:hAnsi="Times New Roman" w:cs="Times New Roman"/>
        </w:rPr>
        <w:t>Esq</w:t>
      </w:r>
      <w:proofErr w:type="spellEnd"/>
    </w:p>
    <w:p w14:paraId="6272264F" w14:textId="2F9D45C0" w:rsidR="00893C36"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Gordon Edelstein Los Angeles</w:t>
      </w:r>
    </w:p>
    <w:p w14:paraId="3F89965D" w14:textId="00199B97" w:rsidR="00893C36" w:rsidRDefault="00893C36">
      <w:pPr>
        <w:widowControl w:val="0"/>
        <w:tabs>
          <w:tab w:val="left" w:pos="-720"/>
        </w:tabs>
        <w:spacing w:after="0" w:line="240" w:lineRule="auto"/>
        <w:jc w:val="both"/>
        <w:rPr>
          <w:rFonts w:ascii="Times New Roman" w:eastAsia="Times New Roman" w:hAnsi="Times New Roman" w:cs="Times New Roman"/>
        </w:rPr>
      </w:pPr>
      <w:r w:rsidRPr="00893C36">
        <w:rPr>
          <w:rFonts w:ascii="Times New Roman" w:eastAsia="Times New Roman" w:hAnsi="Times New Roman" w:cs="Times New Roman"/>
        </w:rPr>
        <w:t>3250 Wilshire Blvd., Suite 200</w:t>
      </w:r>
    </w:p>
    <w:p w14:paraId="7172935E" w14:textId="6FF5808E" w:rsidR="00893C36" w:rsidRDefault="00893C36">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Los Angeles CA 90010</w:t>
      </w:r>
    </w:p>
    <w:p w14:paraId="4BA57DA3" w14:textId="77777777" w:rsidR="007A1EF8" w:rsidRDefault="007A1EF8">
      <w:pPr>
        <w:widowControl w:val="0"/>
        <w:tabs>
          <w:tab w:val="left" w:pos="-720"/>
        </w:tabs>
        <w:spacing w:after="0" w:line="240" w:lineRule="auto"/>
        <w:jc w:val="both"/>
        <w:rPr>
          <w:rFonts w:ascii="Times New Roman" w:eastAsia="Times New Roman" w:hAnsi="Times New Roman" w:cs="Times New Roman"/>
        </w:rPr>
      </w:pPr>
    </w:p>
    <w:p w14:paraId="26D1BE24" w14:textId="6D396C00" w:rsidR="007A1EF8" w:rsidRDefault="00893C3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WILLIAMS, Terrence</w:t>
      </w:r>
      <w:r w:rsidR="00EC4F74">
        <w:rPr>
          <w:rFonts w:ascii="Times New Roman" w:eastAsia="Times New Roman" w:hAnsi="Times New Roman" w:cs="Times New Roman"/>
        </w:rPr>
        <w:t xml:space="preserve"> </w:t>
      </w:r>
    </w:p>
    <w:p w14:paraId="57784272" w14:textId="189586FF" w:rsidR="007A1EF8" w:rsidRDefault="00893C3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r w:rsidRPr="00893C36">
        <w:rPr>
          <w:rFonts w:ascii="Times New Roman" w:eastAsia="Times New Roman" w:hAnsi="Times New Roman" w:cs="Times New Roman"/>
        </w:rPr>
        <w:t>United Continental Holdings, Inc.</w:t>
      </w:r>
    </w:p>
    <w:p w14:paraId="3B99E150" w14:textId="1CCFDD28" w:rsidR="007A1EF8" w:rsidRDefault="00893C3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r w:rsidRPr="00893C36">
        <w:rPr>
          <w:rFonts w:ascii="Times New Roman" w:eastAsia="Times New Roman" w:hAnsi="Times New Roman" w:cs="Times New Roman"/>
        </w:rPr>
        <w:t>ADJ22433048</w:t>
      </w:r>
    </w:p>
    <w:p w14:paraId="196581FF" w14:textId="53F5E7CD" w:rsidR="007A1EF8" w:rsidRDefault="00893C3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r w:rsidRPr="00893C36">
        <w:rPr>
          <w:rFonts w:ascii="Times New Roman" w:eastAsia="Times New Roman" w:hAnsi="Times New Roman" w:cs="Times New Roman"/>
        </w:rPr>
        <w:t>10/10/56</w:t>
      </w:r>
    </w:p>
    <w:p w14:paraId="6638D57F" w14:textId="00EE0442" w:rsidR="007A1EF8" w:rsidRDefault="00893C36">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r>
      <w:r w:rsidRPr="00893C36">
        <w:rPr>
          <w:rFonts w:ascii="Times New Roman" w:eastAsia="Times New Roman" w:hAnsi="Times New Roman" w:cs="Times New Roman"/>
        </w:rPr>
        <w:t>01/05/26</w:t>
      </w:r>
    </w:p>
    <w:p w14:paraId="2D635C61" w14:textId="7BE9902D" w:rsidR="007A1EF8" w:rsidRDefault="00893C3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r w:rsidRPr="00893C36">
        <w:rPr>
          <w:rFonts w:ascii="Times New Roman" w:eastAsia="Times New Roman" w:hAnsi="Times New Roman" w:cs="Times New Roman"/>
        </w:rPr>
        <w:t>459463OIS-458630</w:t>
      </w:r>
    </w:p>
    <w:p w14:paraId="57DBB6A6" w14:textId="4189D386" w:rsidR="007A1EF8" w:rsidRDefault="00893C3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07/29/2026</w:t>
      </w:r>
    </w:p>
    <w:p w14:paraId="79DFB86F" w14:textId="77777777" w:rsidR="00893C36" w:rsidRDefault="00893C3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Pr="00893C36">
        <w:rPr>
          <w:rFonts w:ascii="Times New Roman" w:eastAsia="Times New Roman" w:hAnsi="Times New Roman" w:cs="Times New Roman"/>
        </w:rPr>
        <w:t xml:space="preserve">7600 S. Vermont Ave., Suite 2, </w:t>
      </w:r>
    </w:p>
    <w:p w14:paraId="22FAEE1A" w14:textId="447F8EE4" w:rsidR="007A1EF8" w:rsidRDefault="00893C3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893C36">
        <w:rPr>
          <w:rFonts w:ascii="Times New Roman" w:eastAsia="Times New Roman" w:hAnsi="Times New Roman" w:cs="Times New Roman"/>
        </w:rPr>
        <w:t>Los Angeles, CA 90044</w:t>
      </w:r>
    </w:p>
    <w:p w14:paraId="0F8D0F39" w14:textId="77777777"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318DC4E4"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6032F356" w14:textId="77777777" w:rsidR="009D55D0" w:rsidRDefault="009D55D0">
      <w:pPr>
        <w:widowControl w:val="0"/>
        <w:tabs>
          <w:tab w:val="left" w:pos="-1440"/>
          <w:tab w:val="left" w:pos="-720"/>
        </w:tabs>
        <w:spacing w:after="0" w:line="240" w:lineRule="auto"/>
        <w:jc w:val="both"/>
      </w:pPr>
    </w:p>
    <w:p w14:paraId="1927A8A7" w14:textId="77777777" w:rsidR="009D55D0" w:rsidRDefault="009D55D0">
      <w:pPr>
        <w:widowControl w:val="0"/>
        <w:tabs>
          <w:tab w:val="left" w:pos="-1440"/>
          <w:tab w:val="left" w:pos="-720"/>
        </w:tabs>
        <w:spacing w:after="0" w:line="240" w:lineRule="auto"/>
        <w:jc w:val="both"/>
      </w:pPr>
    </w:p>
    <w:p w14:paraId="738D5495" w14:textId="77777777" w:rsidR="009D55D0" w:rsidRDefault="009D55D0">
      <w:pPr>
        <w:widowControl w:val="0"/>
        <w:tabs>
          <w:tab w:val="left" w:pos="-1440"/>
          <w:tab w:val="left" w:pos="-720"/>
        </w:tabs>
        <w:spacing w:after="0" w:line="240" w:lineRule="auto"/>
        <w:jc w:val="both"/>
      </w:pPr>
    </w:p>
    <w:p w14:paraId="26C727BC" w14:textId="6D53BED2"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Dear </w:t>
      </w:r>
      <w:r>
        <w:rPr>
          <w:rFonts w:ascii="Times New Roman" w:eastAsia="Times New Roman" w:hAnsi="Times New Roman" w:cs="Times New Roman"/>
        </w:rPr>
        <w:t>Parties:</w:t>
      </w:r>
    </w:p>
    <w:p w14:paraId="414C2705"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2181CED9" w14:textId="30B75239"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893C36">
        <w:rPr>
          <w:rFonts w:ascii="Times New Roman" w:eastAsia="Times New Roman" w:hAnsi="Times New Roman" w:cs="Times New Roman"/>
        </w:rPr>
        <w:t>ursuant to your authorization, Mr. Williams</w:t>
      </w:r>
      <w:r>
        <w:rPr>
          <w:rFonts w:ascii="Times New Roman" w:eastAsia="Times New Roman" w:hAnsi="Times New Roman" w:cs="Times New Roman"/>
        </w:rPr>
        <w:t xml:space="preserve"> underwent a Panel Qualified </w:t>
      </w:r>
      <w:r w:rsidR="009D55D0">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proofErr w:type="spellStart"/>
      <w:r w:rsidR="009D55D0">
        <w:rPr>
          <w:rFonts w:ascii="Times New Roman" w:eastAsia="Times New Roman" w:hAnsi="Times New Roman" w:cs="Times New Roman"/>
        </w:rPr>
        <w:t>orthopaedic</w:t>
      </w:r>
      <w:proofErr w:type="spellEnd"/>
      <w:r w:rsidR="009D55D0">
        <w:rPr>
          <w:rFonts w:ascii="Times New Roman" w:eastAsia="Times New Roman" w:hAnsi="Times New Roman" w:cs="Times New Roman"/>
        </w:rPr>
        <w:t xml:space="preserve"> surgery</w:t>
      </w:r>
      <w:r w:rsidR="00893C36">
        <w:rPr>
          <w:rFonts w:ascii="Times New Roman" w:eastAsia="Times New Roman" w:hAnsi="Times New Roman" w:cs="Times New Roman"/>
        </w:rPr>
        <w:t xml:space="preserve"> on July 29, 2026 at my Los Angeles</w:t>
      </w:r>
      <w:r>
        <w:rPr>
          <w:rFonts w:ascii="Times New Roman" w:eastAsia="Times New Roman" w:hAnsi="Times New Roman" w:cs="Times New Roman"/>
        </w:rPr>
        <w:t xml:space="preserve"> office.  The undersigned acted in the capacity of Panel Qualified Evaluator in the specialty of </w:t>
      </w:r>
      <w:proofErr w:type="spellStart"/>
      <w:r w:rsidR="009D55D0">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w:t>
      </w:r>
      <w:r>
        <w:rPr>
          <w:rFonts w:ascii="Times New Roman" w:eastAsia="Times New Roman" w:hAnsi="Times New Roman" w:cs="Times New Roman"/>
        </w:rPr>
        <w:t xml:space="preserve">ery. </w:t>
      </w:r>
    </w:p>
    <w:p w14:paraId="0BE9211E" w14:textId="77777777" w:rsidR="007A1EF8" w:rsidRDefault="007A1EF8">
      <w:pPr>
        <w:widowControl w:val="0"/>
        <w:tabs>
          <w:tab w:val="left" w:pos="3600"/>
        </w:tabs>
        <w:spacing w:after="0" w:line="240" w:lineRule="auto"/>
        <w:jc w:val="both"/>
        <w:rPr>
          <w:rFonts w:ascii="Times New Roman" w:eastAsia="Times New Roman" w:hAnsi="Times New Roman" w:cs="Times New Roman"/>
        </w:rPr>
      </w:pPr>
    </w:p>
    <w:p w14:paraId="09A83DEA" w14:textId="77777777"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Patel conducted the interview, reviewed all records, performed a physical examination, and formulated the diagnosis, conclusions, and discussion, including the opinion on causation, </w:t>
      </w:r>
      <w:r>
        <w:rPr>
          <w:rFonts w:ascii="Times New Roman" w:eastAsia="Times New Roman" w:hAnsi="Times New Roman" w:cs="Times New Roman"/>
        </w:rPr>
        <w:lastRenderedPageBreak/>
        <w:t>temporary disability, permanent disability, degree of disabilit</w:t>
      </w:r>
      <w:r>
        <w:rPr>
          <w:rFonts w:ascii="Times New Roman" w:eastAsia="Times New Roman" w:hAnsi="Times New Roman" w:cs="Times New Roman"/>
        </w:rPr>
        <w:t xml:space="preserve">y, future care, work restrictions, and apportionment. The report was authored by Dr. Patel. All opinions expressed herein are solely the opinions of Dr. Patel. </w:t>
      </w:r>
    </w:p>
    <w:p w14:paraId="165BEE76" w14:textId="77777777" w:rsidR="007A1EF8" w:rsidRDefault="007A1EF8">
      <w:pPr>
        <w:widowControl w:val="0"/>
        <w:tabs>
          <w:tab w:val="left" w:pos="3600"/>
        </w:tabs>
        <w:spacing w:after="0" w:line="240" w:lineRule="auto"/>
        <w:jc w:val="both"/>
        <w:rPr>
          <w:rFonts w:ascii="Times New Roman" w:eastAsia="Times New Roman" w:hAnsi="Times New Roman" w:cs="Times New Roman"/>
        </w:rPr>
      </w:pPr>
    </w:p>
    <w:p w14:paraId="5FD7DE09" w14:textId="77777777"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entire medical file available to this physician was fully reviewed.  All of the records re</w:t>
      </w:r>
      <w:r>
        <w:rPr>
          <w:rFonts w:ascii="Times New Roman" w:eastAsia="Times New Roman" w:hAnsi="Times New Roman" w:cs="Times New Roman"/>
        </w:rPr>
        <w:t>viewed were instrumental in this evaluator arriving at the opinions as expressed in this report. The new medical legal fee schedule, which went into effect on April 1, 2021, requires that all medical records submitted to the QME be accompanied by a declara</w:t>
      </w:r>
      <w:r>
        <w:rPr>
          <w:rFonts w:ascii="Times New Roman" w:eastAsia="Times New Roman" w:hAnsi="Times New Roman" w:cs="Times New Roman"/>
        </w:rPr>
        <w:t xml:space="preserve">tion. </w:t>
      </w:r>
    </w:p>
    <w:p w14:paraId="776DEFCF" w14:textId="77777777" w:rsidR="007A1EF8" w:rsidRDefault="007A1EF8">
      <w:pPr>
        <w:widowControl w:val="0"/>
        <w:tabs>
          <w:tab w:val="left" w:pos="3600"/>
        </w:tabs>
        <w:spacing w:after="0" w:line="240" w:lineRule="auto"/>
        <w:jc w:val="both"/>
        <w:rPr>
          <w:rFonts w:ascii="Times New Roman" w:eastAsia="Times New Roman" w:hAnsi="Times New Roman" w:cs="Times New Roman"/>
        </w:rPr>
      </w:pPr>
    </w:p>
    <w:p w14:paraId="4F95D1A8" w14:textId="77777777"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w:t>
      </w:r>
      <w:r>
        <w:rPr>
          <w:rFonts w:ascii="Times New Roman" w:eastAsia="Times New Roman" w:hAnsi="Times New Roman" w:cs="Times New Roman"/>
        </w:rPr>
        <w:t>the physician. The declaration must also contain an attestation as to the total page count of the documents provided. A physician may not bill for review of documents that are not provided with this accompanying required declaration from the document provi</w:t>
      </w:r>
      <w:r>
        <w:rPr>
          <w:rFonts w:ascii="Times New Roman" w:eastAsia="Times New Roman" w:hAnsi="Times New Roman" w:cs="Times New Roman"/>
        </w:rPr>
        <w:t xml:space="preserve">der. Any documents or records that are sent to the physician without the required declaration and attestation shall not be considered available to the physician or received by the physician for purposes of any regulatory or statutory duty of the physician </w:t>
      </w:r>
      <w:r>
        <w:rPr>
          <w:rFonts w:ascii="Times New Roman" w:eastAsia="Times New Roman" w:hAnsi="Times New Roman" w:cs="Times New Roman"/>
        </w:rPr>
        <w:t>regarding records and report writing.”</w:t>
      </w:r>
    </w:p>
    <w:p w14:paraId="419904CE" w14:textId="77777777" w:rsidR="007A1EF8" w:rsidRDefault="007A1EF8">
      <w:pPr>
        <w:widowControl w:val="0"/>
        <w:tabs>
          <w:tab w:val="left" w:pos="3600"/>
        </w:tabs>
        <w:spacing w:after="0" w:line="240" w:lineRule="auto"/>
        <w:jc w:val="both"/>
        <w:rPr>
          <w:rFonts w:ascii="Times New Roman" w:eastAsia="Times New Roman" w:hAnsi="Times New Roman" w:cs="Times New Roman"/>
        </w:rPr>
      </w:pPr>
    </w:p>
    <w:p w14:paraId="265A2675" w14:textId="77777777"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w:t>
      </w:r>
      <w:r>
        <w:rPr>
          <w:rFonts w:ascii="Times New Roman" w:eastAsia="Times New Roman" w:hAnsi="Times New Roman" w:cs="Times New Roman"/>
        </w:rPr>
        <w:t xml:space="preserve"> any records or documents which were not previously submitted with the required declaration then please email this to Apatelteam@ortholegalgroup.com, along with a letter requesting a supplemental report.</w:t>
      </w:r>
    </w:p>
    <w:p w14:paraId="6B822540"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7ADC04C7"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w:t>
      </w:r>
      <w:r>
        <w:rPr>
          <w:rFonts w:ascii="Times New Roman" w:eastAsia="Times New Roman" w:hAnsi="Times New Roman" w:cs="Times New Roman"/>
        </w:rPr>
        <w:t xml:space="preserve">nformed that this evaluation was being done exclusively in connection with the Workers’ Compensation claim at the request of an attorney, attorneys or insurance companies, and that no treatment relationship existed.  The applicant was also made aware that </w:t>
      </w:r>
      <w:r>
        <w:rPr>
          <w:rFonts w:ascii="Times New Roman" w:eastAsia="Times New Roman" w:hAnsi="Times New Roman" w:cs="Times New Roman"/>
        </w:rPr>
        <w:t>any communication between us is not privileged (no doctor-patient confidentiality exists) and that any information provided, as well as the results of any testing and my conclusions regarding the case, would be included in a report that may be read by peop</w:t>
      </w:r>
      <w:r>
        <w:rPr>
          <w:rFonts w:ascii="Times New Roman" w:eastAsia="Times New Roman" w:hAnsi="Times New Roman" w:cs="Times New Roman"/>
        </w:rPr>
        <w:t>le involved in the resolution and/or litigation of the claim.  The applicant was advised of his or her rights pursuant to QME regulation 40. The applicant stated that the aforementioned was understood, and agreed to proceed with the evaluation.  The report</w:t>
      </w:r>
      <w:r>
        <w:rPr>
          <w:rFonts w:ascii="Times New Roman" w:eastAsia="Times New Roman" w:hAnsi="Times New Roman" w:cs="Times New Roman"/>
        </w:rPr>
        <w:t xml:space="preserve"> belongs to the party or parties requesting the evaluation.</w:t>
      </w:r>
      <w:r>
        <w:rPr>
          <w:rFonts w:ascii="Times New Roman" w:eastAsia="Times New Roman" w:hAnsi="Times New Roman" w:cs="Times New Roman"/>
          <w:b/>
          <w:bCs/>
        </w:rPr>
        <w:t xml:space="preserve">  </w:t>
      </w:r>
    </w:p>
    <w:p w14:paraId="65B0424C" w14:textId="77777777" w:rsidR="007A1EF8" w:rsidRDefault="007A1EF8">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35EC4F20" w14:textId="77777777" w:rsidR="007A1EF8" w:rsidRDefault="00EC4F74">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45A45F95"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4DF3B29E" w14:textId="77777777" w:rsidR="007A1EF8" w:rsidRDefault="00EC4F74">
      <w:pPr>
        <w:widowControl w:val="0"/>
        <w:numPr>
          <w:ilvl w:val="0"/>
          <w:numId w:val="2"/>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191828EC"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ffff3"/>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7A1EF8" w14:paraId="47FD3F6B" w14:textId="77777777">
        <w:tc>
          <w:tcPr>
            <w:tcW w:w="1156" w:type="dxa"/>
          </w:tcPr>
          <w:p w14:paraId="4EE6B130" w14:textId="77777777" w:rsidR="007A1EF8" w:rsidRDefault="00EC4F7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032854E9" w14:textId="77777777" w:rsidR="007A1EF8" w:rsidRDefault="00EC4F7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tcPr>
          <w:p w14:paraId="3D4E1349" w14:textId="77777777" w:rsidR="007A1EF8" w:rsidRDefault="00EC4F7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7746AA8A" w14:textId="77777777" w:rsidR="007A1EF8" w:rsidRDefault="00EC4F7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tcPr>
          <w:p w14:paraId="6D096ADD" w14:textId="77777777" w:rsidR="007A1EF8" w:rsidRDefault="00EC4F7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1D558E82" w14:textId="77777777" w:rsidR="007A1EF8" w:rsidRDefault="00EC4F7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tcPr>
          <w:p w14:paraId="7648CC31" w14:textId="77777777" w:rsidR="007A1EF8" w:rsidRDefault="00EC4F7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w:t>
            </w:r>
            <w:r>
              <w:rPr>
                <w:rFonts w:ascii="Times New Roman" w:eastAsia="Times New Roman" w:hAnsi="Times New Roman" w:cs="Times New Roman"/>
                <w:b/>
                <w:bCs/>
                <w:color w:val="000000"/>
              </w:rPr>
              <w:t>e</w:t>
            </w:r>
          </w:p>
        </w:tc>
        <w:tc>
          <w:tcPr>
            <w:tcW w:w="2784" w:type="dxa"/>
          </w:tcPr>
          <w:p w14:paraId="61CE7221" w14:textId="77777777" w:rsidR="007A1EF8" w:rsidRDefault="00EC4F7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7A1EF8" w14:paraId="60CD9DB8" w14:textId="77777777">
        <w:tc>
          <w:tcPr>
            <w:tcW w:w="1156" w:type="dxa"/>
          </w:tcPr>
          <w:p w14:paraId="5976C722" w14:textId="77777777" w:rsidR="007A1EF8" w:rsidRDefault="007A1EF8">
            <w:pPr>
              <w:spacing w:before="100" w:after="100"/>
              <w:rPr>
                <w:rFonts w:ascii="Times New Roman" w:eastAsia="Times New Roman" w:hAnsi="Times New Roman" w:cs="Times New Roman"/>
                <w:color w:val="000000"/>
              </w:rPr>
            </w:pPr>
          </w:p>
        </w:tc>
        <w:tc>
          <w:tcPr>
            <w:tcW w:w="1833" w:type="dxa"/>
          </w:tcPr>
          <w:p w14:paraId="3CC24655" w14:textId="77777777" w:rsidR="007A1EF8" w:rsidRDefault="007A1EF8">
            <w:pPr>
              <w:spacing w:before="100" w:after="100"/>
              <w:rPr>
                <w:rFonts w:ascii="Times New Roman" w:eastAsia="Times New Roman" w:hAnsi="Times New Roman" w:cs="Times New Roman"/>
                <w:color w:val="000000"/>
              </w:rPr>
            </w:pPr>
          </w:p>
        </w:tc>
        <w:tc>
          <w:tcPr>
            <w:tcW w:w="1844" w:type="dxa"/>
          </w:tcPr>
          <w:p w14:paraId="041102B3" w14:textId="77777777" w:rsidR="007A1EF8" w:rsidRDefault="007A1EF8">
            <w:pPr>
              <w:spacing w:before="100" w:after="100"/>
              <w:rPr>
                <w:rFonts w:ascii="Times New Roman" w:eastAsia="Times New Roman" w:hAnsi="Times New Roman" w:cs="Times New Roman"/>
                <w:color w:val="000000"/>
              </w:rPr>
            </w:pPr>
          </w:p>
        </w:tc>
        <w:tc>
          <w:tcPr>
            <w:tcW w:w="1832" w:type="dxa"/>
          </w:tcPr>
          <w:p w14:paraId="1BA13C03" w14:textId="77777777" w:rsidR="007A1EF8" w:rsidRDefault="007A1EF8">
            <w:pPr>
              <w:spacing w:before="100" w:after="100"/>
              <w:rPr>
                <w:rFonts w:ascii="Times New Roman" w:eastAsia="Times New Roman" w:hAnsi="Times New Roman" w:cs="Times New Roman"/>
                <w:color w:val="000000"/>
              </w:rPr>
            </w:pPr>
          </w:p>
        </w:tc>
        <w:tc>
          <w:tcPr>
            <w:tcW w:w="2784" w:type="dxa"/>
          </w:tcPr>
          <w:p w14:paraId="1387EE4C" w14:textId="77777777" w:rsidR="007A1EF8" w:rsidRDefault="007A1EF8">
            <w:pPr>
              <w:spacing w:before="100" w:after="100"/>
              <w:rPr>
                <w:rFonts w:ascii="Times New Roman" w:eastAsia="Times New Roman" w:hAnsi="Times New Roman" w:cs="Times New Roman"/>
                <w:color w:val="000000"/>
              </w:rPr>
            </w:pPr>
          </w:p>
        </w:tc>
      </w:tr>
    </w:tbl>
    <w:p w14:paraId="4B2879F4" w14:textId="77777777" w:rsidR="007A1EF8" w:rsidRDefault="007A1EF8">
      <w:pPr>
        <w:spacing w:after="0" w:line="240" w:lineRule="auto"/>
        <w:rPr>
          <w:rFonts w:ascii="Times New Roman" w:eastAsia="Times New Roman" w:hAnsi="Times New Roman" w:cs="Times New Roman"/>
        </w:rPr>
      </w:pPr>
    </w:p>
    <w:p w14:paraId="6ADB64DF" w14:textId="77777777" w:rsidR="007A1EF8" w:rsidRDefault="00EC4F74">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This report has been prepared pursuant to the provisions of 8 Cal. Code Regulations §9795 as a </w:t>
      </w:r>
      <w:r>
        <w:rPr>
          <w:rFonts w:ascii="Times New Roman" w:eastAsia="Times New Roman" w:hAnsi="Times New Roman" w:cs="Times New Roman"/>
          <w:highlight w:val="green"/>
        </w:rPr>
        <w:t xml:space="preserve">ML 201-95-** / ML202-95-** </w:t>
      </w:r>
      <w:r>
        <w:rPr>
          <w:rFonts w:ascii="Times New Roman" w:eastAsia="Times New Roman" w:hAnsi="Times New Roman" w:cs="Times New Roman"/>
          <w:highlight w:val="green"/>
        </w:rPr>
        <w:t>Basic / Comprehensive Medical-Legal Evaluation</w:t>
      </w:r>
      <w:r>
        <w:rPr>
          <w:rFonts w:ascii="Times New Roman" w:eastAsia="Times New Roman" w:hAnsi="Times New Roman" w:cs="Times New Roman"/>
        </w:rPr>
        <w:t xml:space="preserve"> conducted by a Qualified Medical Evaluator.  </w:t>
      </w:r>
    </w:p>
    <w:p w14:paraId="7DB9BA0A" w14:textId="77777777" w:rsidR="007A1EF8" w:rsidRDefault="007A1EF8">
      <w:pPr>
        <w:spacing w:after="0" w:line="240" w:lineRule="auto"/>
        <w:rPr>
          <w:rFonts w:ascii="Times New Roman" w:eastAsia="Times New Roman" w:hAnsi="Times New Roman" w:cs="Times New Roman"/>
        </w:rPr>
      </w:pPr>
    </w:p>
    <w:p w14:paraId="59231BB9" w14:textId="77777777" w:rsidR="007A1EF8" w:rsidRDefault="007A1EF8">
      <w:pPr>
        <w:spacing w:after="0" w:line="240" w:lineRule="auto"/>
        <w:rPr>
          <w:rFonts w:ascii="Times New Roman" w:eastAsia="Times New Roman" w:hAnsi="Times New Roman" w:cs="Times New Roman"/>
        </w:rPr>
      </w:pPr>
    </w:p>
    <w:tbl>
      <w:tblPr>
        <w:tblStyle w:val="affff4"/>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7A1EF8" w14:paraId="43C64280" w14:textId="77777777">
        <w:tc>
          <w:tcPr>
            <w:tcW w:w="9360" w:type="dxa"/>
          </w:tcPr>
          <w:p w14:paraId="32EB7F6B" w14:textId="77777777" w:rsidR="007A1EF8" w:rsidRDefault="00EC4F74">
            <w:pPr>
              <w:spacing w:after="60"/>
              <w:rPr>
                <w:rFonts w:ascii="Times New Roman" w:eastAsia="Times New Roman" w:hAnsi="Times New Roman" w:cs="Times New Roman"/>
              </w:rPr>
            </w:pPr>
            <w:sdt>
              <w:sdtPr>
                <w:tag w:val="goog_rdk_0"/>
                <w:id w:val="-152968000"/>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0F840557" w14:textId="77777777" w:rsidR="007A1EF8" w:rsidRDefault="00EC4F74">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56CD896F" w14:textId="77777777" w:rsidR="007A1EF8" w:rsidRDefault="00EC4F74">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261E5552" w14:textId="77777777" w:rsidR="007A1EF8" w:rsidRDefault="00EC4F74">
            <w:pPr>
              <w:tabs>
                <w:tab w:val="left" w:pos="360"/>
              </w:tabs>
              <w:spacing w:before="100" w:after="60"/>
              <w:rPr>
                <w:rFonts w:ascii="Times New Roman" w:eastAsia="Times New Roman" w:hAnsi="Times New Roman" w:cs="Times New Roman"/>
              </w:rPr>
            </w:pPr>
            <w:sdt>
              <w:sdtPr>
                <w:tag w:val="goog_rdk_1"/>
                <w:id w:val="1382868684"/>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74BBF723" w14:textId="77777777" w:rsidR="007A1EF8" w:rsidRDefault="00EC4F74">
            <w:pPr>
              <w:tabs>
                <w:tab w:val="left" w:pos="324"/>
                <w:tab w:val="left" w:pos="732"/>
              </w:tabs>
              <w:spacing w:before="100" w:after="60"/>
              <w:rPr>
                <w:rFonts w:ascii="Times New Roman" w:eastAsia="Times New Roman" w:hAnsi="Times New Roman" w:cs="Times New Roman"/>
                <w:u w:val="single"/>
              </w:rPr>
            </w:pPr>
            <w:sdt>
              <w:sdtPr>
                <w:tag w:val="goog_rdk_2"/>
                <w:id w:val="-1862825807"/>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6A04FD70" w14:textId="77777777" w:rsidR="007A1EF8" w:rsidRDefault="00EC4F74">
            <w:pPr>
              <w:tabs>
                <w:tab w:val="left" w:pos="324"/>
                <w:tab w:val="left" w:pos="732"/>
              </w:tabs>
              <w:spacing w:before="100" w:after="60"/>
              <w:ind w:left="324" w:hanging="324"/>
              <w:rPr>
                <w:rFonts w:ascii="Times New Roman" w:eastAsia="Times New Roman" w:hAnsi="Times New Roman" w:cs="Times New Roman"/>
              </w:rPr>
            </w:pPr>
            <w:sdt>
              <w:sdtPr>
                <w:tag w:val="goog_rdk_3"/>
                <w:id w:val="1556388535"/>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§9795 Verification.  Record Review report includes verification under penalty of per</w:t>
            </w:r>
            <w:r>
              <w:rPr>
                <w:rFonts w:ascii="Times New Roman" w:eastAsia="Times New Roman" w:hAnsi="Times New Roman" w:cs="Times New Roman"/>
              </w:rPr>
              <w:t xml:space="preserve">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5C7B981D" w14:textId="77777777" w:rsidR="007A1EF8" w:rsidRDefault="00EC4F74">
            <w:pPr>
              <w:tabs>
                <w:tab w:val="left" w:pos="360"/>
              </w:tabs>
              <w:spacing w:before="100" w:after="60"/>
              <w:jc w:val="both"/>
              <w:rPr>
                <w:rFonts w:ascii="Times New Roman" w:eastAsia="Times New Roman" w:hAnsi="Times New Roman" w:cs="Times New Roman"/>
              </w:rPr>
            </w:pPr>
            <w:sdt>
              <w:sdtPr>
                <w:tag w:val="goog_rdk_4"/>
                <w:id w:val="960287656"/>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w:t>
            </w:r>
            <w:r>
              <w:rPr>
                <w:rFonts w:ascii="Times New Roman" w:eastAsia="Times New Roman" w:hAnsi="Times New Roman" w:cs="Times New Roman"/>
              </w:rPr>
              <w:t xml:space="preserve">circumstances dictate that when the injured worker spoke words, the evaluator could not understand the injured worker’s words, and vice-versa.  </w:t>
            </w:r>
          </w:p>
          <w:p w14:paraId="0C8775FE" w14:textId="77777777" w:rsidR="007A1EF8" w:rsidRDefault="00EC4F74">
            <w:pPr>
              <w:tabs>
                <w:tab w:val="left" w:pos="348"/>
              </w:tabs>
              <w:spacing w:before="100" w:after="60"/>
              <w:jc w:val="both"/>
              <w:rPr>
                <w:rFonts w:ascii="Times New Roman" w:eastAsia="Times New Roman" w:hAnsi="Times New Roman" w:cs="Times New Roman"/>
              </w:rPr>
            </w:pPr>
            <w:sdt>
              <w:sdtPr>
                <w:tag w:val="goog_rdk_5"/>
                <w:id w:val="192051194"/>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 xml:space="preserve">The need for an interpreter increased the time </w:t>
            </w:r>
            <w:r>
              <w:rPr>
                <w:rFonts w:ascii="Times New Roman" w:eastAsia="Times New Roman" w:hAnsi="Times New Roman" w:cs="Times New Roman"/>
              </w:rPr>
              <w:t>necessary for the evaluation by the amount of time it takes to communicate in two separate languages as enabled by the presence of an interpreter.</w:t>
            </w:r>
          </w:p>
        </w:tc>
      </w:tr>
    </w:tbl>
    <w:p w14:paraId="27F20F4E"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0C41DEE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56112D44"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6C027260"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4EAC390"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D5D3A5D"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6C94CD76"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239B133E"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0F3DF03E" w14:textId="77777777"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56362F46" w14:textId="77777777" w:rsidR="007A1EF8" w:rsidRDefault="007A1EF8">
      <w:pPr>
        <w:widowControl w:val="0"/>
        <w:tabs>
          <w:tab w:val="left" w:pos="3600"/>
        </w:tabs>
        <w:spacing w:after="0" w:line="240" w:lineRule="auto"/>
        <w:jc w:val="both"/>
        <w:rPr>
          <w:rFonts w:ascii="Times New Roman" w:eastAsia="Times New Roman" w:hAnsi="Times New Roman" w:cs="Times New Roman"/>
        </w:rPr>
      </w:pPr>
    </w:p>
    <w:p w14:paraId="77C06578" w14:textId="77777777"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2B01B304" w14:textId="77777777" w:rsidR="007A1EF8" w:rsidRDefault="007A1EF8">
      <w:pPr>
        <w:widowControl w:val="0"/>
        <w:tabs>
          <w:tab w:val="left" w:pos="3600"/>
        </w:tabs>
        <w:spacing w:after="0" w:line="240" w:lineRule="auto"/>
        <w:jc w:val="both"/>
        <w:rPr>
          <w:rFonts w:ascii="Times New Roman" w:eastAsia="Times New Roman" w:hAnsi="Times New Roman" w:cs="Times New Roman"/>
        </w:rPr>
      </w:pPr>
    </w:p>
    <w:p w14:paraId="7B3D7532" w14:textId="77777777"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s complied with the provisions of Labor Code section 4062.3 before providing the documents to the physician. The declaration must also contain an attestation as to the total page count of the documents provided. A physician may 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7FC5E9B5" w14:textId="77777777" w:rsidR="007A1EF8" w:rsidRDefault="007A1EF8">
      <w:pPr>
        <w:widowControl w:val="0"/>
        <w:tabs>
          <w:tab w:val="left" w:pos="3600"/>
        </w:tabs>
        <w:spacing w:after="0" w:line="240" w:lineRule="auto"/>
        <w:jc w:val="both"/>
        <w:rPr>
          <w:rFonts w:ascii="Times New Roman" w:eastAsia="Times New Roman" w:hAnsi="Times New Roman" w:cs="Times New Roman"/>
        </w:rPr>
      </w:pPr>
    </w:p>
    <w:p w14:paraId="66A3D058" w14:textId="77777777" w:rsidR="007A1EF8" w:rsidRDefault="00EC4F7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w:t>
      </w:r>
      <w:r>
        <w:rPr>
          <w:rFonts w:ascii="Times New Roman" w:eastAsia="Times New Roman" w:hAnsi="Times New Roman" w:cs="Times New Roman"/>
        </w:rPr>
        <w:t xml:space="preserve">nsidered available and therefore were not reviewed. </w:t>
      </w:r>
      <w:r>
        <w:rPr>
          <w:rFonts w:ascii="Times New Roman" w:eastAsia="Times New Roman" w:hAnsi="Times New Roman" w:cs="Times New Roman"/>
          <w:u w:val="single"/>
        </w:rPr>
        <w:t xml:space="preserve">If the parties wish for this QME to review any records or documents which were not previously </w:t>
      </w:r>
      <w:r>
        <w:rPr>
          <w:rFonts w:ascii="Times New Roman" w:eastAsia="Times New Roman" w:hAnsi="Times New Roman" w:cs="Times New Roman"/>
          <w:u w:val="single"/>
        </w:rPr>
        <w:lastRenderedPageBreak/>
        <w:t xml:space="preserve">submitted with the required declaration then please email this to Patelteam@ortholegalgroup.com, along with a </w:t>
      </w:r>
      <w:r>
        <w:rPr>
          <w:rFonts w:ascii="Times New Roman" w:eastAsia="Times New Roman" w:hAnsi="Times New Roman" w:cs="Times New Roman"/>
          <w:u w:val="single"/>
        </w:rPr>
        <w:t>letter requesting a supplemental report.</w:t>
      </w:r>
    </w:p>
    <w:p w14:paraId="357CA91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0A6FD17E"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7EC4851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3E7BC8F8" w14:textId="5A273011" w:rsidR="007A1EF8" w:rsidRDefault="00893C3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 Williams</w:t>
      </w:r>
      <w:r w:rsidR="00EC4F74">
        <w:rPr>
          <w:rFonts w:ascii="Times New Roman" w:eastAsia="Times New Roman" w:hAnsi="Times New Roman" w:cs="Times New Roman"/>
        </w:rPr>
        <w:t xml:space="preserve"> i</w:t>
      </w:r>
      <w:r>
        <w:rPr>
          <w:rFonts w:ascii="Times New Roman" w:eastAsia="Times New Roman" w:hAnsi="Times New Roman" w:cs="Times New Roman"/>
        </w:rPr>
        <w:t>s a 69</w:t>
      </w:r>
      <w:bookmarkStart w:id="0" w:name="_GoBack"/>
      <w:bookmarkEnd w:id="0"/>
      <w:r>
        <w:rPr>
          <w:rFonts w:ascii="Times New Roman" w:eastAsia="Times New Roman" w:hAnsi="Times New Roman" w:cs="Times New Roman"/>
        </w:rPr>
        <w:t xml:space="preserve">-year-old +-hand dominant </w:t>
      </w:r>
      <w:r w:rsidR="00EC4F74">
        <w:rPr>
          <w:rFonts w:ascii="Times New Roman" w:eastAsia="Times New Roman" w:hAnsi="Times New Roman" w:cs="Times New Roman"/>
        </w:rPr>
        <w:t>American</w:t>
      </w:r>
      <w:r>
        <w:rPr>
          <w:rFonts w:ascii="Times New Roman" w:eastAsia="Times New Roman" w:hAnsi="Times New Roman" w:cs="Times New Roman"/>
        </w:rPr>
        <w:t xml:space="preserve"> man</w:t>
      </w:r>
      <w:r w:rsidR="00EC4F74">
        <w:rPr>
          <w:rFonts w:ascii="Times New Roman" w:eastAsia="Times New Roman" w:hAnsi="Times New Roman" w:cs="Times New Roman"/>
        </w:rPr>
        <w:t xml:space="preserve"> who resides in</w:t>
      </w:r>
      <w:r>
        <w:rPr>
          <w:rFonts w:ascii="Times New Roman" w:eastAsia="Times New Roman" w:hAnsi="Times New Roman" w:cs="Times New Roman"/>
        </w:rPr>
        <w:t xml:space="preserve"> </w:t>
      </w:r>
      <w:r w:rsidRPr="00893C36">
        <w:rPr>
          <w:rFonts w:ascii="Times New Roman" w:eastAsia="Times New Roman" w:hAnsi="Times New Roman" w:cs="Times New Roman"/>
        </w:rPr>
        <w:t>Los Angeles</w:t>
      </w:r>
      <w:r>
        <w:rPr>
          <w:rFonts w:ascii="Times New Roman" w:eastAsia="Times New Roman" w:hAnsi="Times New Roman" w:cs="Times New Roman"/>
        </w:rPr>
        <w:t>, California.  His date of birth is October 10, 1956.  He</w:t>
      </w:r>
      <w:r w:rsidR="00EC4F74">
        <w:rPr>
          <w:rFonts w:ascii="Times New Roman" w:eastAsia="Times New Roman" w:hAnsi="Times New Roman" w:cs="Times New Roman"/>
        </w:rPr>
        <w:t xml:space="preserve"> is evaluated today pursuant to a c</w:t>
      </w:r>
      <w:r>
        <w:rPr>
          <w:rFonts w:ascii="Times New Roman" w:eastAsia="Times New Roman" w:hAnsi="Times New Roman" w:cs="Times New Roman"/>
        </w:rPr>
        <w:t xml:space="preserve">laim of specific injury on January 05, 2026, to the neck, right shoulder and right arm, while he was working for </w:t>
      </w:r>
      <w:r w:rsidRPr="00893C36">
        <w:rPr>
          <w:rFonts w:ascii="Times New Roman" w:eastAsia="Times New Roman" w:hAnsi="Times New Roman" w:cs="Times New Roman"/>
        </w:rPr>
        <w:t>United Continental Holdings, Inc.</w:t>
      </w:r>
      <w:r>
        <w:rPr>
          <w:rFonts w:ascii="Times New Roman" w:eastAsia="Times New Roman" w:hAnsi="Times New Roman" w:cs="Times New Roman"/>
        </w:rPr>
        <w:t xml:space="preserve">, as </w:t>
      </w:r>
      <w:proofErr w:type="gramStart"/>
      <w:r>
        <w:rPr>
          <w:rFonts w:ascii="Times New Roman" w:eastAsia="Times New Roman" w:hAnsi="Times New Roman" w:cs="Times New Roman"/>
        </w:rPr>
        <w:t xml:space="preserve">a </w:t>
      </w:r>
      <w:r w:rsidRPr="00893C36">
        <w:rPr>
          <w:rFonts w:ascii="Times New Roman" w:eastAsia="Times New Roman" w:hAnsi="Times New Roman" w:cs="Times New Roman"/>
        </w:rPr>
        <w:t xml:space="preserve"> Lead</w:t>
      </w:r>
      <w:proofErr w:type="gramEnd"/>
      <w:r w:rsidRPr="00893C36">
        <w:rPr>
          <w:rFonts w:ascii="Times New Roman" w:eastAsia="Times New Roman" w:hAnsi="Times New Roman" w:cs="Times New Roman"/>
        </w:rPr>
        <w:t xml:space="preserve"> Ramp Service</w:t>
      </w:r>
      <w:r w:rsidR="00EC4F74">
        <w:rPr>
          <w:rFonts w:ascii="Times New Roman" w:eastAsia="Times New Roman" w:hAnsi="Times New Roman" w:cs="Times New Roman"/>
        </w:rPr>
        <w:t>.</w:t>
      </w:r>
    </w:p>
    <w:p w14:paraId="2DD9AE8F"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130A5CF9"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0F9D78B4"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72C465E"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689447BB"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1B90CAFF"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1CC847FE"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u w:val="single"/>
        </w:rPr>
      </w:pPr>
    </w:p>
    <w:p w14:paraId="4A7EAD52"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8CBF8A7"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u w:val="single"/>
        </w:rPr>
      </w:pPr>
    </w:p>
    <w:p w14:paraId="440F2504"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140BD82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257037DF"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D1C2879"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1C498838"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4BFB9327"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0D490B99"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(same employer </w:t>
      </w:r>
      <w:r>
        <w:rPr>
          <w:rFonts w:ascii="Times New Roman" w:eastAsia="Times New Roman" w:hAnsi="Times New Roman" w:cs="Times New Roman"/>
          <w:highlight w:val="yellow"/>
        </w:rPr>
        <w:t>or new employer?  Working full or modified duties?  Collecting any benefits?)</w:t>
      </w:r>
    </w:p>
    <w:p w14:paraId="464EAA8C"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52F19F04"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1A6E3459"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0DAF049" w14:textId="77777777" w:rsidR="007A1EF8" w:rsidRDefault="00EC4F74">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3A40CB9B" w14:textId="77777777" w:rsidR="007A1EF8" w:rsidRDefault="007A1EF8">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2CFBDCB" w14:textId="77777777" w:rsidR="007A1EF8" w:rsidRDefault="00EC4F74">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56B0EF55" w14:textId="77777777" w:rsidR="007A1EF8" w:rsidRDefault="007A1EF8">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CDA80DF" w14:textId="77777777" w:rsidR="007A1EF8" w:rsidRDefault="00EC4F74">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458EC18E" w14:textId="77777777" w:rsidR="007A1EF8" w:rsidRDefault="007A1EF8">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0A43690"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06CDDADA"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22519AF0"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2FB1B671"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4FB0CAF1" w14:textId="77777777" w:rsidR="007A1EF8" w:rsidRDefault="007A1EF8">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C665ABD"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u w:val="single"/>
        </w:rPr>
      </w:pPr>
    </w:p>
    <w:p w14:paraId="0DB3E0AD"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 xml:space="preserve">Nonindustrial </w:t>
      </w:r>
      <w:r>
        <w:rPr>
          <w:rFonts w:ascii="Times New Roman" w:eastAsia="Times New Roman" w:hAnsi="Times New Roman" w:cs="Times New Roman"/>
          <w:u w:val="single"/>
        </w:rPr>
        <w:t>injuries:</w:t>
      </w:r>
    </w:p>
    <w:p w14:paraId="48BF026C"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62CCBE34" w14:textId="77777777" w:rsidR="007A1EF8" w:rsidRDefault="007A1EF8">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3A9A9FA"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EEADAE5"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12DC85CB"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3105874D" w14:textId="77777777" w:rsidR="007A1EF8" w:rsidRDefault="00EC4F74">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3C24648C" w14:textId="77777777" w:rsidR="007A1EF8" w:rsidRDefault="007A1EF8">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B3224F3"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2DC0732B"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ff5"/>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7A1EF8" w14:paraId="2B0CFAF0"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4B0EF9E2" w14:textId="77777777" w:rsidR="007A1EF8" w:rsidRDefault="007A1EF8">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189534F6" w14:textId="77777777" w:rsidR="007A1EF8" w:rsidRDefault="00EC4F74">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2F1D7D63" w14:textId="77777777" w:rsidR="007A1EF8" w:rsidRDefault="00EC4F74">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19600566" w14:textId="77777777" w:rsidR="007A1EF8" w:rsidRDefault="00EC4F74">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13BBEA02" w14:textId="77777777" w:rsidR="007A1EF8" w:rsidRDefault="00EC4F74">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7A1EF8" w14:paraId="6409B05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C03831C" w14:textId="77777777" w:rsidR="007A1EF8" w:rsidRDefault="00EC4F74">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DC98C4F"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81882F2"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F646C5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A9DD53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0314A74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2BEE221"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4FF5F4BD"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9BACDF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E7BD49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F96B117"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44730C3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A624C99"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Brush your </w:t>
            </w:r>
            <w:r>
              <w:rPr>
                <w:rFonts w:ascii="Times New Roman" w:eastAsia="Times New Roman" w:hAnsi="Times New Roman" w:cs="Times New Roman"/>
                <w:color w:val="000000"/>
              </w:rPr>
              <w:t>teeth</w:t>
            </w:r>
          </w:p>
        </w:tc>
        <w:tc>
          <w:tcPr>
            <w:tcW w:w="1275" w:type="dxa"/>
            <w:tcBorders>
              <w:top w:val="nil"/>
              <w:left w:val="nil"/>
              <w:bottom w:val="single" w:sz="4" w:space="0" w:color="000000"/>
              <w:right w:val="single" w:sz="4" w:space="0" w:color="000000"/>
            </w:tcBorders>
            <w:vAlign w:val="center"/>
          </w:tcPr>
          <w:p w14:paraId="38216273"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3CAB09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1E5706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A15769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1DDEF3E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CA79A62"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14DA484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513280E"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AF46247"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C6AF252"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4985B81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D40B786"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06CD3CC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AA1D233"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D09A692"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6482A2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2307ADA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9F329F0"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709C93C8"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1DE575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9C89B6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FFEF4F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3DD2E7E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89E7D84"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73422F9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D28401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C2EBD6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82490C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68109DD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F1758F1"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1DBBEF18"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DD0218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4A2AED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019C7BE"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758702D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084F8F5" w14:textId="77777777" w:rsidR="007A1EF8" w:rsidRDefault="00EC4F74">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684FA86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2FBF8E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7891B20"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1E2669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7FA07D6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7845389"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0A85846B"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F35A19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784D17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D653B4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08BA9D3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AF75AAA"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0E5E16F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AA47240"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1BFDDA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8A68EA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3C30CB3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A2E21F1"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See clearly (with glasses if </w:t>
            </w:r>
            <w:r>
              <w:rPr>
                <w:rFonts w:ascii="Times New Roman" w:eastAsia="Times New Roman" w:hAnsi="Times New Roman" w:cs="Times New Roman"/>
                <w:color w:val="000000"/>
              </w:rPr>
              <w:t>needed)</w:t>
            </w:r>
          </w:p>
        </w:tc>
        <w:tc>
          <w:tcPr>
            <w:tcW w:w="1275" w:type="dxa"/>
            <w:tcBorders>
              <w:top w:val="nil"/>
              <w:left w:val="nil"/>
              <w:bottom w:val="single" w:sz="4" w:space="0" w:color="000000"/>
              <w:right w:val="single" w:sz="4" w:space="0" w:color="000000"/>
            </w:tcBorders>
            <w:vAlign w:val="center"/>
          </w:tcPr>
          <w:p w14:paraId="56D9080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F15903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949829D"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424A09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562FDDD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6F0F697"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5530D120"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CD3A36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E3053A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F06E29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16DFC46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55DC41E"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79396BE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AEDF8F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6756A2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1766A7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4F3322A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17D92F5" w14:textId="77777777" w:rsidR="007A1EF8" w:rsidRDefault="00EC4F74">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97B930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4C52F97"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BBF93D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F976CBB"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514766E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7C5C0B3"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787E974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B7E4933"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6CAEB3E"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1AF687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0767078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B42DB25"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0EDDFBA0"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50AF327"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01F0AB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1E9F4F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0D9F953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980263"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60A0599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29A957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F64EC0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DBF43F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398011C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E2CAFE2"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5364347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63D780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F3239E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4E3FD7B"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390E6AF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135EA31" w14:textId="77777777" w:rsidR="007A1EF8" w:rsidRDefault="00EC4F74">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0C65FB72"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F6C0D3F"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F44FE2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4D6A1EB"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070C6A2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92B7C12"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1443AAA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2F6F36F"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6E59B3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180D8DD"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7FB8EB7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25057A6"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5F3F1EBF"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38B5C02"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455824E"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F74D26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221DA71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42D646E"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0C72BF1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9194A7E"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A4B90A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FF91814"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3AA97B0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69EC496" w14:textId="77777777" w:rsidR="007A1EF8" w:rsidRDefault="00EC4F74">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73E89C0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DB6F48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ED021EF"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1B2927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1529EB7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2E1A44C"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7568BF8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E88F95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7D30B5F"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6682A4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52B5EC8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439E9DA"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3CCD129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24EB56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092BB2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823064F"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0240409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840AD9F"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545182C7"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612FA36"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115D55E"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DA7324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7EDD712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5FB5558" w14:textId="77777777" w:rsidR="007A1EF8" w:rsidRDefault="00EC4F74">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4606056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00A620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95FEBC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FE427F3"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1E225DB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04A4015"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0B891C8E"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6192C89"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ECE390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86F3A7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7AF8161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7720CB3"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5D5DF2F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83FA41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C86A11B"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3DF5CCE"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7B91864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A734BBE" w14:textId="77777777" w:rsidR="007A1EF8" w:rsidRDefault="00EC4F74">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w:t>
            </w:r>
            <w:r>
              <w:rPr>
                <w:rFonts w:ascii="Times New Roman" w:eastAsia="Times New Roman" w:hAnsi="Times New Roman" w:cs="Times New Roman"/>
                <w:b/>
                <w:bCs/>
                <w:color w:val="000000"/>
              </w:rPr>
              <w:t xml:space="preserve"> Function - Can You:</w:t>
            </w:r>
          </w:p>
        </w:tc>
        <w:tc>
          <w:tcPr>
            <w:tcW w:w="1275" w:type="dxa"/>
            <w:tcBorders>
              <w:top w:val="nil"/>
              <w:left w:val="nil"/>
              <w:bottom w:val="single" w:sz="4" w:space="0" w:color="000000"/>
              <w:right w:val="single" w:sz="4" w:space="0" w:color="000000"/>
            </w:tcBorders>
            <w:shd w:val="clear" w:color="auto" w:fill="000000"/>
            <w:vAlign w:val="center"/>
          </w:tcPr>
          <w:p w14:paraId="542D691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D25E34F"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18E37DF"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8024EB0"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3F94466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8D88764" w14:textId="77777777" w:rsidR="007A1EF8" w:rsidRDefault="00EC4F74">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45CED315"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A84989C"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BDF5331"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1875353"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1EF8" w14:paraId="67733AA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65EDB68" w14:textId="77777777" w:rsidR="007A1EF8" w:rsidRDefault="00EC4F74">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vAlign w:val="center"/>
          </w:tcPr>
          <w:p w14:paraId="7013E3DE"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619B99A"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3F22FD2"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D217430" w14:textId="77777777" w:rsidR="007A1EF8" w:rsidRDefault="00EC4F7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4A9E74CF"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BF3F600"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19313ECF"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114358C1" w14:textId="77777777" w:rsidR="007A1EF8" w:rsidRDefault="007A1EF8">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FB09783"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rPr>
      </w:pPr>
    </w:p>
    <w:p w14:paraId="14B16DA9"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75C8A38A"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2D36D959"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2C3CFAAF"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3A69CCC3"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07E12FBB"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4F0D912" w14:textId="77777777" w:rsidR="007A1EF8" w:rsidRDefault="007A1EF8">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6C473F7"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9A177D7"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027F33EC"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64F79CC7" w14:textId="77777777" w:rsidR="007A1EF8" w:rsidRDefault="007A1EF8">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A46796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4CAC3F9B"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0710F953"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31399ABA"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09F1A68B"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rPr>
      </w:pPr>
    </w:p>
    <w:p w14:paraId="168ED53A"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0096C46D"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32FA3F79"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4561CF70"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545FCFCB"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7AB387A4"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5467AA2B"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27F81CBF"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4739F27" w14:textId="77777777" w:rsidR="007A1EF8" w:rsidRDefault="007A1EF8">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2AD9E3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299B9859"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5130452E"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43DACE0D"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3C1FA87B"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258F55C5"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06DA2D4D"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7B08A86E"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16326C6A"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2775DA14"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rPr>
        <w:t>applicant’s hobbies include (especially include any sports or physical activity)</w:t>
      </w:r>
    </w:p>
    <w:p w14:paraId="6F3BF440"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6A1623EC"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6E6D0B7E"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rPr>
      </w:pPr>
    </w:p>
    <w:p w14:paraId="685EDD27"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The applicant reports +</w:t>
      </w:r>
      <w:r>
        <w:br w:type="page"/>
      </w:r>
    </w:p>
    <w:p w14:paraId="1A570F17"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PHYSICAL EXAMINATION</w:t>
      </w:r>
    </w:p>
    <w:p w14:paraId="18EAAABE"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sz w:val="24"/>
          <w:szCs w:val="24"/>
          <w:u w:val="single"/>
        </w:rPr>
      </w:pPr>
    </w:p>
    <w:p w14:paraId="7DA4F623" w14:textId="77777777" w:rsidR="007A1EF8" w:rsidRDefault="00EC4F74">
      <w:pPr>
        <w:spacing w:after="0" w:line="240" w:lineRule="auto"/>
        <w:jc w:val="both"/>
        <w:rPr>
          <w:rFonts w:ascii="Times New Roman" w:eastAsia="Times New Roman" w:hAnsi="Times New Roman" w:cs="Times New Roman"/>
          <w:sz w:val="24"/>
          <w:szCs w:val="24"/>
          <w:u w:val="single"/>
        </w:rPr>
      </w:pPr>
      <w:bookmarkStart w:id="1" w:name="_heading=h.gjdgxs" w:colFirst="0" w:colLast="0"/>
      <w:bookmarkEnd w:id="1"/>
      <w:r>
        <w:rPr>
          <w:rFonts w:ascii="Times New Roman" w:eastAsia="Times New Roman" w:hAnsi="Times New Roman" w:cs="Times New Roman"/>
          <w:sz w:val="24"/>
          <w:szCs w:val="24"/>
          <w:u w:val="single"/>
        </w:rPr>
        <w:t>GENERAL</w:t>
      </w:r>
    </w:p>
    <w:p w14:paraId="3C83A8FB" w14:textId="77777777" w:rsidR="007A1EF8" w:rsidRDefault="007A1EF8">
      <w:pPr>
        <w:spacing w:after="0" w:line="240" w:lineRule="auto"/>
        <w:jc w:val="both"/>
        <w:rPr>
          <w:rFonts w:ascii="Times New Roman" w:eastAsia="Times New Roman" w:hAnsi="Times New Roman" w:cs="Times New Roman"/>
          <w:sz w:val="24"/>
          <w:szCs w:val="24"/>
        </w:rPr>
      </w:pPr>
    </w:p>
    <w:p w14:paraId="21F68039" w14:textId="77777777" w:rsidR="007A1EF8" w:rsidRDefault="00EC4F74">
      <w:pPr>
        <w:spacing w:after="0" w:line="240" w:lineRule="auto"/>
        <w:jc w:val="both"/>
        <w:rPr>
          <w:rFonts w:ascii="Times New Roman" w:eastAsia="Times New Roman" w:hAnsi="Times New Roman" w:cs="Times New Roman"/>
          <w:sz w:val="24"/>
          <w:szCs w:val="24"/>
        </w:rPr>
      </w:pPr>
      <w:bookmarkStart w:id="2" w:name="_heading=h.30j0zll" w:colFirst="0" w:colLast="0"/>
      <w:bookmarkEnd w:id="2"/>
      <w:r>
        <w:rPr>
          <w:rFonts w:ascii="Times New Roman" w:eastAsia="Times New Roman" w:hAnsi="Times New Roman" w:cs="Times New Roman"/>
          <w:noProof/>
          <w:sz w:val="24"/>
          <w:szCs w:val="24"/>
          <w:lang w:val="es-MX" w:eastAsia="es-MX"/>
        </w:rPr>
        <w:drawing>
          <wp:inline distT="0" distB="0" distL="114300" distR="114300" wp14:anchorId="36665D09" wp14:editId="100BF2E5">
            <wp:extent cx="1765300" cy="712470"/>
            <wp:effectExtent l="0" t="0" r="0" b="0"/>
            <wp:docPr id="205444739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765300" cy="712470"/>
                    </a:xfrm>
                    <a:prstGeom prst="rect">
                      <a:avLst/>
                    </a:prstGeom>
                    <a:ln/>
                  </pic:spPr>
                </pic:pic>
              </a:graphicData>
            </a:graphic>
          </wp:inline>
        </w:drawing>
      </w:r>
    </w:p>
    <w:p w14:paraId="08A1D8C9" w14:textId="77777777" w:rsidR="007A1EF8" w:rsidRDefault="007A1EF8">
      <w:pPr>
        <w:spacing w:after="0" w:line="240" w:lineRule="auto"/>
        <w:jc w:val="both"/>
        <w:rPr>
          <w:rFonts w:ascii="Times New Roman" w:eastAsia="Times New Roman" w:hAnsi="Times New Roman" w:cs="Times New Roman"/>
          <w:sz w:val="24"/>
          <w:szCs w:val="24"/>
        </w:rPr>
      </w:pPr>
    </w:p>
    <w:p w14:paraId="440654D6" w14:textId="77777777" w:rsidR="007A1EF8" w:rsidRDefault="00EC4F74">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VITALS</w:t>
      </w:r>
    </w:p>
    <w:p w14:paraId="41F169F6" w14:textId="77777777" w:rsidR="007A1EF8" w:rsidRDefault="007A1EF8">
      <w:pPr>
        <w:spacing w:after="0" w:line="240" w:lineRule="auto"/>
        <w:jc w:val="both"/>
        <w:rPr>
          <w:rFonts w:ascii="Times New Roman" w:eastAsia="Times New Roman" w:hAnsi="Times New Roman" w:cs="Times New Roman"/>
          <w:sz w:val="24"/>
          <w:szCs w:val="24"/>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7A1EF8" w14:paraId="3B84524E" w14:textId="77777777">
        <w:tc>
          <w:tcPr>
            <w:tcW w:w="2245" w:type="dxa"/>
          </w:tcPr>
          <w:p w14:paraId="657AE280"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w:t>
            </w:r>
          </w:p>
        </w:tc>
        <w:tc>
          <w:tcPr>
            <w:tcW w:w="1260" w:type="dxa"/>
          </w:tcPr>
          <w:p w14:paraId="36502410" w14:textId="77777777" w:rsidR="007A1EF8" w:rsidRDefault="007A1EF8">
            <w:pPr>
              <w:spacing w:after="0" w:line="240" w:lineRule="auto"/>
              <w:jc w:val="both"/>
              <w:rPr>
                <w:rFonts w:ascii="Times New Roman" w:eastAsia="Times New Roman" w:hAnsi="Times New Roman" w:cs="Times New Roman"/>
                <w:sz w:val="24"/>
                <w:szCs w:val="24"/>
              </w:rPr>
            </w:pPr>
          </w:p>
        </w:tc>
      </w:tr>
      <w:tr w:rsidR="007A1EF8" w14:paraId="6C64B236" w14:textId="77777777">
        <w:tc>
          <w:tcPr>
            <w:tcW w:w="2245" w:type="dxa"/>
          </w:tcPr>
          <w:p w14:paraId="5E5641AB"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Heart Rate</w:t>
            </w:r>
          </w:p>
        </w:tc>
        <w:tc>
          <w:tcPr>
            <w:tcW w:w="1260" w:type="dxa"/>
          </w:tcPr>
          <w:p w14:paraId="2E2213F7" w14:textId="77777777" w:rsidR="007A1EF8" w:rsidRDefault="007A1EF8">
            <w:pPr>
              <w:spacing w:after="0" w:line="240" w:lineRule="auto"/>
              <w:jc w:val="both"/>
              <w:rPr>
                <w:rFonts w:ascii="Times New Roman" w:eastAsia="Times New Roman" w:hAnsi="Times New Roman" w:cs="Times New Roman"/>
                <w:sz w:val="24"/>
                <w:szCs w:val="24"/>
              </w:rPr>
            </w:pPr>
          </w:p>
        </w:tc>
      </w:tr>
      <w:tr w:rsidR="007A1EF8" w14:paraId="620740B8" w14:textId="77777777">
        <w:tc>
          <w:tcPr>
            <w:tcW w:w="2245" w:type="dxa"/>
          </w:tcPr>
          <w:p w14:paraId="6E15A665"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Respiratory Rate</w:t>
            </w:r>
          </w:p>
        </w:tc>
        <w:tc>
          <w:tcPr>
            <w:tcW w:w="1260" w:type="dxa"/>
          </w:tcPr>
          <w:p w14:paraId="4F9D565E" w14:textId="77777777" w:rsidR="007A1EF8" w:rsidRDefault="007A1EF8">
            <w:pPr>
              <w:spacing w:after="0" w:line="240" w:lineRule="auto"/>
              <w:jc w:val="both"/>
              <w:rPr>
                <w:rFonts w:ascii="Times New Roman" w:eastAsia="Times New Roman" w:hAnsi="Times New Roman" w:cs="Times New Roman"/>
                <w:sz w:val="24"/>
                <w:szCs w:val="24"/>
              </w:rPr>
            </w:pPr>
          </w:p>
        </w:tc>
      </w:tr>
      <w:tr w:rsidR="007A1EF8" w14:paraId="584C1C3B" w14:textId="77777777">
        <w:tc>
          <w:tcPr>
            <w:tcW w:w="2245" w:type="dxa"/>
          </w:tcPr>
          <w:p w14:paraId="4B4AB440"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Pressure</w:t>
            </w:r>
          </w:p>
        </w:tc>
        <w:tc>
          <w:tcPr>
            <w:tcW w:w="1260" w:type="dxa"/>
          </w:tcPr>
          <w:p w14:paraId="0BF1DA30" w14:textId="77777777" w:rsidR="007A1EF8" w:rsidRDefault="007A1EF8">
            <w:pPr>
              <w:spacing w:after="0" w:line="240" w:lineRule="auto"/>
              <w:jc w:val="both"/>
              <w:rPr>
                <w:rFonts w:ascii="Times New Roman" w:eastAsia="Times New Roman" w:hAnsi="Times New Roman" w:cs="Times New Roman"/>
                <w:sz w:val="24"/>
                <w:szCs w:val="24"/>
              </w:rPr>
            </w:pPr>
          </w:p>
        </w:tc>
      </w:tr>
    </w:tbl>
    <w:p w14:paraId="7AE3F77F" w14:textId="77777777" w:rsidR="007A1EF8" w:rsidRDefault="007A1EF8">
      <w:pPr>
        <w:spacing w:after="0" w:line="240" w:lineRule="auto"/>
        <w:jc w:val="both"/>
        <w:rPr>
          <w:rFonts w:ascii="Times New Roman" w:eastAsia="Times New Roman" w:hAnsi="Times New Roman" w:cs="Times New Roman"/>
          <w:sz w:val="24"/>
          <w:szCs w:val="24"/>
        </w:rPr>
      </w:pPr>
    </w:p>
    <w:p w14:paraId="169AAAD7"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CERVICAL SPINE</w:t>
      </w:r>
    </w:p>
    <w:p w14:paraId="4698BC9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alignment without</w:t>
      </w:r>
      <w:r>
        <w:rPr>
          <w:rFonts w:ascii="Times New Roman" w:eastAsia="Times New Roman" w:hAnsi="Times New Roman" w:cs="Times New Roman"/>
          <w:sz w:val="24"/>
          <w:szCs w:val="24"/>
        </w:rPr>
        <w:t xml:space="preserve"> visible deformity, skin intact, no surgical scars.</w:t>
      </w:r>
    </w:p>
    <w:p w14:paraId="6C86E4EF"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tenderness to palpation about occiput, C1 – T1 spinous processes, </w:t>
      </w:r>
      <w:proofErr w:type="spellStart"/>
      <w:r>
        <w:rPr>
          <w:rFonts w:ascii="Times New Roman" w:eastAsia="Times New Roman" w:hAnsi="Times New Roman" w:cs="Times New Roman"/>
          <w:sz w:val="24"/>
          <w:szCs w:val="24"/>
        </w:rPr>
        <w:t>paraspinal</w:t>
      </w:r>
      <w:proofErr w:type="spellEnd"/>
      <w:r>
        <w:rPr>
          <w:rFonts w:ascii="Times New Roman" w:eastAsia="Times New Roman" w:hAnsi="Times New Roman" w:cs="Times New Roman"/>
          <w:sz w:val="24"/>
          <w:szCs w:val="24"/>
        </w:rPr>
        <w:t xml:space="preserve"> musculature, and trapezius bilaterally.  </w:t>
      </w:r>
    </w:p>
    <w:p w14:paraId="0E099200"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guarding and asymmetry of spinal motion noted.</w:t>
      </w:r>
    </w:p>
    <w:p w14:paraId="2032B024" w14:textId="77777777" w:rsidR="007A1EF8" w:rsidRDefault="007A1EF8">
      <w:pPr>
        <w:spacing w:after="0" w:line="240" w:lineRule="auto"/>
        <w:rPr>
          <w:rFonts w:ascii="Times New Roman" w:eastAsia="Times New Roman" w:hAnsi="Times New Roman" w:cs="Times New Roman"/>
          <w:sz w:val="24"/>
          <w:szCs w:val="24"/>
        </w:rPr>
      </w:pPr>
    </w:p>
    <w:p w14:paraId="539C1A03"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CERVICAL SPINE RANGE OF MOTION </w:t>
      </w:r>
    </w:p>
    <w:tbl>
      <w:tblPr>
        <w:tblStyle w:val="affff7"/>
        <w:tblW w:w="3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tblGrid>
      <w:tr w:rsidR="007A1EF8" w14:paraId="1467559F" w14:textId="77777777">
        <w:tc>
          <w:tcPr>
            <w:tcW w:w="2088" w:type="dxa"/>
          </w:tcPr>
          <w:p w14:paraId="269EC320"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Angle</w:t>
            </w:r>
          </w:p>
        </w:tc>
        <w:tc>
          <w:tcPr>
            <w:tcW w:w="1742" w:type="dxa"/>
          </w:tcPr>
          <w:p w14:paraId="33B07AE4"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7A1EF8" w14:paraId="3CAC221A" w14:textId="77777777">
        <w:tc>
          <w:tcPr>
            <w:tcW w:w="2088" w:type="dxa"/>
          </w:tcPr>
          <w:p w14:paraId="5B4C719A"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Angle</w:t>
            </w:r>
          </w:p>
        </w:tc>
        <w:tc>
          <w:tcPr>
            <w:tcW w:w="1742" w:type="dxa"/>
          </w:tcPr>
          <w:p w14:paraId="1EAF0DAB"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7A1EF8" w14:paraId="3009ECC9" w14:textId="77777777">
        <w:tc>
          <w:tcPr>
            <w:tcW w:w="2088" w:type="dxa"/>
          </w:tcPr>
          <w:p w14:paraId="32A51623"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Right Lateral Bending Angle</w:t>
            </w:r>
          </w:p>
        </w:tc>
        <w:tc>
          <w:tcPr>
            <w:tcW w:w="1742" w:type="dxa"/>
          </w:tcPr>
          <w:p w14:paraId="024F1CA1"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7A1EF8" w14:paraId="5A0F77D0" w14:textId="77777777">
        <w:tc>
          <w:tcPr>
            <w:tcW w:w="2088" w:type="dxa"/>
          </w:tcPr>
          <w:p w14:paraId="07CD9984"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Left Lateral Bending Angle</w:t>
            </w:r>
          </w:p>
        </w:tc>
        <w:tc>
          <w:tcPr>
            <w:tcW w:w="1742" w:type="dxa"/>
          </w:tcPr>
          <w:p w14:paraId="758713CC"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1E744666"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6DBD76BE"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Spine range of motion values obtained after appropriate warm-up and with adequate motivational instruction.  The applicant was compliant and put forth a strong effort to achieve the highest possible motion for measurement.  </w:t>
      </w:r>
    </w:p>
    <w:p w14:paraId="18814000" w14:textId="77777777" w:rsidR="007A1EF8" w:rsidRDefault="007A1EF8">
      <w:pPr>
        <w:spacing w:after="0" w:line="240" w:lineRule="auto"/>
        <w:rPr>
          <w:rFonts w:ascii="Times New Roman" w:eastAsia="Times New Roman" w:hAnsi="Times New Roman" w:cs="Times New Roman"/>
          <w:sz w:val="24"/>
          <w:szCs w:val="24"/>
          <w:u w:val="single"/>
        </w:rPr>
      </w:pPr>
    </w:p>
    <w:p w14:paraId="318105E9"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UPPER EXTREMITIES</w:t>
      </w:r>
    </w:p>
    <w:p w14:paraId="3DCC812E" w14:textId="77777777" w:rsidR="007A1EF8" w:rsidRDefault="007A1EF8">
      <w:pPr>
        <w:spacing w:after="0" w:line="240" w:lineRule="auto"/>
        <w:rPr>
          <w:rFonts w:ascii="Times New Roman" w:eastAsia="Times New Roman" w:hAnsi="Times New Roman" w:cs="Times New Roman"/>
          <w:sz w:val="24"/>
          <w:szCs w:val="24"/>
          <w:u w:val="single"/>
        </w:rPr>
      </w:pPr>
    </w:p>
    <w:p w14:paraId="69848AC4" w14:textId="77777777" w:rsidR="007A1EF8" w:rsidRDefault="00EC4F7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Shoulder</w:t>
      </w:r>
    </w:p>
    <w:p w14:paraId="1CCC5EDE" w14:textId="77777777" w:rsidR="007A1EF8" w:rsidRDefault="007A1EF8">
      <w:pPr>
        <w:spacing w:after="0" w:line="240" w:lineRule="auto"/>
        <w:rPr>
          <w:rFonts w:ascii="Times New Roman" w:eastAsia="Times New Roman" w:hAnsi="Times New Roman" w:cs="Times New Roman"/>
          <w:sz w:val="24"/>
          <w:szCs w:val="24"/>
          <w:u w:val="single"/>
        </w:rPr>
      </w:pPr>
    </w:p>
    <w:p w14:paraId="67602012"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shoulder</w:t>
      </w:r>
    </w:p>
    <w:p w14:paraId="6DBB3FEF"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redness, swelling, or bruising</w:t>
      </w:r>
    </w:p>
    <w:p w14:paraId="4390952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1CB6F793"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tenderness to palpation about long head of biceps tendon, lateral </w:t>
      </w:r>
      <w:proofErr w:type="spellStart"/>
      <w:r>
        <w:rPr>
          <w:rFonts w:ascii="Times New Roman" w:eastAsia="Times New Roman" w:hAnsi="Times New Roman" w:cs="Times New Roman"/>
          <w:sz w:val="24"/>
          <w:szCs w:val="24"/>
        </w:rPr>
        <w:t>subdeltoid</w:t>
      </w:r>
      <w:proofErr w:type="spellEnd"/>
      <w:r>
        <w:rPr>
          <w:rFonts w:ascii="Times New Roman" w:eastAsia="Times New Roman" w:hAnsi="Times New Roman" w:cs="Times New Roman"/>
          <w:sz w:val="24"/>
          <w:szCs w:val="24"/>
        </w:rPr>
        <w:t xml:space="preserve"> bursa, and posterior </w:t>
      </w:r>
      <w:proofErr w:type="spellStart"/>
      <w:r>
        <w:rPr>
          <w:rFonts w:ascii="Times New Roman" w:eastAsia="Times New Roman" w:hAnsi="Times New Roman" w:cs="Times New Roman"/>
          <w:sz w:val="24"/>
          <w:szCs w:val="24"/>
        </w:rPr>
        <w:t>glenohumeral</w:t>
      </w:r>
      <w:proofErr w:type="spellEnd"/>
      <w:r>
        <w:rPr>
          <w:rFonts w:ascii="Times New Roman" w:eastAsia="Times New Roman" w:hAnsi="Times New Roman" w:cs="Times New Roman"/>
          <w:sz w:val="24"/>
          <w:szCs w:val="24"/>
        </w:rPr>
        <w:t xml:space="preserve"> joint.  </w:t>
      </w:r>
    </w:p>
    <w:p w14:paraId="3244864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Neer’s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Hawkin’s</w:t>
      </w:r>
      <w:proofErr w:type="spellEnd"/>
      <w:r>
        <w:rPr>
          <w:rFonts w:ascii="Times New Roman" w:eastAsia="Times New Roman" w:hAnsi="Times New Roman" w:cs="Times New Roman"/>
          <w:sz w:val="24"/>
          <w:szCs w:val="24"/>
        </w:rPr>
        <w:t xml:space="preserve"> signs for impingement.  </w:t>
      </w:r>
    </w:p>
    <w:p w14:paraId="09E08E1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strengt</w:t>
      </w:r>
      <w:r>
        <w:rPr>
          <w:rFonts w:ascii="Times New Roman" w:eastAsia="Times New Roman" w:hAnsi="Times New Roman" w:cs="Times New Roman"/>
          <w:sz w:val="24"/>
          <w:szCs w:val="24"/>
        </w:rPr>
        <w:t>h in rotator cuff musculature.</w:t>
      </w:r>
    </w:p>
    <w:p w14:paraId="06B7CD98" w14:textId="77777777" w:rsidR="007A1EF8" w:rsidRDefault="007A1EF8">
      <w:pPr>
        <w:spacing w:after="0" w:line="240" w:lineRule="auto"/>
        <w:rPr>
          <w:rFonts w:ascii="Times New Roman" w:eastAsia="Times New Roman" w:hAnsi="Times New Roman" w:cs="Times New Roman"/>
          <w:sz w:val="24"/>
          <w:szCs w:val="24"/>
        </w:rPr>
      </w:pPr>
    </w:p>
    <w:p w14:paraId="5456ED66"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shoulder</w:t>
      </w:r>
    </w:p>
    <w:p w14:paraId="25DE5034"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redness, swelling, or bruising</w:t>
      </w:r>
    </w:p>
    <w:p w14:paraId="5CB78ED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08EEBD0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tenderness to palpation about long head of biceps tendon, lateral </w:t>
      </w:r>
      <w:proofErr w:type="spellStart"/>
      <w:r>
        <w:rPr>
          <w:rFonts w:ascii="Times New Roman" w:eastAsia="Times New Roman" w:hAnsi="Times New Roman" w:cs="Times New Roman"/>
          <w:sz w:val="24"/>
          <w:szCs w:val="24"/>
        </w:rPr>
        <w:t>subdeltoid</w:t>
      </w:r>
      <w:proofErr w:type="spellEnd"/>
      <w:r>
        <w:rPr>
          <w:rFonts w:ascii="Times New Roman" w:eastAsia="Times New Roman" w:hAnsi="Times New Roman" w:cs="Times New Roman"/>
          <w:sz w:val="24"/>
          <w:szCs w:val="24"/>
        </w:rPr>
        <w:t xml:space="preserve"> bursa, and posterior </w:t>
      </w:r>
      <w:proofErr w:type="spellStart"/>
      <w:r>
        <w:rPr>
          <w:rFonts w:ascii="Times New Roman" w:eastAsia="Times New Roman" w:hAnsi="Times New Roman" w:cs="Times New Roman"/>
          <w:sz w:val="24"/>
          <w:szCs w:val="24"/>
        </w:rPr>
        <w:t>glenohumeral</w:t>
      </w:r>
      <w:proofErr w:type="spellEnd"/>
      <w:r>
        <w:rPr>
          <w:rFonts w:ascii="Times New Roman" w:eastAsia="Times New Roman" w:hAnsi="Times New Roman" w:cs="Times New Roman"/>
          <w:sz w:val="24"/>
          <w:szCs w:val="24"/>
        </w:rPr>
        <w:t xml:space="preserve"> joint.  </w:t>
      </w:r>
    </w:p>
    <w:p w14:paraId="49D7360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Neer’s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Hawkin’s</w:t>
      </w:r>
      <w:proofErr w:type="spellEnd"/>
      <w:r>
        <w:rPr>
          <w:rFonts w:ascii="Times New Roman" w:eastAsia="Times New Roman" w:hAnsi="Times New Roman" w:cs="Times New Roman"/>
          <w:sz w:val="24"/>
          <w:szCs w:val="24"/>
        </w:rPr>
        <w:t xml:space="preserve"> signs </w:t>
      </w:r>
      <w:r>
        <w:rPr>
          <w:rFonts w:ascii="Times New Roman" w:eastAsia="Times New Roman" w:hAnsi="Times New Roman" w:cs="Times New Roman"/>
          <w:sz w:val="24"/>
          <w:szCs w:val="24"/>
        </w:rPr>
        <w:t xml:space="preserve">for impingement.  </w:t>
      </w:r>
    </w:p>
    <w:p w14:paraId="604054A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strength in rotator cuff musculature.</w:t>
      </w:r>
    </w:p>
    <w:p w14:paraId="1EFC67A8" w14:textId="77777777" w:rsidR="007A1EF8" w:rsidRDefault="007A1EF8">
      <w:pPr>
        <w:spacing w:after="0" w:line="240" w:lineRule="auto"/>
        <w:rPr>
          <w:rFonts w:ascii="Times New Roman" w:eastAsia="Times New Roman" w:hAnsi="Times New Roman" w:cs="Times New Roman"/>
          <w:sz w:val="24"/>
          <w:szCs w:val="24"/>
        </w:rPr>
      </w:pPr>
    </w:p>
    <w:p w14:paraId="54215B7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SHOULDER RANGE OF MOTION</w:t>
      </w:r>
    </w:p>
    <w:tbl>
      <w:tblPr>
        <w:tblStyle w:val="af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7A1EF8" w14:paraId="19F7736E" w14:textId="77777777">
        <w:tc>
          <w:tcPr>
            <w:tcW w:w="4250" w:type="dxa"/>
          </w:tcPr>
          <w:p w14:paraId="1EBED05B" w14:textId="77777777" w:rsidR="007A1EF8" w:rsidRDefault="007A1EF8">
            <w:pPr>
              <w:spacing w:after="0" w:line="240" w:lineRule="auto"/>
              <w:rPr>
                <w:rFonts w:ascii="Times New Roman" w:eastAsia="Times New Roman" w:hAnsi="Times New Roman" w:cs="Times New Roman"/>
                <w:sz w:val="24"/>
                <w:szCs w:val="24"/>
              </w:rPr>
            </w:pPr>
          </w:p>
        </w:tc>
        <w:tc>
          <w:tcPr>
            <w:tcW w:w="2121" w:type="dxa"/>
            <w:vAlign w:val="center"/>
          </w:tcPr>
          <w:p w14:paraId="194BEAA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5" w:type="dxa"/>
            <w:vAlign w:val="center"/>
          </w:tcPr>
          <w:p w14:paraId="10760055"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322E241F" w14:textId="77777777">
        <w:tc>
          <w:tcPr>
            <w:tcW w:w="4250" w:type="dxa"/>
          </w:tcPr>
          <w:p w14:paraId="4513FF6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(N = 180)</w:t>
            </w:r>
          </w:p>
        </w:tc>
        <w:tc>
          <w:tcPr>
            <w:tcW w:w="2121" w:type="dxa"/>
            <w:vAlign w:val="center"/>
          </w:tcPr>
          <w:p w14:paraId="2B3AE8D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2115" w:type="dxa"/>
            <w:vAlign w:val="center"/>
          </w:tcPr>
          <w:p w14:paraId="0E035DB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r>
      <w:tr w:rsidR="007A1EF8" w14:paraId="04F9035F" w14:textId="77777777">
        <w:tc>
          <w:tcPr>
            <w:tcW w:w="4250" w:type="dxa"/>
          </w:tcPr>
          <w:p w14:paraId="2F2C846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50)</w:t>
            </w:r>
          </w:p>
        </w:tc>
        <w:tc>
          <w:tcPr>
            <w:tcW w:w="2121" w:type="dxa"/>
            <w:vAlign w:val="center"/>
          </w:tcPr>
          <w:p w14:paraId="59E0B777"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115" w:type="dxa"/>
            <w:vAlign w:val="center"/>
          </w:tcPr>
          <w:p w14:paraId="1CEB2BB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7A1EF8" w14:paraId="38FCDFB0" w14:textId="77777777">
        <w:tc>
          <w:tcPr>
            <w:tcW w:w="4250" w:type="dxa"/>
          </w:tcPr>
          <w:p w14:paraId="6002F899"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ABDUCTION (N = 170)</w:t>
            </w:r>
          </w:p>
        </w:tc>
        <w:tc>
          <w:tcPr>
            <w:tcW w:w="2121" w:type="dxa"/>
            <w:vAlign w:val="center"/>
          </w:tcPr>
          <w:p w14:paraId="6D080269"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170</w:t>
            </w:r>
          </w:p>
        </w:tc>
        <w:tc>
          <w:tcPr>
            <w:tcW w:w="2115" w:type="dxa"/>
            <w:vAlign w:val="center"/>
          </w:tcPr>
          <w:p w14:paraId="6751678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170</w:t>
            </w:r>
          </w:p>
        </w:tc>
      </w:tr>
      <w:tr w:rsidR="007A1EF8" w14:paraId="67B6F94A" w14:textId="77777777">
        <w:tc>
          <w:tcPr>
            <w:tcW w:w="4250" w:type="dxa"/>
          </w:tcPr>
          <w:p w14:paraId="581E274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ADDUCTION (N = 40)</w:t>
            </w:r>
          </w:p>
        </w:tc>
        <w:tc>
          <w:tcPr>
            <w:tcW w:w="2121" w:type="dxa"/>
            <w:vAlign w:val="center"/>
          </w:tcPr>
          <w:p w14:paraId="17D57516"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2115" w:type="dxa"/>
            <w:vAlign w:val="center"/>
          </w:tcPr>
          <w:p w14:paraId="72F9797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7A1EF8" w14:paraId="08660602" w14:textId="77777777">
        <w:tc>
          <w:tcPr>
            <w:tcW w:w="4250" w:type="dxa"/>
          </w:tcPr>
          <w:p w14:paraId="71868B5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ROTATION (N = 60)</w:t>
            </w:r>
          </w:p>
        </w:tc>
        <w:tc>
          <w:tcPr>
            <w:tcW w:w="2121" w:type="dxa"/>
            <w:vAlign w:val="center"/>
          </w:tcPr>
          <w:p w14:paraId="519C3AF5"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2115" w:type="dxa"/>
            <w:vAlign w:val="center"/>
          </w:tcPr>
          <w:p w14:paraId="718EA53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7A1EF8" w14:paraId="58305462" w14:textId="77777777">
        <w:tc>
          <w:tcPr>
            <w:tcW w:w="4250" w:type="dxa"/>
          </w:tcPr>
          <w:p w14:paraId="4D011D1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INTERNAL </w:t>
            </w:r>
            <w:r>
              <w:rPr>
                <w:rFonts w:ascii="Times New Roman" w:eastAsia="Times New Roman" w:hAnsi="Times New Roman" w:cs="Times New Roman"/>
                <w:sz w:val="24"/>
                <w:szCs w:val="24"/>
              </w:rPr>
              <w:t>ROTATION (N = 80)</w:t>
            </w:r>
          </w:p>
        </w:tc>
        <w:tc>
          <w:tcPr>
            <w:tcW w:w="2121" w:type="dxa"/>
            <w:vAlign w:val="center"/>
          </w:tcPr>
          <w:p w14:paraId="3EC6F00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2115" w:type="dxa"/>
            <w:vAlign w:val="center"/>
          </w:tcPr>
          <w:p w14:paraId="70F3E8A1"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bl>
    <w:p w14:paraId="51222305" w14:textId="77777777" w:rsidR="007A1EF8" w:rsidRDefault="007A1EF8">
      <w:pPr>
        <w:spacing w:after="0" w:line="240" w:lineRule="auto"/>
        <w:rPr>
          <w:rFonts w:ascii="Times New Roman" w:eastAsia="Times New Roman" w:hAnsi="Times New Roman" w:cs="Times New Roman"/>
          <w:sz w:val="24"/>
          <w:szCs w:val="24"/>
        </w:rPr>
      </w:pPr>
    </w:p>
    <w:p w14:paraId="25A6547B" w14:textId="77777777" w:rsidR="007A1EF8" w:rsidRDefault="00EC4F7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Elbow</w:t>
      </w:r>
    </w:p>
    <w:p w14:paraId="7903A81B" w14:textId="77777777" w:rsidR="007A1EF8" w:rsidRDefault="007A1EF8">
      <w:pPr>
        <w:spacing w:after="0" w:line="240" w:lineRule="auto"/>
        <w:rPr>
          <w:rFonts w:ascii="Times New Roman" w:eastAsia="Times New Roman" w:hAnsi="Times New Roman" w:cs="Times New Roman"/>
          <w:sz w:val="24"/>
          <w:szCs w:val="24"/>
        </w:rPr>
      </w:pPr>
    </w:p>
    <w:p w14:paraId="1C550135"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elbow</w:t>
      </w:r>
    </w:p>
    <w:p w14:paraId="041C093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429AA7A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extensor wad</w:t>
      </w:r>
    </w:p>
    <w:p w14:paraId="421F54C4"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flexor wad</w:t>
      </w:r>
    </w:p>
    <w:p w14:paraId="4703B08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Tinel’s</w:t>
      </w:r>
      <w:proofErr w:type="spellEnd"/>
      <w:r>
        <w:rPr>
          <w:rFonts w:ascii="Times New Roman" w:eastAsia="Times New Roman" w:hAnsi="Times New Roman" w:cs="Times New Roman"/>
          <w:sz w:val="24"/>
          <w:szCs w:val="24"/>
        </w:rPr>
        <w:t xml:space="preserve"> at the cubital tunnel</w:t>
      </w:r>
    </w:p>
    <w:p w14:paraId="73981643"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Ligamentous exam negative for instability</w:t>
      </w:r>
    </w:p>
    <w:p w14:paraId="2C9B05C5" w14:textId="77777777" w:rsidR="007A1EF8" w:rsidRDefault="007A1EF8">
      <w:pPr>
        <w:spacing w:after="0" w:line="240" w:lineRule="auto"/>
        <w:rPr>
          <w:rFonts w:ascii="Times New Roman" w:eastAsia="Times New Roman" w:hAnsi="Times New Roman" w:cs="Times New Roman"/>
          <w:sz w:val="24"/>
          <w:szCs w:val="24"/>
        </w:rPr>
      </w:pPr>
    </w:p>
    <w:p w14:paraId="5239331A"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elbow</w:t>
      </w:r>
    </w:p>
    <w:p w14:paraId="776A52C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44F73A9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r>
        <w:rPr>
          <w:rFonts w:ascii="Times New Roman" w:eastAsia="Times New Roman" w:hAnsi="Times New Roman" w:cs="Times New Roman"/>
          <w:sz w:val="24"/>
          <w:szCs w:val="24"/>
        </w:rPr>
        <w:t>tenderness to palpation extensor wad</w:t>
      </w:r>
    </w:p>
    <w:p w14:paraId="5B8FB50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flexor wad</w:t>
      </w:r>
    </w:p>
    <w:p w14:paraId="331FD4C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Tinel’s</w:t>
      </w:r>
      <w:proofErr w:type="spellEnd"/>
      <w:r>
        <w:rPr>
          <w:rFonts w:ascii="Times New Roman" w:eastAsia="Times New Roman" w:hAnsi="Times New Roman" w:cs="Times New Roman"/>
          <w:sz w:val="24"/>
          <w:szCs w:val="24"/>
        </w:rPr>
        <w:t xml:space="preserve"> at the cubital tunnel</w:t>
      </w:r>
    </w:p>
    <w:p w14:paraId="6731F7C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Ligamentous exam negative for instability</w:t>
      </w:r>
    </w:p>
    <w:p w14:paraId="02FC982B" w14:textId="77777777" w:rsidR="007A1EF8" w:rsidRDefault="007A1EF8">
      <w:pPr>
        <w:spacing w:after="0" w:line="240" w:lineRule="auto"/>
        <w:rPr>
          <w:rFonts w:ascii="Times New Roman" w:eastAsia="Times New Roman" w:hAnsi="Times New Roman" w:cs="Times New Roman"/>
          <w:sz w:val="24"/>
          <w:szCs w:val="24"/>
        </w:rPr>
      </w:pPr>
    </w:p>
    <w:p w14:paraId="2F66668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ELBOW RANGE OF MOTION</w:t>
      </w:r>
    </w:p>
    <w:tbl>
      <w:tblPr>
        <w:tblStyle w:val="af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7A1EF8" w14:paraId="0B965C0A" w14:textId="77777777">
        <w:tc>
          <w:tcPr>
            <w:tcW w:w="4248" w:type="dxa"/>
          </w:tcPr>
          <w:p w14:paraId="06788977" w14:textId="77777777" w:rsidR="007A1EF8" w:rsidRDefault="007A1EF8">
            <w:pPr>
              <w:spacing w:after="0" w:line="240" w:lineRule="auto"/>
              <w:rPr>
                <w:rFonts w:ascii="Times New Roman" w:eastAsia="Times New Roman" w:hAnsi="Times New Roman" w:cs="Times New Roman"/>
                <w:sz w:val="24"/>
                <w:szCs w:val="24"/>
              </w:rPr>
            </w:pPr>
          </w:p>
        </w:tc>
        <w:tc>
          <w:tcPr>
            <w:tcW w:w="2122" w:type="dxa"/>
            <w:vAlign w:val="center"/>
          </w:tcPr>
          <w:p w14:paraId="593E4FB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6" w:type="dxa"/>
            <w:vAlign w:val="center"/>
          </w:tcPr>
          <w:p w14:paraId="468586E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1844F318" w14:textId="77777777">
        <w:tc>
          <w:tcPr>
            <w:tcW w:w="4248" w:type="dxa"/>
          </w:tcPr>
          <w:p w14:paraId="22559D9D"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0)</w:t>
            </w:r>
          </w:p>
        </w:tc>
        <w:tc>
          <w:tcPr>
            <w:tcW w:w="2122" w:type="dxa"/>
            <w:vAlign w:val="center"/>
          </w:tcPr>
          <w:p w14:paraId="498C496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16" w:type="dxa"/>
            <w:vAlign w:val="center"/>
          </w:tcPr>
          <w:p w14:paraId="25E9E00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7A1EF8" w14:paraId="43D65C3E" w14:textId="77777777">
        <w:tc>
          <w:tcPr>
            <w:tcW w:w="4248" w:type="dxa"/>
          </w:tcPr>
          <w:p w14:paraId="282EA52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(N = 140)</w:t>
            </w:r>
          </w:p>
        </w:tc>
        <w:tc>
          <w:tcPr>
            <w:tcW w:w="2122" w:type="dxa"/>
            <w:vAlign w:val="center"/>
          </w:tcPr>
          <w:p w14:paraId="208397C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140</w:t>
            </w:r>
          </w:p>
        </w:tc>
        <w:tc>
          <w:tcPr>
            <w:tcW w:w="2116" w:type="dxa"/>
            <w:vAlign w:val="center"/>
          </w:tcPr>
          <w:p w14:paraId="73634EE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140</w:t>
            </w:r>
          </w:p>
        </w:tc>
      </w:tr>
      <w:tr w:rsidR="007A1EF8" w14:paraId="7EE0CC0C" w14:textId="77777777">
        <w:tc>
          <w:tcPr>
            <w:tcW w:w="4248" w:type="dxa"/>
          </w:tcPr>
          <w:p w14:paraId="119D811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SUPINATION </w:t>
            </w:r>
            <w:r>
              <w:rPr>
                <w:rFonts w:ascii="Times New Roman" w:eastAsia="Times New Roman" w:hAnsi="Times New Roman" w:cs="Times New Roman"/>
                <w:sz w:val="24"/>
                <w:szCs w:val="24"/>
              </w:rPr>
              <w:t>(N=70)</w:t>
            </w:r>
          </w:p>
        </w:tc>
        <w:tc>
          <w:tcPr>
            <w:tcW w:w="2122" w:type="dxa"/>
            <w:vAlign w:val="center"/>
          </w:tcPr>
          <w:p w14:paraId="626DABD6"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2116" w:type="dxa"/>
            <w:vAlign w:val="center"/>
          </w:tcPr>
          <w:p w14:paraId="24662D3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7A1EF8" w14:paraId="1CB255C4" w14:textId="77777777">
        <w:tc>
          <w:tcPr>
            <w:tcW w:w="4248" w:type="dxa"/>
          </w:tcPr>
          <w:p w14:paraId="1100F65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PRONATION (N=80)</w:t>
            </w:r>
          </w:p>
        </w:tc>
        <w:tc>
          <w:tcPr>
            <w:tcW w:w="2122" w:type="dxa"/>
            <w:vAlign w:val="center"/>
          </w:tcPr>
          <w:p w14:paraId="6CF7964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2116" w:type="dxa"/>
            <w:vAlign w:val="center"/>
          </w:tcPr>
          <w:p w14:paraId="714C71B0"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bl>
    <w:p w14:paraId="0090F82E" w14:textId="77777777" w:rsidR="007A1EF8" w:rsidRDefault="007A1EF8">
      <w:pPr>
        <w:spacing w:after="0" w:line="240" w:lineRule="auto"/>
        <w:rPr>
          <w:rFonts w:ascii="Times New Roman" w:eastAsia="Times New Roman" w:hAnsi="Times New Roman" w:cs="Times New Roman"/>
          <w:sz w:val="24"/>
          <w:szCs w:val="24"/>
        </w:rPr>
      </w:pPr>
    </w:p>
    <w:p w14:paraId="548DA41F" w14:textId="77777777" w:rsidR="007A1EF8" w:rsidRDefault="00EC4F7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Wrist and Hand</w:t>
      </w:r>
    </w:p>
    <w:p w14:paraId="58DE27EE" w14:textId="77777777" w:rsidR="007A1EF8" w:rsidRDefault="007A1EF8">
      <w:pPr>
        <w:spacing w:after="0" w:line="240" w:lineRule="auto"/>
        <w:rPr>
          <w:rFonts w:ascii="Times New Roman" w:eastAsia="Times New Roman" w:hAnsi="Times New Roman" w:cs="Times New Roman"/>
          <w:sz w:val="24"/>
          <w:szCs w:val="24"/>
          <w:u w:val="single"/>
        </w:rPr>
      </w:pPr>
    </w:p>
    <w:p w14:paraId="5DAEC5A1"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wrist/ hand</w:t>
      </w:r>
    </w:p>
    <w:p w14:paraId="14E0881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Skin without redness, swelling, or bruising.  </w:t>
      </w:r>
    </w:p>
    <w:p w14:paraId="04D24CC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 surgical scars.  </w:t>
      </w:r>
    </w:p>
    <w:p w14:paraId="12D72C8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tenderness to palpation about dorsal and volar aspect of joint.  </w:t>
      </w:r>
    </w:p>
    <w:p w14:paraId="63D41B8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Ligamentous examination negative for instability.  </w:t>
      </w:r>
    </w:p>
    <w:p w14:paraId="5B30AD6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Phalen’s</w:t>
      </w:r>
      <w:proofErr w:type="spellEnd"/>
      <w:r>
        <w:rPr>
          <w:rFonts w:ascii="Times New Roman" w:eastAsia="Times New Roman" w:hAnsi="Times New Roman" w:cs="Times New Roman"/>
          <w:sz w:val="24"/>
          <w:szCs w:val="24"/>
        </w:rPr>
        <w:t xml:space="preserve">, Durkin’s, and </w:t>
      </w:r>
      <w:proofErr w:type="spellStart"/>
      <w:r>
        <w:rPr>
          <w:rFonts w:ascii="Times New Roman" w:eastAsia="Times New Roman" w:hAnsi="Times New Roman" w:cs="Times New Roman"/>
          <w:sz w:val="24"/>
          <w:szCs w:val="24"/>
        </w:rPr>
        <w:t>Tinel’s</w:t>
      </w:r>
      <w:proofErr w:type="spellEnd"/>
      <w:r>
        <w:rPr>
          <w:rFonts w:ascii="Times New Roman" w:eastAsia="Times New Roman" w:hAnsi="Times New Roman" w:cs="Times New Roman"/>
          <w:sz w:val="24"/>
          <w:szCs w:val="24"/>
        </w:rPr>
        <w:t xml:space="preserve"> for carpal tunnel</w:t>
      </w:r>
    </w:p>
    <w:p w14:paraId="757964C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thumb opposition and finger abduction strength</w:t>
      </w:r>
    </w:p>
    <w:p w14:paraId="4D1C9CC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sensation in all fingers with 2PD&lt;6 mm in all fingertips</w:t>
      </w:r>
    </w:p>
    <w:p w14:paraId="5DB87BC0"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finger range of motion</w:t>
      </w:r>
    </w:p>
    <w:p w14:paraId="09706AB1" w14:textId="77777777" w:rsidR="007A1EF8" w:rsidRDefault="007A1EF8">
      <w:pPr>
        <w:spacing w:after="0" w:line="240" w:lineRule="auto"/>
        <w:rPr>
          <w:rFonts w:ascii="Times New Roman" w:eastAsia="Times New Roman" w:hAnsi="Times New Roman" w:cs="Times New Roman"/>
          <w:sz w:val="24"/>
          <w:szCs w:val="24"/>
        </w:rPr>
      </w:pPr>
    </w:p>
    <w:p w14:paraId="38B9B808"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wrist/ hand</w:t>
      </w:r>
    </w:p>
    <w:p w14:paraId="47D5D96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Skin without redness, swelling, or bruising.  </w:t>
      </w:r>
    </w:p>
    <w:p w14:paraId="7203389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surgical scars.  </w:t>
      </w:r>
    </w:p>
    <w:p w14:paraId="009EB45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tenderness to palpation about dorsal and volar aspect of joint.  </w:t>
      </w:r>
    </w:p>
    <w:p w14:paraId="63799CD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Ligamentous examination negative for instability.  </w:t>
      </w:r>
    </w:p>
    <w:p w14:paraId="4B839EA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Phalen’s</w:t>
      </w:r>
      <w:proofErr w:type="spellEnd"/>
      <w:r>
        <w:rPr>
          <w:rFonts w:ascii="Times New Roman" w:eastAsia="Times New Roman" w:hAnsi="Times New Roman" w:cs="Times New Roman"/>
          <w:sz w:val="24"/>
          <w:szCs w:val="24"/>
        </w:rPr>
        <w:t xml:space="preserve">, Durkin’s, and </w:t>
      </w:r>
      <w:proofErr w:type="spellStart"/>
      <w:r>
        <w:rPr>
          <w:rFonts w:ascii="Times New Roman" w:eastAsia="Times New Roman" w:hAnsi="Times New Roman" w:cs="Times New Roman"/>
          <w:sz w:val="24"/>
          <w:szCs w:val="24"/>
        </w:rPr>
        <w:t>Tinel’s</w:t>
      </w:r>
      <w:proofErr w:type="spellEnd"/>
      <w:r>
        <w:rPr>
          <w:rFonts w:ascii="Times New Roman" w:eastAsia="Times New Roman" w:hAnsi="Times New Roman" w:cs="Times New Roman"/>
          <w:sz w:val="24"/>
          <w:szCs w:val="24"/>
        </w:rPr>
        <w:t xml:space="preserve"> for carpa</w:t>
      </w:r>
      <w:r>
        <w:rPr>
          <w:rFonts w:ascii="Times New Roman" w:eastAsia="Times New Roman" w:hAnsi="Times New Roman" w:cs="Times New Roman"/>
          <w:sz w:val="24"/>
          <w:szCs w:val="24"/>
        </w:rPr>
        <w:t>l tunnel</w:t>
      </w:r>
    </w:p>
    <w:p w14:paraId="136A6634"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thumb opposition and finger abduction strength</w:t>
      </w:r>
    </w:p>
    <w:p w14:paraId="73DFA43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sensation in all fingers with 2PD&lt;6 mm in all fingertips</w:t>
      </w:r>
    </w:p>
    <w:p w14:paraId="65AADAB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finger range of motion</w:t>
      </w:r>
    </w:p>
    <w:p w14:paraId="6694B1E8" w14:textId="77777777" w:rsidR="007A1EF8" w:rsidRDefault="007A1EF8">
      <w:pPr>
        <w:spacing w:after="0" w:line="240" w:lineRule="auto"/>
        <w:rPr>
          <w:rFonts w:ascii="Times New Roman" w:eastAsia="Times New Roman" w:hAnsi="Times New Roman" w:cs="Times New Roman"/>
          <w:sz w:val="24"/>
          <w:szCs w:val="24"/>
        </w:rPr>
      </w:pPr>
    </w:p>
    <w:p w14:paraId="717A09E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WRIST RANGE OF MOTION</w:t>
      </w:r>
    </w:p>
    <w:tbl>
      <w:tblPr>
        <w:tblStyle w:val="a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7A1EF8" w14:paraId="4059CA6D" w14:textId="77777777">
        <w:tc>
          <w:tcPr>
            <w:tcW w:w="4248" w:type="dxa"/>
          </w:tcPr>
          <w:p w14:paraId="71DB40C7" w14:textId="77777777" w:rsidR="007A1EF8" w:rsidRDefault="007A1EF8">
            <w:pPr>
              <w:spacing w:after="0" w:line="240" w:lineRule="auto"/>
              <w:rPr>
                <w:rFonts w:ascii="Times New Roman" w:eastAsia="Times New Roman" w:hAnsi="Times New Roman" w:cs="Times New Roman"/>
                <w:sz w:val="24"/>
                <w:szCs w:val="24"/>
              </w:rPr>
            </w:pPr>
          </w:p>
        </w:tc>
        <w:tc>
          <w:tcPr>
            <w:tcW w:w="2122" w:type="dxa"/>
            <w:vAlign w:val="center"/>
          </w:tcPr>
          <w:p w14:paraId="03510C5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6" w:type="dxa"/>
            <w:vAlign w:val="center"/>
          </w:tcPr>
          <w:p w14:paraId="5753AE7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7E04EB22" w14:textId="77777777">
        <w:tc>
          <w:tcPr>
            <w:tcW w:w="4248" w:type="dxa"/>
          </w:tcPr>
          <w:p w14:paraId="4FB7A059"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60)</w:t>
            </w:r>
          </w:p>
        </w:tc>
        <w:tc>
          <w:tcPr>
            <w:tcW w:w="2122" w:type="dxa"/>
            <w:vAlign w:val="center"/>
          </w:tcPr>
          <w:p w14:paraId="528F4D9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2116" w:type="dxa"/>
            <w:vAlign w:val="center"/>
          </w:tcPr>
          <w:p w14:paraId="5EA1BE0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7A1EF8" w14:paraId="679CEB12" w14:textId="77777777">
        <w:tc>
          <w:tcPr>
            <w:tcW w:w="4248" w:type="dxa"/>
          </w:tcPr>
          <w:p w14:paraId="1DBD859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(N = 60)</w:t>
            </w:r>
          </w:p>
        </w:tc>
        <w:tc>
          <w:tcPr>
            <w:tcW w:w="2122" w:type="dxa"/>
            <w:vAlign w:val="center"/>
          </w:tcPr>
          <w:p w14:paraId="0AB9DC3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2116" w:type="dxa"/>
            <w:vAlign w:val="center"/>
          </w:tcPr>
          <w:p w14:paraId="17425AA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7A1EF8" w14:paraId="11FC9EFD" w14:textId="77777777">
        <w:tc>
          <w:tcPr>
            <w:tcW w:w="4248" w:type="dxa"/>
          </w:tcPr>
          <w:p w14:paraId="09F2FE0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RADIAL DEVIATION </w:t>
            </w:r>
            <w:r>
              <w:rPr>
                <w:rFonts w:ascii="Times New Roman" w:eastAsia="Times New Roman" w:hAnsi="Times New Roman" w:cs="Times New Roman"/>
                <w:sz w:val="24"/>
                <w:szCs w:val="24"/>
              </w:rPr>
              <w:t>(N = 20)</w:t>
            </w:r>
          </w:p>
        </w:tc>
        <w:tc>
          <w:tcPr>
            <w:tcW w:w="2122" w:type="dxa"/>
            <w:vAlign w:val="center"/>
          </w:tcPr>
          <w:p w14:paraId="4A0879B5"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116" w:type="dxa"/>
            <w:vAlign w:val="center"/>
          </w:tcPr>
          <w:p w14:paraId="4231F7C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7A1EF8" w14:paraId="5D3F9D37" w14:textId="77777777">
        <w:tc>
          <w:tcPr>
            <w:tcW w:w="4248" w:type="dxa"/>
          </w:tcPr>
          <w:p w14:paraId="236BFAC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ULNAR DEVIATION (N = 30)</w:t>
            </w:r>
          </w:p>
        </w:tc>
        <w:tc>
          <w:tcPr>
            <w:tcW w:w="2122" w:type="dxa"/>
            <w:vAlign w:val="center"/>
          </w:tcPr>
          <w:p w14:paraId="00802D8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116" w:type="dxa"/>
            <w:vAlign w:val="center"/>
          </w:tcPr>
          <w:p w14:paraId="505EBB2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bl>
    <w:p w14:paraId="6C7F338D"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testing extremity range of motion, three valid measurements were obtained and the maximum reported herein.</w:t>
      </w:r>
    </w:p>
    <w:p w14:paraId="66E989A1"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2851C46D"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Hands are warm and well perfused with 2+ radial artery pulses bilaterally.</w:t>
      </w:r>
    </w:p>
    <w:p w14:paraId="63E94264" w14:textId="77777777" w:rsidR="007A1EF8" w:rsidRDefault="007A1EF8">
      <w:pPr>
        <w:spacing w:after="0" w:line="240" w:lineRule="auto"/>
        <w:rPr>
          <w:rFonts w:ascii="Times New Roman" w:eastAsia="Times New Roman" w:hAnsi="Times New Roman" w:cs="Times New Roman"/>
          <w:sz w:val="24"/>
          <w:szCs w:val="24"/>
        </w:rPr>
      </w:pPr>
    </w:p>
    <w:p w14:paraId="06A4EA6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GRIP STRENGTH (</w:t>
      </w:r>
      <w:proofErr w:type="spellStart"/>
      <w:r>
        <w:rPr>
          <w:rFonts w:ascii="Times New Roman" w:eastAsia="Times New Roman" w:hAnsi="Times New Roman" w:cs="Times New Roman"/>
          <w:sz w:val="24"/>
          <w:szCs w:val="24"/>
        </w:rPr>
        <w:t>lbs</w:t>
      </w:r>
      <w:proofErr w:type="spellEnd"/>
      <w:r>
        <w:rPr>
          <w:rFonts w:ascii="Times New Roman" w:eastAsia="Times New Roman" w:hAnsi="Times New Roman" w:cs="Times New Roman"/>
          <w:sz w:val="24"/>
          <w:szCs w:val="24"/>
        </w:rPr>
        <w:t>)</w:t>
      </w:r>
    </w:p>
    <w:tbl>
      <w:tblPr>
        <w:tblStyle w:val="a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7A1EF8" w14:paraId="0F6CE1D3" w14:textId="77777777">
        <w:tc>
          <w:tcPr>
            <w:tcW w:w="727" w:type="dxa"/>
          </w:tcPr>
          <w:p w14:paraId="7FC0E606" w14:textId="77777777" w:rsidR="007A1EF8" w:rsidRDefault="007A1EF8">
            <w:pPr>
              <w:spacing w:after="0" w:line="240" w:lineRule="auto"/>
              <w:rPr>
                <w:rFonts w:ascii="Times New Roman" w:eastAsia="Times New Roman" w:hAnsi="Times New Roman" w:cs="Times New Roman"/>
                <w:sz w:val="24"/>
                <w:szCs w:val="24"/>
              </w:rPr>
            </w:pPr>
          </w:p>
        </w:tc>
        <w:tc>
          <w:tcPr>
            <w:tcW w:w="3882" w:type="dxa"/>
            <w:vAlign w:val="center"/>
          </w:tcPr>
          <w:p w14:paraId="2645835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3877" w:type="dxa"/>
            <w:vAlign w:val="center"/>
          </w:tcPr>
          <w:p w14:paraId="53CD8B7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56B167B0" w14:textId="77777777">
        <w:tc>
          <w:tcPr>
            <w:tcW w:w="727" w:type="dxa"/>
          </w:tcPr>
          <w:p w14:paraId="5F2023F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882" w:type="dxa"/>
            <w:vAlign w:val="center"/>
          </w:tcPr>
          <w:p w14:paraId="6F1052B4" w14:textId="77777777" w:rsidR="007A1EF8" w:rsidRDefault="007A1EF8">
            <w:pPr>
              <w:spacing w:after="0" w:line="240" w:lineRule="auto"/>
              <w:jc w:val="center"/>
              <w:rPr>
                <w:rFonts w:ascii="Times New Roman" w:eastAsia="Times New Roman" w:hAnsi="Times New Roman" w:cs="Times New Roman"/>
                <w:sz w:val="24"/>
                <w:szCs w:val="24"/>
              </w:rPr>
            </w:pPr>
          </w:p>
        </w:tc>
        <w:tc>
          <w:tcPr>
            <w:tcW w:w="3877" w:type="dxa"/>
            <w:vAlign w:val="center"/>
          </w:tcPr>
          <w:p w14:paraId="6041C863"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6F6619F9" w14:textId="77777777">
        <w:tc>
          <w:tcPr>
            <w:tcW w:w="727" w:type="dxa"/>
          </w:tcPr>
          <w:p w14:paraId="6EE3B01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882" w:type="dxa"/>
            <w:vAlign w:val="center"/>
          </w:tcPr>
          <w:p w14:paraId="2FE74470" w14:textId="77777777" w:rsidR="007A1EF8" w:rsidRDefault="007A1EF8">
            <w:pPr>
              <w:spacing w:after="0" w:line="240" w:lineRule="auto"/>
              <w:jc w:val="center"/>
              <w:rPr>
                <w:rFonts w:ascii="Times New Roman" w:eastAsia="Times New Roman" w:hAnsi="Times New Roman" w:cs="Times New Roman"/>
                <w:sz w:val="24"/>
                <w:szCs w:val="24"/>
              </w:rPr>
            </w:pPr>
          </w:p>
        </w:tc>
        <w:tc>
          <w:tcPr>
            <w:tcW w:w="3877" w:type="dxa"/>
            <w:vAlign w:val="center"/>
          </w:tcPr>
          <w:p w14:paraId="56394DAF"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71E1C710" w14:textId="77777777">
        <w:tc>
          <w:tcPr>
            <w:tcW w:w="727" w:type="dxa"/>
          </w:tcPr>
          <w:p w14:paraId="3AFF58C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882" w:type="dxa"/>
            <w:vAlign w:val="center"/>
          </w:tcPr>
          <w:p w14:paraId="70FD6C62" w14:textId="77777777" w:rsidR="007A1EF8" w:rsidRDefault="007A1EF8">
            <w:pPr>
              <w:spacing w:after="0" w:line="240" w:lineRule="auto"/>
              <w:jc w:val="center"/>
              <w:rPr>
                <w:rFonts w:ascii="Times New Roman" w:eastAsia="Times New Roman" w:hAnsi="Times New Roman" w:cs="Times New Roman"/>
                <w:sz w:val="24"/>
                <w:szCs w:val="24"/>
              </w:rPr>
            </w:pPr>
          </w:p>
        </w:tc>
        <w:tc>
          <w:tcPr>
            <w:tcW w:w="3877" w:type="dxa"/>
            <w:vAlign w:val="center"/>
          </w:tcPr>
          <w:p w14:paraId="4533DE3E" w14:textId="77777777" w:rsidR="007A1EF8" w:rsidRDefault="007A1EF8">
            <w:pPr>
              <w:spacing w:after="0" w:line="240" w:lineRule="auto"/>
              <w:jc w:val="center"/>
              <w:rPr>
                <w:rFonts w:ascii="Times New Roman" w:eastAsia="Times New Roman" w:hAnsi="Times New Roman" w:cs="Times New Roman"/>
                <w:sz w:val="24"/>
                <w:szCs w:val="24"/>
              </w:rPr>
            </w:pPr>
          </w:p>
        </w:tc>
      </w:tr>
    </w:tbl>
    <w:p w14:paraId="7D9EA925" w14:textId="77777777" w:rsidR="007A1EF8" w:rsidRDefault="007A1EF8">
      <w:pPr>
        <w:spacing w:after="0" w:line="240" w:lineRule="auto"/>
        <w:rPr>
          <w:rFonts w:ascii="Times New Roman" w:eastAsia="Times New Roman" w:hAnsi="Times New Roman" w:cs="Times New Roman"/>
          <w:sz w:val="24"/>
          <w:szCs w:val="24"/>
        </w:rPr>
      </w:pPr>
    </w:p>
    <w:p w14:paraId="4ACBE5D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range of motion</w:t>
      </w:r>
    </w:p>
    <w:tbl>
      <w:tblPr>
        <w:tblStyle w:val="a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7A1EF8" w14:paraId="66995378" w14:textId="77777777">
        <w:tc>
          <w:tcPr>
            <w:tcW w:w="2218" w:type="dxa"/>
          </w:tcPr>
          <w:p w14:paraId="0B3DCE51" w14:textId="77777777" w:rsidR="007A1EF8" w:rsidRDefault="007A1EF8">
            <w:pPr>
              <w:spacing w:after="0" w:line="240" w:lineRule="auto"/>
              <w:rPr>
                <w:rFonts w:ascii="Times New Roman" w:eastAsia="Times New Roman" w:hAnsi="Times New Roman" w:cs="Times New Roman"/>
                <w:sz w:val="24"/>
                <w:szCs w:val="24"/>
              </w:rPr>
            </w:pPr>
          </w:p>
        </w:tc>
        <w:tc>
          <w:tcPr>
            <w:tcW w:w="3155" w:type="dxa"/>
            <w:vAlign w:val="center"/>
          </w:tcPr>
          <w:p w14:paraId="5D209F0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3113" w:type="dxa"/>
            <w:vAlign w:val="center"/>
          </w:tcPr>
          <w:p w14:paraId="47822384"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4683BE3B" w14:textId="77777777">
        <w:tc>
          <w:tcPr>
            <w:tcW w:w="2218" w:type="dxa"/>
          </w:tcPr>
          <w:p w14:paraId="23241E9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Thumb</w:t>
            </w:r>
          </w:p>
        </w:tc>
        <w:tc>
          <w:tcPr>
            <w:tcW w:w="3155" w:type="dxa"/>
            <w:shd w:val="clear" w:color="auto" w:fill="BFBFBF"/>
            <w:vAlign w:val="center"/>
          </w:tcPr>
          <w:p w14:paraId="3BB6C506"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6DB1512B"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09362873" w14:textId="77777777">
        <w:tc>
          <w:tcPr>
            <w:tcW w:w="2218" w:type="dxa"/>
          </w:tcPr>
          <w:p w14:paraId="4725AE9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w:t>
            </w:r>
          </w:p>
        </w:tc>
        <w:tc>
          <w:tcPr>
            <w:tcW w:w="3155" w:type="dxa"/>
            <w:vAlign w:val="center"/>
          </w:tcPr>
          <w:p w14:paraId="0BA7591B"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2E122585"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298234E3" w14:textId="77777777">
        <w:tc>
          <w:tcPr>
            <w:tcW w:w="2218" w:type="dxa"/>
          </w:tcPr>
          <w:p w14:paraId="7DBA820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IP</w:t>
            </w:r>
          </w:p>
        </w:tc>
        <w:tc>
          <w:tcPr>
            <w:tcW w:w="3155" w:type="dxa"/>
            <w:vAlign w:val="center"/>
          </w:tcPr>
          <w:p w14:paraId="771BB7A9"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7D61BC50"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12140E0E" w14:textId="77777777">
        <w:tc>
          <w:tcPr>
            <w:tcW w:w="2218" w:type="dxa"/>
          </w:tcPr>
          <w:p w14:paraId="0333AAA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Index</w:t>
            </w:r>
          </w:p>
        </w:tc>
        <w:tc>
          <w:tcPr>
            <w:tcW w:w="3155" w:type="dxa"/>
            <w:shd w:val="clear" w:color="auto" w:fill="BFBFBF"/>
            <w:vAlign w:val="center"/>
          </w:tcPr>
          <w:p w14:paraId="7025A4DF"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6F32FCAB"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09FA5297" w14:textId="77777777">
        <w:tc>
          <w:tcPr>
            <w:tcW w:w="2218" w:type="dxa"/>
          </w:tcPr>
          <w:p w14:paraId="266BF22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w:t>
            </w:r>
          </w:p>
        </w:tc>
        <w:tc>
          <w:tcPr>
            <w:tcW w:w="3155" w:type="dxa"/>
            <w:vAlign w:val="center"/>
          </w:tcPr>
          <w:p w14:paraId="16356516"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1973C932"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2070B33A" w14:textId="77777777">
        <w:tc>
          <w:tcPr>
            <w:tcW w:w="2218" w:type="dxa"/>
          </w:tcPr>
          <w:p w14:paraId="633F330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w:t>
            </w:r>
          </w:p>
        </w:tc>
        <w:tc>
          <w:tcPr>
            <w:tcW w:w="3155" w:type="dxa"/>
            <w:vAlign w:val="center"/>
          </w:tcPr>
          <w:p w14:paraId="0A94D0DC"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0A1D4870"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2CE05428" w14:textId="77777777">
        <w:tc>
          <w:tcPr>
            <w:tcW w:w="2218" w:type="dxa"/>
          </w:tcPr>
          <w:p w14:paraId="1E9876F0"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w:t>
            </w:r>
          </w:p>
        </w:tc>
        <w:tc>
          <w:tcPr>
            <w:tcW w:w="3155" w:type="dxa"/>
            <w:vAlign w:val="center"/>
          </w:tcPr>
          <w:p w14:paraId="5A1797DF"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562A392D"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28EFE034" w14:textId="77777777">
        <w:tc>
          <w:tcPr>
            <w:tcW w:w="2218" w:type="dxa"/>
          </w:tcPr>
          <w:p w14:paraId="3509501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w:t>
            </w:r>
          </w:p>
        </w:tc>
        <w:tc>
          <w:tcPr>
            <w:tcW w:w="3155" w:type="dxa"/>
            <w:shd w:val="clear" w:color="auto" w:fill="BFBFBF"/>
            <w:vAlign w:val="center"/>
          </w:tcPr>
          <w:p w14:paraId="41520F65"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04256066"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67AB4ACF" w14:textId="77777777">
        <w:tc>
          <w:tcPr>
            <w:tcW w:w="2218" w:type="dxa"/>
          </w:tcPr>
          <w:p w14:paraId="1578F8B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MCP</w:t>
            </w:r>
          </w:p>
        </w:tc>
        <w:tc>
          <w:tcPr>
            <w:tcW w:w="3155" w:type="dxa"/>
            <w:vAlign w:val="center"/>
          </w:tcPr>
          <w:p w14:paraId="5CEB604C"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4CDA2431"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5C07320C" w14:textId="77777777">
        <w:tc>
          <w:tcPr>
            <w:tcW w:w="2218" w:type="dxa"/>
          </w:tcPr>
          <w:p w14:paraId="3161CD54"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w:t>
            </w:r>
          </w:p>
        </w:tc>
        <w:tc>
          <w:tcPr>
            <w:tcW w:w="3155" w:type="dxa"/>
            <w:vAlign w:val="center"/>
          </w:tcPr>
          <w:p w14:paraId="100ED919"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24AB55CC"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4691E0B1" w14:textId="77777777">
        <w:tc>
          <w:tcPr>
            <w:tcW w:w="2218" w:type="dxa"/>
          </w:tcPr>
          <w:p w14:paraId="1B17E66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w:t>
            </w:r>
          </w:p>
        </w:tc>
        <w:tc>
          <w:tcPr>
            <w:tcW w:w="3155" w:type="dxa"/>
            <w:vAlign w:val="center"/>
          </w:tcPr>
          <w:p w14:paraId="7EEDDFEA"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06B41B8F"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0164C733" w14:textId="77777777">
        <w:tc>
          <w:tcPr>
            <w:tcW w:w="2218" w:type="dxa"/>
          </w:tcPr>
          <w:p w14:paraId="6565B26D"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w:t>
            </w:r>
          </w:p>
        </w:tc>
        <w:tc>
          <w:tcPr>
            <w:tcW w:w="3155" w:type="dxa"/>
            <w:shd w:val="clear" w:color="auto" w:fill="BFBFBF"/>
            <w:vAlign w:val="center"/>
          </w:tcPr>
          <w:p w14:paraId="097AEE6C"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4C194B26"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4118AB9E" w14:textId="77777777">
        <w:tc>
          <w:tcPr>
            <w:tcW w:w="2218" w:type="dxa"/>
          </w:tcPr>
          <w:p w14:paraId="123AB39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w:t>
            </w:r>
          </w:p>
        </w:tc>
        <w:tc>
          <w:tcPr>
            <w:tcW w:w="3155" w:type="dxa"/>
            <w:vAlign w:val="center"/>
          </w:tcPr>
          <w:p w14:paraId="71077274"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45BEBAFF"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53B6AD51" w14:textId="77777777">
        <w:tc>
          <w:tcPr>
            <w:tcW w:w="2218" w:type="dxa"/>
          </w:tcPr>
          <w:p w14:paraId="6A7CA43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w:t>
            </w:r>
          </w:p>
        </w:tc>
        <w:tc>
          <w:tcPr>
            <w:tcW w:w="3155" w:type="dxa"/>
            <w:vAlign w:val="center"/>
          </w:tcPr>
          <w:p w14:paraId="4AB4A753"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0F83F0B9"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064F667D" w14:textId="77777777">
        <w:tc>
          <w:tcPr>
            <w:tcW w:w="2218" w:type="dxa"/>
          </w:tcPr>
          <w:p w14:paraId="2223DA8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w:t>
            </w:r>
          </w:p>
        </w:tc>
        <w:tc>
          <w:tcPr>
            <w:tcW w:w="3155" w:type="dxa"/>
            <w:vAlign w:val="center"/>
          </w:tcPr>
          <w:p w14:paraId="54839901"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57919008"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727D3D99" w14:textId="77777777">
        <w:tc>
          <w:tcPr>
            <w:tcW w:w="2218" w:type="dxa"/>
          </w:tcPr>
          <w:p w14:paraId="2F1B8C3F"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3155" w:type="dxa"/>
            <w:shd w:val="clear" w:color="auto" w:fill="BFBFBF"/>
            <w:vAlign w:val="center"/>
          </w:tcPr>
          <w:p w14:paraId="4EE027A0"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085CFDB2"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1AC8F244" w14:textId="77777777">
        <w:tc>
          <w:tcPr>
            <w:tcW w:w="2218" w:type="dxa"/>
          </w:tcPr>
          <w:p w14:paraId="49B10FA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w:t>
            </w:r>
          </w:p>
        </w:tc>
        <w:tc>
          <w:tcPr>
            <w:tcW w:w="3155" w:type="dxa"/>
            <w:vAlign w:val="center"/>
          </w:tcPr>
          <w:p w14:paraId="28B2DAFB"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70878A13"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497A3767" w14:textId="77777777">
        <w:tc>
          <w:tcPr>
            <w:tcW w:w="2218" w:type="dxa"/>
          </w:tcPr>
          <w:p w14:paraId="2A02DBD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w:t>
            </w:r>
          </w:p>
        </w:tc>
        <w:tc>
          <w:tcPr>
            <w:tcW w:w="3155" w:type="dxa"/>
            <w:vAlign w:val="center"/>
          </w:tcPr>
          <w:p w14:paraId="4AB7B4D8"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04A1AD18"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7BF0392E" w14:textId="77777777">
        <w:tc>
          <w:tcPr>
            <w:tcW w:w="2218" w:type="dxa"/>
          </w:tcPr>
          <w:p w14:paraId="70AC416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w:t>
            </w:r>
          </w:p>
        </w:tc>
        <w:tc>
          <w:tcPr>
            <w:tcW w:w="3155" w:type="dxa"/>
            <w:vAlign w:val="center"/>
          </w:tcPr>
          <w:p w14:paraId="1B562E91" w14:textId="77777777" w:rsidR="007A1EF8" w:rsidRDefault="007A1EF8">
            <w:pPr>
              <w:spacing w:after="0" w:line="240" w:lineRule="auto"/>
              <w:jc w:val="center"/>
              <w:rPr>
                <w:rFonts w:ascii="Times New Roman" w:eastAsia="Times New Roman" w:hAnsi="Times New Roman" w:cs="Times New Roman"/>
                <w:sz w:val="24"/>
                <w:szCs w:val="24"/>
              </w:rPr>
            </w:pPr>
          </w:p>
        </w:tc>
        <w:tc>
          <w:tcPr>
            <w:tcW w:w="3113" w:type="dxa"/>
            <w:vAlign w:val="center"/>
          </w:tcPr>
          <w:p w14:paraId="544526D9" w14:textId="77777777" w:rsidR="007A1EF8" w:rsidRDefault="007A1EF8">
            <w:pPr>
              <w:spacing w:after="0" w:line="240" w:lineRule="auto"/>
              <w:jc w:val="center"/>
              <w:rPr>
                <w:rFonts w:ascii="Times New Roman" w:eastAsia="Times New Roman" w:hAnsi="Times New Roman" w:cs="Times New Roman"/>
                <w:sz w:val="24"/>
                <w:szCs w:val="24"/>
              </w:rPr>
            </w:pPr>
          </w:p>
        </w:tc>
      </w:tr>
    </w:tbl>
    <w:p w14:paraId="49CE9E8F" w14:textId="77777777" w:rsidR="007A1EF8" w:rsidRDefault="007A1EF8">
      <w:pPr>
        <w:spacing w:after="0" w:line="240" w:lineRule="auto"/>
        <w:rPr>
          <w:rFonts w:ascii="Times New Roman" w:eastAsia="Times New Roman" w:hAnsi="Times New Roman" w:cs="Times New Roman"/>
          <w:sz w:val="24"/>
          <w:szCs w:val="24"/>
          <w:u w:val="single"/>
        </w:rPr>
      </w:pPr>
    </w:p>
    <w:p w14:paraId="16A5AFBD"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THORACIC SPINE</w:t>
      </w:r>
    </w:p>
    <w:p w14:paraId="6D53ACB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 alignment without visible deformity, skin intact, no surgical scars.  </w:t>
      </w:r>
    </w:p>
    <w:p w14:paraId="3E14E3A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tenderness to palpation about T1 – T12 spinous processes and </w:t>
      </w:r>
      <w:proofErr w:type="spellStart"/>
      <w:r>
        <w:rPr>
          <w:rFonts w:ascii="Times New Roman" w:eastAsia="Times New Roman" w:hAnsi="Times New Roman" w:cs="Times New Roman"/>
          <w:sz w:val="24"/>
          <w:szCs w:val="24"/>
        </w:rPr>
        <w:t>paraspinal</w:t>
      </w:r>
      <w:proofErr w:type="spellEnd"/>
      <w:r>
        <w:rPr>
          <w:rFonts w:ascii="Times New Roman" w:eastAsia="Times New Roman" w:hAnsi="Times New Roman" w:cs="Times New Roman"/>
          <w:sz w:val="24"/>
          <w:szCs w:val="24"/>
        </w:rPr>
        <w:t xml:space="preserve"> musculature bilaterally.  </w:t>
      </w:r>
    </w:p>
    <w:p w14:paraId="426D95E4"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guarding and asymmetry of spinal motion noted.</w:t>
      </w:r>
    </w:p>
    <w:p w14:paraId="011C3615"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32536679"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THORACIC SPINE RANGE OF M</w:t>
      </w:r>
      <w:r>
        <w:rPr>
          <w:rFonts w:ascii="Times New Roman" w:eastAsia="Times New Roman" w:hAnsi="Times New Roman" w:cs="Times New Roman"/>
          <w:sz w:val="24"/>
          <w:szCs w:val="24"/>
        </w:rPr>
        <w:t xml:space="preserve">OTION </w:t>
      </w:r>
    </w:p>
    <w:tbl>
      <w:tblPr>
        <w:tblStyle w:val="affffd"/>
        <w:tblW w:w="3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tblGrid>
      <w:tr w:rsidR="007A1EF8" w14:paraId="1BA8564D" w14:textId="77777777">
        <w:tc>
          <w:tcPr>
            <w:tcW w:w="2088" w:type="dxa"/>
          </w:tcPr>
          <w:p w14:paraId="448EF531"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Angle</w:t>
            </w:r>
          </w:p>
        </w:tc>
        <w:tc>
          <w:tcPr>
            <w:tcW w:w="1742" w:type="dxa"/>
          </w:tcPr>
          <w:p w14:paraId="3B6137D9"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7A1EF8" w14:paraId="4ADF42D6" w14:textId="77777777">
        <w:tc>
          <w:tcPr>
            <w:tcW w:w="2088" w:type="dxa"/>
          </w:tcPr>
          <w:p w14:paraId="240392FA"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Angle</w:t>
            </w:r>
          </w:p>
        </w:tc>
        <w:tc>
          <w:tcPr>
            <w:tcW w:w="1742" w:type="dxa"/>
          </w:tcPr>
          <w:p w14:paraId="382A53D7"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7A1EF8" w14:paraId="2BD5C32B" w14:textId="77777777">
        <w:tc>
          <w:tcPr>
            <w:tcW w:w="2088" w:type="dxa"/>
          </w:tcPr>
          <w:p w14:paraId="7213DC83"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Right Lateral Bending Angle</w:t>
            </w:r>
          </w:p>
        </w:tc>
        <w:tc>
          <w:tcPr>
            <w:tcW w:w="1742" w:type="dxa"/>
          </w:tcPr>
          <w:p w14:paraId="7EFF8672"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7A1EF8" w14:paraId="2FE4065D" w14:textId="77777777">
        <w:tc>
          <w:tcPr>
            <w:tcW w:w="2088" w:type="dxa"/>
          </w:tcPr>
          <w:p w14:paraId="42AD16EC"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Left Lateral Bending Angle</w:t>
            </w:r>
          </w:p>
        </w:tc>
        <w:tc>
          <w:tcPr>
            <w:tcW w:w="1742" w:type="dxa"/>
          </w:tcPr>
          <w:p w14:paraId="05552E76"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59D4D8AD"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55895C35"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Spine range of motion values obtained after appropriate warm-up and with adequate motivational instruction.  The applicant was compliant and put forth a strong effort to achieve the highest possible motion for measurement.  </w:t>
      </w:r>
    </w:p>
    <w:p w14:paraId="11A344A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3F8DADFC"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LUMBAR SPINE</w:t>
      </w:r>
    </w:p>
    <w:p w14:paraId="395864E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 alignment without visible deformity, skin intact, no surgical scars.  </w:t>
      </w:r>
    </w:p>
    <w:p w14:paraId="0F24C3C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tenderness to palpation about L1 – L5 spinous processes and </w:t>
      </w:r>
      <w:proofErr w:type="spellStart"/>
      <w:r>
        <w:rPr>
          <w:rFonts w:ascii="Times New Roman" w:eastAsia="Times New Roman" w:hAnsi="Times New Roman" w:cs="Times New Roman"/>
          <w:sz w:val="24"/>
          <w:szCs w:val="24"/>
        </w:rPr>
        <w:t>paraspinal</w:t>
      </w:r>
      <w:proofErr w:type="spellEnd"/>
      <w:r>
        <w:rPr>
          <w:rFonts w:ascii="Times New Roman" w:eastAsia="Times New Roman" w:hAnsi="Times New Roman" w:cs="Times New Roman"/>
          <w:sz w:val="24"/>
          <w:szCs w:val="24"/>
        </w:rPr>
        <w:t xml:space="preserve"> musculature bilaterally.  </w:t>
      </w:r>
    </w:p>
    <w:p w14:paraId="1077371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guarding and asymmetry of spinal motion noted.</w:t>
      </w:r>
    </w:p>
    <w:p w14:paraId="4888E44A"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46AAC58C"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LUMBAR SPINE RANGE OF MOTION </w:t>
      </w:r>
    </w:p>
    <w:tbl>
      <w:tblPr>
        <w:tblStyle w:val="affffe"/>
        <w:tblW w:w="3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tblGrid>
      <w:tr w:rsidR="007A1EF8" w14:paraId="15F60D72" w14:textId="77777777">
        <w:tc>
          <w:tcPr>
            <w:tcW w:w="2088" w:type="dxa"/>
          </w:tcPr>
          <w:p w14:paraId="20695D75"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Angle</w:t>
            </w:r>
          </w:p>
        </w:tc>
        <w:tc>
          <w:tcPr>
            <w:tcW w:w="1742" w:type="dxa"/>
          </w:tcPr>
          <w:p w14:paraId="053323EE"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7A1EF8" w14:paraId="3C57D003" w14:textId="77777777">
        <w:tc>
          <w:tcPr>
            <w:tcW w:w="2088" w:type="dxa"/>
          </w:tcPr>
          <w:p w14:paraId="1B6E99CB"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Angle</w:t>
            </w:r>
          </w:p>
        </w:tc>
        <w:tc>
          <w:tcPr>
            <w:tcW w:w="1742" w:type="dxa"/>
          </w:tcPr>
          <w:p w14:paraId="7D0ED03E"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7A1EF8" w14:paraId="4E73043D" w14:textId="77777777">
        <w:tc>
          <w:tcPr>
            <w:tcW w:w="2088" w:type="dxa"/>
          </w:tcPr>
          <w:p w14:paraId="0FD3D5BD"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Right Lateral Bending Angle</w:t>
            </w:r>
          </w:p>
        </w:tc>
        <w:tc>
          <w:tcPr>
            <w:tcW w:w="1742" w:type="dxa"/>
          </w:tcPr>
          <w:p w14:paraId="4CBB748C"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7A1EF8" w14:paraId="0C292E53" w14:textId="77777777">
        <w:tc>
          <w:tcPr>
            <w:tcW w:w="2088" w:type="dxa"/>
          </w:tcPr>
          <w:p w14:paraId="2D7668C9" w14:textId="77777777" w:rsidR="007A1EF8" w:rsidRDefault="00EC4F74">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Left Lateral Bending Angle</w:t>
            </w:r>
          </w:p>
        </w:tc>
        <w:tc>
          <w:tcPr>
            <w:tcW w:w="1742" w:type="dxa"/>
          </w:tcPr>
          <w:p w14:paraId="329EAB94" w14:textId="77777777" w:rsidR="007A1EF8" w:rsidRDefault="007A1EF8">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22E2ECA9"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769DE64F" w14:textId="77777777" w:rsidR="007A1EF8" w:rsidRDefault="00EC4F74">
      <w:pPr>
        <w:spacing w:after="0" w:line="240" w:lineRule="auto"/>
        <w:rPr>
          <w:rFonts w:ascii="Times New Roman" w:eastAsia="Times New Roman" w:hAnsi="Times New Roman" w:cs="Times New Roman"/>
          <w:b/>
          <w:bCs/>
          <w:sz w:val="24"/>
          <w:szCs w:val="24"/>
          <w:u w:val="single"/>
        </w:rPr>
      </w:pPr>
      <w:r>
        <w:br w:type="page"/>
      </w:r>
    </w:p>
    <w:p w14:paraId="22995984" w14:textId="77777777" w:rsidR="007A1EF8" w:rsidRDefault="007A1EF8">
      <w:pPr>
        <w:spacing w:after="0" w:line="240" w:lineRule="auto"/>
        <w:rPr>
          <w:rFonts w:ascii="Times New Roman" w:eastAsia="Times New Roman" w:hAnsi="Times New Roman" w:cs="Times New Roman"/>
          <w:sz w:val="24"/>
          <w:szCs w:val="24"/>
        </w:rPr>
      </w:pPr>
    </w:p>
    <w:p w14:paraId="700BD75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HIP FLEXION VALIDATION TEST</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7A1EF8" w14:paraId="2DEFF43C" w14:textId="77777777">
        <w:tc>
          <w:tcPr>
            <w:tcW w:w="4243" w:type="dxa"/>
          </w:tcPr>
          <w:p w14:paraId="115051BD" w14:textId="77777777" w:rsidR="007A1EF8" w:rsidRDefault="007A1EF8">
            <w:pPr>
              <w:spacing w:after="0" w:line="240" w:lineRule="auto"/>
              <w:rPr>
                <w:rFonts w:ascii="Times New Roman" w:eastAsia="Times New Roman" w:hAnsi="Times New Roman" w:cs="Times New Roman"/>
                <w:sz w:val="24"/>
                <w:szCs w:val="24"/>
              </w:rPr>
            </w:pPr>
          </w:p>
        </w:tc>
        <w:tc>
          <w:tcPr>
            <w:tcW w:w="2124" w:type="dxa"/>
            <w:vAlign w:val="center"/>
          </w:tcPr>
          <w:p w14:paraId="515C7755"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9" w:type="dxa"/>
            <w:vAlign w:val="center"/>
          </w:tcPr>
          <w:p w14:paraId="635AD025"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5D1FBF76" w14:textId="77777777">
        <w:tc>
          <w:tcPr>
            <w:tcW w:w="4243" w:type="dxa"/>
          </w:tcPr>
          <w:p w14:paraId="69795EA3"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(with knee extended)</w:t>
            </w:r>
          </w:p>
        </w:tc>
        <w:tc>
          <w:tcPr>
            <w:tcW w:w="2124" w:type="dxa"/>
            <w:vAlign w:val="center"/>
          </w:tcPr>
          <w:p w14:paraId="70307FEF" w14:textId="77777777" w:rsidR="007A1EF8" w:rsidRDefault="007A1EF8">
            <w:pPr>
              <w:spacing w:after="0" w:line="240" w:lineRule="auto"/>
              <w:jc w:val="center"/>
              <w:rPr>
                <w:rFonts w:ascii="Times New Roman" w:eastAsia="Times New Roman" w:hAnsi="Times New Roman" w:cs="Times New Roman"/>
                <w:sz w:val="24"/>
                <w:szCs w:val="24"/>
              </w:rPr>
            </w:pPr>
          </w:p>
        </w:tc>
        <w:tc>
          <w:tcPr>
            <w:tcW w:w="2119" w:type="dxa"/>
            <w:vAlign w:val="center"/>
          </w:tcPr>
          <w:p w14:paraId="0FA8E32C" w14:textId="77777777" w:rsidR="007A1EF8" w:rsidRDefault="007A1EF8">
            <w:pPr>
              <w:spacing w:after="0" w:line="240" w:lineRule="auto"/>
              <w:jc w:val="center"/>
              <w:rPr>
                <w:rFonts w:ascii="Times New Roman" w:eastAsia="Times New Roman" w:hAnsi="Times New Roman" w:cs="Times New Roman"/>
                <w:sz w:val="24"/>
                <w:szCs w:val="24"/>
              </w:rPr>
            </w:pPr>
          </w:p>
        </w:tc>
      </w:tr>
    </w:tbl>
    <w:p w14:paraId="2600FFB7" w14:textId="77777777" w:rsidR="007A1EF8" w:rsidRDefault="007A1EF8">
      <w:pPr>
        <w:spacing w:after="0" w:line="240" w:lineRule="auto"/>
        <w:rPr>
          <w:rFonts w:ascii="Times New Roman" w:eastAsia="Times New Roman" w:hAnsi="Times New Roman" w:cs="Times New Roman"/>
          <w:sz w:val="24"/>
          <w:szCs w:val="24"/>
          <w:u w:val="single"/>
        </w:rPr>
      </w:pPr>
    </w:p>
    <w:p w14:paraId="0F5ECDE6"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LOWER EXTREMITIES</w:t>
      </w:r>
    </w:p>
    <w:p w14:paraId="430DAFCB" w14:textId="77777777" w:rsidR="007A1EF8" w:rsidRDefault="007A1EF8">
      <w:pPr>
        <w:spacing w:after="0" w:line="240" w:lineRule="auto"/>
        <w:rPr>
          <w:rFonts w:ascii="Times New Roman" w:eastAsia="Times New Roman" w:hAnsi="Times New Roman" w:cs="Times New Roman"/>
          <w:sz w:val="24"/>
          <w:szCs w:val="24"/>
        </w:rPr>
      </w:pPr>
    </w:p>
    <w:p w14:paraId="7F1DE445" w14:textId="77777777" w:rsidR="007A1EF8" w:rsidRDefault="00EC4F7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Hip</w:t>
      </w:r>
    </w:p>
    <w:p w14:paraId="38CB2FFD" w14:textId="77777777" w:rsidR="007A1EF8" w:rsidRDefault="007A1EF8">
      <w:pPr>
        <w:spacing w:after="0" w:line="240" w:lineRule="auto"/>
        <w:rPr>
          <w:rFonts w:ascii="Times New Roman" w:eastAsia="Times New Roman" w:hAnsi="Times New Roman" w:cs="Times New Roman"/>
          <w:sz w:val="24"/>
          <w:szCs w:val="24"/>
        </w:rPr>
      </w:pPr>
    </w:p>
    <w:p w14:paraId="65FCDFBD"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hip:</w:t>
      </w:r>
    </w:p>
    <w:p w14:paraId="312045E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redness, </w:t>
      </w:r>
      <w:r>
        <w:rPr>
          <w:rFonts w:ascii="Times New Roman" w:eastAsia="Times New Roman" w:hAnsi="Times New Roman" w:cs="Times New Roman"/>
          <w:sz w:val="24"/>
          <w:szCs w:val="24"/>
        </w:rPr>
        <w:t>swelling, or bruising</w:t>
      </w:r>
    </w:p>
    <w:p w14:paraId="3E268C8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67E905A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at greater trochanter</w:t>
      </w:r>
    </w:p>
    <w:p w14:paraId="718BD5B9"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at anterior hip joint</w:t>
      </w:r>
    </w:p>
    <w:p w14:paraId="1C93218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log-roll</w:t>
      </w:r>
    </w:p>
    <w:p w14:paraId="537A13A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Stinchfield</w:t>
      </w:r>
      <w:proofErr w:type="spellEnd"/>
    </w:p>
    <w:p w14:paraId="0D51D9A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pain on flexion adduction internal rotator</w:t>
      </w:r>
    </w:p>
    <w:p w14:paraId="18185EB3"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pain on flexion abduction external rotation</w:t>
      </w:r>
    </w:p>
    <w:p w14:paraId="79F5A9E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Intact strength in gluteus </w:t>
      </w:r>
      <w:proofErr w:type="spellStart"/>
      <w:r>
        <w:rPr>
          <w:rFonts w:ascii="Times New Roman" w:eastAsia="Times New Roman" w:hAnsi="Times New Roman" w:cs="Times New Roman"/>
          <w:sz w:val="24"/>
          <w:szCs w:val="24"/>
        </w:rPr>
        <w:t>medius</w:t>
      </w:r>
      <w:proofErr w:type="spellEnd"/>
    </w:p>
    <w:p w14:paraId="6083070F" w14:textId="77777777" w:rsidR="007A1EF8" w:rsidRDefault="007A1EF8">
      <w:pPr>
        <w:spacing w:after="0" w:line="240" w:lineRule="auto"/>
        <w:rPr>
          <w:rFonts w:ascii="Times New Roman" w:eastAsia="Times New Roman" w:hAnsi="Times New Roman" w:cs="Times New Roman"/>
          <w:sz w:val="24"/>
          <w:szCs w:val="24"/>
        </w:rPr>
      </w:pPr>
    </w:p>
    <w:p w14:paraId="1DB2C110"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hip:</w:t>
      </w:r>
    </w:p>
    <w:p w14:paraId="6DA54AE4"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redness, swelling, or bruising</w:t>
      </w:r>
    </w:p>
    <w:p w14:paraId="793702FD"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4E7A8EF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at greater trochanter</w:t>
      </w:r>
    </w:p>
    <w:p w14:paraId="4ECC22C0"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at anterior hip joint</w:t>
      </w:r>
    </w:p>
    <w:p w14:paraId="085E0B5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log-roll</w:t>
      </w:r>
    </w:p>
    <w:p w14:paraId="1AE628E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Stinchfield</w:t>
      </w:r>
      <w:proofErr w:type="spellEnd"/>
    </w:p>
    <w:p w14:paraId="0ABB078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pain on flexion adduction inter</w:t>
      </w:r>
      <w:r>
        <w:rPr>
          <w:rFonts w:ascii="Times New Roman" w:eastAsia="Times New Roman" w:hAnsi="Times New Roman" w:cs="Times New Roman"/>
          <w:sz w:val="24"/>
          <w:szCs w:val="24"/>
        </w:rPr>
        <w:t>nal rotator</w:t>
      </w:r>
    </w:p>
    <w:p w14:paraId="441C539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pain on flexion abduction external rotation</w:t>
      </w:r>
    </w:p>
    <w:p w14:paraId="0DC0366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Intact strength in gluteus </w:t>
      </w:r>
      <w:proofErr w:type="spellStart"/>
      <w:r>
        <w:rPr>
          <w:rFonts w:ascii="Times New Roman" w:eastAsia="Times New Roman" w:hAnsi="Times New Roman" w:cs="Times New Roman"/>
          <w:sz w:val="24"/>
          <w:szCs w:val="24"/>
        </w:rPr>
        <w:t>medius</w:t>
      </w:r>
      <w:proofErr w:type="spellEnd"/>
    </w:p>
    <w:p w14:paraId="21F4DAA0" w14:textId="77777777" w:rsidR="007A1EF8" w:rsidRDefault="007A1EF8">
      <w:pPr>
        <w:spacing w:after="0" w:line="240" w:lineRule="auto"/>
        <w:rPr>
          <w:rFonts w:ascii="Times New Roman" w:eastAsia="Times New Roman" w:hAnsi="Times New Roman" w:cs="Times New Roman"/>
          <w:sz w:val="24"/>
          <w:szCs w:val="24"/>
        </w:rPr>
      </w:pPr>
    </w:p>
    <w:p w14:paraId="4973FC99" w14:textId="77777777" w:rsidR="007A1EF8" w:rsidRDefault="007A1EF8">
      <w:pPr>
        <w:spacing w:after="0" w:line="240" w:lineRule="auto"/>
        <w:rPr>
          <w:rFonts w:ascii="Times New Roman" w:eastAsia="Times New Roman" w:hAnsi="Times New Roman" w:cs="Times New Roman"/>
          <w:sz w:val="24"/>
          <w:szCs w:val="24"/>
        </w:rPr>
      </w:pPr>
    </w:p>
    <w:p w14:paraId="01AE569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HIP RANGE OF MOTION</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7A1EF8" w14:paraId="008CABAB" w14:textId="77777777">
        <w:tc>
          <w:tcPr>
            <w:tcW w:w="4777" w:type="dxa"/>
          </w:tcPr>
          <w:p w14:paraId="183BE27A" w14:textId="77777777" w:rsidR="007A1EF8" w:rsidRDefault="007A1EF8">
            <w:pPr>
              <w:spacing w:after="0" w:line="240" w:lineRule="auto"/>
              <w:rPr>
                <w:rFonts w:ascii="Times New Roman" w:eastAsia="Times New Roman" w:hAnsi="Times New Roman" w:cs="Times New Roman"/>
                <w:sz w:val="24"/>
                <w:szCs w:val="24"/>
              </w:rPr>
            </w:pPr>
          </w:p>
        </w:tc>
        <w:tc>
          <w:tcPr>
            <w:tcW w:w="1858" w:type="dxa"/>
            <w:vAlign w:val="center"/>
          </w:tcPr>
          <w:p w14:paraId="4C6C2815"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851" w:type="dxa"/>
            <w:vAlign w:val="center"/>
          </w:tcPr>
          <w:p w14:paraId="6C4A7C3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7B358747" w14:textId="77777777">
        <w:tc>
          <w:tcPr>
            <w:tcW w:w="4777" w:type="dxa"/>
          </w:tcPr>
          <w:p w14:paraId="2FA2767F"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(w/knee flexed) (N = 120)</w:t>
            </w:r>
          </w:p>
        </w:tc>
        <w:tc>
          <w:tcPr>
            <w:tcW w:w="1858" w:type="dxa"/>
            <w:vAlign w:val="center"/>
          </w:tcPr>
          <w:p w14:paraId="06A8A289" w14:textId="77777777" w:rsidR="007A1EF8" w:rsidRDefault="007A1EF8">
            <w:pPr>
              <w:spacing w:after="0" w:line="240" w:lineRule="auto"/>
              <w:jc w:val="center"/>
              <w:rPr>
                <w:rFonts w:ascii="Times New Roman" w:eastAsia="Times New Roman" w:hAnsi="Times New Roman" w:cs="Times New Roman"/>
                <w:sz w:val="24"/>
                <w:szCs w:val="24"/>
              </w:rPr>
            </w:pPr>
          </w:p>
        </w:tc>
        <w:tc>
          <w:tcPr>
            <w:tcW w:w="1851" w:type="dxa"/>
            <w:vAlign w:val="center"/>
          </w:tcPr>
          <w:p w14:paraId="0E7009D2"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7F0AA814" w14:textId="77777777">
        <w:tc>
          <w:tcPr>
            <w:tcW w:w="4777" w:type="dxa"/>
          </w:tcPr>
          <w:p w14:paraId="4F93AA03"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10)</w:t>
            </w:r>
          </w:p>
        </w:tc>
        <w:tc>
          <w:tcPr>
            <w:tcW w:w="1858" w:type="dxa"/>
            <w:vAlign w:val="center"/>
          </w:tcPr>
          <w:p w14:paraId="6EEE1705" w14:textId="77777777" w:rsidR="007A1EF8" w:rsidRDefault="007A1EF8">
            <w:pPr>
              <w:spacing w:after="0" w:line="240" w:lineRule="auto"/>
              <w:jc w:val="center"/>
              <w:rPr>
                <w:rFonts w:ascii="Times New Roman" w:eastAsia="Times New Roman" w:hAnsi="Times New Roman" w:cs="Times New Roman"/>
                <w:sz w:val="24"/>
                <w:szCs w:val="24"/>
              </w:rPr>
            </w:pPr>
          </w:p>
        </w:tc>
        <w:tc>
          <w:tcPr>
            <w:tcW w:w="1851" w:type="dxa"/>
            <w:vAlign w:val="center"/>
          </w:tcPr>
          <w:p w14:paraId="3EF6042A"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2D6970B1" w14:textId="77777777">
        <w:tc>
          <w:tcPr>
            <w:tcW w:w="4777" w:type="dxa"/>
          </w:tcPr>
          <w:p w14:paraId="56DF0BE3"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ROTATION (prone) (N = 30)</w:t>
            </w:r>
          </w:p>
        </w:tc>
        <w:tc>
          <w:tcPr>
            <w:tcW w:w="1858" w:type="dxa"/>
            <w:vAlign w:val="center"/>
          </w:tcPr>
          <w:p w14:paraId="45D7F0C9" w14:textId="77777777" w:rsidR="007A1EF8" w:rsidRDefault="007A1EF8">
            <w:pPr>
              <w:spacing w:after="0" w:line="240" w:lineRule="auto"/>
              <w:jc w:val="center"/>
              <w:rPr>
                <w:rFonts w:ascii="Times New Roman" w:eastAsia="Times New Roman" w:hAnsi="Times New Roman" w:cs="Times New Roman"/>
                <w:sz w:val="24"/>
                <w:szCs w:val="24"/>
              </w:rPr>
            </w:pPr>
          </w:p>
        </w:tc>
        <w:tc>
          <w:tcPr>
            <w:tcW w:w="1851" w:type="dxa"/>
            <w:vAlign w:val="center"/>
          </w:tcPr>
          <w:p w14:paraId="083D2963"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04502D07" w14:textId="77777777">
        <w:tc>
          <w:tcPr>
            <w:tcW w:w="4777" w:type="dxa"/>
          </w:tcPr>
          <w:p w14:paraId="4114F2D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EXTERNAL ROTATION (prone) (N = </w:t>
            </w:r>
            <w:r>
              <w:rPr>
                <w:rFonts w:ascii="Times New Roman" w:eastAsia="Times New Roman" w:hAnsi="Times New Roman" w:cs="Times New Roman"/>
                <w:sz w:val="24"/>
                <w:szCs w:val="24"/>
              </w:rPr>
              <w:t>45)</w:t>
            </w:r>
          </w:p>
        </w:tc>
        <w:tc>
          <w:tcPr>
            <w:tcW w:w="1858" w:type="dxa"/>
            <w:vAlign w:val="center"/>
          </w:tcPr>
          <w:p w14:paraId="5BB51951" w14:textId="77777777" w:rsidR="007A1EF8" w:rsidRDefault="007A1EF8">
            <w:pPr>
              <w:spacing w:after="0" w:line="240" w:lineRule="auto"/>
              <w:jc w:val="center"/>
              <w:rPr>
                <w:rFonts w:ascii="Times New Roman" w:eastAsia="Times New Roman" w:hAnsi="Times New Roman" w:cs="Times New Roman"/>
                <w:sz w:val="24"/>
                <w:szCs w:val="24"/>
              </w:rPr>
            </w:pPr>
          </w:p>
        </w:tc>
        <w:tc>
          <w:tcPr>
            <w:tcW w:w="1851" w:type="dxa"/>
            <w:vAlign w:val="center"/>
          </w:tcPr>
          <w:p w14:paraId="4D9911E4"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61B47F6C" w14:textId="77777777">
        <w:tc>
          <w:tcPr>
            <w:tcW w:w="4777" w:type="dxa"/>
          </w:tcPr>
          <w:p w14:paraId="12DC06D0"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ABDUCTION (N = 45)</w:t>
            </w:r>
          </w:p>
        </w:tc>
        <w:tc>
          <w:tcPr>
            <w:tcW w:w="1858" w:type="dxa"/>
            <w:vAlign w:val="center"/>
          </w:tcPr>
          <w:p w14:paraId="1DFE25EB" w14:textId="77777777" w:rsidR="007A1EF8" w:rsidRDefault="007A1EF8">
            <w:pPr>
              <w:spacing w:after="0" w:line="240" w:lineRule="auto"/>
              <w:jc w:val="center"/>
              <w:rPr>
                <w:rFonts w:ascii="Times New Roman" w:eastAsia="Times New Roman" w:hAnsi="Times New Roman" w:cs="Times New Roman"/>
                <w:sz w:val="24"/>
                <w:szCs w:val="24"/>
              </w:rPr>
            </w:pPr>
          </w:p>
        </w:tc>
        <w:tc>
          <w:tcPr>
            <w:tcW w:w="1851" w:type="dxa"/>
            <w:vAlign w:val="center"/>
          </w:tcPr>
          <w:p w14:paraId="3A015F5F"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6155A181" w14:textId="77777777">
        <w:tc>
          <w:tcPr>
            <w:tcW w:w="4777" w:type="dxa"/>
          </w:tcPr>
          <w:p w14:paraId="6489501D"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ADDUCTION (N=20)</w:t>
            </w:r>
          </w:p>
        </w:tc>
        <w:tc>
          <w:tcPr>
            <w:tcW w:w="1858" w:type="dxa"/>
            <w:vAlign w:val="center"/>
          </w:tcPr>
          <w:p w14:paraId="02D3485F" w14:textId="77777777" w:rsidR="007A1EF8" w:rsidRDefault="007A1EF8">
            <w:pPr>
              <w:spacing w:after="0" w:line="240" w:lineRule="auto"/>
              <w:jc w:val="center"/>
              <w:rPr>
                <w:rFonts w:ascii="Times New Roman" w:eastAsia="Times New Roman" w:hAnsi="Times New Roman" w:cs="Times New Roman"/>
                <w:sz w:val="24"/>
                <w:szCs w:val="24"/>
              </w:rPr>
            </w:pPr>
          </w:p>
        </w:tc>
        <w:tc>
          <w:tcPr>
            <w:tcW w:w="1851" w:type="dxa"/>
            <w:vAlign w:val="center"/>
          </w:tcPr>
          <w:p w14:paraId="7E8C2433" w14:textId="77777777" w:rsidR="007A1EF8" w:rsidRDefault="007A1EF8">
            <w:pPr>
              <w:spacing w:after="0" w:line="240" w:lineRule="auto"/>
              <w:jc w:val="center"/>
              <w:rPr>
                <w:rFonts w:ascii="Times New Roman" w:eastAsia="Times New Roman" w:hAnsi="Times New Roman" w:cs="Times New Roman"/>
                <w:sz w:val="24"/>
                <w:szCs w:val="24"/>
              </w:rPr>
            </w:pPr>
          </w:p>
        </w:tc>
      </w:tr>
    </w:tbl>
    <w:p w14:paraId="2D21AEB3" w14:textId="77777777" w:rsidR="007A1EF8" w:rsidRDefault="007A1EF8">
      <w:pPr>
        <w:spacing w:after="0" w:line="240" w:lineRule="auto"/>
        <w:rPr>
          <w:rFonts w:ascii="Times New Roman" w:eastAsia="Times New Roman" w:hAnsi="Times New Roman" w:cs="Times New Roman"/>
          <w:sz w:val="24"/>
          <w:szCs w:val="24"/>
        </w:rPr>
      </w:pPr>
    </w:p>
    <w:p w14:paraId="0037E4E5" w14:textId="77777777" w:rsidR="007A1EF8" w:rsidRDefault="00EC4F7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Knee</w:t>
      </w:r>
    </w:p>
    <w:p w14:paraId="7B54CCD3" w14:textId="77777777" w:rsidR="007A1EF8" w:rsidRDefault="007A1EF8">
      <w:pPr>
        <w:spacing w:after="0" w:line="240" w:lineRule="auto"/>
        <w:rPr>
          <w:rFonts w:ascii="Times New Roman" w:eastAsia="Times New Roman" w:hAnsi="Times New Roman" w:cs="Times New Roman"/>
          <w:sz w:val="24"/>
          <w:szCs w:val="24"/>
        </w:rPr>
      </w:pPr>
    </w:p>
    <w:p w14:paraId="7F42BE39"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knee:</w:t>
      </w:r>
    </w:p>
    <w:p w14:paraId="3E889DC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effusion</w:t>
      </w:r>
    </w:p>
    <w:p w14:paraId="1A1A762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surgical scars</w:t>
      </w:r>
    </w:p>
    <w:p w14:paraId="04335DE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Stable to </w:t>
      </w:r>
      <w:proofErr w:type="spellStart"/>
      <w:r>
        <w:rPr>
          <w:rFonts w:ascii="Times New Roman" w:eastAsia="Times New Roman" w:hAnsi="Times New Roman" w:cs="Times New Roman"/>
          <w:sz w:val="24"/>
          <w:szCs w:val="24"/>
        </w:rPr>
        <w:t>varus</w:t>
      </w:r>
      <w:proofErr w:type="spellEnd"/>
      <w:r>
        <w:rPr>
          <w:rFonts w:ascii="Times New Roman" w:eastAsia="Times New Roman" w:hAnsi="Times New Roman" w:cs="Times New Roman"/>
          <w:sz w:val="24"/>
          <w:szCs w:val="24"/>
        </w:rPr>
        <w:t>/valgus stress at 0/30 degrees</w:t>
      </w:r>
    </w:p>
    <w:p w14:paraId="41A564E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Lachman, anterior drawer, posterior drawer</w:t>
      </w:r>
    </w:p>
    <w:p w14:paraId="011D5F9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medial joint line</w:t>
      </w:r>
    </w:p>
    <w:p w14:paraId="5EE903FD"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tenderness </w:t>
      </w:r>
      <w:r>
        <w:rPr>
          <w:rFonts w:ascii="Times New Roman" w:eastAsia="Times New Roman" w:hAnsi="Times New Roman" w:cs="Times New Roman"/>
          <w:sz w:val="24"/>
          <w:szCs w:val="24"/>
        </w:rPr>
        <w:t>to palpation lateral joint line</w:t>
      </w:r>
    </w:p>
    <w:p w14:paraId="2C4ADC7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anterior extensor mechanism</w:t>
      </w:r>
    </w:p>
    <w:p w14:paraId="4EF8F1E9"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McMurray’s test medially and laterally for pain with no click</w:t>
      </w:r>
    </w:p>
    <w:p w14:paraId="3F655D53" w14:textId="77777777" w:rsidR="007A1EF8" w:rsidRDefault="007A1EF8">
      <w:pPr>
        <w:spacing w:after="0" w:line="240" w:lineRule="auto"/>
        <w:rPr>
          <w:rFonts w:ascii="Times New Roman" w:eastAsia="Times New Roman" w:hAnsi="Times New Roman" w:cs="Times New Roman"/>
          <w:sz w:val="24"/>
          <w:szCs w:val="24"/>
        </w:rPr>
      </w:pPr>
    </w:p>
    <w:p w14:paraId="2EB9FF49"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knee:</w:t>
      </w:r>
    </w:p>
    <w:p w14:paraId="30836DF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effusion</w:t>
      </w:r>
    </w:p>
    <w:p w14:paraId="3D1E330F"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4A99A53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Stable to </w:t>
      </w:r>
      <w:proofErr w:type="spellStart"/>
      <w:r>
        <w:rPr>
          <w:rFonts w:ascii="Times New Roman" w:eastAsia="Times New Roman" w:hAnsi="Times New Roman" w:cs="Times New Roman"/>
          <w:sz w:val="24"/>
          <w:szCs w:val="24"/>
        </w:rPr>
        <w:t>varus</w:t>
      </w:r>
      <w:proofErr w:type="spellEnd"/>
      <w:r>
        <w:rPr>
          <w:rFonts w:ascii="Times New Roman" w:eastAsia="Times New Roman" w:hAnsi="Times New Roman" w:cs="Times New Roman"/>
          <w:sz w:val="24"/>
          <w:szCs w:val="24"/>
        </w:rPr>
        <w:t>/valgus stress at 0/30 degrees</w:t>
      </w:r>
    </w:p>
    <w:p w14:paraId="0364C006"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L</w:t>
      </w:r>
      <w:r>
        <w:rPr>
          <w:rFonts w:ascii="Times New Roman" w:eastAsia="Times New Roman" w:hAnsi="Times New Roman" w:cs="Times New Roman"/>
          <w:sz w:val="24"/>
          <w:szCs w:val="24"/>
        </w:rPr>
        <w:t>achman, anterior drawer, posterior drawer</w:t>
      </w:r>
    </w:p>
    <w:p w14:paraId="4B2755C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medial joint line</w:t>
      </w:r>
    </w:p>
    <w:p w14:paraId="3F11DA6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lateral joint line</w:t>
      </w:r>
    </w:p>
    <w:p w14:paraId="2AF5777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anterior extensor mechanism</w:t>
      </w:r>
    </w:p>
    <w:p w14:paraId="25F4F15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McMurray’s test medially and laterally for pain with no cli</w:t>
      </w:r>
      <w:r>
        <w:rPr>
          <w:rFonts w:ascii="Times New Roman" w:eastAsia="Times New Roman" w:hAnsi="Times New Roman" w:cs="Times New Roman"/>
          <w:sz w:val="24"/>
          <w:szCs w:val="24"/>
        </w:rPr>
        <w:t>ck</w:t>
      </w:r>
    </w:p>
    <w:p w14:paraId="40DB59AB" w14:textId="77777777" w:rsidR="007A1EF8" w:rsidRDefault="007A1EF8">
      <w:pPr>
        <w:spacing w:after="0" w:line="240" w:lineRule="auto"/>
        <w:rPr>
          <w:rFonts w:ascii="Times New Roman" w:eastAsia="Times New Roman" w:hAnsi="Times New Roman" w:cs="Times New Roman"/>
          <w:sz w:val="24"/>
          <w:szCs w:val="24"/>
        </w:rPr>
      </w:pPr>
    </w:p>
    <w:p w14:paraId="3A0BBE6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KNEE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7A1EF8" w14:paraId="752352FC" w14:textId="77777777">
        <w:tc>
          <w:tcPr>
            <w:tcW w:w="4248" w:type="dxa"/>
          </w:tcPr>
          <w:p w14:paraId="6F94419E" w14:textId="77777777" w:rsidR="007A1EF8" w:rsidRDefault="007A1EF8">
            <w:pPr>
              <w:spacing w:after="0" w:line="240" w:lineRule="auto"/>
              <w:rPr>
                <w:rFonts w:ascii="Times New Roman" w:eastAsia="Times New Roman" w:hAnsi="Times New Roman" w:cs="Times New Roman"/>
                <w:sz w:val="24"/>
                <w:szCs w:val="24"/>
              </w:rPr>
            </w:pPr>
          </w:p>
        </w:tc>
        <w:tc>
          <w:tcPr>
            <w:tcW w:w="2122" w:type="dxa"/>
            <w:vAlign w:val="center"/>
          </w:tcPr>
          <w:p w14:paraId="25A64030"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6" w:type="dxa"/>
            <w:vAlign w:val="center"/>
          </w:tcPr>
          <w:p w14:paraId="75F93997"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104A261D" w14:textId="77777777">
        <w:tc>
          <w:tcPr>
            <w:tcW w:w="4248" w:type="dxa"/>
          </w:tcPr>
          <w:p w14:paraId="6733749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0)</w:t>
            </w:r>
          </w:p>
        </w:tc>
        <w:tc>
          <w:tcPr>
            <w:tcW w:w="2122" w:type="dxa"/>
            <w:vAlign w:val="center"/>
          </w:tcPr>
          <w:p w14:paraId="3C0BFBF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16" w:type="dxa"/>
            <w:vAlign w:val="center"/>
          </w:tcPr>
          <w:p w14:paraId="32CD7D3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7A1EF8" w14:paraId="506AD826" w14:textId="77777777">
        <w:tc>
          <w:tcPr>
            <w:tcW w:w="4248" w:type="dxa"/>
          </w:tcPr>
          <w:p w14:paraId="07A4ECA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(N = 130)</w:t>
            </w:r>
          </w:p>
        </w:tc>
        <w:tc>
          <w:tcPr>
            <w:tcW w:w="2122" w:type="dxa"/>
          </w:tcPr>
          <w:p w14:paraId="5D18368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130</w:t>
            </w:r>
          </w:p>
        </w:tc>
        <w:tc>
          <w:tcPr>
            <w:tcW w:w="2116" w:type="dxa"/>
          </w:tcPr>
          <w:p w14:paraId="04F1EF0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130</w:t>
            </w:r>
          </w:p>
        </w:tc>
      </w:tr>
    </w:tbl>
    <w:p w14:paraId="2DF2FB07" w14:textId="77777777" w:rsidR="007A1EF8" w:rsidRDefault="007A1EF8">
      <w:pPr>
        <w:spacing w:after="0" w:line="240" w:lineRule="auto"/>
        <w:rPr>
          <w:rFonts w:ascii="Times New Roman" w:eastAsia="Times New Roman" w:hAnsi="Times New Roman" w:cs="Times New Roman"/>
          <w:sz w:val="24"/>
          <w:szCs w:val="24"/>
        </w:rPr>
      </w:pPr>
    </w:p>
    <w:p w14:paraId="5D95117C" w14:textId="77777777" w:rsidR="007A1EF8" w:rsidRDefault="00EC4F7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Leg, ankle, and foot </w:t>
      </w:r>
    </w:p>
    <w:p w14:paraId="3ACCA900" w14:textId="77777777" w:rsidR="007A1EF8" w:rsidRDefault="007A1EF8">
      <w:pPr>
        <w:spacing w:after="0" w:line="240" w:lineRule="auto"/>
        <w:jc w:val="both"/>
        <w:rPr>
          <w:rFonts w:ascii="Times New Roman" w:eastAsia="Times New Roman" w:hAnsi="Times New Roman" w:cs="Times New Roman"/>
          <w:sz w:val="24"/>
          <w:szCs w:val="24"/>
        </w:rPr>
      </w:pPr>
    </w:p>
    <w:p w14:paraId="587C2E81" w14:textId="77777777" w:rsidR="007A1EF8" w:rsidRDefault="00EC4F74">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lower extremity:</w:t>
      </w:r>
    </w:p>
    <w:p w14:paraId="2F10EBF9" w14:textId="77777777" w:rsidR="007A1EF8" w:rsidRDefault="00EC4F74">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Hindfoot</w:t>
      </w:r>
      <w:proofErr w:type="spellEnd"/>
      <w:r>
        <w:rPr>
          <w:rFonts w:ascii="Times New Roman" w:eastAsia="Times New Roman" w:hAnsi="Times New Roman" w:cs="Times New Roman"/>
          <w:sz w:val="24"/>
          <w:szCs w:val="24"/>
        </w:rPr>
        <w:t xml:space="preserve"> in neutral alignment</w:t>
      </w:r>
    </w:p>
    <w:p w14:paraId="37397285"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DP/PT pulses</w:t>
      </w:r>
    </w:p>
    <w:p w14:paraId="31EB2199"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Sensation intact to light touch medial, lateral, dorsal, plantar, first </w:t>
      </w:r>
      <w:r>
        <w:rPr>
          <w:rFonts w:ascii="Times New Roman" w:eastAsia="Times New Roman" w:hAnsi="Times New Roman" w:cs="Times New Roman"/>
          <w:sz w:val="24"/>
          <w:szCs w:val="24"/>
        </w:rPr>
        <w:t xml:space="preserve">dorsal </w:t>
      </w:r>
      <w:proofErr w:type="spellStart"/>
      <w:r>
        <w:rPr>
          <w:rFonts w:ascii="Times New Roman" w:eastAsia="Times New Roman" w:hAnsi="Times New Roman" w:cs="Times New Roman"/>
          <w:sz w:val="24"/>
          <w:szCs w:val="24"/>
        </w:rPr>
        <w:t>webspace</w:t>
      </w:r>
      <w:proofErr w:type="spellEnd"/>
    </w:p>
    <w:p w14:paraId="2474B6C9"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Intact dorsiflexion, plantarflexion, inversion, eversion</w:t>
      </w:r>
    </w:p>
    <w:p w14:paraId="2C950C72"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effusion</w:t>
      </w:r>
    </w:p>
    <w:p w14:paraId="6D0B3991"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anterior drawer, CFL stress</w:t>
      </w:r>
    </w:p>
    <w:p w14:paraId="62AC6CCE"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edema or tenderness about peroneal tendons</w:t>
      </w:r>
    </w:p>
    <w:p w14:paraId="0BD701DE"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edema or tenderness about posterior </w:t>
      </w:r>
      <w:proofErr w:type="spellStart"/>
      <w:r>
        <w:rPr>
          <w:rFonts w:ascii="Times New Roman" w:eastAsia="Times New Roman" w:hAnsi="Times New Roman" w:cs="Times New Roman"/>
          <w:sz w:val="24"/>
          <w:szCs w:val="24"/>
        </w:rPr>
        <w:t>tibial</w:t>
      </w:r>
      <w:proofErr w:type="spellEnd"/>
      <w:r>
        <w:rPr>
          <w:rFonts w:ascii="Times New Roman" w:eastAsia="Times New Roman" w:hAnsi="Times New Roman" w:cs="Times New Roman"/>
          <w:sz w:val="24"/>
          <w:szCs w:val="24"/>
        </w:rPr>
        <w:t xml:space="preserve"> tendon</w:t>
      </w:r>
    </w:p>
    <w:p w14:paraId="526F4BC2"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edema or tenderness about Achill</w:t>
      </w:r>
      <w:r>
        <w:rPr>
          <w:rFonts w:ascii="Times New Roman" w:eastAsia="Times New Roman" w:hAnsi="Times New Roman" w:cs="Times New Roman"/>
          <w:sz w:val="24"/>
          <w:szCs w:val="24"/>
        </w:rPr>
        <w:t>es tendon</w:t>
      </w:r>
    </w:p>
    <w:p w14:paraId="12BA2E77" w14:textId="77777777" w:rsidR="007A1EF8" w:rsidRDefault="00EC4F74">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sinus tarsi</w:t>
      </w:r>
    </w:p>
    <w:p w14:paraId="0B954EAB" w14:textId="77777777" w:rsidR="007A1EF8" w:rsidRDefault="00EC4F74">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w:t>
      </w:r>
      <w:proofErr w:type="spellStart"/>
      <w:r>
        <w:rPr>
          <w:rFonts w:ascii="Times New Roman" w:eastAsia="Times New Roman" w:hAnsi="Times New Roman" w:cs="Times New Roman"/>
          <w:sz w:val="24"/>
          <w:szCs w:val="24"/>
        </w:rPr>
        <w:t>midfoot</w:t>
      </w:r>
      <w:proofErr w:type="spellEnd"/>
    </w:p>
    <w:p w14:paraId="79F7BBE0" w14:textId="77777777" w:rsidR="007A1EF8" w:rsidRDefault="00EC4F74">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origin of the plantar fascia</w:t>
      </w:r>
    </w:p>
    <w:p w14:paraId="2FEF84B3" w14:textId="77777777" w:rsidR="007A1EF8" w:rsidRDefault="007A1EF8">
      <w:pPr>
        <w:spacing w:after="0" w:line="240" w:lineRule="auto"/>
        <w:jc w:val="both"/>
        <w:rPr>
          <w:rFonts w:ascii="Times New Roman" w:eastAsia="Times New Roman" w:hAnsi="Times New Roman" w:cs="Times New Roman"/>
          <w:sz w:val="24"/>
          <w:szCs w:val="24"/>
        </w:rPr>
      </w:pPr>
    </w:p>
    <w:p w14:paraId="12C2987A" w14:textId="77777777" w:rsidR="007A1EF8" w:rsidRDefault="00EC4F74">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lower extremity:</w:t>
      </w:r>
    </w:p>
    <w:p w14:paraId="4E6044CE" w14:textId="77777777" w:rsidR="007A1EF8" w:rsidRDefault="00EC4F74">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Hindfoot</w:t>
      </w:r>
      <w:proofErr w:type="spellEnd"/>
      <w:r>
        <w:rPr>
          <w:rFonts w:ascii="Times New Roman" w:eastAsia="Times New Roman" w:hAnsi="Times New Roman" w:cs="Times New Roman"/>
          <w:sz w:val="24"/>
          <w:szCs w:val="24"/>
        </w:rPr>
        <w:t xml:space="preserve"> in neutral alignment</w:t>
      </w:r>
    </w:p>
    <w:p w14:paraId="5E3C6D6C"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DP/PT pulses</w:t>
      </w:r>
    </w:p>
    <w:p w14:paraId="4F3EB93A"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Sensation intact to light touch medial, lateral, dorsal, </w:t>
      </w:r>
      <w:r>
        <w:rPr>
          <w:rFonts w:ascii="Times New Roman" w:eastAsia="Times New Roman" w:hAnsi="Times New Roman" w:cs="Times New Roman"/>
          <w:sz w:val="24"/>
          <w:szCs w:val="24"/>
        </w:rPr>
        <w:t xml:space="preserve">plantar, first dorsal </w:t>
      </w:r>
      <w:proofErr w:type="spellStart"/>
      <w:r>
        <w:rPr>
          <w:rFonts w:ascii="Times New Roman" w:eastAsia="Times New Roman" w:hAnsi="Times New Roman" w:cs="Times New Roman"/>
          <w:sz w:val="24"/>
          <w:szCs w:val="24"/>
        </w:rPr>
        <w:t>webspace</w:t>
      </w:r>
      <w:proofErr w:type="spellEnd"/>
    </w:p>
    <w:p w14:paraId="3454BC9D"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Intact dorsiflexion, plantarflexion, inversion, eversion</w:t>
      </w:r>
    </w:p>
    <w:p w14:paraId="31D4A502"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effusion</w:t>
      </w:r>
    </w:p>
    <w:p w14:paraId="45CB0CA0"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anterior drawer, CFL stress</w:t>
      </w:r>
    </w:p>
    <w:p w14:paraId="19B03A3B"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edema or tenderness about peroneal tendons</w:t>
      </w:r>
    </w:p>
    <w:p w14:paraId="18B6B6B0"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edema or tenderness about posterior </w:t>
      </w:r>
      <w:proofErr w:type="spellStart"/>
      <w:r>
        <w:rPr>
          <w:rFonts w:ascii="Times New Roman" w:eastAsia="Times New Roman" w:hAnsi="Times New Roman" w:cs="Times New Roman"/>
          <w:sz w:val="24"/>
          <w:szCs w:val="24"/>
        </w:rPr>
        <w:t>tibial</w:t>
      </w:r>
      <w:proofErr w:type="spellEnd"/>
      <w:r>
        <w:rPr>
          <w:rFonts w:ascii="Times New Roman" w:eastAsia="Times New Roman" w:hAnsi="Times New Roman" w:cs="Times New Roman"/>
          <w:sz w:val="24"/>
          <w:szCs w:val="24"/>
        </w:rPr>
        <w:t xml:space="preserve"> tendon</w:t>
      </w:r>
    </w:p>
    <w:p w14:paraId="348B3BD4"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edema or tenderne</w:t>
      </w:r>
      <w:r>
        <w:rPr>
          <w:rFonts w:ascii="Times New Roman" w:eastAsia="Times New Roman" w:hAnsi="Times New Roman" w:cs="Times New Roman"/>
          <w:sz w:val="24"/>
          <w:szCs w:val="24"/>
        </w:rPr>
        <w:t>ss about Achilles tendon</w:t>
      </w:r>
    </w:p>
    <w:p w14:paraId="5C830F34" w14:textId="77777777" w:rsidR="007A1EF8" w:rsidRDefault="00EC4F74">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sinus tarsi</w:t>
      </w:r>
    </w:p>
    <w:p w14:paraId="2AEB19E7" w14:textId="77777777" w:rsidR="007A1EF8" w:rsidRDefault="00EC4F74">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w:t>
      </w:r>
      <w:proofErr w:type="spellStart"/>
      <w:r>
        <w:rPr>
          <w:rFonts w:ascii="Times New Roman" w:eastAsia="Times New Roman" w:hAnsi="Times New Roman" w:cs="Times New Roman"/>
          <w:sz w:val="24"/>
          <w:szCs w:val="24"/>
        </w:rPr>
        <w:t>midfoot</w:t>
      </w:r>
      <w:proofErr w:type="spellEnd"/>
    </w:p>
    <w:p w14:paraId="184D8EDC" w14:textId="77777777" w:rsidR="007A1EF8" w:rsidRDefault="00EC4F74">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origin of the plantar fascia</w:t>
      </w:r>
    </w:p>
    <w:p w14:paraId="726E3C86" w14:textId="77777777" w:rsidR="007A1EF8" w:rsidRDefault="007A1EF8">
      <w:pPr>
        <w:spacing w:after="0" w:line="240" w:lineRule="auto"/>
        <w:rPr>
          <w:rFonts w:ascii="Times New Roman" w:eastAsia="Times New Roman" w:hAnsi="Times New Roman" w:cs="Times New Roman"/>
          <w:sz w:val="24"/>
          <w:szCs w:val="24"/>
        </w:rPr>
      </w:pPr>
    </w:p>
    <w:p w14:paraId="0A14E023"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FOOT AND ANKLE RANGE OF MOTION</w:t>
      </w:r>
    </w:p>
    <w:tbl>
      <w:tblPr>
        <w:tblStyle w:val="a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7A1EF8" w14:paraId="401EBBB8" w14:textId="77777777">
        <w:tc>
          <w:tcPr>
            <w:tcW w:w="4265" w:type="dxa"/>
          </w:tcPr>
          <w:p w14:paraId="5DE75124" w14:textId="77777777" w:rsidR="007A1EF8" w:rsidRDefault="007A1EF8">
            <w:pPr>
              <w:spacing w:after="0" w:line="240" w:lineRule="auto"/>
              <w:rPr>
                <w:rFonts w:ascii="Times New Roman" w:eastAsia="Times New Roman" w:hAnsi="Times New Roman" w:cs="Times New Roman"/>
                <w:sz w:val="24"/>
                <w:szCs w:val="24"/>
              </w:rPr>
            </w:pPr>
          </w:p>
        </w:tc>
        <w:tc>
          <w:tcPr>
            <w:tcW w:w="2114" w:type="dxa"/>
            <w:vAlign w:val="center"/>
          </w:tcPr>
          <w:p w14:paraId="0E20B549"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07" w:type="dxa"/>
            <w:vAlign w:val="center"/>
          </w:tcPr>
          <w:p w14:paraId="17D777E1"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46EB9580" w14:textId="77777777">
        <w:tc>
          <w:tcPr>
            <w:tcW w:w="4265" w:type="dxa"/>
          </w:tcPr>
          <w:p w14:paraId="7614588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PLANTARFLEXION (N = 50)</w:t>
            </w:r>
          </w:p>
        </w:tc>
        <w:tc>
          <w:tcPr>
            <w:tcW w:w="2114" w:type="dxa"/>
            <w:vAlign w:val="center"/>
          </w:tcPr>
          <w:p w14:paraId="05955FA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107" w:type="dxa"/>
            <w:vAlign w:val="center"/>
          </w:tcPr>
          <w:p w14:paraId="4E845CD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7A1EF8" w14:paraId="5FD454FE" w14:textId="77777777">
        <w:tc>
          <w:tcPr>
            <w:tcW w:w="4265" w:type="dxa"/>
          </w:tcPr>
          <w:p w14:paraId="56D33C1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DORSIFLEXION (N = 20)</w:t>
            </w:r>
          </w:p>
        </w:tc>
        <w:tc>
          <w:tcPr>
            <w:tcW w:w="2114" w:type="dxa"/>
          </w:tcPr>
          <w:p w14:paraId="00B45FF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107" w:type="dxa"/>
          </w:tcPr>
          <w:p w14:paraId="22D1A5D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7A1EF8" w14:paraId="7C389563" w14:textId="77777777">
        <w:tc>
          <w:tcPr>
            <w:tcW w:w="4265" w:type="dxa"/>
          </w:tcPr>
          <w:p w14:paraId="6FCD6D79"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INVERSION (N = 30)</w:t>
            </w:r>
          </w:p>
        </w:tc>
        <w:tc>
          <w:tcPr>
            <w:tcW w:w="2114" w:type="dxa"/>
          </w:tcPr>
          <w:p w14:paraId="36EDB15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107" w:type="dxa"/>
          </w:tcPr>
          <w:p w14:paraId="57B9568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7A1EF8" w14:paraId="0C10B4E9" w14:textId="77777777">
        <w:tc>
          <w:tcPr>
            <w:tcW w:w="4265" w:type="dxa"/>
          </w:tcPr>
          <w:p w14:paraId="21C7E0D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EVERSION (N=20)</w:t>
            </w:r>
          </w:p>
        </w:tc>
        <w:tc>
          <w:tcPr>
            <w:tcW w:w="2114" w:type="dxa"/>
          </w:tcPr>
          <w:p w14:paraId="0C0964E9"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107" w:type="dxa"/>
          </w:tcPr>
          <w:p w14:paraId="5F70F916"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7A1EF8" w14:paraId="67F60DDF" w14:textId="77777777">
        <w:tc>
          <w:tcPr>
            <w:tcW w:w="4265" w:type="dxa"/>
          </w:tcPr>
          <w:p w14:paraId="77F9020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ADDUCTION (N=20)</w:t>
            </w:r>
          </w:p>
        </w:tc>
        <w:tc>
          <w:tcPr>
            <w:tcW w:w="2114" w:type="dxa"/>
          </w:tcPr>
          <w:p w14:paraId="26D05111"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107" w:type="dxa"/>
          </w:tcPr>
          <w:p w14:paraId="20C2B066"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7A1EF8" w14:paraId="0CDB80F0" w14:textId="77777777">
        <w:tc>
          <w:tcPr>
            <w:tcW w:w="4265" w:type="dxa"/>
          </w:tcPr>
          <w:p w14:paraId="657F158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ABDUCTION (N=10)</w:t>
            </w:r>
          </w:p>
        </w:tc>
        <w:tc>
          <w:tcPr>
            <w:tcW w:w="2114" w:type="dxa"/>
          </w:tcPr>
          <w:p w14:paraId="5769BD00"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07" w:type="dxa"/>
          </w:tcPr>
          <w:p w14:paraId="0E84847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5BEE1C47"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testing extremity range of motion, three valid measurements were obtained and the maximum reported herein.</w:t>
      </w:r>
    </w:p>
    <w:p w14:paraId="58BFA642" w14:textId="77777777" w:rsidR="007A1EF8" w:rsidRDefault="007A1EF8">
      <w:pPr>
        <w:spacing w:after="0" w:line="240" w:lineRule="auto"/>
        <w:jc w:val="both"/>
        <w:rPr>
          <w:rFonts w:ascii="Times New Roman" w:eastAsia="Times New Roman" w:hAnsi="Times New Roman" w:cs="Times New Roman"/>
          <w:sz w:val="24"/>
          <w:szCs w:val="24"/>
        </w:rPr>
      </w:pPr>
    </w:p>
    <w:p w14:paraId="4B5A2358"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Bilateral lower extremities are warm and well </w:t>
      </w:r>
      <w:r>
        <w:rPr>
          <w:rFonts w:ascii="Times New Roman" w:eastAsia="Times New Roman" w:hAnsi="Times New Roman" w:cs="Times New Roman"/>
          <w:sz w:val="24"/>
          <w:szCs w:val="24"/>
        </w:rPr>
        <w:t>perfused with 2+ pedal pulses.</w:t>
      </w:r>
    </w:p>
    <w:p w14:paraId="5C0AB9FD" w14:textId="77777777" w:rsidR="007A1EF8" w:rsidRDefault="007A1EF8">
      <w:pPr>
        <w:spacing w:after="0" w:line="240" w:lineRule="auto"/>
        <w:rPr>
          <w:rFonts w:ascii="Times New Roman" w:eastAsia="Times New Roman" w:hAnsi="Times New Roman" w:cs="Times New Roman"/>
          <w:b/>
          <w:bCs/>
          <w:sz w:val="24"/>
          <w:szCs w:val="24"/>
          <w:u w:val="single"/>
        </w:rPr>
      </w:pPr>
    </w:p>
    <w:p w14:paraId="228E02A4" w14:textId="77777777" w:rsidR="007A1EF8" w:rsidRDefault="00EC4F74">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NEUROLOGICAL EXAMINATION:</w:t>
      </w:r>
    </w:p>
    <w:p w14:paraId="3D081E5A" w14:textId="77777777" w:rsidR="007A1EF8" w:rsidRDefault="007A1EF8">
      <w:pPr>
        <w:spacing w:after="0" w:line="240" w:lineRule="auto"/>
        <w:rPr>
          <w:rFonts w:ascii="Times New Roman" w:eastAsia="Times New Roman" w:hAnsi="Times New Roman" w:cs="Times New Roman"/>
          <w:sz w:val="24"/>
          <w:szCs w:val="24"/>
          <w:u w:val="single"/>
        </w:rPr>
      </w:pPr>
    </w:p>
    <w:p w14:paraId="7B813530" w14:textId="77777777" w:rsidR="007A1EF8" w:rsidRDefault="00EC4F74">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GENERALIZED MUSCLE TONE</w:t>
      </w:r>
    </w:p>
    <w:p w14:paraId="26E2721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Upper and lower extremity musculature with normal tone.  No evidence of spasticity or </w:t>
      </w:r>
      <w:proofErr w:type="spellStart"/>
      <w:r>
        <w:rPr>
          <w:rFonts w:ascii="Times New Roman" w:eastAsia="Times New Roman" w:hAnsi="Times New Roman" w:cs="Times New Roman"/>
          <w:sz w:val="24"/>
          <w:szCs w:val="24"/>
        </w:rPr>
        <w:t>fasciculations</w:t>
      </w:r>
      <w:proofErr w:type="spellEnd"/>
      <w:r>
        <w:rPr>
          <w:rFonts w:ascii="Times New Roman" w:eastAsia="Times New Roman" w:hAnsi="Times New Roman" w:cs="Times New Roman"/>
          <w:sz w:val="24"/>
          <w:szCs w:val="24"/>
        </w:rPr>
        <w:t>.</w:t>
      </w:r>
    </w:p>
    <w:p w14:paraId="5840B027" w14:textId="77777777" w:rsidR="007A1EF8" w:rsidRDefault="007A1EF8">
      <w:pPr>
        <w:spacing w:after="0" w:line="240" w:lineRule="auto"/>
        <w:rPr>
          <w:rFonts w:ascii="Times New Roman" w:eastAsia="Times New Roman" w:hAnsi="Times New Roman" w:cs="Times New Roman"/>
          <w:sz w:val="24"/>
          <w:szCs w:val="24"/>
        </w:rPr>
      </w:pPr>
    </w:p>
    <w:p w14:paraId="44B2BE6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CERVICAL SPINE SENSORY AND MOTOR</w:t>
      </w:r>
    </w:p>
    <w:tbl>
      <w:tblPr>
        <w:tblStyle w:val="a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7A1EF8" w14:paraId="56B8392E" w14:textId="77777777">
        <w:tc>
          <w:tcPr>
            <w:tcW w:w="1681" w:type="dxa"/>
          </w:tcPr>
          <w:p w14:paraId="183F6763" w14:textId="77777777" w:rsidR="007A1EF8" w:rsidRDefault="007A1EF8">
            <w:pPr>
              <w:spacing w:after="0" w:line="240" w:lineRule="auto"/>
              <w:rPr>
                <w:rFonts w:ascii="Times New Roman" w:eastAsia="Times New Roman" w:hAnsi="Times New Roman" w:cs="Times New Roman"/>
                <w:sz w:val="24"/>
                <w:szCs w:val="24"/>
              </w:rPr>
            </w:pPr>
          </w:p>
        </w:tc>
        <w:tc>
          <w:tcPr>
            <w:tcW w:w="3402" w:type="dxa"/>
            <w:gridSpan w:val="2"/>
          </w:tcPr>
          <w:p w14:paraId="536DFF01"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SENSORY</w:t>
            </w:r>
          </w:p>
        </w:tc>
        <w:tc>
          <w:tcPr>
            <w:tcW w:w="3403" w:type="dxa"/>
            <w:gridSpan w:val="2"/>
          </w:tcPr>
          <w:p w14:paraId="3DDCB27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MOTOR</w:t>
            </w:r>
          </w:p>
        </w:tc>
      </w:tr>
      <w:tr w:rsidR="007A1EF8" w14:paraId="302AD307" w14:textId="77777777">
        <w:tc>
          <w:tcPr>
            <w:tcW w:w="1681" w:type="dxa"/>
          </w:tcPr>
          <w:p w14:paraId="74767665" w14:textId="77777777" w:rsidR="007A1EF8" w:rsidRDefault="007A1EF8">
            <w:pPr>
              <w:spacing w:after="0" w:line="240" w:lineRule="auto"/>
              <w:rPr>
                <w:rFonts w:ascii="Times New Roman" w:eastAsia="Times New Roman" w:hAnsi="Times New Roman" w:cs="Times New Roman"/>
                <w:sz w:val="24"/>
                <w:szCs w:val="24"/>
              </w:rPr>
            </w:pPr>
          </w:p>
        </w:tc>
        <w:tc>
          <w:tcPr>
            <w:tcW w:w="1705" w:type="dxa"/>
          </w:tcPr>
          <w:p w14:paraId="7FA8F4F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697" w:type="dxa"/>
          </w:tcPr>
          <w:p w14:paraId="0FCB176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c>
          <w:tcPr>
            <w:tcW w:w="1706" w:type="dxa"/>
          </w:tcPr>
          <w:p w14:paraId="7D4E8D21"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697" w:type="dxa"/>
          </w:tcPr>
          <w:p w14:paraId="498937B4"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18B47619" w14:textId="77777777">
        <w:tc>
          <w:tcPr>
            <w:tcW w:w="1681" w:type="dxa"/>
          </w:tcPr>
          <w:p w14:paraId="75EE76D3"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1705" w:type="dxa"/>
            <w:vAlign w:val="center"/>
          </w:tcPr>
          <w:p w14:paraId="5851813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49D667C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4159215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vAlign w:val="center"/>
          </w:tcPr>
          <w:p w14:paraId="1361598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A1EF8" w14:paraId="24195892" w14:textId="77777777">
        <w:tc>
          <w:tcPr>
            <w:tcW w:w="1681" w:type="dxa"/>
          </w:tcPr>
          <w:p w14:paraId="5E235FB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c>
          <w:tcPr>
            <w:tcW w:w="1705" w:type="dxa"/>
            <w:vAlign w:val="center"/>
          </w:tcPr>
          <w:p w14:paraId="0E1AF580"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3B48EE11"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77E1CF59"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vAlign w:val="center"/>
          </w:tcPr>
          <w:p w14:paraId="2CDC8CF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A1EF8" w14:paraId="47309F35" w14:textId="77777777">
        <w:tc>
          <w:tcPr>
            <w:tcW w:w="1681" w:type="dxa"/>
          </w:tcPr>
          <w:p w14:paraId="7B67954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705" w:type="dxa"/>
            <w:vAlign w:val="center"/>
          </w:tcPr>
          <w:p w14:paraId="4FD6C67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7D89B9C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27A9A1C6"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vAlign w:val="center"/>
          </w:tcPr>
          <w:p w14:paraId="31AFFAA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A1EF8" w14:paraId="7164A8E9" w14:textId="77777777">
        <w:tc>
          <w:tcPr>
            <w:tcW w:w="1681" w:type="dxa"/>
          </w:tcPr>
          <w:p w14:paraId="2F587E5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C7</w:t>
            </w:r>
          </w:p>
        </w:tc>
        <w:tc>
          <w:tcPr>
            <w:tcW w:w="1705" w:type="dxa"/>
            <w:vAlign w:val="center"/>
          </w:tcPr>
          <w:p w14:paraId="70F45B8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6968F8A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7B18F78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vAlign w:val="center"/>
          </w:tcPr>
          <w:p w14:paraId="07DE2CA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A1EF8" w14:paraId="2BA8850A" w14:textId="77777777">
        <w:tc>
          <w:tcPr>
            <w:tcW w:w="1681" w:type="dxa"/>
          </w:tcPr>
          <w:p w14:paraId="3DB0D819"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C8</w:t>
            </w:r>
          </w:p>
        </w:tc>
        <w:tc>
          <w:tcPr>
            <w:tcW w:w="1705" w:type="dxa"/>
            <w:vAlign w:val="center"/>
          </w:tcPr>
          <w:p w14:paraId="445F0ED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0DC8830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60577D3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vAlign w:val="center"/>
          </w:tcPr>
          <w:p w14:paraId="176C2A89"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A1EF8" w14:paraId="0CC63D8F" w14:textId="77777777">
        <w:tc>
          <w:tcPr>
            <w:tcW w:w="1681" w:type="dxa"/>
          </w:tcPr>
          <w:p w14:paraId="7B049E1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w:t>
            </w:r>
          </w:p>
        </w:tc>
        <w:tc>
          <w:tcPr>
            <w:tcW w:w="1705" w:type="dxa"/>
            <w:vAlign w:val="center"/>
          </w:tcPr>
          <w:p w14:paraId="7B326AF7"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583E7AF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7001467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vAlign w:val="center"/>
          </w:tcPr>
          <w:p w14:paraId="7BF8A45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2C344C3A" w14:textId="77777777" w:rsidR="007A1EF8" w:rsidRDefault="007A1EF8">
      <w:pPr>
        <w:spacing w:after="0" w:line="240" w:lineRule="auto"/>
        <w:rPr>
          <w:rFonts w:ascii="Times New Roman" w:eastAsia="Times New Roman" w:hAnsi="Times New Roman" w:cs="Times New Roman"/>
          <w:b/>
          <w:bCs/>
          <w:sz w:val="24"/>
          <w:szCs w:val="24"/>
        </w:rPr>
      </w:pPr>
    </w:p>
    <w:p w14:paraId="6D5D062A"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CERVICAL SPINE REFLEXES</w:t>
      </w:r>
    </w:p>
    <w:tbl>
      <w:tblPr>
        <w:tblStyle w:val="a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7A1EF8" w14:paraId="2B5F9790" w14:textId="77777777">
        <w:tc>
          <w:tcPr>
            <w:tcW w:w="2860" w:type="dxa"/>
          </w:tcPr>
          <w:p w14:paraId="24C262D5" w14:textId="77777777" w:rsidR="007A1EF8" w:rsidRDefault="007A1EF8">
            <w:pPr>
              <w:spacing w:after="0" w:line="240" w:lineRule="auto"/>
              <w:rPr>
                <w:rFonts w:ascii="Times New Roman" w:eastAsia="Times New Roman" w:hAnsi="Times New Roman" w:cs="Times New Roman"/>
                <w:sz w:val="24"/>
                <w:szCs w:val="24"/>
              </w:rPr>
            </w:pPr>
          </w:p>
        </w:tc>
        <w:tc>
          <w:tcPr>
            <w:tcW w:w="2817" w:type="dxa"/>
          </w:tcPr>
          <w:p w14:paraId="50565CA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809" w:type="dxa"/>
          </w:tcPr>
          <w:p w14:paraId="1C2DFD6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70F64F76" w14:textId="77777777">
        <w:tc>
          <w:tcPr>
            <w:tcW w:w="2860" w:type="dxa"/>
          </w:tcPr>
          <w:p w14:paraId="0D4630CE"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C5 (biceps)</w:t>
            </w:r>
          </w:p>
        </w:tc>
        <w:tc>
          <w:tcPr>
            <w:tcW w:w="2817" w:type="dxa"/>
            <w:vAlign w:val="center"/>
          </w:tcPr>
          <w:p w14:paraId="58CAF8D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09" w:type="dxa"/>
            <w:vAlign w:val="center"/>
          </w:tcPr>
          <w:p w14:paraId="7DBA5907"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A1EF8" w14:paraId="1A7368D8" w14:textId="77777777">
        <w:tc>
          <w:tcPr>
            <w:tcW w:w="2860" w:type="dxa"/>
          </w:tcPr>
          <w:p w14:paraId="34534DB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C6 (</w:t>
            </w:r>
            <w:proofErr w:type="spellStart"/>
            <w:r>
              <w:rPr>
                <w:rFonts w:ascii="Times New Roman" w:eastAsia="Times New Roman" w:hAnsi="Times New Roman" w:cs="Times New Roman"/>
                <w:sz w:val="24"/>
                <w:szCs w:val="24"/>
              </w:rPr>
              <w:t>brachioradialis</w:t>
            </w:r>
            <w:proofErr w:type="spellEnd"/>
            <w:r>
              <w:rPr>
                <w:rFonts w:ascii="Times New Roman" w:eastAsia="Times New Roman" w:hAnsi="Times New Roman" w:cs="Times New Roman"/>
                <w:sz w:val="24"/>
                <w:szCs w:val="24"/>
              </w:rPr>
              <w:t>)</w:t>
            </w:r>
          </w:p>
        </w:tc>
        <w:tc>
          <w:tcPr>
            <w:tcW w:w="2817" w:type="dxa"/>
            <w:vAlign w:val="center"/>
          </w:tcPr>
          <w:p w14:paraId="7AD84176"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09" w:type="dxa"/>
            <w:vAlign w:val="center"/>
          </w:tcPr>
          <w:p w14:paraId="5554349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A1EF8" w14:paraId="12B97AB2" w14:textId="77777777">
        <w:tc>
          <w:tcPr>
            <w:tcW w:w="2860" w:type="dxa"/>
          </w:tcPr>
          <w:p w14:paraId="5889D8F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C7 (triceps)</w:t>
            </w:r>
          </w:p>
        </w:tc>
        <w:tc>
          <w:tcPr>
            <w:tcW w:w="2817" w:type="dxa"/>
            <w:vAlign w:val="center"/>
          </w:tcPr>
          <w:p w14:paraId="3B558C45"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09" w:type="dxa"/>
            <w:vAlign w:val="center"/>
          </w:tcPr>
          <w:p w14:paraId="5BF2F54D"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70A4AB78" w14:textId="77777777" w:rsidR="007A1EF8" w:rsidRDefault="007A1EF8">
      <w:pPr>
        <w:spacing w:after="0" w:line="240" w:lineRule="auto"/>
        <w:rPr>
          <w:rFonts w:ascii="Times New Roman" w:eastAsia="Times New Roman" w:hAnsi="Times New Roman" w:cs="Times New Roman"/>
          <w:b/>
          <w:bCs/>
          <w:sz w:val="24"/>
          <w:szCs w:val="24"/>
        </w:rPr>
      </w:pPr>
    </w:p>
    <w:p w14:paraId="78530C42"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CERVICAL </w:t>
      </w:r>
      <w:r>
        <w:rPr>
          <w:rFonts w:ascii="Times New Roman" w:eastAsia="Times New Roman" w:hAnsi="Times New Roman" w:cs="Times New Roman"/>
          <w:sz w:val="24"/>
          <w:szCs w:val="24"/>
        </w:rPr>
        <w:t>SPINE SPECIALIZED NEUROLOGIC TESTS</w:t>
      </w:r>
    </w:p>
    <w:tbl>
      <w:tblPr>
        <w:tblStyle w:val="a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7A1EF8" w14:paraId="1724C7C1" w14:textId="77777777">
        <w:tc>
          <w:tcPr>
            <w:tcW w:w="2844" w:type="dxa"/>
          </w:tcPr>
          <w:p w14:paraId="250A2EF3" w14:textId="77777777" w:rsidR="007A1EF8" w:rsidRDefault="007A1EF8">
            <w:pPr>
              <w:spacing w:after="0" w:line="240" w:lineRule="auto"/>
              <w:rPr>
                <w:rFonts w:ascii="Times New Roman" w:eastAsia="Times New Roman" w:hAnsi="Times New Roman" w:cs="Times New Roman"/>
                <w:sz w:val="24"/>
                <w:szCs w:val="24"/>
              </w:rPr>
            </w:pPr>
          </w:p>
        </w:tc>
        <w:tc>
          <w:tcPr>
            <w:tcW w:w="2821" w:type="dxa"/>
          </w:tcPr>
          <w:p w14:paraId="12B7D435"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821" w:type="dxa"/>
          </w:tcPr>
          <w:p w14:paraId="3154A40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0D97E6F8" w14:textId="77777777">
        <w:tc>
          <w:tcPr>
            <w:tcW w:w="2844" w:type="dxa"/>
          </w:tcPr>
          <w:p w14:paraId="79100795" w14:textId="77777777" w:rsidR="007A1EF8" w:rsidRDefault="00EC4F74">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Spurling’s</w:t>
            </w:r>
            <w:proofErr w:type="spellEnd"/>
            <w:r>
              <w:rPr>
                <w:rFonts w:ascii="Times New Roman" w:eastAsia="Times New Roman" w:hAnsi="Times New Roman" w:cs="Times New Roman"/>
                <w:sz w:val="24"/>
                <w:szCs w:val="24"/>
              </w:rPr>
              <w:t xml:space="preserve"> Test</w:t>
            </w:r>
          </w:p>
        </w:tc>
        <w:tc>
          <w:tcPr>
            <w:tcW w:w="2821" w:type="dxa"/>
            <w:vAlign w:val="center"/>
          </w:tcPr>
          <w:p w14:paraId="76FFE27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821" w:type="dxa"/>
            <w:vAlign w:val="center"/>
          </w:tcPr>
          <w:p w14:paraId="51A04C31"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r>
      <w:tr w:rsidR="007A1EF8" w14:paraId="73DC884E" w14:textId="77777777">
        <w:tc>
          <w:tcPr>
            <w:tcW w:w="2844" w:type="dxa"/>
          </w:tcPr>
          <w:p w14:paraId="1784728A" w14:textId="77777777" w:rsidR="007A1EF8" w:rsidRDefault="00EC4F74">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Wartenberg’s</w:t>
            </w:r>
            <w:proofErr w:type="spellEnd"/>
            <w:r>
              <w:rPr>
                <w:rFonts w:ascii="Times New Roman" w:eastAsia="Times New Roman" w:hAnsi="Times New Roman" w:cs="Times New Roman"/>
                <w:sz w:val="24"/>
                <w:szCs w:val="24"/>
              </w:rPr>
              <w:t xml:space="preserve"> Sign</w:t>
            </w:r>
          </w:p>
        </w:tc>
        <w:tc>
          <w:tcPr>
            <w:tcW w:w="2821" w:type="dxa"/>
            <w:vAlign w:val="center"/>
          </w:tcPr>
          <w:p w14:paraId="4F2AE5A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821" w:type="dxa"/>
            <w:vAlign w:val="center"/>
          </w:tcPr>
          <w:p w14:paraId="3BBA4457"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r>
      <w:tr w:rsidR="007A1EF8" w14:paraId="14B3C01B" w14:textId="77777777">
        <w:tc>
          <w:tcPr>
            <w:tcW w:w="2844" w:type="dxa"/>
          </w:tcPr>
          <w:p w14:paraId="6E661C3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Hoffman’s Sign</w:t>
            </w:r>
          </w:p>
        </w:tc>
        <w:tc>
          <w:tcPr>
            <w:tcW w:w="2821" w:type="dxa"/>
            <w:vAlign w:val="center"/>
          </w:tcPr>
          <w:p w14:paraId="5E551177"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821" w:type="dxa"/>
            <w:vAlign w:val="center"/>
          </w:tcPr>
          <w:p w14:paraId="008BF7F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r>
      <w:tr w:rsidR="007A1EF8" w14:paraId="36C068C5" w14:textId="77777777">
        <w:tc>
          <w:tcPr>
            <w:tcW w:w="2844" w:type="dxa"/>
          </w:tcPr>
          <w:p w14:paraId="4EDD805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Pain with axial load</w:t>
            </w:r>
          </w:p>
        </w:tc>
        <w:tc>
          <w:tcPr>
            <w:tcW w:w="5642" w:type="dxa"/>
            <w:gridSpan w:val="2"/>
            <w:vAlign w:val="center"/>
          </w:tcPr>
          <w:p w14:paraId="22912EE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r>
    </w:tbl>
    <w:p w14:paraId="0E803126" w14:textId="77777777" w:rsidR="007A1EF8" w:rsidRDefault="007A1EF8">
      <w:pPr>
        <w:spacing w:after="0" w:line="240" w:lineRule="auto"/>
        <w:rPr>
          <w:rFonts w:ascii="Times New Roman" w:eastAsia="Times New Roman" w:hAnsi="Times New Roman" w:cs="Times New Roman"/>
          <w:b/>
          <w:bCs/>
          <w:sz w:val="24"/>
          <w:szCs w:val="24"/>
        </w:rPr>
      </w:pPr>
    </w:p>
    <w:p w14:paraId="66EA41A4"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LUMBAR SPINE SENSORY AND MOTOR</w:t>
      </w:r>
    </w:p>
    <w:tbl>
      <w:tblPr>
        <w:tblStyle w:val="affff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7A1EF8" w14:paraId="5B8ECA1F" w14:textId="77777777">
        <w:tc>
          <w:tcPr>
            <w:tcW w:w="1680" w:type="dxa"/>
          </w:tcPr>
          <w:p w14:paraId="43E50B51" w14:textId="77777777" w:rsidR="007A1EF8" w:rsidRDefault="007A1EF8">
            <w:pPr>
              <w:spacing w:after="0" w:line="240" w:lineRule="auto"/>
              <w:rPr>
                <w:rFonts w:ascii="Times New Roman" w:eastAsia="Times New Roman" w:hAnsi="Times New Roman" w:cs="Times New Roman"/>
                <w:sz w:val="24"/>
                <w:szCs w:val="24"/>
              </w:rPr>
            </w:pPr>
          </w:p>
        </w:tc>
        <w:tc>
          <w:tcPr>
            <w:tcW w:w="3402" w:type="dxa"/>
            <w:gridSpan w:val="2"/>
          </w:tcPr>
          <w:p w14:paraId="44EFFAF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SENSORY</w:t>
            </w:r>
          </w:p>
        </w:tc>
        <w:tc>
          <w:tcPr>
            <w:tcW w:w="3404" w:type="dxa"/>
            <w:gridSpan w:val="2"/>
          </w:tcPr>
          <w:p w14:paraId="457CB09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MOTOR</w:t>
            </w:r>
          </w:p>
        </w:tc>
      </w:tr>
      <w:tr w:rsidR="007A1EF8" w14:paraId="174A88B4" w14:textId="77777777">
        <w:tc>
          <w:tcPr>
            <w:tcW w:w="1680" w:type="dxa"/>
          </w:tcPr>
          <w:p w14:paraId="0FECF57C" w14:textId="77777777" w:rsidR="007A1EF8" w:rsidRDefault="007A1EF8">
            <w:pPr>
              <w:spacing w:after="0" w:line="240" w:lineRule="auto"/>
              <w:rPr>
                <w:rFonts w:ascii="Times New Roman" w:eastAsia="Times New Roman" w:hAnsi="Times New Roman" w:cs="Times New Roman"/>
                <w:sz w:val="24"/>
                <w:szCs w:val="24"/>
              </w:rPr>
            </w:pPr>
          </w:p>
        </w:tc>
        <w:tc>
          <w:tcPr>
            <w:tcW w:w="1705" w:type="dxa"/>
          </w:tcPr>
          <w:p w14:paraId="109250F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697" w:type="dxa"/>
          </w:tcPr>
          <w:p w14:paraId="5837FE8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c>
          <w:tcPr>
            <w:tcW w:w="1706" w:type="dxa"/>
          </w:tcPr>
          <w:p w14:paraId="772D284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698" w:type="dxa"/>
          </w:tcPr>
          <w:p w14:paraId="1A6E5F4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19EDD090" w14:textId="77777777">
        <w:tc>
          <w:tcPr>
            <w:tcW w:w="1680" w:type="dxa"/>
          </w:tcPr>
          <w:p w14:paraId="216B2DA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L2</w:t>
            </w:r>
          </w:p>
        </w:tc>
        <w:tc>
          <w:tcPr>
            <w:tcW w:w="1705" w:type="dxa"/>
            <w:vAlign w:val="center"/>
          </w:tcPr>
          <w:p w14:paraId="27C3CF84"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1DFCBEF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0437C70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vAlign w:val="center"/>
          </w:tcPr>
          <w:p w14:paraId="6ADC211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A1EF8" w14:paraId="6670986F" w14:textId="77777777">
        <w:tc>
          <w:tcPr>
            <w:tcW w:w="1680" w:type="dxa"/>
          </w:tcPr>
          <w:p w14:paraId="5366E520"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L3</w:t>
            </w:r>
          </w:p>
        </w:tc>
        <w:tc>
          <w:tcPr>
            <w:tcW w:w="1705" w:type="dxa"/>
            <w:vAlign w:val="center"/>
          </w:tcPr>
          <w:p w14:paraId="2D70DB09"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5D8FBD0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6E5306A3"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vAlign w:val="center"/>
          </w:tcPr>
          <w:p w14:paraId="0232804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A1EF8" w14:paraId="48597275" w14:textId="77777777">
        <w:tc>
          <w:tcPr>
            <w:tcW w:w="1680" w:type="dxa"/>
          </w:tcPr>
          <w:p w14:paraId="0894B65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L4</w:t>
            </w:r>
          </w:p>
        </w:tc>
        <w:tc>
          <w:tcPr>
            <w:tcW w:w="1705" w:type="dxa"/>
            <w:vAlign w:val="center"/>
          </w:tcPr>
          <w:p w14:paraId="4C23F42F"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1A5B7AF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4289A2B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vAlign w:val="center"/>
          </w:tcPr>
          <w:p w14:paraId="3534DEF0"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A1EF8" w14:paraId="03F68E83" w14:textId="77777777">
        <w:tc>
          <w:tcPr>
            <w:tcW w:w="1680" w:type="dxa"/>
          </w:tcPr>
          <w:p w14:paraId="2A88C11B"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L5</w:t>
            </w:r>
          </w:p>
        </w:tc>
        <w:tc>
          <w:tcPr>
            <w:tcW w:w="1705" w:type="dxa"/>
            <w:vAlign w:val="center"/>
          </w:tcPr>
          <w:p w14:paraId="5B64F10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4A7FEA5E"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284EFAE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vAlign w:val="center"/>
          </w:tcPr>
          <w:p w14:paraId="78FC5930"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A1EF8" w14:paraId="7B023E7A" w14:textId="77777777">
        <w:tc>
          <w:tcPr>
            <w:tcW w:w="1680" w:type="dxa"/>
          </w:tcPr>
          <w:p w14:paraId="24C5E5A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1705" w:type="dxa"/>
            <w:vAlign w:val="center"/>
          </w:tcPr>
          <w:p w14:paraId="5708C62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vAlign w:val="center"/>
          </w:tcPr>
          <w:p w14:paraId="06A6E219"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vAlign w:val="center"/>
          </w:tcPr>
          <w:p w14:paraId="4B3C8C55"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vAlign w:val="center"/>
          </w:tcPr>
          <w:p w14:paraId="6CE07C0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2023C1F0" w14:textId="77777777" w:rsidR="007A1EF8" w:rsidRDefault="007A1EF8">
      <w:pPr>
        <w:spacing w:after="0" w:line="240" w:lineRule="auto"/>
        <w:rPr>
          <w:rFonts w:ascii="Times New Roman" w:eastAsia="Times New Roman" w:hAnsi="Times New Roman" w:cs="Times New Roman"/>
          <w:b/>
          <w:bCs/>
          <w:sz w:val="24"/>
          <w:szCs w:val="24"/>
        </w:rPr>
      </w:pPr>
    </w:p>
    <w:p w14:paraId="16D3D228"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LUMBAR SPINE REFLEXES</w:t>
      </w:r>
    </w:p>
    <w:tbl>
      <w:tblPr>
        <w:tblStyle w:val="affff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7A1EF8" w14:paraId="52C57E25" w14:textId="77777777">
        <w:tc>
          <w:tcPr>
            <w:tcW w:w="2835" w:type="dxa"/>
          </w:tcPr>
          <w:p w14:paraId="57320453" w14:textId="77777777" w:rsidR="007A1EF8" w:rsidRDefault="007A1EF8">
            <w:pPr>
              <w:spacing w:after="0" w:line="240" w:lineRule="auto"/>
              <w:rPr>
                <w:rFonts w:ascii="Times New Roman" w:eastAsia="Times New Roman" w:hAnsi="Times New Roman" w:cs="Times New Roman"/>
                <w:sz w:val="24"/>
                <w:szCs w:val="24"/>
              </w:rPr>
            </w:pPr>
          </w:p>
        </w:tc>
        <w:tc>
          <w:tcPr>
            <w:tcW w:w="2829" w:type="dxa"/>
          </w:tcPr>
          <w:p w14:paraId="34DCBC0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822" w:type="dxa"/>
          </w:tcPr>
          <w:p w14:paraId="1326CE50"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4C9D51FB" w14:textId="77777777">
        <w:tc>
          <w:tcPr>
            <w:tcW w:w="2835" w:type="dxa"/>
          </w:tcPr>
          <w:p w14:paraId="7D853C49"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L4 (patellar)</w:t>
            </w:r>
          </w:p>
        </w:tc>
        <w:tc>
          <w:tcPr>
            <w:tcW w:w="2829" w:type="dxa"/>
            <w:vAlign w:val="center"/>
          </w:tcPr>
          <w:p w14:paraId="7B66BD7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2" w:type="dxa"/>
            <w:vAlign w:val="center"/>
          </w:tcPr>
          <w:p w14:paraId="2F7F95A9"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A1EF8" w14:paraId="48256222" w14:textId="77777777">
        <w:tc>
          <w:tcPr>
            <w:tcW w:w="2835" w:type="dxa"/>
          </w:tcPr>
          <w:p w14:paraId="4A5EDF01"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S1 (</w:t>
            </w:r>
            <w:proofErr w:type="spellStart"/>
            <w:r>
              <w:rPr>
                <w:rFonts w:ascii="Times New Roman" w:eastAsia="Times New Roman" w:hAnsi="Times New Roman" w:cs="Times New Roman"/>
                <w:sz w:val="24"/>
                <w:szCs w:val="24"/>
              </w:rPr>
              <w:t>achilles</w:t>
            </w:r>
            <w:proofErr w:type="spellEnd"/>
            <w:r>
              <w:rPr>
                <w:rFonts w:ascii="Times New Roman" w:eastAsia="Times New Roman" w:hAnsi="Times New Roman" w:cs="Times New Roman"/>
                <w:sz w:val="24"/>
                <w:szCs w:val="24"/>
              </w:rPr>
              <w:t>)</w:t>
            </w:r>
          </w:p>
        </w:tc>
        <w:tc>
          <w:tcPr>
            <w:tcW w:w="2829" w:type="dxa"/>
            <w:vAlign w:val="center"/>
          </w:tcPr>
          <w:p w14:paraId="349DF484"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2" w:type="dxa"/>
            <w:vAlign w:val="center"/>
          </w:tcPr>
          <w:p w14:paraId="2ABA4CE9"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5D3283DF" w14:textId="77777777" w:rsidR="007A1EF8" w:rsidRDefault="007A1EF8">
      <w:pPr>
        <w:spacing w:after="0" w:line="240" w:lineRule="auto"/>
        <w:rPr>
          <w:rFonts w:ascii="Times New Roman" w:eastAsia="Times New Roman" w:hAnsi="Times New Roman" w:cs="Times New Roman"/>
          <w:sz w:val="24"/>
          <w:szCs w:val="24"/>
        </w:rPr>
      </w:pPr>
    </w:p>
    <w:p w14:paraId="75F9F3D3" w14:textId="77777777" w:rsidR="007A1EF8" w:rsidRDefault="00EC4F74">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GIRTH MEASUREMENTS:</w:t>
      </w:r>
    </w:p>
    <w:p w14:paraId="110BE27C" w14:textId="77777777" w:rsidR="007A1EF8" w:rsidRDefault="007A1EF8">
      <w:pPr>
        <w:spacing w:after="0" w:line="240" w:lineRule="auto"/>
        <w:rPr>
          <w:rFonts w:ascii="Times New Roman" w:eastAsia="Times New Roman" w:hAnsi="Times New Roman" w:cs="Times New Roman"/>
          <w:b/>
          <w:bCs/>
          <w:sz w:val="24"/>
          <w:szCs w:val="24"/>
          <w:u w:val="single"/>
        </w:rPr>
      </w:pPr>
    </w:p>
    <w:tbl>
      <w:tblPr>
        <w:tblStyle w:val="aff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7A1EF8" w14:paraId="5DAC297E" w14:textId="77777777">
        <w:tc>
          <w:tcPr>
            <w:tcW w:w="2833" w:type="dxa"/>
          </w:tcPr>
          <w:p w14:paraId="0FFC7A34" w14:textId="77777777" w:rsidR="007A1EF8" w:rsidRDefault="007A1EF8">
            <w:pPr>
              <w:spacing w:after="0" w:line="240" w:lineRule="auto"/>
              <w:rPr>
                <w:rFonts w:ascii="Times New Roman" w:eastAsia="Times New Roman" w:hAnsi="Times New Roman" w:cs="Times New Roman"/>
                <w:sz w:val="24"/>
                <w:szCs w:val="24"/>
              </w:rPr>
            </w:pPr>
          </w:p>
        </w:tc>
        <w:tc>
          <w:tcPr>
            <w:tcW w:w="2830" w:type="dxa"/>
          </w:tcPr>
          <w:p w14:paraId="63E8D77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p w14:paraId="769F8B8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(cm)</w:t>
            </w:r>
          </w:p>
        </w:tc>
        <w:tc>
          <w:tcPr>
            <w:tcW w:w="2823" w:type="dxa"/>
          </w:tcPr>
          <w:p w14:paraId="61B8D84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p w14:paraId="0B4E80B4"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(cm)</w:t>
            </w:r>
          </w:p>
        </w:tc>
      </w:tr>
      <w:tr w:rsidR="007A1EF8" w14:paraId="106C666A" w14:textId="77777777">
        <w:tc>
          <w:tcPr>
            <w:tcW w:w="2833" w:type="dxa"/>
          </w:tcPr>
          <w:p w14:paraId="30C0B824"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Arm</w:t>
            </w:r>
          </w:p>
        </w:tc>
        <w:tc>
          <w:tcPr>
            <w:tcW w:w="2830" w:type="dxa"/>
            <w:vAlign w:val="center"/>
          </w:tcPr>
          <w:p w14:paraId="6C651019" w14:textId="77777777" w:rsidR="007A1EF8" w:rsidRDefault="007A1EF8">
            <w:pPr>
              <w:spacing w:after="0" w:line="240" w:lineRule="auto"/>
              <w:jc w:val="center"/>
              <w:rPr>
                <w:rFonts w:ascii="Times New Roman" w:eastAsia="Times New Roman" w:hAnsi="Times New Roman" w:cs="Times New Roman"/>
                <w:sz w:val="24"/>
                <w:szCs w:val="24"/>
              </w:rPr>
            </w:pPr>
          </w:p>
        </w:tc>
        <w:tc>
          <w:tcPr>
            <w:tcW w:w="2823" w:type="dxa"/>
            <w:vAlign w:val="center"/>
          </w:tcPr>
          <w:p w14:paraId="7C2772CF"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59F50EB6" w14:textId="77777777">
        <w:tc>
          <w:tcPr>
            <w:tcW w:w="2833" w:type="dxa"/>
          </w:tcPr>
          <w:p w14:paraId="29A1A3AF"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Forearm</w:t>
            </w:r>
          </w:p>
        </w:tc>
        <w:tc>
          <w:tcPr>
            <w:tcW w:w="2830" w:type="dxa"/>
            <w:vAlign w:val="center"/>
          </w:tcPr>
          <w:p w14:paraId="39114CBD" w14:textId="77777777" w:rsidR="007A1EF8" w:rsidRDefault="007A1EF8">
            <w:pPr>
              <w:spacing w:after="0" w:line="240" w:lineRule="auto"/>
              <w:jc w:val="center"/>
              <w:rPr>
                <w:rFonts w:ascii="Times New Roman" w:eastAsia="Times New Roman" w:hAnsi="Times New Roman" w:cs="Times New Roman"/>
                <w:sz w:val="24"/>
                <w:szCs w:val="24"/>
              </w:rPr>
            </w:pPr>
          </w:p>
        </w:tc>
        <w:tc>
          <w:tcPr>
            <w:tcW w:w="2823" w:type="dxa"/>
            <w:vAlign w:val="center"/>
          </w:tcPr>
          <w:p w14:paraId="67B9B22B"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538EB176" w14:textId="77777777">
        <w:tc>
          <w:tcPr>
            <w:tcW w:w="2833" w:type="dxa"/>
          </w:tcPr>
          <w:p w14:paraId="294235F5"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Thigh</w:t>
            </w:r>
          </w:p>
        </w:tc>
        <w:tc>
          <w:tcPr>
            <w:tcW w:w="2830" w:type="dxa"/>
            <w:vAlign w:val="center"/>
          </w:tcPr>
          <w:p w14:paraId="6C1CC9AC" w14:textId="77777777" w:rsidR="007A1EF8" w:rsidRDefault="007A1EF8">
            <w:pPr>
              <w:spacing w:after="0" w:line="240" w:lineRule="auto"/>
              <w:jc w:val="center"/>
              <w:rPr>
                <w:rFonts w:ascii="Times New Roman" w:eastAsia="Times New Roman" w:hAnsi="Times New Roman" w:cs="Times New Roman"/>
                <w:sz w:val="24"/>
                <w:szCs w:val="24"/>
              </w:rPr>
            </w:pPr>
          </w:p>
        </w:tc>
        <w:tc>
          <w:tcPr>
            <w:tcW w:w="2823" w:type="dxa"/>
            <w:vAlign w:val="center"/>
          </w:tcPr>
          <w:p w14:paraId="2771CB3D" w14:textId="77777777" w:rsidR="007A1EF8" w:rsidRDefault="007A1EF8">
            <w:pPr>
              <w:spacing w:after="0" w:line="240" w:lineRule="auto"/>
              <w:jc w:val="center"/>
              <w:rPr>
                <w:rFonts w:ascii="Times New Roman" w:eastAsia="Times New Roman" w:hAnsi="Times New Roman" w:cs="Times New Roman"/>
                <w:sz w:val="24"/>
                <w:szCs w:val="24"/>
              </w:rPr>
            </w:pPr>
          </w:p>
        </w:tc>
      </w:tr>
      <w:tr w:rsidR="007A1EF8" w14:paraId="69260D05" w14:textId="77777777">
        <w:tc>
          <w:tcPr>
            <w:tcW w:w="2833" w:type="dxa"/>
          </w:tcPr>
          <w:p w14:paraId="243ACE97"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Calf</w:t>
            </w:r>
          </w:p>
        </w:tc>
        <w:tc>
          <w:tcPr>
            <w:tcW w:w="2830" w:type="dxa"/>
            <w:vAlign w:val="center"/>
          </w:tcPr>
          <w:p w14:paraId="7F143EB5" w14:textId="77777777" w:rsidR="007A1EF8" w:rsidRDefault="007A1EF8">
            <w:pPr>
              <w:spacing w:after="0" w:line="240" w:lineRule="auto"/>
              <w:jc w:val="center"/>
              <w:rPr>
                <w:rFonts w:ascii="Times New Roman" w:eastAsia="Times New Roman" w:hAnsi="Times New Roman" w:cs="Times New Roman"/>
                <w:sz w:val="24"/>
                <w:szCs w:val="24"/>
              </w:rPr>
            </w:pPr>
          </w:p>
        </w:tc>
        <w:tc>
          <w:tcPr>
            <w:tcW w:w="2823" w:type="dxa"/>
            <w:vAlign w:val="center"/>
          </w:tcPr>
          <w:p w14:paraId="46B6AD60" w14:textId="77777777" w:rsidR="007A1EF8" w:rsidRDefault="007A1EF8">
            <w:pPr>
              <w:spacing w:after="0" w:line="240" w:lineRule="auto"/>
              <w:jc w:val="center"/>
              <w:rPr>
                <w:rFonts w:ascii="Times New Roman" w:eastAsia="Times New Roman" w:hAnsi="Times New Roman" w:cs="Times New Roman"/>
                <w:sz w:val="24"/>
                <w:szCs w:val="24"/>
              </w:rPr>
            </w:pPr>
          </w:p>
        </w:tc>
      </w:tr>
    </w:tbl>
    <w:p w14:paraId="73CE6E27" w14:textId="77777777" w:rsidR="007A1EF8" w:rsidRDefault="007A1EF8">
      <w:pPr>
        <w:spacing w:after="0" w:line="240" w:lineRule="auto"/>
        <w:rPr>
          <w:rFonts w:ascii="Times New Roman" w:eastAsia="Times New Roman" w:hAnsi="Times New Roman" w:cs="Times New Roman"/>
          <w:sz w:val="24"/>
          <w:szCs w:val="24"/>
          <w:u w:val="single"/>
        </w:rPr>
      </w:pPr>
    </w:p>
    <w:p w14:paraId="5164B93D" w14:textId="77777777" w:rsidR="007A1EF8" w:rsidRDefault="00EC4F74">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TENSION SIGNS:</w:t>
      </w:r>
    </w:p>
    <w:p w14:paraId="202348BB" w14:textId="77777777" w:rsidR="007A1EF8" w:rsidRDefault="007A1EF8">
      <w:pPr>
        <w:spacing w:after="0" w:line="240" w:lineRule="auto"/>
        <w:ind w:left="720" w:firstLine="720"/>
        <w:rPr>
          <w:rFonts w:ascii="Times New Roman" w:eastAsia="Times New Roman" w:hAnsi="Times New Roman" w:cs="Times New Roman"/>
          <w:sz w:val="24"/>
          <w:szCs w:val="24"/>
        </w:rPr>
      </w:pPr>
    </w:p>
    <w:tbl>
      <w:tblPr>
        <w:tblStyle w:val="afffff9"/>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7A1EF8" w14:paraId="68C9EAB4" w14:textId="77777777">
        <w:tc>
          <w:tcPr>
            <w:tcW w:w="3348" w:type="dxa"/>
          </w:tcPr>
          <w:p w14:paraId="04A9F32C" w14:textId="77777777" w:rsidR="007A1EF8" w:rsidRDefault="007A1EF8">
            <w:pPr>
              <w:spacing w:after="0" w:line="240" w:lineRule="auto"/>
              <w:rPr>
                <w:rFonts w:ascii="Times New Roman" w:eastAsia="Times New Roman" w:hAnsi="Times New Roman" w:cs="Times New Roman"/>
                <w:sz w:val="24"/>
                <w:szCs w:val="24"/>
              </w:rPr>
            </w:pPr>
          </w:p>
        </w:tc>
        <w:tc>
          <w:tcPr>
            <w:tcW w:w="2904" w:type="dxa"/>
          </w:tcPr>
          <w:p w14:paraId="06E28C2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904" w:type="dxa"/>
          </w:tcPr>
          <w:p w14:paraId="3C281567"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7A1EF8" w14:paraId="24A7099F" w14:textId="77777777">
        <w:tc>
          <w:tcPr>
            <w:tcW w:w="3348" w:type="dxa"/>
          </w:tcPr>
          <w:p w14:paraId="253DF6E0" w14:textId="77777777" w:rsidR="007A1EF8" w:rsidRDefault="00EC4F74">
            <w:pPr>
              <w:tabs>
                <w:tab w:val="center" w:pos="1344"/>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Seated Sciatic Tension Sign: with the hip flexed to 90º</w:t>
            </w:r>
          </w:p>
        </w:tc>
        <w:tc>
          <w:tcPr>
            <w:tcW w:w="2904" w:type="dxa"/>
            <w:vAlign w:val="center"/>
          </w:tcPr>
          <w:p w14:paraId="5534B00A"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for back pain with knee flexed to 0º;</w:t>
            </w:r>
          </w:p>
          <w:p w14:paraId="6152401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 radicular component</w:t>
            </w:r>
          </w:p>
        </w:tc>
        <w:tc>
          <w:tcPr>
            <w:tcW w:w="2904" w:type="dxa"/>
            <w:vAlign w:val="center"/>
          </w:tcPr>
          <w:p w14:paraId="2B7228CC"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for back pain with knee flexed to 0º;</w:t>
            </w:r>
          </w:p>
          <w:p w14:paraId="5593DD8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 radicular component</w:t>
            </w:r>
          </w:p>
        </w:tc>
      </w:tr>
      <w:tr w:rsidR="007A1EF8" w14:paraId="408C3555" w14:textId="77777777">
        <w:tc>
          <w:tcPr>
            <w:tcW w:w="3348" w:type="dxa"/>
          </w:tcPr>
          <w:p w14:paraId="3728D05C" w14:textId="77777777" w:rsidR="007A1EF8" w:rsidRDefault="00EC4F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Supine </w:t>
            </w:r>
            <w:r>
              <w:rPr>
                <w:rFonts w:ascii="Times New Roman" w:eastAsia="Times New Roman" w:hAnsi="Times New Roman" w:cs="Times New Roman"/>
                <w:sz w:val="24"/>
                <w:szCs w:val="24"/>
              </w:rPr>
              <w:t>Sciatic Tension Sign</w:t>
            </w:r>
          </w:p>
        </w:tc>
        <w:tc>
          <w:tcPr>
            <w:tcW w:w="2904" w:type="dxa"/>
            <w:vAlign w:val="center"/>
          </w:tcPr>
          <w:p w14:paraId="33CE2AB8"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for back pain with the hip flexed to 65º</w:t>
            </w:r>
          </w:p>
          <w:p w14:paraId="0749B1C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 radicular component</w:t>
            </w:r>
          </w:p>
        </w:tc>
        <w:tc>
          <w:tcPr>
            <w:tcW w:w="2904" w:type="dxa"/>
            <w:vAlign w:val="center"/>
          </w:tcPr>
          <w:p w14:paraId="31351BF2"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for back pain with the hip flexed to 65º</w:t>
            </w:r>
          </w:p>
          <w:p w14:paraId="5D7DDCCB" w14:textId="77777777" w:rsidR="007A1EF8" w:rsidRDefault="00EC4F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 radicular component.</w:t>
            </w:r>
          </w:p>
        </w:tc>
      </w:tr>
    </w:tbl>
    <w:p w14:paraId="5DE6D2B2"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sz w:val="24"/>
          <w:szCs w:val="24"/>
          <w:u w:val="single"/>
        </w:rPr>
      </w:pPr>
    </w:p>
    <w:p w14:paraId="7B2DE82D" w14:textId="77777777" w:rsidR="007A1EF8" w:rsidRDefault="00EC4F74">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GAIT EVALUATION:</w:t>
      </w:r>
    </w:p>
    <w:p w14:paraId="2B310DAB" w14:textId="77777777" w:rsidR="007A1EF8" w:rsidRDefault="007A1EF8">
      <w:pPr>
        <w:spacing w:after="0" w:line="240" w:lineRule="auto"/>
        <w:rPr>
          <w:rFonts w:ascii="Times New Roman" w:eastAsia="Times New Roman" w:hAnsi="Times New Roman" w:cs="Times New Roman"/>
          <w:sz w:val="24"/>
          <w:szCs w:val="24"/>
          <w:u w:val="single"/>
        </w:rPr>
      </w:pPr>
    </w:p>
    <w:p w14:paraId="13E634C3"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applicant has a normal-based gait with normal cadence and normal</w:t>
      </w:r>
      <w:r>
        <w:rPr>
          <w:rFonts w:ascii="Times New Roman" w:eastAsia="Times New Roman" w:hAnsi="Times New Roman" w:cs="Times New Roman"/>
          <w:sz w:val="24"/>
          <w:szCs w:val="24"/>
        </w:rPr>
        <w:t xml:space="preserve"> stride length, bilaterally.  </w:t>
      </w:r>
    </w:p>
    <w:p w14:paraId="0182D5F0"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no asymmetry and no antalgic component.  </w:t>
      </w:r>
    </w:p>
    <w:p w14:paraId="13561B67"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roofErr w:type="spellStart"/>
      <w:r>
        <w:rPr>
          <w:rFonts w:ascii="Times New Roman" w:eastAsia="Times New Roman" w:hAnsi="Times New Roman" w:cs="Times New Roman"/>
          <w:sz w:val="24"/>
          <w:szCs w:val="24"/>
        </w:rPr>
        <w:t>trendelenburg</w:t>
      </w:r>
      <w:proofErr w:type="spellEnd"/>
      <w:r>
        <w:rPr>
          <w:rFonts w:ascii="Times New Roman" w:eastAsia="Times New Roman" w:hAnsi="Times New Roman" w:cs="Times New Roman"/>
          <w:sz w:val="24"/>
          <w:szCs w:val="24"/>
        </w:rPr>
        <w:t xml:space="preserve"> lurch or limp.  </w:t>
      </w:r>
    </w:p>
    <w:p w14:paraId="6965EF45" w14:textId="77777777" w:rsidR="007A1EF8" w:rsidRDefault="00EC4F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foot progression angle bilaterally.</w:t>
      </w:r>
    </w:p>
    <w:p w14:paraId="06991FE5" w14:textId="77777777" w:rsidR="007A1EF8" w:rsidRDefault="007A1EF8">
      <w:pPr>
        <w:spacing w:after="0" w:line="240" w:lineRule="auto"/>
        <w:jc w:val="both"/>
        <w:rPr>
          <w:rFonts w:ascii="Times New Roman" w:eastAsia="Times New Roman" w:hAnsi="Times New Roman" w:cs="Times New Roman"/>
          <w:b/>
          <w:bCs/>
          <w:sz w:val="24"/>
          <w:szCs w:val="24"/>
          <w:u w:val="single"/>
        </w:rPr>
      </w:pPr>
    </w:p>
    <w:p w14:paraId="3B694CB0" w14:textId="77777777" w:rsidR="007A1EF8" w:rsidRDefault="007A1EF8">
      <w:pPr>
        <w:spacing w:after="0" w:line="240" w:lineRule="auto"/>
        <w:rPr>
          <w:rFonts w:ascii="Times New Roman" w:eastAsia="Times New Roman" w:hAnsi="Times New Roman" w:cs="Times New Roman"/>
          <w:sz w:val="24"/>
          <w:szCs w:val="24"/>
        </w:rPr>
      </w:pPr>
    </w:p>
    <w:p w14:paraId="51AFD421" w14:textId="77777777" w:rsidR="007A1EF8" w:rsidRDefault="007A1EF8">
      <w:pPr>
        <w:rPr>
          <w:rFonts w:ascii="Times New Roman" w:eastAsia="Times New Roman" w:hAnsi="Times New Roman" w:cs="Times New Roman"/>
          <w:b/>
          <w:bCs/>
          <w:u w:val="single"/>
        </w:rPr>
      </w:pPr>
    </w:p>
    <w:p w14:paraId="6169C7CF"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DIAGNOSTIC IMPRESSION</w:t>
      </w:r>
    </w:p>
    <w:p w14:paraId="32233787"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rPr>
      </w:pPr>
    </w:p>
    <w:p w14:paraId="0C15FC08" w14:textId="77777777" w:rsidR="007A1EF8" w:rsidRDefault="007A1EF8">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4272650C" w14:textId="77777777" w:rsidR="007A1EF8" w:rsidRDefault="007A1EF8">
      <w:pPr>
        <w:widowControl w:val="0"/>
        <w:spacing w:after="0" w:line="240" w:lineRule="auto"/>
        <w:jc w:val="both"/>
        <w:rPr>
          <w:rFonts w:ascii="Times New Roman" w:eastAsia="Times New Roman" w:hAnsi="Times New Roman" w:cs="Times New Roman"/>
        </w:rPr>
      </w:pPr>
    </w:p>
    <w:p w14:paraId="399B424B"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144B1549"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F7C436D"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the applicant’s history on today’s </w:t>
      </w:r>
      <w:r>
        <w:rPr>
          <w:rFonts w:ascii="Times New Roman" w:eastAsia="Times New Roman" w:hAnsi="Times New Roman" w:cs="Times New Roman"/>
        </w:rPr>
        <w:t>evaluation, the applicant is claiming a specific injury/continuous trauma to ***</w:t>
      </w:r>
    </w:p>
    <w:p w14:paraId="7D335F05"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36D14C63"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w:t>
      </w:r>
      <w:r>
        <w:rPr>
          <w:rFonts w:ascii="Times New Roman" w:eastAsia="Times New Roman" w:hAnsi="Times New Roman" w:cs="Times New Roman"/>
          <w:highlight w:val="yellow"/>
        </w:rPr>
        <w:t>l information from cover letters received that is pertinent to this particular evaluation)</w:t>
      </w:r>
      <w:r>
        <w:rPr>
          <w:rFonts w:ascii="Times New Roman" w:eastAsia="Times New Roman" w:hAnsi="Times New Roman" w:cs="Times New Roman"/>
        </w:rPr>
        <w:t xml:space="preserve"> </w:t>
      </w:r>
    </w:p>
    <w:p w14:paraId="166C3853"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50B99122"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7A019C0A"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w:t>
      </w:r>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injuries to the appropriate specialist. </w:t>
      </w:r>
    </w:p>
    <w:p w14:paraId="2ACC31E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6A357F0"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7371770A"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62F0A75A"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w:t>
      </w:r>
      <w:r>
        <w:rPr>
          <w:rFonts w:ascii="Times New Roman" w:eastAsia="Times New Roman" w:hAnsi="Times New Roman" w:cs="Times New Roman"/>
        </w:rPr>
        <w:t>of injury and treatment was consistent with that provided within the medical records available for review.  There were, however, some inconsistencies which warrant special mention:</w:t>
      </w:r>
    </w:p>
    <w:p w14:paraId="4551171D"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2F09132"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1FF06F3"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FBA85AC"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w:t>
      </w:r>
      <w:r>
        <w:rPr>
          <w:rFonts w:ascii="Times New Roman" w:eastAsia="Times New Roman" w:hAnsi="Times New Roman" w:cs="Times New Roman"/>
        </w:rPr>
        <w:t>lity and this finding will be taken into account in assimilating the subjective elements of his history in the determination of causation, impairment, permanent disability, and apportionment.</w:t>
      </w:r>
    </w:p>
    <w:p w14:paraId="11A6F8D2"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i/>
          <w:iCs/>
        </w:rPr>
      </w:pPr>
    </w:p>
    <w:p w14:paraId="4DA441E4"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3180AB1C"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30311E80"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w:t>
      </w:r>
      <w:r>
        <w:rPr>
          <w:rFonts w:ascii="Times New Roman" w:eastAsia="Times New Roman" w:hAnsi="Times New Roman" w:cs="Times New Roman"/>
        </w:rPr>
        <w:t>edicated on a credible applicant, a plausible mechanism of injury that is consistently substantiated in the medical records, and corresponds to clinical and diagnostic findings, and appropriate participation in, and response to, available medical treatment</w:t>
      </w:r>
      <w:r>
        <w:rPr>
          <w:rFonts w:ascii="Times New Roman" w:eastAsia="Times New Roman" w:hAnsi="Times New Roman" w:cs="Times New Roman"/>
        </w:rPr>
        <w:t xml:space="preserve"> as indicated in the medical records.  The burden of presenting substantive information both as it pertains to their mechanism of injury and their evolution of symptoms in order to build a case for industrial causation rests on the applicant.</w:t>
      </w:r>
    </w:p>
    <w:p w14:paraId="676BD95B"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2F7E757D"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w:t>
      </w:r>
      <w:r>
        <w:rPr>
          <w:rFonts w:ascii="Times New Roman" w:eastAsia="Times New Roman" w:hAnsi="Times New Roman" w:cs="Times New Roman"/>
        </w:rPr>
        <w:t>t is claiming a specific injury/continuous trauma to [***body regions***]</w:t>
      </w:r>
    </w:p>
    <w:p w14:paraId="216E18CD"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17BA2287"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5ACB5568"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w:t>
      </w:r>
      <w:r>
        <w:rPr>
          <w:rFonts w:ascii="Times New Roman" w:eastAsia="Times New Roman" w:hAnsi="Times New Roman" w:cs="Times New Roman"/>
        </w:rPr>
        <w:t xml:space="preserve">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w:t>
      </w:r>
      <w:r>
        <w:rPr>
          <w:rFonts w:ascii="Times New Roman" w:eastAsia="Times New Roman" w:hAnsi="Times New Roman" w:cs="Times New Roman"/>
          <w:highlight w:val="yellow"/>
        </w:rPr>
        <w:t xml:space="preserve">eived that corroborates your opinion on causation [typically </w:t>
      </w:r>
      <w:r>
        <w:rPr>
          <w:rFonts w:ascii="Times New Roman" w:eastAsia="Times New Roman" w:hAnsi="Times New Roman" w:cs="Times New Roman"/>
          <w:highlight w:val="yellow"/>
        </w:rPr>
        <w:lastRenderedPageBreak/>
        <w:t>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If diagnostic imaging reveals degenerative changes, address this.  Were the degenerative chan</w:t>
      </w:r>
      <w:r>
        <w:rPr>
          <w:rFonts w:ascii="Times New Roman" w:eastAsia="Times New Roman" w:hAnsi="Times New Roman" w:cs="Times New Roman"/>
          <w:highlight w:val="yellow"/>
        </w:rPr>
        <w:t>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459851BF"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7F84D37D"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25B27113"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49A8B9BF"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w:t>
      </w:r>
      <w:r>
        <w:rPr>
          <w:rFonts w:ascii="Times New Roman" w:eastAsia="Times New Roman" w:hAnsi="Times New Roman" w:cs="Times New Roman"/>
        </w:rPr>
        <w:t xml:space="preserve">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CT claims are filed as a span of one year, but it’s important to expla</w:t>
      </w:r>
      <w:r>
        <w:rPr>
          <w:rFonts w:ascii="Times New Roman" w:eastAsia="Times New Roman" w:hAnsi="Times New Roman" w:cs="Times New Roman"/>
          <w:b/>
          <w:bCs/>
          <w:i/>
          <w:iCs/>
        </w:rPr>
        <w:t xml:space="preserve">in it was the applicant’s entire period of employment that contributed to the overall wear and tear sustained. </w:t>
      </w:r>
      <w:r>
        <w:rPr>
          <w:rFonts w:ascii="Times New Roman" w:eastAsia="Times New Roman" w:hAnsi="Times New Roman" w:cs="Times New Roman"/>
          <w:highlight w:val="yellow"/>
        </w:rPr>
        <w:t>(Provide description of daily regular physical demands that would contribute to the applicant’s current objective findings on examination.  If di</w:t>
      </w:r>
      <w:r>
        <w:rPr>
          <w:rFonts w:ascii="Times New Roman" w:eastAsia="Times New Roman" w:hAnsi="Times New Roman" w:cs="Times New Roman"/>
          <w:highlight w:val="yellow"/>
        </w:rPr>
        <w:t>agnostic imaging is provided, note whether or not the daily physical demands could have been contributory to the overall wear and tear of the body region in question.  Reference any medical evidence during the period of the CT (employment) that corroborate</w:t>
      </w:r>
      <w:r>
        <w:rPr>
          <w:rFonts w:ascii="Times New Roman" w:eastAsia="Times New Roman" w:hAnsi="Times New Roman" w:cs="Times New Roman"/>
          <w:highlight w:val="yellow"/>
        </w:rPr>
        <w:t xml:space="preserv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68EAB80A"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0FA347CE"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w:t>
      </w:r>
      <w:r>
        <w:rPr>
          <w:rFonts w:ascii="Times New Roman" w:eastAsia="Times New Roman" w:hAnsi="Times New Roman" w:cs="Times New Roman"/>
          <w:b/>
          <w:bCs/>
        </w:rPr>
        <w:t xml:space="preserve"> CAUSATION***</w:t>
      </w:r>
    </w:p>
    <w:p w14:paraId="06065A18" w14:textId="77777777" w:rsidR="007A1EF8" w:rsidRDefault="00EC4F7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w:t>
      </w:r>
      <w:r>
        <w:rPr>
          <w:rFonts w:ascii="Times New Roman" w:eastAsia="Times New Roman" w:hAnsi="Times New Roman" w:cs="Times New Roman"/>
        </w:rPr>
        <w:t>pportionment and future medical care is moot.  However, I acknowledge that the ultimate determination of causation rests with the Trier of Fact.  As such, if a Trier of Fact deems this injury to rise to the level of industrial injury, a supplemental report</w:t>
      </w:r>
      <w:r>
        <w:rPr>
          <w:rFonts w:ascii="Times New Roman" w:eastAsia="Times New Roman" w:hAnsi="Times New Roman" w:cs="Times New Roman"/>
        </w:rPr>
        <w:t xml:space="preserve"> may be requested in which I would be able to provide my conclusions regarding the aforementioned points. </w:t>
      </w:r>
    </w:p>
    <w:p w14:paraId="3CBAFD4C" w14:textId="77777777" w:rsidR="007A1EF8" w:rsidRDefault="007A1EF8">
      <w:pPr>
        <w:widowControl w:val="0"/>
        <w:spacing w:after="0" w:line="240" w:lineRule="auto"/>
        <w:jc w:val="both"/>
        <w:rPr>
          <w:rFonts w:ascii="Times New Roman" w:eastAsia="Times New Roman" w:hAnsi="Times New Roman" w:cs="Times New Roman"/>
        </w:rPr>
      </w:pPr>
    </w:p>
    <w:p w14:paraId="6C941763" w14:textId="77777777" w:rsidR="007A1EF8" w:rsidRDefault="00EC4F7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08521573"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***IF NO </w:t>
      </w:r>
      <w:r>
        <w:rPr>
          <w:rFonts w:ascii="Times New Roman" w:eastAsia="Times New Roman" w:hAnsi="Times New Roman" w:cs="Times New Roman"/>
          <w:b/>
          <w:bCs/>
        </w:rPr>
        <w:t>CAUSATION***</w:t>
      </w:r>
    </w:p>
    <w:p w14:paraId="500D803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30FCBAF6"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6A9D484E"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EEBC97B"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69D31CD"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78C4F33"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5CC74D8A"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4F68444"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I defer determination of the ap</w:t>
      </w:r>
      <w:r>
        <w:rPr>
          <w:rFonts w:ascii="Times New Roman" w:eastAsia="Times New Roman" w:hAnsi="Times New Roman" w:cs="Times New Roman"/>
        </w:rPr>
        <w:t xml:space="preserve">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w:t>
      </w:r>
      <w:r>
        <w:rPr>
          <w:rFonts w:ascii="Times New Roman" w:eastAsia="Times New Roman" w:hAnsi="Times New Roman" w:cs="Times New Roman"/>
          <w:b/>
          <w:bCs/>
        </w:rPr>
        <w:t>E IF APPLICANT IS AT MMI/P&amp;S]</w:t>
      </w:r>
    </w:p>
    <w:p w14:paraId="603D1C70"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378D892"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6E191162"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w:t>
      </w:r>
      <w:r>
        <w:rPr>
          <w:rFonts w:ascii="Times New Roman" w:eastAsia="Times New Roman" w:hAnsi="Times New Roman" w:cs="Times New Roman"/>
        </w:rPr>
        <w:t xml:space="preserve">ing </w:t>
      </w:r>
      <w:r>
        <w:rPr>
          <w:rFonts w:ascii="Times New Roman" w:eastAsia="Times New Roman" w:hAnsi="Times New Roman" w:cs="Times New Roman"/>
        </w:rPr>
        <w:lastRenderedPageBreak/>
        <w:t>all medical records pertaining to this case be submitted for review and discussion in a supplemental report.</w:t>
      </w:r>
    </w:p>
    <w:p w14:paraId="52BCCD38"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019B77C"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65A0D73A"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66DBB56"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AB8C855"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DEA228C"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5A3C1B24"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EEA1C74"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w:t>
      </w:r>
      <w:r>
        <w:rPr>
          <w:rFonts w:ascii="Times New Roman" w:eastAsia="Times New Roman" w:hAnsi="Times New Roman" w:cs="Times New Roman"/>
        </w:rPr>
        <w:t>t work restrictions.</w:t>
      </w:r>
    </w:p>
    <w:p w14:paraId="065268F5"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291382D"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3824E087"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9C66E23"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4C7C1F6A"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0CDF229"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7CFE1C5"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4D14F1FF"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w:t>
      </w:r>
      <w:r>
        <w:rPr>
          <w:rFonts w:ascii="Times New Roman" w:eastAsia="Times New Roman" w:hAnsi="Times New Roman" w:cs="Times New Roman"/>
        </w:rPr>
        <w:t xml:space="preserve">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37949CA7"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B4A846A"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54C6B6DD" w14:textId="77777777" w:rsidR="007A1EF8" w:rsidRDefault="007A1EF8">
      <w:pPr>
        <w:widowControl w:val="0"/>
        <w:tabs>
          <w:tab w:val="left" w:pos="-720"/>
        </w:tabs>
        <w:spacing w:after="0" w:line="240" w:lineRule="auto"/>
        <w:jc w:val="both"/>
        <w:rPr>
          <w:rFonts w:ascii="Times New Roman" w:eastAsia="Times New Roman" w:hAnsi="Times New Roman" w:cs="Times New Roman"/>
        </w:rPr>
      </w:pPr>
    </w:p>
    <w:p w14:paraId="66622CC0" w14:textId="77777777" w:rsidR="007A1EF8" w:rsidRDefault="00EC4F74">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w:t>
      </w:r>
      <w:r>
        <w:rPr>
          <w:rFonts w:ascii="Times New Roman" w:eastAsia="Times New Roman" w:hAnsi="Times New Roman" w:cs="Times New Roman"/>
        </w:rPr>
        <w:t>e 4663 and 4664, with LC4663 indicating the physician shall make an apportionment determination by finding what approximate percentage of permanent disability was caused by the direct result of injury arising out of and occurring in the course of employmen</w:t>
      </w:r>
      <w:r>
        <w:rPr>
          <w:rFonts w:ascii="Times New Roman" w:eastAsia="Times New Roman" w:hAnsi="Times New Roman" w:cs="Times New Roman"/>
        </w:rPr>
        <w:t>t and what approximate percentage of permanent disability was caused by other factors both before and subsequent to the industrial injury including, such as prior injuries, co-morbidities that would predispose to the current disability and underlying nonin</w:t>
      </w:r>
      <w:r>
        <w:rPr>
          <w:rFonts w:ascii="Times New Roman" w:eastAsia="Times New Roman" w:hAnsi="Times New Roman" w:cs="Times New Roman"/>
        </w:rPr>
        <w:t>dustrial conditions contributing to the current level of disability.  LC4664 further states if an injured worker has received a prior award of permanent impairment, it shall be conclusively presumed that the prior permanent impairment existed at the time o</w:t>
      </w:r>
      <w:r>
        <w:rPr>
          <w:rFonts w:ascii="Times New Roman" w:eastAsia="Times New Roman" w:hAnsi="Times New Roman" w:cs="Times New Roman"/>
        </w:rPr>
        <w:t xml:space="preserve">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5F5BB43D" w14:textId="77777777" w:rsidR="007A1EF8" w:rsidRDefault="007A1EF8">
      <w:pPr>
        <w:widowControl w:val="0"/>
        <w:tabs>
          <w:tab w:val="left" w:pos="-720"/>
        </w:tabs>
        <w:spacing w:after="0" w:line="240" w:lineRule="auto"/>
        <w:ind w:left="1" w:hanging="3"/>
        <w:jc w:val="both"/>
        <w:rPr>
          <w:rFonts w:ascii="Times New Roman" w:eastAsia="Times New Roman" w:hAnsi="Times New Roman" w:cs="Times New Roman"/>
        </w:rPr>
      </w:pPr>
    </w:p>
    <w:p w14:paraId="5C1E76FA" w14:textId="77777777" w:rsidR="007A1EF8" w:rsidRDefault="00EC4F7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w:t>
      </w:r>
      <w:r>
        <w:rPr>
          <w:rFonts w:ascii="Times New Roman" w:eastAsia="Times New Roman" w:hAnsi="Times New Roman" w:cs="Times New Roman"/>
        </w:rPr>
        <w:t>e above referenced case law, the medical history, physical examination, and results of diagnostic studies, all of which combine to meet the standard of substantial medical evidence, it is my medical opinion that **% of the permanent impairment, referable t</w:t>
      </w:r>
      <w:r>
        <w:rPr>
          <w:rFonts w:ascii="Times New Roman" w:eastAsia="Times New Roman" w:hAnsi="Times New Roman" w:cs="Times New Roman"/>
        </w:rPr>
        <w:t xml:space="preserve">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17C74777"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30D5042"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40CCDE60"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E7BE005"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w:t>
      </w:r>
      <w:r>
        <w:rPr>
          <w:rFonts w:ascii="Times New Roman" w:eastAsia="Times New Roman" w:hAnsi="Times New Roman" w:cs="Times New Roman"/>
        </w:rPr>
        <w:t xml:space="preserve">[***body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w:t>
      </w:r>
      <w:r>
        <w:rPr>
          <w:rFonts w:ascii="Times New Roman" w:eastAsia="Times New Roman" w:hAnsi="Times New Roman" w:cs="Times New Roman"/>
        </w:rPr>
        <w:t xml:space="preserve">ed for pain.  Should the applicant experience flare-ups or exacerbations then medical re-evaluation, physical therapy, chiropractic treatment, and/or injections may be performed as deemed necessary.  The </w:t>
      </w:r>
      <w:r>
        <w:rPr>
          <w:rFonts w:ascii="Times New Roman" w:eastAsia="Times New Roman" w:hAnsi="Times New Roman" w:cs="Times New Roman"/>
        </w:rPr>
        <w:lastRenderedPageBreak/>
        <w:t>applicant’s condition does not require surgical trea</w:t>
      </w:r>
      <w:r>
        <w:rPr>
          <w:rFonts w:ascii="Times New Roman" w:eastAsia="Times New Roman" w:hAnsi="Times New Roman" w:cs="Times New Roman"/>
        </w:rPr>
        <w:t>tment in the foreseeable future.</w:t>
      </w:r>
    </w:p>
    <w:p w14:paraId="414DDCCF"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31CC57E"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joint range of motion, strengthening, and use of heating packs to alleviate muscle spasm.  Over the counter </w:t>
      </w:r>
      <w:r>
        <w:rPr>
          <w:rFonts w:ascii="Times New Roman" w:eastAsia="Times New Roman" w:hAnsi="Times New Roman" w:cs="Times New Roman"/>
        </w:rPr>
        <w:t>medication may be utilized for pain.  Should the applicant experience flare-ups or exacerbations then medical re-evaluation, physical therapy, chiropractic treatment, and/or injections may be performed as deemed necessary.  The applicant’s condition does n</w:t>
      </w:r>
      <w:r>
        <w:rPr>
          <w:rFonts w:ascii="Times New Roman" w:eastAsia="Times New Roman" w:hAnsi="Times New Roman" w:cs="Times New Roman"/>
        </w:rPr>
        <w:t>ot require surgical treatment in the foreseeable future.</w:t>
      </w:r>
    </w:p>
    <w:p w14:paraId="61D159DF"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771BDD1" w14:textId="77777777" w:rsidR="007A1EF8" w:rsidRDefault="00EC4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w:t>
      </w:r>
      <w:r>
        <w:rPr>
          <w:rFonts w:ascii="Times New Roman" w:eastAsia="Times New Roman" w:hAnsi="Times New Roman" w:cs="Times New Roman"/>
        </w:rPr>
        <w:t>e causative agent implicated in the exacerbation or aggravation.</w:t>
      </w:r>
    </w:p>
    <w:p w14:paraId="218BD3CB" w14:textId="77777777" w:rsidR="007A1EF8" w:rsidRDefault="007A1E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C48D68F"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15BEE2F"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1ECD70CB"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4A6CEEEB"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501678AC"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09204D62"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3745557C"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79ED4851"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w:t>
      </w:r>
      <w:r>
        <w:rPr>
          <w:rFonts w:ascii="Times New Roman" w:eastAsia="Times New Roman" w:hAnsi="Times New Roman" w:cs="Times New Roman"/>
        </w:rPr>
        <w:t xml:space="preserve"> work within the restrictions described above.  If the employer is unable to offer a suitable modified position within the described restrictions, then the applicant would be eligible for Supplemental Job Displacement Benefits.</w:t>
      </w:r>
    </w:p>
    <w:p w14:paraId="1EFC3633" w14:textId="77777777" w:rsidR="007A1EF8" w:rsidRDefault="007A1EF8">
      <w:pPr>
        <w:spacing w:after="0" w:line="240" w:lineRule="auto"/>
        <w:jc w:val="both"/>
        <w:rPr>
          <w:rFonts w:ascii="Times New Roman" w:eastAsia="Times New Roman" w:hAnsi="Times New Roman" w:cs="Times New Roman"/>
          <w:b/>
          <w:bCs/>
          <w:u w:val="single"/>
        </w:rPr>
      </w:pPr>
    </w:p>
    <w:p w14:paraId="4CB81639" w14:textId="77777777" w:rsidR="007A1EF8" w:rsidRDefault="007A1EF8">
      <w:pPr>
        <w:spacing w:after="0" w:line="240" w:lineRule="auto"/>
        <w:jc w:val="both"/>
        <w:rPr>
          <w:rFonts w:ascii="Times New Roman" w:eastAsia="Times New Roman" w:hAnsi="Times New Roman" w:cs="Times New Roman"/>
          <w:b/>
          <w:bCs/>
          <w:u w:val="single"/>
        </w:rPr>
      </w:pPr>
    </w:p>
    <w:p w14:paraId="4D395E6D" w14:textId="77777777" w:rsidR="007A1EF8" w:rsidRDefault="007A1EF8">
      <w:pPr>
        <w:spacing w:after="0" w:line="240" w:lineRule="auto"/>
        <w:jc w:val="both"/>
        <w:rPr>
          <w:rFonts w:ascii="Times New Roman" w:eastAsia="Times New Roman" w:hAnsi="Times New Roman" w:cs="Times New Roman"/>
          <w:b/>
          <w:bCs/>
          <w:u w:val="single"/>
        </w:rPr>
      </w:pPr>
    </w:p>
    <w:p w14:paraId="2CE84DA5" w14:textId="77777777" w:rsidR="007A1EF8" w:rsidRDefault="00EC4F74">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SPECIAL COMMENTARY</w:t>
      </w:r>
    </w:p>
    <w:p w14:paraId="66F788CF"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41484D2F" w14:textId="19B1F7F1"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rPr>
        <w:t>above responses and opinions are based on reasonable medical probabilities, as viewed from the perspective of available documentation and information submitted to this evaluator, including the applicant's direct anamnesis.  The history was obtained by medi</w:t>
      </w:r>
      <w:r>
        <w:rPr>
          <w:rFonts w:ascii="Times New Roman" w:eastAsia="Times New Roman" w:hAnsi="Times New Roman" w:cs="Times New Roman"/>
        </w:rPr>
        <w:t>cal legal historian</w:t>
      </w:r>
      <w:r w:rsidR="00251FE2">
        <w:rPr>
          <w:rFonts w:ascii="Times New Roman" w:eastAsia="Times New Roman" w:hAnsi="Times New Roman" w:cs="Times New Roman"/>
        </w:rPr>
        <w:t xml:space="preserve"> _____</w:t>
      </w:r>
      <w:r>
        <w:rPr>
          <w:rFonts w:ascii="Times New Roman" w:eastAsia="Times New Roman" w:hAnsi="Times New Roman" w:cs="Times New Roman"/>
        </w:rPr>
        <w:t>.</w:t>
      </w:r>
    </w:p>
    <w:p w14:paraId="0DC5D1B4" w14:textId="77777777" w:rsidR="007A1EF8" w:rsidRDefault="007A1EF8">
      <w:pPr>
        <w:widowControl w:val="0"/>
        <w:spacing w:after="0" w:line="240" w:lineRule="auto"/>
        <w:jc w:val="both"/>
        <w:rPr>
          <w:rFonts w:ascii="Times New Roman" w:eastAsia="Times New Roman" w:hAnsi="Times New Roman" w:cs="Times New Roman"/>
        </w:rPr>
      </w:pPr>
    </w:p>
    <w:p w14:paraId="790AA0C2" w14:textId="398A7E60" w:rsidR="007A1EF8" w:rsidRDefault="00EC4F7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251FE2">
        <w:rPr>
          <w:rFonts w:ascii="Times New Roman" w:eastAsia="Times New Roman" w:hAnsi="Times New Roman" w:cs="Times New Roman"/>
        </w:rPr>
        <w:t>Q</w:t>
      </w:r>
      <w:r>
        <w:rPr>
          <w:rFonts w:ascii="Times New Roman" w:eastAsia="Times New Roman" w:hAnsi="Times New Roman" w:cs="Times New Roman"/>
        </w:rPr>
        <w:t xml:space="preserve">ualified </w:t>
      </w:r>
      <w:r w:rsidR="00251FE2">
        <w:rPr>
          <w:rFonts w:ascii="Times New Roman" w:eastAsia="Times New Roman" w:hAnsi="Times New Roman" w:cs="Times New Roman"/>
        </w:rPr>
        <w:t>M</w:t>
      </w:r>
      <w:r>
        <w:rPr>
          <w:rFonts w:ascii="Times New Roman" w:eastAsia="Times New Roman" w:hAnsi="Times New Roman" w:cs="Times New Roman"/>
        </w:rPr>
        <w:t xml:space="preserve">edical </w:t>
      </w:r>
      <w:r w:rsidR="00251FE2">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251FE2">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27C61F6D" w14:textId="77777777" w:rsidR="007A1EF8" w:rsidRDefault="007A1EF8">
      <w:pPr>
        <w:widowControl w:val="0"/>
        <w:spacing w:after="0" w:line="240" w:lineRule="auto"/>
        <w:jc w:val="both"/>
        <w:rPr>
          <w:rFonts w:ascii="Times New Roman" w:eastAsia="Times New Roman" w:hAnsi="Times New Roman" w:cs="Times New Roman"/>
        </w:rPr>
      </w:pPr>
    </w:p>
    <w:p w14:paraId="76B05044"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65043F54"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6EFE78D1"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3571FFC0" wp14:editId="716D4A4E">
            <wp:extent cx="2028825" cy="571500"/>
            <wp:effectExtent l="0" t="0" r="0" b="0"/>
            <wp:docPr id="20544473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028825" cy="571500"/>
                    </a:xfrm>
                    <a:prstGeom prst="rect">
                      <a:avLst/>
                    </a:prstGeom>
                    <a:ln/>
                  </pic:spPr>
                </pic:pic>
              </a:graphicData>
            </a:graphic>
          </wp:inline>
        </w:drawing>
      </w:r>
    </w:p>
    <w:p w14:paraId="336DDB12" w14:textId="77777777" w:rsidR="007A1EF8" w:rsidRPr="009D55D0" w:rsidRDefault="00EC4F74">
      <w:pPr>
        <w:widowControl w:val="0"/>
        <w:tabs>
          <w:tab w:val="left" w:pos="-1440"/>
          <w:tab w:val="left" w:pos="-720"/>
        </w:tabs>
        <w:spacing w:after="0" w:line="240" w:lineRule="auto"/>
        <w:jc w:val="both"/>
        <w:rPr>
          <w:rFonts w:ascii="Times New Roman" w:eastAsia="Times New Roman" w:hAnsi="Times New Roman" w:cs="Times New Roman"/>
          <w:b/>
          <w:bCs/>
          <w:lang w:val="es-MX"/>
        </w:rPr>
      </w:pPr>
      <w:r w:rsidRPr="009D55D0">
        <w:rPr>
          <w:rFonts w:ascii="Times New Roman" w:eastAsia="Times New Roman" w:hAnsi="Times New Roman" w:cs="Times New Roman"/>
          <w:b/>
          <w:bCs/>
          <w:lang w:val="es-MX"/>
        </w:rPr>
        <w:t>________________________</w:t>
      </w:r>
      <w:r w:rsidRPr="009D55D0">
        <w:rPr>
          <w:rFonts w:ascii="Times New Roman" w:eastAsia="Times New Roman" w:hAnsi="Times New Roman" w:cs="Times New Roman"/>
          <w:b/>
          <w:bCs/>
          <w:lang w:val="es-MX"/>
        </w:rPr>
        <w:tab/>
      </w:r>
      <w:r w:rsidRPr="009D55D0">
        <w:rPr>
          <w:rFonts w:ascii="Times New Roman" w:eastAsia="Times New Roman" w:hAnsi="Times New Roman" w:cs="Times New Roman"/>
          <w:b/>
          <w:bCs/>
          <w:lang w:val="es-MX"/>
        </w:rPr>
        <w:tab/>
      </w:r>
      <w:r w:rsidRPr="009D55D0">
        <w:rPr>
          <w:rFonts w:ascii="Times New Roman" w:eastAsia="Times New Roman" w:hAnsi="Times New Roman" w:cs="Times New Roman"/>
          <w:b/>
          <w:bCs/>
          <w:lang w:val="es-MX"/>
        </w:rPr>
        <w:tab/>
      </w:r>
    </w:p>
    <w:p w14:paraId="1879FFCF" w14:textId="77777777" w:rsidR="007A1EF8" w:rsidRPr="009D55D0" w:rsidRDefault="00EC4F74">
      <w:pPr>
        <w:widowControl w:val="0"/>
        <w:tabs>
          <w:tab w:val="left" w:pos="-1440"/>
          <w:tab w:val="left" w:pos="-720"/>
        </w:tabs>
        <w:spacing w:after="0" w:line="240" w:lineRule="auto"/>
        <w:jc w:val="both"/>
        <w:rPr>
          <w:rFonts w:ascii="Times New Roman" w:eastAsia="Times New Roman" w:hAnsi="Times New Roman" w:cs="Times New Roman"/>
          <w:lang w:val="es-MX"/>
        </w:rPr>
      </w:pPr>
      <w:r w:rsidRPr="009D55D0">
        <w:rPr>
          <w:rFonts w:ascii="Times New Roman" w:eastAsia="Times New Roman" w:hAnsi="Times New Roman" w:cs="Times New Roman"/>
          <w:lang w:val="es-MX"/>
        </w:rPr>
        <w:t xml:space="preserve">Amar </w:t>
      </w:r>
      <w:proofErr w:type="spellStart"/>
      <w:r w:rsidRPr="009D55D0">
        <w:rPr>
          <w:rFonts w:ascii="Times New Roman" w:eastAsia="Times New Roman" w:hAnsi="Times New Roman" w:cs="Times New Roman"/>
          <w:lang w:val="es-MX"/>
        </w:rPr>
        <w:t>Patel</w:t>
      </w:r>
      <w:proofErr w:type="spellEnd"/>
      <w:r w:rsidRPr="009D55D0">
        <w:rPr>
          <w:rFonts w:ascii="Times New Roman" w:eastAsia="Times New Roman" w:hAnsi="Times New Roman" w:cs="Times New Roman"/>
          <w:lang w:val="es-MX"/>
        </w:rPr>
        <w:t xml:space="preserve">, M.D., </w:t>
      </w:r>
      <w:r w:rsidRPr="009D55D0">
        <w:rPr>
          <w:rFonts w:ascii="Times New Roman" w:eastAsia="Times New Roman" w:hAnsi="Times New Roman" w:cs="Times New Roman"/>
          <w:lang w:val="es-MX"/>
        </w:rPr>
        <w:t>Q.M.E.</w:t>
      </w:r>
    </w:p>
    <w:p w14:paraId="1B575981"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01117146"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153341E1"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6A731819"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5C7067BC"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5F4887FD"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7C95D5F0"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1B3D6102"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Attachments:</w:t>
      </w:r>
      <w:r>
        <w:rPr>
          <w:rFonts w:ascii="Times New Roman" w:eastAsia="Times New Roman" w:hAnsi="Times New Roman" w:cs="Times New Roman"/>
        </w:rPr>
        <w:tab/>
        <w:t xml:space="preserve">Appendix A Declaration </w:t>
      </w:r>
    </w:p>
    <w:p w14:paraId="1CBF5748" w14:textId="77777777" w:rsidR="007A1EF8" w:rsidRDefault="007A1EF8">
      <w:pPr>
        <w:widowControl w:val="0"/>
        <w:tabs>
          <w:tab w:val="left" w:pos="-1440"/>
          <w:tab w:val="left" w:pos="-720"/>
        </w:tabs>
        <w:spacing w:after="0" w:line="240" w:lineRule="auto"/>
        <w:jc w:val="both"/>
        <w:rPr>
          <w:rFonts w:ascii="Times New Roman" w:eastAsia="Times New Roman" w:hAnsi="Times New Roman" w:cs="Times New Roman"/>
        </w:rPr>
      </w:pPr>
    </w:p>
    <w:p w14:paraId="7384188E" w14:textId="77777777" w:rsidR="007A1EF8" w:rsidRDefault="00EC4F7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b/>
          <w:bCs/>
          <w:u w:val="single"/>
        </w:rPr>
      </w:pPr>
      <w:r>
        <w:rPr>
          <w:rFonts w:ascii="Times New Roman" w:eastAsia="Times New Roman" w:hAnsi="Times New Roman" w:cs="Times New Roman"/>
          <w:b/>
          <w:bCs/>
        </w:rPr>
        <w:t xml:space="preserve">APPENDIX A - </w:t>
      </w:r>
      <w:r>
        <w:rPr>
          <w:rFonts w:ascii="Times New Roman" w:eastAsia="Times New Roman" w:hAnsi="Times New Roman" w:cs="Times New Roman"/>
          <w:b/>
          <w:bCs/>
          <w:u w:val="single"/>
        </w:rPr>
        <w:t>DECLARATION</w:t>
      </w:r>
    </w:p>
    <w:p w14:paraId="2DAEF0A7" w14:textId="77777777" w:rsidR="007A1EF8" w:rsidRDefault="00EC4F7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w:t>
      </w:r>
      <w:r>
        <w:rPr>
          <w:rFonts w:ascii="Times New Roman" w:eastAsia="Times New Roman" w:hAnsi="Times New Roman" w:cs="Times New Roman"/>
        </w:rPr>
        <w:t>t of my knowledge.  This statement is made under penalty of perjury.</w:t>
      </w:r>
    </w:p>
    <w:p w14:paraId="2B531441" w14:textId="77777777" w:rsidR="007A1EF8" w:rsidRDefault="00EC4F7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against the parties to the action or the injured worker in the evaluation process or in</w:t>
      </w:r>
      <w:r>
        <w:rPr>
          <w:rFonts w:ascii="Times New Roman" w:eastAsia="Times New Roman" w:hAnsi="Times New Roman" w:cs="Times New Roman"/>
        </w:rPr>
        <w:t xml:space="preserve"> the content of this report.</w:t>
      </w:r>
    </w:p>
    <w:p w14:paraId="2D3CD66F" w14:textId="77777777" w:rsidR="007A1EF8" w:rsidRDefault="00EC4F7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w:t>
      </w:r>
      <w:r>
        <w:rPr>
          <w:rFonts w:ascii="Times New Roman" w:eastAsia="Times New Roman" w:hAnsi="Times New Roman" w:cs="Times New Roman"/>
        </w:rPr>
        <w:t>performed by this examiner.  The composition and review of the final report was performed entirely by the undersigned.  The opinions and conclusions contained in this report are entirely my own.</w:t>
      </w:r>
    </w:p>
    <w:p w14:paraId="11FB2B7B" w14:textId="77777777" w:rsidR="007A1EF8" w:rsidRDefault="00EC4F7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Pursuant to AB 1300, LC Sec. 5703, I have not violated Labor </w:t>
      </w:r>
      <w:r>
        <w:rPr>
          <w:rFonts w:ascii="Times New Roman" w:eastAsia="Times New Roman" w:hAnsi="Times New Roman" w:cs="Times New Roman"/>
        </w:rPr>
        <w:t>Code section 139.3, and the contents of the report and bill are true and correct to the best of my knowledge.  This statement is made under penalty of perjury.  I declare under penalty of perjury that the information contained in this report and its attach</w:t>
      </w:r>
      <w:r>
        <w:rPr>
          <w:rFonts w:ascii="Times New Roman" w:eastAsia="Times New Roman" w:hAnsi="Times New Roman" w:cs="Times New Roman"/>
        </w:rPr>
        <w:t>ments, if any, is true and correct to the best of my knowledge and belief, except as to information that I have indicated I received from others. As to that information, I declare under penalty of perjury that the information accurately describes the infor</w:t>
      </w:r>
      <w:r>
        <w:rPr>
          <w:rFonts w:ascii="Times New Roman" w:eastAsia="Times New Roman" w:hAnsi="Times New Roman" w:cs="Times New Roman"/>
        </w:rPr>
        <w:t>mation provided to me and, except as noted herein, that I believe it to be true.</w:t>
      </w:r>
    </w:p>
    <w:p w14:paraId="6BBFC846" w14:textId="77777777" w:rsidR="007A1EF8" w:rsidRDefault="007A1EF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b/>
          <w:bCs/>
        </w:rPr>
      </w:pPr>
    </w:p>
    <w:p w14:paraId="37732748" w14:textId="77777777" w:rsidR="007A1EF8" w:rsidRDefault="00EC4F7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57B6C6C1" w14:textId="77777777" w:rsidR="007A1EF8" w:rsidRDefault="007A1EF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9F3AC89" w14:textId="083BF177" w:rsidR="007A1EF8" w:rsidRDefault="00EC4F7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251FE2">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342ED61E" w14:textId="77777777" w:rsidR="007A1EF8" w:rsidRDefault="007A1EF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3D90848" w14:textId="77777777" w:rsidR="007A1EF8" w:rsidRDefault="00EC4F7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08C87F36" wp14:editId="0EC4EB40">
            <wp:extent cx="2028825" cy="571500"/>
            <wp:effectExtent l="0" t="0" r="0" b="0"/>
            <wp:docPr id="20544473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028825" cy="571500"/>
                    </a:xfrm>
                    <a:prstGeom prst="rect">
                      <a:avLst/>
                    </a:prstGeom>
                    <a:ln/>
                  </pic:spPr>
                </pic:pic>
              </a:graphicData>
            </a:graphic>
          </wp:inline>
        </w:drawing>
      </w:r>
    </w:p>
    <w:p w14:paraId="381F5B4B" w14:textId="77777777" w:rsidR="007A1EF8" w:rsidRPr="009D55D0" w:rsidRDefault="00EC4F7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9D55D0">
        <w:rPr>
          <w:rFonts w:ascii="Times New Roman" w:eastAsia="Times New Roman" w:hAnsi="Times New Roman" w:cs="Times New Roman"/>
          <w:lang w:val="es-MX"/>
        </w:rPr>
        <w:t>__________________________________</w:t>
      </w:r>
    </w:p>
    <w:p w14:paraId="25FE1B5F" w14:textId="77777777" w:rsidR="007A1EF8" w:rsidRPr="009D55D0" w:rsidRDefault="00EC4F74">
      <w:pPr>
        <w:widowControl w:val="0"/>
        <w:tabs>
          <w:tab w:val="left" w:pos="-1440"/>
          <w:tab w:val="left" w:pos="-720"/>
        </w:tabs>
        <w:spacing w:after="0" w:line="240" w:lineRule="auto"/>
        <w:jc w:val="both"/>
        <w:rPr>
          <w:rFonts w:ascii="Times New Roman" w:eastAsia="Times New Roman" w:hAnsi="Times New Roman" w:cs="Times New Roman"/>
          <w:lang w:val="es-MX"/>
        </w:rPr>
      </w:pPr>
      <w:r w:rsidRPr="009D55D0">
        <w:rPr>
          <w:rFonts w:ascii="Times New Roman" w:eastAsia="Times New Roman" w:hAnsi="Times New Roman" w:cs="Times New Roman"/>
          <w:lang w:val="es-MX"/>
        </w:rPr>
        <w:t xml:space="preserve">Amar </w:t>
      </w:r>
      <w:proofErr w:type="spellStart"/>
      <w:r w:rsidRPr="009D55D0">
        <w:rPr>
          <w:rFonts w:ascii="Times New Roman" w:eastAsia="Times New Roman" w:hAnsi="Times New Roman" w:cs="Times New Roman"/>
          <w:lang w:val="es-MX"/>
        </w:rPr>
        <w:t>Patel</w:t>
      </w:r>
      <w:proofErr w:type="spellEnd"/>
      <w:r w:rsidRPr="009D55D0">
        <w:rPr>
          <w:rFonts w:ascii="Times New Roman" w:eastAsia="Times New Roman" w:hAnsi="Times New Roman" w:cs="Times New Roman"/>
          <w:lang w:val="es-MX"/>
        </w:rPr>
        <w:t>, M.D., Q.M.E.</w:t>
      </w:r>
    </w:p>
    <w:p w14:paraId="206CDE29" w14:textId="77777777" w:rsidR="007A1EF8" w:rsidRDefault="00EC4F7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0B938BC9" w14:textId="77777777" w:rsidR="007A1EF8" w:rsidRDefault="007A1EF8">
      <w:pPr>
        <w:spacing w:after="0" w:line="240" w:lineRule="auto"/>
        <w:jc w:val="both"/>
        <w:rPr>
          <w:rFonts w:ascii="Times New Roman" w:eastAsia="Times New Roman" w:hAnsi="Times New Roman" w:cs="Times New Roman"/>
        </w:rPr>
      </w:pPr>
    </w:p>
    <w:sectPr w:rsidR="007A1EF8">
      <w:headerReference w:type="default" r:id="rId10"/>
      <w:footerReference w:type="default" r:id="rId11"/>
      <w:headerReference w:type="first" r:id="rId12"/>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916BD5" w14:textId="77777777" w:rsidR="00EC4F74" w:rsidRDefault="00EC4F74">
      <w:pPr>
        <w:spacing w:after="0" w:line="240" w:lineRule="auto"/>
      </w:pPr>
      <w:r>
        <w:separator/>
      </w:r>
    </w:p>
  </w:endnote>
  <w:endnote w:type="continuationSeparator" w:id="0">
    <w:p w14:paraId="5061BC74" w14:textId="77777777" w:rsidR="00EC4F74" w:rsidRDefault="00EC4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74DD7" w14:textId="77777777" w:rsidR="007A1EF8" w:rsidRDefault="007A1EF8">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E7FFD7" w14:textId="77777777" w:rsidR="00EC4F74" w:rsidRDefault="00EC4F74">
      <w:pPr>
        <w:spacing w:after="0" w:line="240" w:lineRule="auto"/>
      </w:pPr>
      <w:r>
        <w:separator/>
      </w:r>
    </w:p>
  </w:footnote>
  <w:footnote w:type="continuationSeparator" w:id="0">
    <w:p w14:paraId="5EEAD4CD" w14:textId="77777777" w:rsidR="00EC4F74" w:rsidRDefault="00EC4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0A8473" w14:textId="77777777" w:rsidR="007A1EF8" w:rsidRDefault="00EC4F74">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4487F2C3" w14:textId="77777777" w:rsidR="007A1EF8" w:rsidRDefault="00EC4F74">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2E790B84" w14:textId="1274AEE1" w:rsidR="007A1EF8" w:rsidRDefault="00EC4F74">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93C36">
      <w:rPr>
        <w:rFonts w:ascii="Times New Roman" w:eastAsia="Times New Roman" w:hAnsi="Times New Roman" w:cs="Times New Roman"/>
        <w:noProof/>
        <w:sz w:val="24"/>
        <w:szCs w:val="24"/>
      </w:rPr>
      <w:t>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893C36">
      <w:rPr>
        <w:rFonts w:ascii="Times New Roman" w:eastAsia="Times New Roman" w:hAnsi="Times New Roman" w:cs="Times New Roman"/>
        <w:noProof/>
        <w:sz w:val="24"/>
        <w:szCs w:val="24"/>
      </w:rPr>
      <w:t>19</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E0DB0" w14:textId="77777777" w:rsidR="007A1EF8" w:rsidRPr="009D55D0" w:rsidRDefault="00EC4F74">
    <w:pPr>
      <w:spacing w:after="0"/>
      <w:jc w:val="center"/>
      <w:rPr>
        <w:rFonts w:ascii="Times New Roman" w:eastAsia="Times New Roman" w:hAnsi="Times New Roman" w:cs="Times New Roman"/>
        <w:b/>
        <w:bCs/>
        <w:sz w:val="32"/>
        <w:szCs w:val="32"/>
        <w:lang w:val="es-MX"/>
      </w:rPr>
    </w:pPr>
    <w:r w:rsidRPr="009D55D0">
      <w:rPr>
        <w:rFonts w:ascii="Times New Roman" w:eastAsia="Times New Roman" w:hAnsi="Times New Roman" w:cs="Times New Roman"/>
        <w:b/>
        <w:bCs/>
        <w:sz w:val="32"/>
        <w:szCs w:val="32"/>
        <w:lang w:val="es-MX"/>
      </w:rPr>
      <w:t>AMAR PATEL, M.D., Q.M.E</w:t>
    </w:r>
  </w:p>
  <w:p w14:paraId="168FD376" w14:textId="77777777" w:rsidR="007A1EF8" w:rsidRDefault="00EC4F74">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477F6"/>
    <w:multiLevelType w:val="multilevel"/>
    <w:tmpl w:val="E1121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1EA51FC"/>
    <w:multiLevelType w:val="multilevel"/>
    <w:tmpl w:val="0BCE487A"/>
    <w:lvl w:ilvl="0">
      <w:start w:val="1"/>
      <w:numFmt w:val="decimal"/>
      <w:pStyle w:val="Listaconvieta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229537A"/>
    <w:multiLevelType w:val="multilevel"/>
    <w:tmpl w:val="D9320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CBA3A66"/>
    <w:multiLevelType w:val="multilevel"/>
    <w:tmpl w:val="3D9C1C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EF8"/>
    <w:rsid w:val="00251FE2"/>
    <w:rsid w:val="00296BDC"/>
    <w:rsid w:val="007A1EF8"/>
    <w:rsid w:val="00893C36"/>
    <w:rsid w:val="009D55D0"/>
    <w:rsid w:val="00C11BB3"/>
    <w:rsid w:val="00EC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EBED"/>
  <w15:docId w15:val="{84DBF83C-1F78-4879-9075-9A35CC3E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pPr>
      <w:spacing w:after="0" w:line="240" w:lineRule="auto"/>
    </w:pPr>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CellMar>
        <w:left w:w="115" w:type="dxa"/>
        <w:right w:w="115" w:type="dxa"/>
      </w:tblCellMar>
    </w:tblPr>
  </w:style>
  <w:style w:type="table" w:customStyle="1" w:styleId="aff3">
    <w:basedOn w:val="Tablanormal"/>
    <w:pPr>
      <w:spacing w:after="0" w:line="240" w:lineRule="auto"/>
    </w:pPr>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CellMar>
        <w:left w:w="115" w:type="dxa"/>
        <w:right w:w="115" w:type="dxa"/>
      </w:tblCellMar>
    </w:tblPr>
  </w:style>
  <w:style w:type="table" w:customStyle="1" w:styleId="aff5">
    <w:basedOn w:val="Tablanormal"/>
    <w:pPr>
      <w:spacing w:after="0" w:line="240" w:lineRule="auto"/>
    </w:pPr>
    <w:tblPr>
      <w:tblStyleRowBandSize w:val="1"/>
      <w:tblStyleColBandSize w:val="1"/>
      <w:tblCellMar>
        <w:left w:w="115" w:type="dxa"/>
        <w:right w:w="115" w:type="dxa"/>
      </w:tblCellMar>
    </w:tblPr>
  </w:style>
  <w:style w:type="table" w:customStyle="1" w:styleId="aff6">
    <w:basedOn w:val="Tablanormal"/>
    <w:pPr>
      <w:spacing w:after="0" w:line="240" w:lineRule="auto"/>
    </w:pPr>
    <w:tblPr>
      <w:tblStyleRowBandSize w:val="1"/>
      <w:tblStyleColBandSize w:val="1"/>
      <w:tblCellMar>
        <w:left w:w="115" w:type="dxa"/>
        <w:right w:w="115" w:type="dxa"/>
      </w:tblCellMar>
    </w:tblPr>
  </w:style>
  <w:style w:type="table" w:customStyle="1" w:styleId="aff7">
    <w:basedOn w:val="Tablanormal"/>
    <w:pPr>
      <w:spacing w:after="0" w:line="240" w:lineRule="auto"/>
    </w:pPr>
    <w:tblPr>
      <w:tblStyleRowBandSize w:val="1"/>
      <w:tblStyleColBandSize w:val="1"/>
      <w:tblCellMar>
        <w:left w:w="115" w:type="dxa"/>
        <w:right w:w="115" w:type="dxa"/>
      </w:tblCellMar>
    </w:tblPr>
  </w:style>
  <w:style w:type="table" w:customStyle="1" w:styleId="aff8">
    <w:basedOn w:val="Tablanormal"/>
    <w:pPr>
      <w:spacing w:after="0" w:line="240" w:lineRule="auto"/>
    </w:pPr>
    <w:tblPr>
      <w:tblStyleRowBandSize w:val="1"/>
      <w:tblStyleColBandSize w:val="1"/>
      <w:tblCellMar>
        <w:left w:w="115" w:type="dxa"/>
        <w:right w:w="115" w:type="dxa"/>
      </w:tblCellMar>
    </w:tblPr>
  </w:style>
  <w:style w:type="table" w:customStyle="1" w:styleId="aff9">
    <w:basedOn w:val="Tablanormal"/>
    <w:pPr>
      <w:spacing w:after="0" w:line="240" w:lineRule="auto"/>
    </w:pPr>
    <w:tblPr>
      <w:tblStyleRowBandSize w:val="1"/>
      <w:tblStyleColBandSize w:val="1"/>
      <w:tblCellMar>
        <w:left w:w="115" w:type="dxa"/>
        <w:right w:w="115" w:type="dxa"/>
      </w:tblCellMar>
    </w:tblPr>
  </w:style>
  <w:style w:type="table" w:customStyle="1" w:styleId="affa">
    <w:basedOn w:val="Tablanormal"/>
    <w:pPr>
      <w:spacing w:after="0" w:line="240" w:lineRule="auto"/>
    </w:pPr>
    <w:tblPr>
      <w:tblStyleRowBandSize w:val="1"/>
      <w:tblStyleColBandSize w:val="1"/>
      <w:tblCellMar>
        <w:left w:w="115" w:type="dxa"/>
        <w:right w:w="115" w:type="dxa"/>
      </w:tblCellMar>
    </w:tblPr>
  </w:style>
  <w:style w:type="table" w:customStyle="1" w:styleId="affb">
    <w:basedOn w:val="Tablanormal"/>
    <w:pPr>
      <w:spacing w:after="0" w:line="240" w:lineRule="auto"/>
    </w:pPr>
    <w:tblPr>
      <w:tblStyleRowBandSize w:val="1"/>
      <w:tblStyleColBandSize w:val="1"/>
      <w:tblCellMar>
        <w:left w:w="115" w:type="dxa"/>
        <w:right w:w="115" w:type="dxa"/>
      </w:tblCellMar>
    </w:tblPr>
  </w:style>
  <w:style w:type="table" w:customStyle="1" w:styleId="affc">
    <w:basedOn w:val="Tablanormal"/>
    <w:pPr>
      <w:spacing w:after="0" w:line="240" w:lineRule="auto"/>
    </w:pPr>
    <w:tblPr>
      <w:tblStyleRowBandSize w:val="1"/>
      <w:tblStyleColBandSize w:val="1"/>
      <w:tblCellMar>
        <w:left w:w="115" w:type="dxa"/>
        <w:right w:w="115" w:type="dxa"/>
      </w:tblCellMar>
    </w:tblPr>
  </w:style>
  <w:style w:type="table" w:customStyle="1" w:styleId="affd">
    <w:basedOn w:val="Tablanormal"/>
    <w:pPr>
      <w:spacing w:after="0" w:line="240" w:lineRule="auto"/>
    </w:pPr>
    <w:tblPr>
      <w:tblStyleRowBandSize w:val="1"/>
      <w:tblStyleColBandSize w:val="1"/>
      <w:tblCellMar>
        <w:left w:w="115" w:type="dxa"/>
        <w:right w:w="115" w:type="dxa"/>
      </w:tblCellMar>
    </w:tblPr>
  </w:style>
  <w:style w:type="table" w:customStyle="1" w:styleId="affe">
    <w:basedOn w:val="Tablanormal"/>
    <w:pPr>
      <w:spacing w:after="0" w:line="240" w:lineRule="auto"/>
    </w:pPr>
    <w:tblPr>
      <w:tblStyleRowBandSize w:val="1"/>
      <w:tblStyleColBandSize w:val="1"/>
      <w:tblCellMar>
        <w:left w:w="115" w:type="dxa"/>
        <w:right w:w="115" w:type="dxa"/>
      </w:tblCellMar>
    </w:tblPr>
  </w:style>
  <w:style w:type="table" w:customStyle="1" w:styleId="afff">
    <w:basedOn w:val="Tablanormal"/>
    <w:pPr>
      <w:spacing w:after="0" w:line="240" w:lineRule="auto"/>
    </w:pPr>
    <w:tblPr>
      <w:tblStyleRowBandSize w:val="1"/>
      <w:tblStyleColBandSize w:val="1"/>
      <w:tblCellMar>
        <w:left w:w="115" w:type="dxa"/>
        <w:right w:w="115" w:type="dxa"/>
      </w:tblCellMar>
    </w:tblPr>
  </w:style>
  <w:style w:type="table" w:customStyle="1" w:styleId="afff0">
    <w:basedOn w:val="Tablanormal"/>
    <w:pPr>
      <w:spacing w:after="0" w:line="240" w:lineRule="auto"/>
    </w:pPr>
    <w:tblPr>
      <w:tblStyleRowBandSize w:val="1"/>
      <w:tblStyleColBandSize w:val="1"/>
      <w:tblCellMar>
        <w:left w:w="115" w:type="dxa"/>
        <w:right w:w="115" w:type="dxa"/>
      </w:tblCellMar>
    </w:tblPr>
  </w:style>
  <w:style w:type="table" w:customStyle="1" w:styleId="afff1">
    <w:basedOn w:val="Tablanormal"/>
    <w:pPr>
      <w:spacing w:after="0" w:line="240" w:lineRule="auto"/>
    </w:pPr>
    <w:tblPr>
      <w:tblStyleRowBandSize w:val="1"/>
      <w:tblStyleColBandSize w:val="1"/>
      <w:tblCellMar>
        <w:left w:w="115" w:type="dxa"/>
        <w:right w:w="115" w:type="dxa"/>
      </w:tblCellMar>
    </w:tblPr>
  </w:style>
  <w:style w:type="table" w:customStyle="1" w:styleId="afff2">
    <w:basedOn w:val="Tablanormal"/>
    <w:pPr>
      <w:spacing w:after="0" w:line="240" w:lineRule="auto"/>
    </w:pPr>
    <w:tblPr>
      <w:tblStyleRowBandSize w:val="1"/>
      <w:tblStyleColBandSize w:val="1"/>
      <w:tblCellMar>
        <w:left w:w="115" w:type="dxa"/>
        <w:right w:w="115" w:type="dxa"/>
      </w:tblCellMar>
    </w:tblPr>
  </w:style>
  <w:style w:type="table" w:customStyle="1" w:styleId="afff3">
    <w:basedOn w:val="Tablanormal"/>
    <w:pPr>
      <w:spacing w:after="0" w:line="240" w:lineRule="auto"/>
    </w:pPr>
    <w:tblPr>
      <w:tblStyleRowBandSize w:val="1"/>
      <w:tblStyleColBandSize w:val="1"/>
      <w:tblCellMar>
        <w:left w:w="115" w:type="dxa"/>
        <w:right w:w="115" w:type="dxa"/>
      </w:tblCellMar>
    </w:tblPr>
  </w:style>
  <w:style w:type="table" w:customStyle="1" w:styleId="afff4">
    <w:basedOn w:val="Tablanormal"/>
    <w:pPr>
      <w:spacing w:after="0" w:line="240" w:lineRule="auto"/>
    </w:pPr>
    <w:tblPr>
      <w:tblStyleRowBandSize w:val="1"/>
      <w:tblStyleColBandSize w:val="1"/>
      <w:tblCellMar>
        <w:left w:w="115" w:type="dxa"/>
        <w:right w:w="115" w:type="dxa"/>
      </w:tblCellMar>
    </w:tblPr>
  </w:style>
  <w:style w:type="table" w:customStyle="1" w:styleId="afff5">
    <w:basedOn w:val="Tablanormal"/>
    <w:pPr>
      <w:spacing w:after="0" w:line="240" w:lineRule="auto"/>
    </w:pPr>
    <w:tblPr>
      <w:tblStyleRowBandSize w:val="1"/>
      <w:tblStyleColBandSize w:val="1"/>
      <w:tblCellMar>
        <w:left w:w="115" w:type="dxa"/>
        <w:right w:w="115" w:type="dxa"/>
      </w:tblCellMar>
    </w:tblPr>
  </w:style>
  <w:style w:type="table" w:customStyle="1" w:styleId="afff6">
    <w:basedOn w:val="Tablanormal"/>
    <w:pPr>
      <w:spacing w:after="0" w:line="240" w:lineRule="auto"/>
    </w:pPr>
    <w:tblPr>
      <w:tblStyleRowBandSize w:val="1"/>
      <w:tblStyleColBandSize w:val="1"/>
      <w:tblCellMar>
        <w:left w:w="115" w:type="dxa"/>
        <w:right w:w="115" w:type="dxa"/>
      </w:tblCellMar>
    </w:tblPr>
  </w:style>
  <w:style w:type="table" w:customStyle="1" w:styleId="afff7">
    <w:basedOn w:val="Tablanormal"/>
    <w:pPr>
      <w:spacing w:after="0" w:line="240" w:lineRule="auto"/>
    </w:pPr>
    <w:tblPr>
      <w:tblStyleRowBandSize w:val="1"/>
      <w:tblStyleColBandSize w:val="1"/>
      <w:tblCellMar>
        <w:left w:w="115" w:type="dxa"/>
        <w:right w:w="115" w:type="dxa"/>
      </w:tblCellMar>
    </w:tblPr>
  </w:style>
  <w:style w:type="table" w:customStyle="1" w:styleId="afff8">
    <w:basedOn w:val="Tablanormal"/>
    <w:pPr>
      <w:spacing w:after="0" w:line="240" w:lineRule="auto"/>
    </w:pPr>
    <w:tblPr>
      <w:tblStyleRowBandSize w:val="1"/>
      <w:tblStyleColBandSize w:val="1"/>
      <w:tblCellMar>
        <w:left w:w="115" w:type="dxa"/>
        <w:right w:w="115" w:type="dxa"/>
      </w:tblCellMar>
    </w:tblPr>
  </w:style>
  <w:style w:type="table" w:customStyle="1" w:styleId="afff9">
    <w:basedOn w:val="Tablanormal"/>
    <w:pPr>
      <w:spacing w:after="0" w:line="240" w:lineRule="auto"/>
    </w:pPr>
    <w:tblPr>
      <w:tblStyleRowBandSize w:val="1"/>
      <w:tblStyleColBandSize w:val="1"/>
      <w:tblCellMar>
        <w:left w:w="115" w:type="dxa"/>
        <w:right w:w="115" w:type="dxa"/>
      </w:tblCellMar>
    </w:tblPr>
  </w:style>
  <w:style w:type="table" w:customStyle="1" w:styleId="afffa">
    <w:basedOn w:val="Tablanormal"/>
    <w:pPr>
      <w:spacing w:after="0" w:line="240" w:lineRule="auto"/>
    </w:pPr>
    <w:tblPr>
      <w:tblStyleRowBandSize w:val="1"/>
      <w:tblStyleColBandSize w:val="1"/>
      <w:tblCellMar>
        <w:left w:w="115" w:type="dxa"/>
        <w:right w:w="115" w:type="dxa"/>
      </w:tblCellMar>
    </w:tblPr>
  </w:style>
  <w:style w:type="table" w:customStyle="1" w:styleId="afffb">
    <w:basedOn w:val="Tablanormal"/>
    <w:pPr>
      <w:spacing w:after="0" w:line="240" w:lineRule="auto"/>
    </w:pPr>
    <w:tblPr>
      <w:tblStyleRowBandSize w:val="1"/>
      <w:tblStyleColBandSize w:val="1"/>
      <w:tblCellMar>
        <w:left w:w="115" w:type="dxa"/>
        <w:right w:w="115" w:type="dxa"/>
      </w:tblCellMar>
    </w:tblPr>
  </w:style>
  <w:style w:type="table" w:customStyle="1" w:styleId="afffc">
    <w:basedOn w:val="Tablanormal"/>
    <w:pPr>
      <w:spacing w:after="0" w:line="240" w:lineRule="auto"/>
    </w:pPr>
    <w:tblPr>
      <w:tblStyleRowBandSize w:val="1"/>
      <w:tblStyleColBandSize w:val="1"/>
      <w:tblCellMar>
        <w:left w:w="115" w:type="dxa"/>
        <w:right w:w="115" w:type="dxa"/>
      </w:tblCellMar>
    </w:tblPr>
  </w:style>
  <w:style w:type="table" w:customStyle="1" w:styleId="afffd">
    <w:basedOn w:val="Tablanormal"/>
    <w:pPr>
      <w:spacing w:after="0" w:line="240" w:lineRule="auto"/>
    </w:pPr>
    <w:tblPr>
      <w:tblStyleRowBandSize w:val="1"/>
      <w:tblStyleColBandSize w:val="1"/>
      <w:tblCellMar>
        <w:left w:w="115" w:type="dxa"/>
        <w:right w:w="115" w:type="dxa"/>
      </w:tblCellMar>
    </w:tblPr>
  </w:style>
  <w:style w:type="table" w:customStyle="1" w:styleId="afffe">
    <w:basedOn w:val="Tablanormal"/>
    <w:pPr>
      <w:spacing w:after="0" w:line="240" w:lineRule="auto"/>
    </w:pPr>
    <w:tblPr>
      <w:tblStyleRowBandSize w:val="1"/>
      <w:tblStyleColBandSize w:val="1"/>
      <w:tblCellMar>
        <w:left w:w="115" w:type="dxa"/>
        <w:right w:w="115" w:type="dxa"/>
      </w:tblCellMar>
    </w:tblPr>
  </w:style>
  <w:style w:type="table" w:customStyle="1" w:styleId="affff">
    <w:basedOn w:val="Tablanormal"/>
    <w:pPr>
      <w:spacing w:after="0" w:line="240" w:lineRule="auto"/>
    </w:pPr>
    <w:tblPr>
      <w:tblStyleRowBandSize w:val="1"/>
      <w:tblStyleColBandSize w:val="1"/>
      <w:tblCellMar>
        <w:left w:w="115" w:type="dxa"/>
        <w:right w:w="115" w:type="dxa"/>
      </w:tblCellMar>
    </w:tblPr>
  </w:style>
  <w:style w:type="table" w:customStyle="1" w:styleId="affff0">
    <w:basedOn w:val="Tablanormal"/>
    <w:pPr>
      <w:spacing w:after="0" w:line="240" w:lineRule="auto"/>
    </w:pPr>
    <w:tblPr>
      <w:tblStyleRowBandSize w:val="1"/>
      <w:tblStyleColBandSize w:val="1"/>
      <w:tblCellMar>
        <w:left w:w="115" w:type="dxa"/>
        <w:right w:w="115" w:type="dxa"/>
      </w:tblCellMar>
    </w:tblPr>
  </w:style>
  <w:style w:type="table" w:customStyle="1" w:styleId="affff1">
    <w:basedOn w:val="Tablanormal"/>
    <w:pPr>
      <w:spacing w:after="0" w:line="240" w:lineRule="auto"/>
    </w:pPr>
    <w:tblPr>
      <w:tblStyleRowBandSize w:val="1"/>
      <w:tblStyleColBandSize w:val="1"/>
      <w:tblCellMar>
        <w:left w:w="115" w:type="dxa"/>
        <w:right w:w="115" w:type="dxa"/>
      </w:tblCellMar>
    </w:tblPr>
  </w:style>
  <w:style w:type="table" w:customStyle="1" w:styleId="affff2">
    <w:basedOn w:val="Tablanormal"/>
    <w:pPr>
      <w:spacing w:after="0" w:line="240" w:lineRule="auto"/>
    </w:pPr>
    <w:tblPr>
      <w:tblStyleRowBandSize w:val="1"/>
      <w:tblStyleColBandSize w:val="1"/>
      <w:tblCellMar>
        <w:left w:w="115" w:type="dxa"/>
        <w:right w:w="115" w:type="dxa"/>
      </w:tblCellMar>
    </w:tblPr>
  </w:style>
  <w:style w:type="table" w:customStyle="1" w:styleId="affff3">
    <w:basedOn w:val="Tablanormal"/>
    <w:pPr>
      <w:spacing w:after="0" w:line="240" w:lineRule="auto"/>
    </w:pPr>
    <w:tblPr>
      <w:tblStyleRowBandSize w:val="1"/>
      <w:tblStyleColBandSize w:val="1"/>
      <w:tblCellMar>
        <w:left w:w="115" w:type="dxa"/>
        <w:right w:w="115" w:type="dxa"/>
      </w:tblCellMar>
    </w:tblPr>
  </w:style>
  <w:style w:type="table" w:customStyle="1" w:styleId="affff4">
    <w:basedOn w:val="Tablanormal"/>
    <w:pPr>
      <w:spacing w:after="0" w:line="240" w:lineRule="auto"/>
    </w:pPr>
    <w:tblPr>
      <w:tblStyleRowBandSize w:val="1"/>
      <w:tblStyleColBandSize w:val="1"/>
      <w:tblCellMar>
        <w:left w:w="115" w:type="dxa"/>
        <w:right w:w="115" w:type="dxa"/>
      </w:tblCellMar>
    </w:tblPr>
  </w:style>
  <w:style w:type="table" w:customStyle="1" w:styleId="affff5">
    <w:basedOn w:val="Tablanormal"/>
    <w:pPr>
      <w:spacing w:after="0" w:line="240" w:lineRule="auto"/>
    </w:pPr>
    <w:tblPr>
      <w:tblStyleRowBandSize w:val="1"/>
      <w:tblStyleColBandSize w:val="1"/>
      <w:tblCellMar>
        <w:left w:w="115" w:type="dxa"/>
        <w:right w:w="115" w:type="dxa"/>
      </w:tblCellMar>
    </w:tblPr>
  </w:style>
  <w:style w:type="table" w:customStyle="1" w:styleId="affff6">
    <w:basedOn w:val="Tablanormal"/>
    <w:tblPr>
      <w:tblStyleRowBandSize w:val="1"/>
      <w:tblStyleColBandSize w:val="1"/>
      <w:tblCellMar>
        <w:left w:w="115" w:type="dxa"/>
        <w:right w:w="115" w:type="dxa"/>
      </w:tblCellMar>
    </w:tblPr>
  </w:style>
  <w:style w:type="table" w:customStyle="1" w:styleId="affff7">
    <w:basedOn w:val="Tablanormal"/>
    <w:tblPr>
      <w:tblStyleRowBandSize w:val="1"/>
      <w:tblStyleColBandSize w:val="1"/>
      <w:tblCellMar>
        <w:left w:w="115" w:type="dxa"/>
        <w:right w:w="115" w:type="dxa"/>
      </w:tblCellMar>
    </w:tblPr>
  </w:style>
  <w:style w:type="table" w:customStyle="1" w:styleId="affff8">
    <w:basedOn w:val="Tablanormal"/>
    <w:tblPr>
      <w:tblStyleRowBandSize w:val="1"/>
      <w:tblStyleColBandSize w:val="1"/>
      <w:tblCellMar>
        <w:left w:w="115" w:type="dxa"/>
        <w:right w:w="115" w:type="dxa"/>
      </w:tblCellMar>
    </w:tblPr>
  </w:style>
  <w:style w:type="table" w:customStyle="1" w:styleId="affff9">
    <w:basedOn w:val="Tablanormal"/>
    <w:tblPr>
      <w:tblStyleRowBandSize w:val="1"/>
      <w:tblStyleColBandSize w:val="1"/>
      <w:tblCellMar>
        <w:left w:w="115" w:type="dxa"/>
        <w:right w:w="115" w:type="dxa"/>
      </w:tblCellMar>
    </w:tblPr>
  </w:style>
  <w:style w:type="table" w:customStyle="1" w:styleId="affffa">
    <w:basedOn w:val="Tablanormal"/>
    <w:tblPr>
      <w:tblStyleRowBandSize w:val="1"/>
      <w:tblStyleColBandSize w:val="1"/>
      <w:tblCellMar>
        <w:left w:w="115" w:type="dxa"/>
        <w:right w:w="115" w:type="dxa"/>
      </w:tblCellMar>
    </w:tblPr>
  </w:style>
  <w:style w:type="table" w:customStyle="1" w:styleId="affffb">
    <w:basedOn w:val="Tablanormal"/>
    <w:tblPr>
      <w:tblStyleRowBandSize w:val="1"/>
      <w:tblStyleColBandSize w:val="1"/>
      <w:tblCellMar>
        <w:left w:w="115" w:type="dxa"/>
        <w:right w:w="115" w:type="dxa"/>
      </w:tblCellMar>
    </w:tblPr>
  </w:style>
  <w:style w:type="table" w:customStyle="1" w:styleId="affffc">
    <w:basedOn w:val="Tablanormal"/>
    <w:tblPr>
      <w:tblStyleRowBandSize w:val="1"/>
      <w:tblStyleColBandSize w:val="1"/>
      <w:tblCellMar>
        <w:left w:w="115" w:type="dxa"/>
        <w:right w:w="115" w:type="dxa"/>
      </w:tblCellMar>
    </w:tblPr>
  </w:style>
  <w:style w:type="table" w:customStyle="1" w:styleId="affffd">
    <w:basedOn w:val="Tablanormal"/>
    <w:tblPr>
      <w:tblStyleRowBandSize w:val="1"/>
      <w:tblStyleColBandSize w:val="1"/>
      <w:tblCellMar>
        <w:left w:w="115" w:type="dxa"/>
        <w:right w:w="115" w:type="dxa"/>
      </w:tblCellMar>
    </w:tblPr>
  </w:style>
  <w:style w:type="table" w:customStyle="1" w:styleId="affffe">
    <w:basedOn w:val="Tablanormal"/>
    <w:tblPr>
      <w:tblStyleRowBandSize w:val="1"/>
      <w:tblStyleColBandSize w:val="1"/>
      <w:tblCellMar>
        <w:left w:w="115" w:type="dxa"/>
        <w:right w:w="115" w:type="dxa"/>
      </w:tblCellMar>
    </w:tblPr>
  </w:style>
  <w:style w:type="table" w:customStyle="1" w:styleId="afffff">
    <w:basedOn w:val="Tablanormal"/>
    <w:tblPr>
      <w:tblStyleRowBandSize w:val="1"/>
      <w:tblStyleColBandSize w:val="1"/>
      <w:tblCellMar>
        <w:left w:w="115" w:type="dxa"/>
        <w:right w:w="115" w:type="dxa"/>
      </w:tblCellMar>
    </w:tblPr>
  </w:style>
  <w:style w:type="table" w:customStyle="1" w:styleId="afffff0">
    <w:basedOn w:val="Tablanormal"/>
    <w:tblPr>
      <w:tblStyleRowBandSize w:val="1"/>
      <w:tblStyleColBandSize w:val="1"/>
      <w:tblCellMar>
        <w:left w:w="115" w:type="dxa"/>
        <w:right w:w="115" w:type="dxa"/>
      </w:tblCellMar>
    </w:tblPr>
  </w:style>
  <w:style w:type="table" w:customStyle="1" w:styleId="afffff1">
    <w:basedOn w:val="Tablanormal"/>
    <w:tblPr>
      <w:tblStyleRowBandSize w:val="1"/>
      <w:tblStyleColBandSize w:val="1"/>
      <w:tblCellMar>
        <w:left w:w="115" w:type="dxa"/>
        <w:right w:w="115" w:type="dxa"/>
      </w:tblCellMar>
    </w:tblPr>
  </w:style>
  <w:style w:type="table" w:customStyle="1" w:styleId="afffff2">
    <w:basedOn w:val="Tablanormal"/>
    <w:tblPr>
      <w:tblStyleRowBandSize w:val="1"/>
      <w:tblStyleColBandSize w:val="1"/>
      <w:tblCellMar>
        <w:left w:w="115" w:type="dxa"/>
        <w:right w:w="115" w:type="dxa"/>
      </w:tblCellMar>
    </w:tblPr>
  </w:style>
  <w:style w:type="table" w:customStyle="1" w:styleId="afffff3">
    <w:basedOn w:val="Tablanormal"/>
    <w:tblPr>
      <w:tblStyleRowBandSize w:val="1"/>
      <w:tblStyleColBandSize w:val="1"/>
      <w:tblCellMar>
        <w:left w:w="115" w:type="dxa"/>
        <w:right w:w="115" w:type="dxa"/>
      </w:tblCellMar>
    </w:tblPr>
  </w:style>
  <w:style w:type="table" w:customStyle="1" w:styleId="afffff4">
    <w:basedOn w:val="Tablanormal"/>
    <w:tblPr>
      <w:tblStyleRowBandSize w:val="1"/>
      <w:tblStyleColBandSize w:val="1"/>
      <w:tblCellMar>
        <w:left w:w="115" w:type="dxa"/>
        <w:right w:w="115" w:type="dxa"/>
      </w:tblCellMar>
    </w:tblPr>
  </w:style>
  <w:style w:type="table" w:customStyle="1" w:styleId="afffff5">
    <w:basedOn w:val="Tablanormal"/>
    <w:tblPr>
      <w:tblStyleRowBandSize w:val="1"/>
      <w:tblStyleColBandSize w:val="1"/>
      <w:tblCellMar>
        <w:left w:w="115" w:type="dxa"/>
        <w:right w:w="115" w:type="dxa"/>
      </w:tblCellMar>
    </w:tblPr>
  </w:style>
  <w:style w:type="table" w:customStyle="1" w:styleId="afffff6">
    <w:basedOn w:val="Tablanormal"/>
    <w:tblPr>
      <w:tblStyleRowBandSize w:val="1"/>
      <w:tblStyleColBandSize w:val="1"/>
      <w:tblCellMar>
        <w:left w:w="115" w:type="dxa"/>
        <w:right w:w="115" w:type="dxa"/>
      </w:tblCellMar>
    </w:tblPr>
  </w:style>
  <w:style w:type="table" w:customStyle="1" w:styleId="afffff7">
    <w:basedOn w:val="Tablanormal"/>
    <w:tblPr>
      <w:tblStyleRowBandSize w:val="1"/>
      <w:tblStyleColBandSize w:val="1"/>
      <w:tblCellMar>
        <w:left w:w="115" w:type="dxa"/>
        <w:right w:w="115" w:type="dxa"/>
      </w:tblCellMar>
    </w:tblPr>
  </w:style>
  <w:style w:type="table" w:customStyle="1" w:styleId="afffff8">
    <w:basedOn w:val="Tablanormal"/>
    <w:tblPr>
      <w:tblStyleRowBandSize w:val="1"/>
      <w:tblStyleColBandSize w:val="1"/>
      <w:tblCellMar>
        <w:left w:w="115" w:type="dxa"/>
        <w:right w:w="115" w:type="dxa"/>
      </w:tblCellMar>
    </w:tblPr>
  </w:style>
  <w:style w:type="table" w:customStyle="1" w:styleId="afffff9">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2kbqtwciu0C5rPKMnGOjvkoth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SnJBMk9zUkhkQlUxMEtoU3EwenF0TXF3bC1jMFp1d3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4768</Words>
  <Characters>26230</Characters>
  <Application>Microsoft Office Word</Application>
  <DocSecurity>0</DocSecurity>
  <Lines>218</Lines>
  <Paragraphs>61</Paragraphs>
  <ScaleCrop>false</ScaleCrop>
  <Company/>
  <LinksUpToDate>false</LinksUpToDate>
  <CharactersWithSpaces>30937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4</cp:revision>
  <dcterms:created xsi:type="dcterms:W3CDTF">2024-07-29T18:12:00Z</dcterms:created>
  <dcterms:modified xsi:type="dcterms:W3CDTF">2026-07-28T23:26:00Z</dcterms:modified>
</cp:coreProperties>
</file>