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Mindi Palbrach,</w:t>
        <w:br/>
        <w:t>Sentry Casualty Company,</w:t>
        <w:br/>
        <w:t>PO Box 8032,</w:t>
        <w:br/>
        <w:t>Stevens Point,WI 54481</w:t>
      </w:r>
    </w:p>
    <w:p/>
    <w:p>
      <w:r>
        <w:t>Isaac Maing,</w:t>
        <w:br/>
        <w:t>Maing Co Newport Beach,</w:t>
        <w:br/>
        <w:t>620 Newport Center Dr,</w:t>
        <w:br/>
        <w:t>Newport Beach,CA 92660</w:t>
      </w:r>
    </w:p>
    <w:p/>
    <w:p>
      <w:r>
        <w:t>Lizbeth Diaz,</w:t>
        <w:br/>
        <w:t>GALE, SUTOW &amp; ASSOCIATES, APC,</w:t>
        <w:br/>
        <w:t>5836 Corporate Avenue, Suite 210,</w:t>
        <w:br/>
        <w:t>Cypress,CA 90630</w:t>
      </w:r>
    </w:p>
    <w:p/>
    <w:p>
      <w:r>
        <w:t>Re: OFELIA MUJICA</w:t>
        <w:br/>
        <w:t>Employer: Lakeshore Learning Material</w:t>
        <w:br/>
        <w:t>WCAB No.: ADJ22161704</w:t>
        <w:br/>
        <w:t>Applicant DOB: 02/12/1974</w:t>
        <w:br/>
        <w:t>Dates/Dates of Injury: 12/12/25</w:t>
        <w:br/>
        <w:t>Claim/File No.: 56C030153</w:t>
        <w:br/>
        <w:t>Date of Evaluation: September 19, 2026</w:t>
      </w:r>
    </w:p>
    <w:p>
      <w:r>
        <w:t>Mr./Ms. Mujica is a 52-year-old +-hand dominant +Caucasian/African American/Hispanic/Asian man/woman who resides in Compton, California. his/her date of birth is February 12, 1974. He/She is evaluated today pursuant to a claim of (specific injury / cumulative trauma) on December 12, 2025, involving his/her +, while he/she was working for Lakeshore Learning Material as a +.</w:t>
      </w:r>
    </w:p>
    <w:p>
      <w:r>
        <w:t>Este mensaje es para Ofelia Mujica. Soy Luis por parte del consultorio de Melyssa Paulson MD. Le hemos programado una evaluación ortopédica para el September 19, 2026 en relación con su reclamación por lesión laboral. Necesitamos obtener su historial médico antes de su visita. Es una entrevista telefónica que dura entre 30 minutos y una hora. Por favor, responda a este mensaje de texto para avisarme cuándo puedo llamarle para la entrevista. Gracias.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