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Effect of psilocybin on interoceptive ability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folder contains all code necessary to replicate our report. You will find the following files: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me.docx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00_supporting_R.rmd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a number of plots and data exploration steps that were done in R instead of Python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essential to understanding the data simulation or hierarchical Bayes, but completes the reproducibility of the report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01_data_simulation_explanation.ipynb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a detailed explanation of how we simulated the data, illustrated for a single subject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02_data_simulation.ipynb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applies the code from 01_data_simulation_explanation.ipynb to all subjects in order to create a full simulated data set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do not need to run this script unless you want to change something. the data simulated with the current settings are in simulated_data_fit.csv and simulated_data_raw.csv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03_repeated_measures_ANOVA_simulated.ipynb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the simulated data to carry out a repeated measures ANOVA analysis, including checking of assumptions and visualisation of results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simulated_data_fit.csv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alpha and beta values for the simulated data, as computed by the subject-level model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simulated_data_raw.csv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x, n, and r values for the simulated data, for use with a hierarchical Bayes model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original_data_fit.csv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Legrand et al. (2022) data fitted to the subject-level model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recommend going through the scripts in order (you can skip the R script). If you have any questions, don’t hesitate to send us an e-mail!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