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45C6" w14:textId="77777777" w:rsidR="007F2EEA" w:rsidRDefault="007F2EEA"/>
    <w:tbl>
      <w:tblPr>
        <w:tblStyle w:val="a0"/>
        <w:tblW w:w="7640" w:type="dxa"/>
        <w:jc w:val="center"/>
        <w:tblBorders>
          <w:insideV w:val="single" w:sz="12" w:space="0" w:color="ED7D31"/>
        </w:tblBorders>
        <w:tblLayout w:type="fixed"/>
        <w:tblLook w:val="0400" w:firstRow="0" w:lastRow="0" w:firstColumn="0" w:lastColumn="0" w:noHBand="0" w:noVBand="1"/>
      </w:tblPr>
      <w:tblGrid>
        <w:gridCol w:w="5568"/>
        <w:gridCol w:w="2072"/>
      </w:tblGrid>
      <w:tr w:rsidR="007F2EEA" w14:paraId="167AA966" w14:textId="77777777">
        <w:trPr>
          <w:jc w:val="center"/>
        </w:trPr>
        <w:tc>
          <w:tcPr>
            <w:tcW w:w="5568" w:type="dxa"/>
            <w:vAlign w:val="center"/>
          </w:tcPr>
          <w:p w14:paraId="4BD28B3B" w14:textId="77777777" w:rsidR="007F2EEA" w:rsidRDefault="009C56F8">
            <w:pPr>
              <w:jc w:val="right"/>
            </w:pPr>
            <w:r>
              <w:rPr>
                <w:noProof/>
              </w:rPr>
              <w:drawing>
                <wp:inline distT="0" distB="0" distL="0" distR="0" wp14:anchorId="6F954A2F" wp14:editId="4D4BE748">
                  <wp:extent cx="3054350" cy="49847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54350" cy="4984750"/>
                          </a:xfrm>
                          <a:prstGeom prst="rect">
                            <a:avLst/>
                          </a:prstGeom>
                          <a:ln/>
                        </pic:spPr>
                      </pic:pic>
                    </a:graphicData>
                  </a:graphic>
                </wp:inline>
              </w:drawing>
            </w:r>
          </w:p>
          <w:p w14:paraId="67342927" w14:textId="77777777" w:rsidR="007F2EEA" w:rsidRDefault="009C56F8">
            <w:pPr>
              <w:pBdr>
                <w:top w:val="nil"/>
                <w:left w:val="nil"/>
                <w:bottom w:val="nil"/>
                <w:right w:val="nil"/>
                <w:between w:val="nil"/>
              </w:pBdr>
              <w:spacing w:after="0" w:line="312" w:lineRule="auto"/>
              <w:jc w:val="right"/>
              <w:rPr>
                <w:smallCaps/>
                <w:color w:val="191919"/>
                <w:sz w:val="72"/>
                <w:szCs w:val="72"/>
              </w:rPr>
            </w:pPr>
            <w:r>
              <w:rPr>
                <w:smallCaps/>
                <w:color w:val="191919"/>
                <w:sz w:val="72"/>
                <w:szCs w:val="72"/>
              </w:rPr>
              <w:t xml:space="preserve">Data </w:t>
            </w:r>
            <w:r w:rsidRPr="009C56F8">
              <w:rPr>
                <w:smallCaps/>
                <w:color w:val="191919"/>
                <w:sz w:val="72"/>
                <w:szCs w:val="72"/>
                <w:lang w:val="nl-NL"/>
              </w:rPr>
              <w:t>Integratie</w:t>
            </w:r>
          </w:p>
          <w:p w14:paraId="571BAB63" w14:textId="77777777" w:rsidR="007F2EEA" w:rsidRDefault="009C56F8">
            <w:pPr>
              <w:jc w:val="right"/>
              <w:rPr>
                <w:sz w:val="24"/>
                <w:szCs w:val="24"/>
              </w:rPr>
            </w:pPr>
            <w:r>
              <w:rPr>
                <w:sz w:val="24"/>
                <w:szCs w:val="24"/>
              </w:rPr>
              <w:t>07-06-2022</w:t>
            </w:r>
          </w:p>
        </w:tc>
        <w:tc>
          <w:tcPr>
            <w:tcW w:w="2072" w:type="dxa"/>
            <w:vAlign w:val="center"/>
          </w:tcPr>
          <w:p w14:paraId="5B8AD638" w14:textId="77777777" w:rsidR="007F2EEA" w:rsidRPr="009C56F8" w:rsidRDefault="007F2EEA">
            <w:pPr>
              <w:pBdr>
                <w:top w:val="nil"/>
                <w:left w:val="nil"/>
                <w:bottom w:val="nil"/>
                <w:right w:val="nil"/>
                <w:between w:val="nil"/>
              </w:pBdr>
              <w:spacing w:after="0" w:line="240" w:lineRule="auto"/>
              <w:rPr>
                <w:smallCaps/>
                <w:color w:val="ED7D31"/>
                <w:sz w:val="26"/>
                <w:szCs w:val="26"/>
                <w:lang w:val="nl-NL"/>
              </w:rPr>
            </w:pPr>
          </w:p>
          <w:p w14:paraId="784919B4" w14:textId="77777777" w:rsidR="007F2EEA" w:rsidRPr="009C56F8" w:rsidRDefault="009C56F8">
            <w:pPr>
              <w:pBdr>
                <w:top w:val="nil"/>
                <w:left w:val="nil"/>
                <w:bottom w:val="nil"/>
                <w:right w:val="nil"/>
                <w:between w:val="nil"/>
              </w:pBdr>
              <w:spacing w:after="0" w:line="240" w:lineRule="auto"/>
              <w:rPr>
                <w:color w:val="ED7D31"/>
                <w:sz w:val="26"/>
                <w:szCs w:val="26"/>
                <w:lang w:val="nl-NL"/>
              </w:rPr>
            </w:pPr>
            <w:r w:rsidRPr="009C56F8">
              <w:rPr>
                <w:color w:val="ED7D31"/>
                <w:sz w:val="26"/>
                <w:szCs w:val="26"/>
                <w:lang w:val="nl-NL"/>
              </w:rPr>
              <w:t>Gijsbert Keja,</w:t>
            </w:r>
          </w:p>
          <w:p w14:paraId="276BF5CB" w14:textId="77777777" w:rsidR="007F2EEA" w:rsidRPr="009C56F8" w:rsidRDefault="009C56F8">
            <w:pPr>
              <w:pBdr>
                <w:top w:val="nil"/>
                <w:left w:val="nil"/>
                <w:bottom w:val="nil"/>
                <w:right w:val="nil"/>
                <w:between w:val="nil"/>
              </w:pBdr>
              <w:spacing w:after="0" w:line="240" w:lineRule="auto"/>
              <w:rPr>
                <w:color w:val="ED7D31"/>
                <w:sz w:val="26"/>
                <w:szCs w:val="26"/>
                <w:lang w:val="nl-NL"/>
              </w:rPr>
            </w:pPr>
            <w:r w:rsidRPr="009C56F8">
              <w:rPr>
                <w:color w:val="ED7D31"/>
                <w:sz w:val="26"/>
                <w:szCs w:val="26"/>
                <w:lang w:val="nl-NL"/>
              </w:rPr>
              <w:t>Femke Nijman</w:t>
            </w:r>
          </w:p>
          <w:p w14:paraId="73C139B2" w14:textId="77777777" w:rsidR="007F2EEA" w:rsidRPr="009C56F8" w:rsidRDefault="009C56F8">
            <w:pPr>
              <w:pBdr>
                <w:top w:val="nil"/>
                <w:left w:val="nil"/>
                <w:bottom w:val="nil"/>
                <w:right w:val="nil"/>
                <w:between w:val="nil"/>
              </w:pBdr>
              <w:spacing w:after="0" w:line="240" w:lineRule="auto"/>
              <w:rPr>
                <w:color w:val="ED7D31"/>
                <w:sz w:val="26"/>
                <w:szCs w:val="26"/>
                <w:lang w:val="nl-NL"/>
              </w:rPr>
            </w:pPr>
            <w:r w:rsidRPr="009C56F8">
              <w:rPr>
                <w:color w:val="ED7D31"/>
                <w:sz w:val="26"/>
                <w:szCs w:val="26"/>
                <w:lang w:val="nl-NL"/>
              </w:rPr>
              <w:t>en</w:t>
            </w:r>
          </w:p>
          <w:p w14:paraId="56CF5068" w14:textId="77777777" w:rsidR="007F2EEA" w:rsidRPr="009C56F8" w:rsidRDefault="009C56F8">
            <w:pPr>
              <w:pBdr>
                <w:top w:val="nil"/>
                <w:left w:val="nil"/>
                <w:bottom w:val="nil"/>
                <w:right w:val="nil"/>
                <w:between w:val="nil"/>
              </w:pBdr>
              <w:spacing w:after="0" w:line="240" w:lineRule="auto"/>
              <w:rPr>
                <w:color w:val="ED7D31"/>
                <w:sz w:val="26"/>
                <w:szCs w:val="26"/>
                <w:lang w:val="nl-NL"/>
              </w:rPr>
            </w:pPr>
            <w:r w:rsidRPr="009C56F8">
              <w:rPr>
                <w:color w:val="ED7D31"/>
                <w:sz w:val="26"/>
                <w:szCs w:val="26"/>
                <w:lang w:val="nl-NL"/>
              </w:rPr>
              <w:t>Kim Bredenkamp</w:t>
            </w:r>
          </w:p>
          <w:p w14:paraId="6A4C919A" w14:textId="77777777" w:rsidR="007F2EEA" w:rsidRDefault="009C56F8">
            <w:pPr>
              <w:pBdr>
                <w:top w:val="nil"/>
                <w:left w:val="nil"/>
                <w:bottom w:val="nil"/>
                <w:right w:val="nil"/>
                <w:between w:val="nil"/>
              </w:pBdr>
              <w:spacing w:after="0" w:line="240" w:lineRule="auto"/>
              <w:rPr>
                <w:color w:val="000000"/>
              </w:rPr>
            </w:pPr>
            <w:r>
              <w:rPr>
                <w:color w:val="44546A"/>
              </w:rPr>
              <w:t>BIN-3d</w:t>
            </w:r>
          </w:p>
        </w:tc>
      </w:tr>
    </w:tbl>
    <w:p w14:paraId="7AC16978" w14:textId="77777777" w:rsidR="007F2EEA" w:rsidRDefault="009C56F8">
      <w:pPr>
        <w:pStyle w:val="Heading1"/>
      </w:pPr>
      <w:bookmarkStart w:id="0" w:name="_heading=h.gjdgxs" w:colFirst="0" w:colLast="0"/>
      <w:bookmarkEnd w:id="0"/>
      <w:r>
        <w:br w:type="page"/>
      </w:r>
    </w:p>
    <w:p w14:paraId="68F8225E" w14:textId="77777777" w:rsidR="007F2EEA" w:rsidRDefault="009C56F8">
      <w:pPr>
        <w:pStyle w:val="Heading1"/>
      </w:pPr>
      <w:bookmarkStart w:id="1" w:name="_heading=h.sgxlkpu2pa5q" w:colFirst="0" w:colLast="0"/>
      <w:bookmarkEnd w:id="1"/>
      <w:r>
        <w:lastRenderedPageBreak/>
        <w:t>Inhoudsopgave</w:t>
      </w:r>
    </w:p>
    <w:p w14:paraId="124B6112" w14:textId="77777777" w:rsidR="007F2EEA" w:rsidRDefault="007F2EEA"/>
    <w:sdt>
      <w:sdtPr>
        <w:id w:val="1898937055"/>
        <w:docPartObj>
          <w:docPartGallery w:val="Table of Contents"/>
          <w:docPartUnique/>
        </w:docPartObj>
      </w:sdtPr>
      <w:sdtEndPr/>
      <w:sdtContent>
        <w:p w14:paraId="70D798BF" w14:textId="77777777" w:rsidR="007F2EEA" w:rsidRDefault="009C56F8">
          <w:pPr>
            <w:tabs>
              <w:tab w:val="right" w:pos="9025"/>
            </w:tabs>
            <w:spacing w:before="80" w:line="240" w:lineRule="auto"/>
            <w:rPr>
              <w:color w:val="000000"/>
            </w:rPr>
          </w:pPr>
          <w:r>
            <w:fldChar w:fldCharType="begin"/>
          </w:r>
          <w:r>
            <w:instrText xml:space="preserve"> TOC \h \u \z </w:instrText>
          </w:r>
          <w:r>
            <w:fldChar w:fldCharType="separate"/>
          </w:r>
          <w:hyperlink w:anchor="_heading=h.gjdgxs">
            <w:r>
              <w:rPr>
                <w:color w:val="000000"/>
              </w:rPr>
              <w:t>Inhoudsopgave</w:t>
            </w:r>
          </w:hyperlink>
          <w:r>
            <w:rPr>
              <w:color w:val="000000"/>
            </w:rPr>
            <w:tab/>
          </w:r>
          <w:r>
            <w:fldChar w:fldCharType="begin"/>
          </w:r>
          <w:r>
            <w:instrText xml:space="preserve"> PAGEREF _heading=h.gjdgxs \h </w:instrText>
          </w:r>
          <w:r>
            <w:fldChar w:fldCharType="separate"/>
          </w:r>
          <w:r>
            <w:rPr>
              <w:b/>
              <w:color w:val="000000"/>
            </w:rPr>
            <w:t>1</w:t>
          </w:r>
          <w:r>
            <w:fldChar w:fldCharType="end"/>
          </w:r>
        </w:p>
        <w:p w14:paraId="1A0BD3D8" w14:textId="77777777" w:rsidR="007F2EEA" w:rsidRDefault="009C56F8">
          <w:pPr>
            <w:tabs>
              <w:tab w:val="right" w:pos="9025"/>
            </w:tabs>
            <w:spacing w:before="200" w:line="240" w:lineRule="auto"/>
            <w:rPr>
              <w:color w:val="000000"/>
            </w:rPr>
          </w:pPr>
          <w:hyperlink w:anchor="_heading=h.30j0zll">
            <w:r>
              <w:rPr>
                <w:color w:val="000000"/>
              </w:rPr>
              <w:t>Inleiding</w:t>
            </w:r>
          </w:hyperlink>
          <w:r>
            <w:rPr>
              <w:color w:val="000000"/>
            </w:rPr>
            <w:tab/>
          </w:r>
          <w:r>
            <w:fldChar w:fldCharType="begin"/>
          </w:r>
          <w:r>
            <w:instrText xml:space="preserve"> PAGEREF _heading=h.30j0zll \h </w:instrText>
          </w:r>
          <w:r>
            <w:fldChar w:fldCharType="separate"/>
          </w:r>
          <w:r>
            <w:rPr>
              <w:b/>
              <w:color w:val="000000"/>
            </w:rPr>
            <w:t>2</w:t>
          </w:r>
          <w:r>
            <w:fldChar w:fldCharType="end"/>
          </w:r>
        </w:p>
        <w:p w14:paraId="52CAD411" w14:textId="77777777" w:rsidR="007F2EEA" w:rsidRDefault="009C56F8">
          <w:pPr>
            <w:tabs>
              <w:tab w:val="right" w:pos="9025"/>
            </w:tabs>
            <w:spacing w:before="60" w:line="240" w:lineRule="auto"/>
            <w:ind w:left="360"/>
            <w:rPr>
              <w:color w:val="000000"/>
            </w:rPr>
          </w:pPr>
          <w:hyperlink w:anchor="_heading=h.dyhon1u0pw62">
            <w:r>
              <w:rPr>
                <w:color w:val="000000"/>
              </w:rPr>
              <w:t>Doel</w:t>
            </w:r>
          </w:hyperlink>
          <w:r>
            <w:rPr>
              <w:color w:val="000000"/>
            </w:rPr>
            <w:tab/>
          </w:r>
          <w:r>
            <w:fldChar w:fldCharType="begin"/>
          </w:r>
          <w:r>
            <w:instrText xml:space="preserve"> PAGEREF _heading=h.dyhon1u0pw62 \h </w:instrText>
          </w:r>
          <w:r>
            <w:fldChar w:fldCharType="separate"/>
          </w:r>
          <w:r>
            <w:rPr>
              <w:color w:val="000000"/>
            </w:rPr>
            <w:t>2</w:t>
          </w:r>
          <w:r>
            <w:fldChar w:fldCharType="end"/>
          </w:r>
        </w:p>
        <w:p w14:paraId="4A367EC5" w14:textId="77777777" w:rsidR="007F2EEA" w:rsidRDefault="009C56F8">
          <w:pPr>
            <w:tabs>
              <w:tab w:val="right" w:pos="9025"/>
            </w:tabs>
            <w:spacing w:before="60" w:line="240" w:lineRule="auto"/>
            <w:ind w:left="360"/>
            <w:rPr>
              <w:color w:val="000000"/>
            </w:rPr>
          </w:pPr>
          <w:hyperlink w:anchor="_heading=h.vf1z0wqmixpd">
            <w:r>
              <w:rPr>
                <w:color w:val="000000"/>
              </w:rPr>
              <w:t>Gebruiker</w:t>
            </w:r>
          </w:hyperlink>
          <w:r>
            <w:rPr>
              <w:color w:val="000000"/>
            </w:rPr>
            <w:tab/>
          </w:r>
          <w:r>
            <w:fldChar w:fldCharType="begin"/>
          </w:r>
          <w:r>
            <w:instrText xml:space="preserve"> PAGEREF _heading=h.vf1z0wqmixpd \h </w:instrText>
          </w:r>
          <w:r>
            <w:fldChar w:fldCharType="separate"/>
          </w:r>
          <w:r>
            <w:rPr>
              <w:color w:val="000000"/>
            </w:rPr>
            <w:t>2</w:t>
          </w:r>
          <w:r>
            <w:fldChar w:fldCharType="end"/>
          </w:r>
        </w:p>
        <w:p w14:paraId="27AA294E" w14:textId="77777777" w:rsidR="007F2EEA" w:rsidRDefault="009C56F8">
          <w:pPr>
            <w:tabs>
              <w:tab w:val="right" w:pos="9025"/>
            </w:tabs>
            <w:spacing w:before="60" w:line="240" w:lineRule="auto"/>
            <w:ind w:left="360"/>
            <w:rPr>
              <w:color w:val="000000"/>
            </w:rPr>
          </w:pPr>
          <w:hyperlink w:anchor="_heading=h.d9oj87f7otdf">
            <w:r>
              <w:rPr>
                <w:color w:val="000000"/>
              </w:rPr>
              <w:t>Data</w:t>
            </w:r>
          </w:hyperlink>
          <w:r>
            <w:rPr>
              <w:color w:val="000000"/>
            </w:rPr>
            <w:tab/>
          </w:r>
          <w:r>
            <w:fldChar w:fldCharType="begin"/>
          </w:r>
          <w:r>
            <w:instrText xml:space="preserve"> PAGEREF _heading=h.d9oj87f7otdf \h </w:instrText>
          </w:r>
          <w:r>
            <w:fldChar w:fldCharType="separate"/>
          </w:r>
          <w:r>
            <w:rPr>
              <w:color w:val="000000"/>
            </w:rPr>
            <w:t>2</w:t>
          </w:r>
          <w:r>
            <w:fldChar w:fldCharType="end"/>
          </w:r>
        </w:p>
        <w:p w14:paraId="45FF51BA" w14:textId="77777777" w:rsidR="007F2EEA" w:rsidRDefault="009C56F8">
          <w:pPr>
            <w:tabs>
              <w:tab w:val="right" w:pos="9025"/>
            </w:tabs>
            <w:spacing w:before="60" w:line="240" w:lineRule="auto"/>
            <w:ind w:left="360"/>
            <w:rPr>
              <w:color w:val="000000"/>
            </w:rPr>
          </w:pPr>
          <w:hyperlink w:anchor="_heading=h.1pacgucfvph7">
            <w:r>
              <w:rPr>
                <w:color w:val="000000"/>
              </w:rPr>
              <w:t>Extract data</w:t>
            </w:r>
          </w:hyperlink>
          <w:r>
            <w:rPr>
              <w:color w:val="000000"/>
            </w:rPr>
            <w:tab/>
          </w:r>
          <w:r>
            <w:fldChar w:fldCharType="begin"/>
          </w:r>
          <w:r>
            <w:instrText xml:space="preserve"> PAGEREF _heading=h.1pacgucfvph7 \h </w:instrText>
          </w:r>
          <w:r>
            <w:fldChar w:fldCharType="separate"/>
          </w:r>
          <w:r>
            <w:rPr>
              <w:color w:val="000000"/>
            </w:rPr>
            <w:t>2</w:t>
          </w:r>
          <w:r>
            <w:fldChar w:fldCharType="end"/>
          </w:r>
        </w:p>
        <w:p w14:paraId="6EEF35D8" w14:textId="77777777" w:rsidR="007F2EEA" w:rsidRDefault="009C56F8">
          <w:pPr>
            <w:tabs>
              <w:tab w:val="right" w:pos="9025"/>
            </w:tabs>
            <w:spacing w:before="200" w:line="240" w:lineRule="auto"/>
            <w:rPr>
              <w:color w:val="000000"/>
            </w:rPr>
          </w:pPr>
          <w:hyperlink w:anchor="_heading=h.1fob9te">
            <w:r>
              <w:rPr>
                <w:color w:val="000000"/>
              </w:rPr>
              <w:t>Werking van de applicatie</w:t>
            </w:r>
          </w:hyperlink>
          <w:r>
            <w:rPr>
              <w:color w:val="000000"/>
            </w:rPr>
            <w:tab/>
          </w:r>
          <w:r>
            <w:fldChar w:fldCharType="begin"/>
          </w:r>
          <w:r>
            <w:instrText xml:space="preserve"> PAGEREF _heading=h.1fob9te \h </w:instrText>
          </w:r>
          <w:r>
            <w:fldChar w:fldCharType="separate"/>
          </w:r>
          <w:r>
            <w:rPr>
              <w:b/>
              <w:color w:val="000000"/>
            </w:rPr>
            <w:t>3</w:t>
          </w:r>
          <w:r>
            <w:fldChar w:fldCharType="end"/>
          </w:r>
        </w:p>
        <w:p w14:paraId="69F1812C" w14:textId="77777777" w:rsidR="007F2EEA" w:rsidRDefault="009C56F8">
          <w:pPr>
            <w:tabs>
              <w:tab w:val="right" w:pos="9025"/>
            </w:tabs>
            <w:spacing w:before="60" w:line="240" w:lineRule="auto"/>
            <w:ind w:left="360"/>
            <w:rPr>
              <w:color w:val="000000"/>
            </w:rPr>
          </w:pPr>
          <w:hyperlink w:anchor="_heading=h.h5sfk4qxu6mx">
            <w:r>
              <w:rPr>
                <w:color w:val="000000"/>
              </w:rPr>
              <w:t>Database opzet</w:t>
            </w:r>
          </w:hyperlink>
          <w:r>
            <w:rPr>
              <w:color w:val="000000"/>
            </w:rPr>
            <w:tab/>
          </w:r>
          <w:r>
            <w:fldChar w:fldCharType="begin"/>
          </w:r>
          <w:r>
            <w:instrText xml:space="preserve"> PAGEREF _heading=h.h5sfk4qxu6mx \h </w:instrText>
          </w:r>
          <w:r>
            <w:fldChar w:fldCharType="separate"/>
          </w:r>
          <w:r>
            <w:rPr>
              <w:color w:val="000000"/>
            </w:rPr>
            <w:t>3</w:t>
          </w:r>
          <w:r>
            <w:fldChar w:fldCharType="end"/>
          </w:r>
        </w:p>
        <w:p w14:paraId="70F56FCA" w14:textId="77777777" w:rsidR="007F2EEA" w:rsidRDefault="009C56F8">
          <w:pPr>
            <w:tabs>
              <w:tab w:val="right" w:pos="9025"/>
            </w:tabs>
            <w:spacing w:before="200" w:after="80" w:line="240" w:lineRule="auto"/>
            <w:rPr>
              <w:b/>
              <w:color w:val="000000"/>
            </w:rPr>
          </w:pPr>
          <w:hyperlink w:anchor="_heading=h.25ul3xd7uv7d">
            <w:r>
              <w:rPr>
                <w:b/>
                <w:color w:val="000000"/>
              </w:rPr>
              <w:t>Software architecture</w:t>
            </w:r>
          </w:hyperlink>
          <w:r>
            <w:rPr>
              <w:b/>
              <w:color w:val="000000"/>
            </w:rPr>
            <w:tab/>
          </w:r>
          <w:r>
            <w:fldChar w:fldCharType="begin"/>
          </w:r>
          <w:r>
            <w:instrText xml:space="preserve"> PAGEREF _heading=h.25ul3xd7uv7d \h </w:instrText>
          </w:r>
          <w:r>
            <w:fldChar w:fldCharType="separate"/>
          </w:r>
          <w:r>
            <w:rPr>
              <w:b/>
              <w:color w:val="000000"/>
            </w:rPr>
            <w:t>6</w:t>
          </w:r>
          <w:r>
            <w:fldChar w:fldCharType="end"/>
          </w:r>
          <w:r>
            <w:fldChar w:fldCharType="end"/>
          </w:r>
        </w:p>
      </w:sdtContent>
    </w:sdt>
    <w:p w14:paraId="12CE8D6D" w14:textId="77777777" w:rsidR="007F2EEA" w:rsidRDefault="007F2EEA"/>
    <w:p w14:paraId="19143796" w14:textId="77777777" w:rsidR="007F2EEA" w:rsidRDefault="007F2EEA"/>
    <w:p w14:paraId="37A536AE" w14:textId="77777777" w:rsidR="007F2EEA" w:rsidRDefault="007F2EEA"/>
    <w:p w14:paraId="582F8C19" w14:textId="77777777" w:rsidR="007F2EEA" w:rsidRDefault="009C56F8">
      <w:r>
        <w:br w:type="page"/>
      </w:r>
    </w:p>
    <w:p w14:paraId="331E8196" w14:textId="77777777" w:rsidR="007F2EEA" w:rsidRPr="009C56F8" w:rsidRDefault="009C56F8">
      <w:pPr>
        <w:pStyle w:val="Heading1"/>
        <w:rPr>
          <w:lang w:val="nl-NL"/>
        </w:rPr>
      </w:pPr>
      <w:bookmarkStart w:id="2" w:name="_heading=h.30j0zll" w:colFirst="0" w:colLast="0"/>
      <w:bookmarkEnd w:id="2"/>
      <w:r w:rsidRPr="009C56F8">
        <w:rPr>
          <w:lang w:val="nl-NL"/>
        </w:rPr>
        <w:lastRenderedPageBreak/>
        <w:t>Inleiding</w:t>
      </w:r>
    </w:p>
    <w:p w14:paraId="345E1D8D" w14:textId="77777777" w:rsidR="007F2EEA" w:rsidRPr="009C56F8" w:rsidRDefault="007F2EEA">
      <w:pPr>
        <w:rPr>
          <w:lang w:val="nl-NL"/>
        </w:rPr>
      </w:pPr>
    </w:p>
    <w:p w14:paraId="19A07DB2" w14:textId="77777777" w:rsidR="007F2EEA" w:rsidRPr="009C56F8" w:rsidRDefault="009C56F8">
      <w:pPr>
        <w:pStyle w:val="Heading2"/>
        <w:rPr>
          <w:lang w:val="nl-NL"/>
        </w:rPr>
      </w:pPr>
      <w:bookmarkStart w:id="3" w:name="_heading=h.dyhon1u0pw62" w:colFirst="0" w:colLast="0"/>
      <w:bookmarkEnd w:id="3"/>
      <w:r w:rsidRPr="009C56F8">
        <w:rPr>
          <w:lang w:val="nl-NL"/>
        </w:rPr>
        <w:t>Doel</w:t>
      </w:r>
    </w:p>
    <w:p w14:paraId="3D02D67A" w14:textId="6B935CB5" w:rsidR="007F2EEA" w:rsidRPr="009C56F8" w:rsidRDefault="009C56F8">
      <w:pPr>
        <w:jc w:val="both"/>
        <w:rPr>
          <w:lang w:val="nl-NL"/>
        </w:rPr>
      </w:pPr>
      <w:r w:rsidRPr="009C56F8">
        <w:rPr>
          <w:lang w:val="nl-NL"/>
        </w:rPr>
        <w:t>Het doel van deze applicatie was om patiëntinformatie die momenteel in tekstformaat is in te voegen in een database zodat deze kan worden gekoppeld aan andere databases. Hierdoor wordt een netwerk gecreëerd van patiëntgegevens die gekoppeld zijn aan elkaar</w:t>
      </w:r>
      <w:r w:rsidRPr="009C56F8">
        <w:rPr>
          <w:lang w:val="nl-NL"/>
        </w:rPr>
        <w:t>. Dit zorgt voor een geordend en beter toegankelijkheid van patiënt</w:t>
      </w:r>
      <w:r w:rsidRPr="009C56F8">
        <w:rPr>
          <w:lang w:val="nl-NL"/>
        </w:rPr>
        <w:t xml:space="preserve"> data tussen onderzoeksinstellingen.</w:t>
      </w:r>
    </w:p>
    <w:p w14:paraId="30EAE4BB" w14:textId="77777777" w:rsidR="007F2EEA" w:rsidRPr="009C56F8" w:rsidRDefault="007F2EEA">
      <w:pPr>
        <w:rPr>
          <w:lang w:val="nl-NL"/>
        </w:rPr>
      </w:pPr>
    </w:p>
    <w:p w14:paraId="3E55AEAE" w14:textId="77777777" w:rsidR="007F2EEA" w:rsidRPr="009C56F8" w:rsidRDefault="009C56F8">
      <w:pPr>
        <w:pStyle w:val="Heading2"/>
        <w:rPr>
          <w:lang w:val="nl-NL"/>
        </w:rPr>
      </w:pPr>
      <w:bookmarkStart w:id="4" w:name="_heading=h.vf1z0wqmixpd" w:colFirst="0" w:colLast="0"/>
      <w:bookmarkEnd w:id="4"/>
      <w:r w:rsidRPr="009C56F8">
        <w:rPr>
          <w:lang w:val="nl-NL"/>
        </w:rPr>
        <w:t>Gebruiker</w:t>
      </w:r>
    </w:p>
    <w:p w14:paraId="781B0D65" w14:textId="77777777" w:rsidR="007F2EEA" w:rsidRPr="009C56F8" w:rsidRDefault="009C56F8">
      <w:pPr>
        <w:jc w:val="both"/>
        <w:rPr>
          <w:lang w:val="nl-NL"/>
        </w:rPr>
      </w:pPr>
      <w:r w:rsidRPr="009C56F8">
        <w:rPr>
          <w:lang w:val="nl-NL"/>
        </w:rPr>
        <w:t>Deze applicatie is bedoeld om te worden gebruikt door medisch gecertificeerde personen voor de analyse van gegevens om patiënten met een ziek</w:t>
      </w:r>
      <w:r w:rsidRPr="009C56F8">
        <w:rPr>
          <w:lang w:val="nl-NL"/>
        </w:rPr>
        <w:t>te te diagnosticeren en te behandelen.</w:t>
      </w:r>
    </w:p>
    <w:p w14:paraId="40DDC0C5" w14:textId="77777777" w:rsidR="007F2EEA" w:rsidRPr="009C56F8" w:rsidRDefault="007F2EEA">
      <w:pPr>
        <w:rPr>
          <w:lang w:val="nl-NL"/>
        </w:rPr>
      </w:pPr>
    </w:p>
    <w:p w14:paraId="163920C2" w14:textId="77777777" w:rsidR="007F2EEA" w:rsidRPr="009C56F8" w:rsidRDefault="009C56F8">
      <w:pPr>
        <w:pStyle w:val="Heading2"/>
        <w:rPr>
          <w:lang w:val="nl-NL"/>
        </w:rPr>
      </w:pPr>
      <w:bookmarkStart w:id="5" w:name="_heading=h.d9oj87f7otdf" w:colFirst="0" w:colLast="0"/>
      <w:bookmarkEnd w:id="5"/>
      <w:r w:rsidRPr="009C56F8">
        <w:rPr>
          <w:lang w:val="nl-NL"/>
        </w:rPr>
        <w:t>Data</w:t>
      </w:r>
    </w:p>
    <w:p w14:paraId="28AA6821" w14:textId="3FDFDCAB" w:rsidR="007F2EEA" w:rsidRPr="009C56F8" w:rsidRDefault="009C56F8">
      <w:pPr>
        <w:jc w:val="both"/>
        <w:rPr>
          <w:lang w:val="nl-NL"/>
        </w:rPr>
      </w:pPr>
      <w:r w:rsidRPr="009C56F8">
        <w:rPr>
          <w:lang w:val="nl-NL"/>
        </w:rPr>
        <w:t xml:space="preserve">Voor deze applicatie zijn de volgende bestanden gedownload van </w:t>
      </w:r>
      <w:hyperlink r:id="rId7">
        <w:r w:rsidRPr="009C56F8">
          <w:rPr>
            <w:color w:val="1155CC"/>
            <w:u w:val="single"/>
            <w:lang w:val="nl-NL"/>
          </w:rPr>
          <w:t>https://personalgenomes.ca/data</w:t>
        </w:r>
      </w:hyperlink>
      <w:r w:rsidRPr="009C56F8">
        <w:rPr>
          <w:lang w:val="nl-NL"/>
        </w:rPr>
        <w:t xml:space="preserve"> data repository: PGPC-6.pdf, PGPC-21.pdf en PGPC-52.pdf. Deze bestanden bevatten genomische en klinische data van 3 participanten die hun gegevens meegeven aan het Personal Genomes Project (PGP). Alle pdf-bestanden</w:t>
      </w:r>
      <w:r w:rsidRPr="009C56F8">
        <w:rPr>
          <w:lang w:val="nl-NL"/>
        </w:rPr>
        <w:t xml:space="preserve"> bevatten de volgende informatie: een dee</w:t>
      </w:r>
      <w:r w:rsidRPr="009C56F8">
        <w:rPr>
          <w:lang w:val="nl-NL"/>
        </w:rPr>
        <w:t>lnemersprofiel, aandoeningen en symptomen, inentingen, allergieën, medicijnen en relevante medische procedures. Deze pdf-bestanden</w:t>
      </w:r>
      <w:r w:rsidRPr="009C56F8">
        <w:rPr>
          <w:lang w:val="nl-NL"/>
        </w:rPr>
        <w:t xml:space="preserve"> werden ingelezen met de tabula functie van Python en in een lijst gezet.</w:t>
      </w:r>
    </w:p>
    <w:p w14:paraId="2C696F90" w14:textId="77777777" w:rsidR="007F2EEA" w:rsidRPr="009C56F8" w:rsidRDefault="007F2EEA">
      <w:pPr>
        <w:rPr>
          <w:lang w:val="nl-NL"/>
        </w:rPr>
      </w:pPr>
    </w:p>
    <w:p w14:paraId="63E9BC48" w14:textId="77777777" w:rsidR="007F2EEA" w:rsidRPr="009C56F8" w:rsidRDefault="009C56F8">
      <w:pPr>
        <w:pStyle w:val="Heading2"/>
        <w:rPr>
          <w:lang w:val="nl-NL"/>
        </w:rPr>
      </w:pPr>
      <w:bookmarkStart w:id="6" w:name="_heading=h.1pacgucfvph7" w:colFirst="0" w:colLast="0"/>
      <w:bookmarkEnd w:id="6"/>
      <w:r w:rsidRPr="009C56F8">
        <w:rPr>
          <w:lang w:val="nl-NL"/>
        </w:rPr>
        <w:t>Extract data</w:t>
      </w:r>
    </w:p>
    <w:p w14:paraId="18E8EF40" w14:textId="1209E41A" w:rsidR="007F2EEA" w:rsidRPr="009C56F8" w:rsidRDefault="009C56F8">
      <w:pPr>
        <w:jc w:val="both"/>
        <w:rPr>
          <w:lang w:val="nl-NL"/>
        </w:rPr>
      </w:pPr>
      <w:r w:rsidRPr="009C56F8">
        <w:rPr>
          <w:lang w:val="nl-NL"/>
        </w:rPr>
        <w:t>De observationele gezondheidsgegevens,</w:t>
      </w:r>
      <w:r w:rsidRPr="009C56F8">
        <w:rPr>
          <w:lang w:val="nl-NL"/>
        </w:rPr>
        <w:t xml:space="preserve"> het deelnemersprofiel</w:t>
      </w:r>
      <w:r w:rsidRPr="009C56F8">
        <w:rPr>
          <w:lang w:val="nl-NL"/>
        </w:rPr>
        <w:t>; en aandoeningen en symptomen data, zijn geëxtraheerd uit de pdf-bestanden.</w:t>
      </w:r>
    </w:p>
    <w:p w14:paraId="3B2F1C9A" w14:textId="77777777" w:rsidR="007F2EEA" w:rsidRPr="009C56F8" w:rsidRDefault="009C56F8">
      <w:pPr>
        <w:jc w:val="both"/>
        <w:rPr>
          <w:lang w:val="nl-NL"/>
        </w:rPr>
      </w:pPr>
      <w:r w:rsidRPr="009C56F8">
        <w:rPr>
          <w:lang w:val="nl-NL"/>
        </w:rPr>
        <w:t>Eerst werden de bijbehorende vcf.gz-bestanden gedownload. In deze bestanden zijn de headers en regels waarin chromosoom 21 voorkomt opgeslagen in een lijst. T</w:t>
      </w:r>
      <w:r w:rsidRPr="009C56F8">
        <w:rPr>
          <w:lang w:val="nl-NL"/>
        </w:rPr>
        <w:t xml:space="preserve">ijdens het zoeken, zijn er geen vcf.gz-bestand gevonden voor patiënt PGPC-21.pdf, dus alleen de volgende bestanden zijn gevonden voor deelnemersbestand PGPC-6.pdf en PGPC-52.pdf: PGPC_0006_S1.flt.vcf21 en PGPC_0052_S1.flt.vcf21. </w:t>
      </w:r>
    </w:p>
    <w:p w14:paraId="19691C2F" w14:textId="7938B2E7" w:rsidR="007F2EEA" w:rsidRPr="009C56F8" w:rsidRDefault="009C56F8">
      <w:pPr>
        <w:jc w:val="both"/>
        <w:rPr>
          <w:lang w:val="nl-NL"/>
        </w:rPr>
      </w:pPr>
      <w:r w:rsidRPr="009C56F8">
        <w:rPr>
          <w:lang w:val="nl-NL"/>
        </w:rPr>
        <w:t>Om de varianten van het si</w:t>
      </w:r>
      <w:r w:rsidRPr="009C56F8">
        <w:rPr>
          <w:lang w:val="nl-NL"/>
        </w:rPr>
        <w:t>ngle nucleotide polymorphism (SNP) voor chromosoom 21 te annoteren, werd SNPeff gebruikt. De volgende opdracht is in de terminal uitgevoerd om alleen varianten te annoteren die onder de CDS vallen: “java -jar snpEff.jar GRCh37.75 -no-downstream -no-interge</w:t>
      </w:r>
      <w:r w:rsidRPr="009C56F8">
        <w:rPr>
          <w:lang w:val="nl-NL"/>
        </w:rPr>
        <w:t>nic -no-intron -no-upstream -no-utr -s - uitgebreid ../chr21.vcf &gt; ../chr21_ann.vcf”. De resultaten zijn vervolgens gefilterd door missense varianten en frameshift varianten te zoeken in de bestanden en de resultaten op te slaan in de volgende bestanden: 0</w:t>
      </w:r>
      <w:r w:rsidRPr="009C56F8">
        <w:rPr>
          <w:lang w:val="nl-NL"/>
        </w:rPr>
        <w:t>006.chr21.snpEff.vcf en 0052.chr21.snpEff.vcf. Vervolgens, werden deze bestanden overheen geïtereerd</w:t>
      </w:r>
      <w:r w:rsidRPr="009C56F8">
        <w:rPr>
          <w:lang w:val="nl-NL"/>
        </w:rPr>
        <w:t xml:space="preserve"> met een pythonscript om de top 10 resultaten willekeurig te selecteren en in een lijst op te slaan.</w:t>
      </w:r>
      <w:r w:rsidRPr="009C56F8">
        <w:rPr>
          <w:lang w:val="nl-NL"/>
        </w:rPr>
        <w:br w:type="page"/>
      </w:r>
    </w:p>
    <w:p w14:paraId="706B018D" w14:textId="77777777" w:rsidR="007F2EEA" w:rsidRPr="009C56F8" w:rsidRDefault="009C56F8">
      <w:pPr>
        <w:pStyle w:val="Heading1"/>
        <w:rPr>
          <w:lang w:val="nl-NL"/>
        </w:rPr>
      </w:pPr>
      <w:bookmarkStart w:id="7" w:name="_heading=h.1fob9te" w:colFirst="0" w:colLast="0"/>
      <w:bookmarkEnd w:id="7"/>
      <w:r w:rsidRPr="009C56F8">
        <w:rPr>
          <w:lang w:val="nl-NL"/>
        </w:rPr>
        <w:lastRenderedPageBreak/>
        <w:t>Werking van de applicatie</w:t>
      </w:r>
    </w:p>
    <w:p w14:paraId="54276D31" w14:textId="77777777" w:rsidR="007F2EEA" w:rsidRPr="009C56F8" w:rsidRDefault="007F2EEA">
      <w:pPr>
        <w:rPr>
          <w:lang w:val="nl-NL"/>
        </w:rPr>
      </w:pPr>
    </w:p>
    <w:p w14:paraId="0794CB18" w14:textId="0EBBB04C" w:rsidR="007F2EEA" w:rsidRPr="009C56F8" w:rsidRDefault="009C56F8">
      <w:pPr>
        <w:rPr>
          <w:lang w:val="nl-NL"/>
        </w:rPr>
      </w:pPr>
      <w:r w:rsidRPr="009C56F8">
        <w:rPr>
          <w:lang w:val="nl-NL"/>
        </w:rPr>
        <w:t>Voor applicatie werd Python</w:t>
      </w:r>
      <w:r w:rsidRPr="009C56F8">
        <w:rPr>
          <w:lang w:val="nl-NL"/>
        </w:rPr>
        <w:t xml:space="preserve"> versie 3.9 gebruikt en PostgreSQL versie 14.3. Dit applicatie bestaat uit drie Python scripts</w:t>
      </w:r>
      <w:r w:rsidRPr="009C56F8">
        <w:rPr>
          <w:lang w:val="nl-NL"/>
        </w:rPr>
        <w:t>: een die informatie op</w:t>
      </w:r>
      <w:r>
        <w:rPr>
          <w:lang w:val="nl-NL"/>
        </w:rPr>
        <w:t>ge</w:t>
      </w:r>
      <w:r w:rsidRPr="009C56F8">
        <w:rPr>
          <w:lang w:val="nl-NL"/>
        </w:rPr>
        <w:t>haald uit de patiënt</w:t>
      </w:r>
      <w:r w:rsidRPr="009C56F8">
        <w:rPr>
          <w:lang w:val="nl-NL"/>
        </w:rPr>
        <w:t xml:space="preserve"> bestanden en omzet naar CSV</w:t>
      </w:r>
      <w:r w:rsidRPr="009C56F8">
        <w:rPr>
          <w:lang w:val="nl-NL"/>
        </w:rPr>
        <w:t>, een die informatie over chromosoom</w:t>
      </w:r>
      <w:r w:rsidRPr="009C56F8">
        <w:rPr>
          <w:lang w:val="nl-NL"/>
        </w:rPr>
        <w:t xml:space="preserve"> 21 ophaalt uit de vcf bestanden, en een die de chromosoom</w:t>
      </w:r>
      <w:r w:rsidRPr="009C56F8">
        <w:rPr>
          <w:lang w:val="nl-NL"/>
        </w:rPr>
        <w:t xml:space="preserve"> 21 varianten uit de SNPeff ophaalt. </w:t>
      </w:r>
    </w:p>
    <w:p w14:paraId="72400679" w14:textId="77777777" w:rsidR="007F2EEA" w:rsidRPr="009C56F8" w:rsidRDefault="007F2EEA">
      <w:pPr>
        <w:rPr>
          <w:lang w:val="nl-NL"/>
        </w:rPr>
      </w:pPr>
    </w:p>
    <w:p w14:paraId="1D4536FC" w14:textId="77777777" w:rsidR="007F2EEA" w:rsidRPr="009C56F8" w:rsidRDefault="009C56F8">
      <w:pPr>
        <w:pStyle w:val="Heading2"/>
        <w:rPr>
          <w:lang w:val="nl-NL"/>
        </w:rPr>
      </w:pPr>
      <w:bookmarkStart w:id="8" w:name="_heading=h.h5sfk4qxu6mx" w:colFirst="0" w:colLast="0"/>
      <w:bookmarkEnd w:id="8"/>
      <w:r w:rsidRPr="009C56F8">
        <w:rPr>
          <w:lang w:val="nl-NL"/>
        </w:rPr>
        <w:t>Database opzet</w:t>
      </w:r>
    </w:p>
    <w:p w14:paraId="035B3219" w14:textId="77777777" w:rsidR="007F2EEA" w:rsidRPr="009C56F8" w:rsidRDefault="009C56F8">
      <w:pPr>
        <w:jc w:val="both"/>
        <w:rPr>
          <w:lang w:val="nl-NL"/>
        </w:rPr>
      </w:pPr>
      <w:r w:rsidRPr="009C56F8">
        <w:rPr>
          <w:lang w:val="nl-NL"/>
        </w:rPr>
        <w:t>De database die voor dit project is gebruikt is gevuld met Data Grip en PostgreSQL. Er is een koppeling gemaakt met de PostgreSQL database met het Observational Medical Outcomes Partnership (OMOP) C</w:t>
      </w:r>
      <w:r w:rsidRPr="009C56F8">
        <w:rPr>
          <w:lang w:val="nl-NL"/>
        </w:rPr>
        <w:t>ommon Data Model (CDM) ingeladen (versie 5.3.1). Er is een verbinding gemaakt met de PostgreSQL database met behulp van de volgende informatie: “postgres.biocentre.nl” servernaam, “DI_groep_2” gebruikersnaam, “blaat1234” wachtwoord en “DI_groep_2” schema n</w:t>
      </w:r>
      <w:r w:rsidRPr="009C56F8">
        <w:rPr>
          <w:lang w:val="nl-NL"/>
        </w:rPr>
        <w:t>aam.</w:t>
      </w:r>
    </w:p>
    <w:p w14:paraId="5C9DA6AC" w14:textId="77777777" w:rsidR="007F2EEA" w:rsidRPr="009C56F8" w:rsidRDefault="009C56F8">
      <w:pPr>
        <w:jc w:val="both"/>
        <w:rPr>
          <w:lang w:val="nl-NL"/>
        </w:rPr>
      </w:pPr>
      <w:r w:rsidRPr="009C56F8">
        <w:rPr>
          <w:lang w:val="nl-NL"/>
        </w:rPr>
        <w:t>De pdf en vcf.gz/vcf bestanden werden gebruikt om de database te vullen.</w:t>
      </w:r>
    </w:p>
    <w:p w14:paraId="270FFA2A" w14:textId="77777777" w:rsidR="007F2EEA" w:rsidRPr="009C56F8" w:rsidRDefault="009C56F8">
      <w:pPr>
        <w:jc w:val="both"/>
        <w:rPr>
          <w:lang w:val="nl-NL"/>
        </w:rPr>
      </w:pPr>
      <w:r w:rsidRPr="009C56F8">
        <w:rPr>
          <w:lang w:val="nl-NL"/>
        </w:rPr>
        <w:t>Eerst werden de deelnemersgegevens uit de drie pdf-bestanden ingevoegd in de volgende kolommen van de persons tabel: de deelnemer naam in person_id en person_source_value, geboor</w:t>
      </w:r>
      <w:r w:rsidRPr="009C56F8">
        <w:rPr>
          <w:lang w:val="nl-NL"/>
        </w:rPr>
        <w:t>temaand in month_of_birth, geboortejaar in year_of_birth, geslacht in gender_source_value en etniciteit in race_source_value (figuur 1).</w:t>
      </w:r>
    </w:p>
    <w:p w14:paraId="2AFCE364" w14:textId="77777777" w:rsidR="007F2EEA" w:rsidRPr="009C56F8" w:rsidRDefault="007F2EEA">
      <w:pPr>
        <w:jc w:val="both"/>
        <w:rPr>
          <w:lang w:val="nl-NL"/>
        </w:rPr>
      </w:pPr>
    </w:p>
    <w:p w14:paraId="42AC4DC4" w14:textId="77777777" w:rsidR="007F2EEA" w:rsidRDefault="009C56F8">
      <w:pPr>
        <w:keepNext/>
        <w:jc w:val="center"/>
      </w:pPr>
      <w:r>
        <w:rPr>
          <w:noProof/>
        </w:rPr>
        <w:drawing>
          <wp:inline distT="0" distB="0" distL="0" distR="0" wp14:anchorId="73F498E2" wp14:editId="099A0D3E">
            <wp:extent cx="3600000" cy="3621101"/>
            <wp:effectExtent l="0" t="0" r="0" b="0"/>
            <wp:docPr id="8" name="image5.png" descr="Figuur 1: "/>
            <wp:cNvGraphicFramePr/>
            <a:graphic xmlns:a="http://schemas.openxmlformats.org/drawingml/2006/main">
              <a:graphicData uri="http://schemas.openxmlformats.org/drawingml/2006/picture">
                <pic:pic xmlns:pic="http://schemas.openxmlformats.org/drawingml/2006/picture">
                  <pic:nvPicPr>
                    <pic:cNvPr id="0" name="image5.png" descr="Figuur 1: "/>
                    <pic:cNvPicPr preferRelativeResize="0"/>
                  </pic:nvPicPr>
                  <pic:blipFill>
                    <a:blip r:embed="rId8"/>
                    <a:srcRect/>
                    <a:stretch>
                      <a:fillRect/>
                    </a:stretch>
                  </pic:blipFill>
                  <pic:spPr>
                    <a:xfrm>
                      <a:off x="0" y="0"/>
                      <a:ext cx="3600000" cy="3621101"/>
                    </a:xfrm>
                    <a:prstGeom prst="rect">
                      <a:avLst/>
                    </a:prstGeom>
                    <a:ln/>
                  </pic:spPr>
                </pic:pic>
              </a:graphicData>
            </a:graphic>
          </wp:inline>
        </w:drawing>
      </w:r>
    </w:p>
    <w:p w14:paraId="67303B42" w14:textId="77777777" w:rsidR="007F2EEA" w:rsidRPr="009C56F8" w:rsidRDefault="009C56F8">
      <w:pPr>
        <w:pBdr>
          <w:top w:val="nil"/>
          <w:left w:val="nil"/>
          <w:bottom w:val="nil"/>
          <w:right w:val="nil"/>
          <w:between w:val="nil"/>
        </w:pBdr>
        <w:spacing w:after="200" w:line="240" w:lineRule="auto"/>
        <w:jc w:val="center"/>
        <w:rPr>
          <w:i/>
          <w:color w:val="44546A"/>
          <w:sz w:val="18"/>
          <w:szCs w:val="18"/>
          <w:lang w:val="nl-NL"/>
        </w:rPr>
      </w:pPr>
      <w:r w:rsidRPr="009C56F8">
        <w:rPr>
          <w:i/>
          <w:color w:val="44546A"/>
          <w:sz w:val="18"/>
          <w:szCs w:val="18"/>
          <w:lang w:val="nl-NL"/>
        </w:rPr>
        <w:t>Figu</w:t>
      </w:r>
      <w:r w:rsidRPr="009C56F8">
        <w:rPr>
          <w:i/>
          <w:color w:val="44546A"/>
          <w:sz w:val="18"/>
          <w:szCs w:val="18"/>
          <w:lang w:val="nl-NL"/>
        </w:rPr>
        <w:t>ur</w:t>
      </w:r>
      <w:r w:rsidRPr="009C56F8">
        <w:rPr>
          <w:i/>
          <w:color w:val="44546A"/>
          <w:sz w:val="18"/>
          <w:szCs w:val="18"/>
          <w:lang w:val="nl-NL"/>
        </w:rPr>
        <w:t xml:space="preserve"> 1: Een diagram die het vullen van het persons tabel in MySQL weergeeft.</w:t>
      </w:r>
    </w:p>
    <w:p w14:paraId="405E31C3" w14:textId="77777777" w:rsidR="007F2EEA" w:rsidRPr="009C56F8" w:rsidRDefault="007F2EEA">
      <w:pPr>
        <w:rPr>
          <w:lang w:val="nl-NL"/>
        </w:rPr>
      </w:pPr>
    </w:p>
    <w:p w14:paraId="78A7D70F" w14:textId="7A3F74E0" w:rsidR="007F2EEA" w:rsidRPr="009C56F8" w:rsidRDefault="009C56F8">
      <w:pPr>
        <w:jc w:val="both"/>
        <w:rPr>
          <w:lang w:val="nl-NL"/>
        </w:rPr>
      </w:pPr>
      <w:r w:rsidRPr="009C56F8">
        <w:rPr>
          <w:lang w:val="nl-NL"/>
        </w:rPr>
        <w:lastRenderedPageBreak/>
        <w:t>Vervolgens, werden de aandoeningen en symptomen gegevens uit de drie pdf-bestanden ingevoegd in de volgende kolommen van de tabel: de deelnemer aandoeningen</w:t>
      </w:r>
      <w:r w:rsidRPr="009C56F8">
        <w:rPr>
          <w:lang w:val="nl-NL"/>
        </w:rPr>
        <w:t xml:space="preserve"> en symptomen in conditio</w:t>
      </w:r>
      <w:r w:rsidRPr="009C56F8">
        <w:rPr>
          <w:lang w:val="nl-NL"/>
        </w:rPr>
        <w:t>n_occurence_id en condition_source_value, participant in person_id en niets in condition_start_date (figuur 2). Er is niets toegevoegd aan de condition_source_value omdat er geen gegevens voor werden gevonden.</w:t>
      </w:r>
    </w:p>
    <w:p w14:paraId="59F256C1" w14:textId="77777777" w:rsidR="007F2EEA" w:rsidRPr="009C56F8" w:rsidRDefault="007F2EEA">
      <w:pPr>
        <w:jc w:val="both"/>
        <w:rPr>
          <w:lang w:val="nl-NL"/>
        </w:rPr>
      </w:pPr>
    </w:p>
    <w:p w14:paraId="40F71124" w14:textId="77777777" w:rsidR="007F2EEA" w:rsidRDefault="009C56F8">
      <w:pPr>
        <w:keepNext/>
        <w:jc w:val="center"/>
      </w:pPr>
      <w:r>
        <w:rPr>
          <w:noProof/>
        </w:rPr>
        <w:drawing>
          <wp:inline distT="114300" distB="114300" distL="114300" distR="114300" wp14:anchorId="75FAAFCE" wp14:editId="2D375917">
            <wp:extent cx="4295775" cy="37242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295775" cy="3724275"/>
                    </a:xfrm>
                    <a:prstGeom prst="rect">
                      <a:avLst/>
                    </a:prstGeom>
                    <a:ln/>
                  </pic:spPr>
                </pic:pic>
              </a:graphicData>
            </a:graphic>
          </wp:inline>
        </w:drawing>
      </w:r>
    </w:p>
    <w:p w14:paraId="6159628D" w14:textId="77777777" w:rsidR="007F2EEA" w:rsidRPr="009C56F8" w:rsidRDefault="009C56F8">
      <w:pPr>
        <w:pBdr>
          <w:top w:val="nil"/>
          <w:left w:val="nil"/>
          <w:bottom w:val="nil"/>
          <w:right w:val="nil"/>
          <w:between w:val="nil"/>
        </w:pBdr>
        <w:spacing w:after="200" w:line="240" w:lineRule="auto"/>
        <w:jc w:val="center"/>
        <w:rPr>
          <w:i/>
          <w:color w:val="44546A"/>
          <w:sz w:val="18"/>
          <w:szCs w:val="18"/>
          <w:lang w:val="nl-NL"/>
        </w:rPr>
      </w:pPr>
      <w:r w:rsidRPr="009C56F8">
        <w:rPr>
          <w:i/>
          <w:color w:val="44546A"/>
          <w:sz w:val="18"/>
          <w:szCs w:val="18"/>
          <w:lang w:val="nl-NL"/>
        </w:rPr>
        <w:t>Figu</w:t>
      </w:r>
      <w:r w:rsidRPr="009C56F8">
        <w:rPr>
          <w:i/>
          <w:color w:val="44546A"/>
          <w:sz w:val="18"/>
          <w:szCs w:val="18"/>
          <w:lang w:val="nl-NL"/>
        </w:rPr>
        <w:t>ur</w:t>
      </w:r>
      <w:r w:rsidRPr="009C56F8">
        <w:rPr>
          <w:i/>
          <w:color w:val="44546A"/>
          <w:sz w:val="18"/>
          <w:szCs w:val="18"/>
          <w:lang w:val="nl-NL"/>
        </w:rPr>
        <w:t xml:space="preserve"> 2: Een diagram die het vullen van </w:t>
      </w:r>
      <w:r w:rsidRPr="009C56F8">
        <w:rPr>
          <w:i/>
          <w:color w:val="44546A"/>
          <w:sz w:val="18"/>
          <w:szCs w:val="18"/>
          <w:lang w:val="nl-NL"/>
        </w:rPr>
        <w:t>he</w:t>
      </w:r>
      <w:r w:rsidRPr="009C56F8">
        <w:rPr>
          <w:i/>
          <w:color w:val="44546A"/>
          <w:sz w:val="18"/>
          <w:szCs w:val="18"/>
          <w:lang w:val="nl-NL"/>
        </w:rPr>
        <w:t>t</w:t>
      </w:r>
      <w:r w:rsidRPr="009C56F8">
        <w:rPr>
          <w:i/>
          <w:color w:val="44546A"/>
          <w:sz w:val="18"/>
          <w:szCs w:val="18"/>
          <w:lang w:val="nl-NL"/>
        </w:rPr>
        <w:t xml:space="preserve"> conditions tabel in MySQL weergeeft.</w:t>
      </w:r>
    </w:p>
    <w:p w14:paraId="3D269836" w14:textId="77777777" w:rsidR="007F2EEA" w:rsidRPr="009C56F8" w:rsidRDefault="007F2EEA">
      <w:pPr>
        <w:rPr>
          <w:lang w:val="nl-NL"/>
        </w:rPr>
      </w:pPr>
    </w:p>
    <w:p w14:paraId="0CAA130E" w14:textId="42777E34" w:rsidR="007F2EEA" w:rsidRPr="009C56F8" w:rsidRDefault="009C56F8">
      <w:pPr>
        <w:jc w:val="both"/>
        <w:rPr>
          <w:lang w:val="nl-NL"/>
        </w:rPr>
      </w:pPr>
      <w:r w:rsidRPr="009C56F8">
        <w:rPr>
          <w:lang w:val="nl-NL"/>
        </w:rPr>
        <w:t>Daarnaast, werden de data uit de SNP_eff bestanden ingevoegd in de volgende kolommen van de tabel</w:t>
      </w:r>
      <w:r w:rsidRPr="009C56F8">
        <w:rPr>
          <w:lang w:val="nl-NL"/>
        </w:rPr>
        <w:t>: random integer in measurement_id, de ID van de persoon in person_id, header in measurement_date, niets in measuremen</w:t>
      </w:r>
      <w:r w:rsidRPr="009C56F8">
        <w:rPr>
          <w:lang w:val="nl-NL"/>
        </w:rPr>
        <w:t>t_concept_id, niets in value_as_concept_id, niets in value_source_value en #info, gen in measurement_source_value (figuur 2). Er is niets toegevoegd aan de measurement_concept_id, value_as_concept_id en value_source_value omdat er geen gegevens voor werden</w:t>
      </w:r>
      <w:r w:rsidRPr="009C56F8">
        <w:rPr>
          <w:lang w:val="nl-NL"/>
        </w:rPr>
        <w:t xml:space="preserve"> gevonden in de bestanden.</w:t>
      </w:r>
    </w:p>
    <w:p w14:paraId="73A9C5D7" w14:textId="77777777" w:rsidR="007F2EEA" w:rsidRPr="009C56F8" w:rsidRDefault="007F2EEA">
      <w:pPr>
        <w:rPr>
          <w:lang w:val="nl-NL"/>
        </w:rPr>
      </w:pPr>
    </w:p>
    <w:p w14:paraId="5317CD6E" w14:textId="77777777" w:rsidR="007F2EEA" w:rsidRDefault="009C56F8">
      <w:pPr>
        <w:keepNext/>
        <w:jc w:val="center"/>
      </w:pPr>
      <w:r>
        <w:rPr>
          <w:noProof/>
        </w:rPr>
        <w:lastRenderedPageBreak/>
        <w:drawing>
          <wp:inline distT="0" distB="0" distL="0" distR="0" wp14:anchorId="3F618685" wp14:editId="1B727AE1">
            <wp:extent cx="3600000" cy="4522859"/>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600000" cy="4522859"/>
                    </a:xfrm>
                    <a:prstGeom prst="rect">
                      <a:avLst/>
                    </a:prstGeom>
                    <a:ln/>
                  </pic:spPr>
                </pic:pic>
              </a:graphicData>
            </a:graphic>
          </wp:inline>
        </w:drawing>
      </w:r>
    </w:p>
    <w:p w14:paraId="5330C668" w14:textId="77777777" w:rsidR="007F2EEA" w:rsidRPr="009C56F8" w:rsidRDefault="009C56F8">
      <w:pPr>
        <w:pBdr>
          <w:top w:val="nil"/>
          <w:left w:val="nil"/>
          <w:bottom w:val="nil"/>
          <w:right w:val="nil"/>
          <w:between w:val="nil"/>
        </w:pBdr>
        <w:spacing w:after="200" w:line="240" w:lineRule="auto"/>
        <w:jc w:val="center"/>
        <w:rPr>
          <w:i/>
          <w:color w:val="44546A"/>
          <w:sz w:val="18"/>
          <w:szCs w:val="18"/>
          <w:lang w:val="nl-NL"/>
        </w:rPr>
      </w:pPr>
      <w:r w:rsidRPr="009C56F8">
        <w:rPr>
          <w:i/>
          <w:color w:val="44546A"/>
          <w:sz w:val="18"/>
          <w:szCs w:val="18"/>
          <w:lang w:val="nl-NL"/>
        </w:rPr>
        <w:t>Figu</w:t>
      </w:r>
      <w:r w:rsidRPr="009C56F8">
        <w:rPr>
          <w:i/>
          <w:color w:val="44546A"/>
          <w:sz w:val="18"/>
          <w:szCs w:val="18"/>
          <w:lang w:val="nl-NL"/>
        </w:rPr>
        <w:t>ur</w:t>
      </w:r>
      <w:r w:rsidRPr="009C56F8">
        <w:rPr>
          <w:i/>
          <w:color w:val="44546A"/>
          <w:sz w:val="18"/>
          <w:szCs w:val="18"/>
          <w:lang w:val="nl-NL"/>
        </w:rPr>
        <w:t xml:space="preserve"> 3: Een diagram die het vullen van het measurement tabel in MySQL weergeeft.</w:t>
      </w:r>
    </w:p>
    <w:p w14:paraId="11386EA2" w14:textId="77777777" w:rsidR="007F2EEA" w:rsidRPr="009C56F8" w:rsidRDefault="007F2EEA">
      <w:pPr>
        <w:rPr>
          <w:lang w:val="nl-NL"/>
        </w:rPr>
      </w:pPr>
    </w:p>
    <w:p w14:paraId="3CF8F114" w14:textId="77777777" w:rsidR="007F2EEA" w:rsidRPr="009C56F8" w:rsidRDefault="007F2EEA">
      <w:pPr>
        <w:rPr>
          <w:lang w:val="nl-NL"/>
        </w:rPr>
      </w:pPr>
    </w:p>
    <w:p w14:paraId="354556E5" w14:textId="77777777" w:rsidR="007F2EEA" w:rsidRPr="009C56F8" w:rsidRDefault="007F2EEA">
      <w:pPr>
        <w:rPr>
          <w:lang w:val="nl-NL"/>
        </w:rPr>
      </w:pPr>
    </w:p>
    <w:p w14:paraId="402365BC" w14:textId="77777777" w:rsidR="007F2EEA" w:rsidRPr="009C56F8" w:rsidRDefault="007F2EEA">
      <w:pPr>
        <w:rPr>
          <w:lang w:val="nl-NL"/>
        </w:rPr>
      </w:pPr>
    </w:p>
    <w:p w14:paraId="2902AF45" w14:textId="77777777" w:rsidR="007F2EEA" w:rsidRPr="009C56F8" w:rsidRDefault="009C56F8">
      <w:pPr>
        <w:rPr>
          <w:lang w:val="nl-NL"/>
        </w:rPr>
      </w:pPr>
      <w:r w:rsidRPr="009C56F8">
        <w:rPr>
          <w:lang w:val="nl-NL"/>
        </w:rPr>
        <w:br w:type="page"/>
      </w:r>
    </w:p>
    <w:p w14:paraId="670AB8F7" w14:textId="77777777" w:rsidR="007F2EEA" w:rsidRDefault="009C56F8">
      <w:pPr>
        <w:pStyle w:val="Heading1"/>
      </w:pPr>
      <w:bookmarkStart w:id="9" w:name="_heading=h.25ul3xd7uv7d" w:colFirst="0" w:colLast="0"/>
      <w:bookmarkEnd w:id="9"/>
      <w:r>
        <w:lastRenderedPageBreak/>
        <w:t>Software architecture</w:t>
      </w:r>
    </w:p>
    <w:p w14:paraId="2166BFD6" w14:textId="77777777" w:rsidR="007F2EEA" w:rsidRDefault="007F2EEA"/>
    <w:p w14:paraId="7DDA41FD" w14:textId="77777777" w:rsidR="007F2EEA" w:rsidRDefault="009C56F8">
      <w:pPr>
        <w:jc w:val="center"/>
      </w:pPr>
      <w:r>
        <w:rPr>
          <w:noProof/>
        </w:rPr>
        <w:drawing>
          <wp:inline distT="114300" distB="114300" distL="114300" distR="114300" wp14:anchorId="11E0C60F" wp14:editId="771AE964">
            <wp:extent cx="3057525" cy="496252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057525" cy="4962525"/>
                    </a:xfrm>
                    <a:prstGeom prst="rect">
                      <a:avLst/>
                    </a:prstGeom>
                    <a:ln/>
                  </pic:spPr>
                </pic:pic>
              </a:graphicData>
            </a:graphic>
          </wp:inline>
        </w:drawing>
      </w:r>
    </w:p>
    <w:p w14:paraId="39229187" w14:textId="77777777" w:rsidR="007F2EEA" w:rsidRPr="009C56F8" w:rsidRDefault="009C56F8">
      <w:pPr>
        <w:spacing w:after="200" w:line="240" w:lineRule="auto"/>
        <w:jc w:val="center"/>
        <w:rPr>
          <w:i/>
          <w:color w:val="44546A"/>
          <w:sz w:val="18"/>
          <w:szCs w:val="18"/>
          <w:lang w:val="nl-NL"/>
        </w:rPr>
      </w:pPr>
      <w:r w:rsidRPr="009C56F8">
        <w:rPr>
          <w:i/>
          <w:color w:val="44546A"/>
          <w:sz w:val="18"/>
          <w:szCs w:val="18"/>
          <w:lang w:val="nl-NL"/>
        </w:rPr>
        <w:t>Figuur 4: Een flowchart wat de volgorde van de workflow weergeeft van het programma.</w:t>
      </w:r>
    </w:p>
    <w:p w14:paraId="7E35C361" w14:textId="77777777" w:rsidR="007F2EEA" w:rsidRPr="009C56F8" w:rsidRDefault="007F2EEA">
      <w:pPr>
        <w:rPr>
          <w:lang w:val="nl-NL"/>
        </w:rPr>
      </w:pPr>
    </w:p>
    <w:sectPr w:rsidR="007F2EEA" w:rsidRPr="009C56F8">
      <w:pgSz w:w="11906" w:h="16838"/>
      <w:pgMar w:top="1440" w:right="1440" w:bottom="1440" w:left="1440" w:header="708" w:footer="708" w:gutter="0"/>
      <w:pgNumType w:start="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EEA"/>
    <w:rsid w:val="007F2EEA"/>
    <w:rsid w:val="009C56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DDAD"/>
  <w15:docId w15:val="{17DBCDBE-DD2F-40F1-924F-BD66E988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D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11DB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11DB4"/>
    <w:pPr>
      <w:spacing w:after="0" w:line="240" w:lineRule="auto"/>
    </w:pPr>
    <w:rPr>
      <w:rFonts w:eastAsiaTheme="minorEastAsia"/>
    </w:rPr>
  </w:style>
  <w:style w:type="character" w:customStyle="1" w:styleId="NoSpacingChar">
    <w:name w:val="No Spacing Char"/>
    <w:basedOn w:val="DefaultParagraphFont"/>
    <w:link w:val="NoSpacing"/>
    <w:uiPriority w:val="1"/>
    <w:rsid w:val="00611DB4"/>
    <w:rPr>
      <w:rFonts w:eastAsiaTheme="minorEastAsia"/>
      <w:lang w:val="en-US"/>
    </w:rPr>
  </w:style>
  <w:style w:type="paragraph" w:styleId="TOCHeading">
    <w:name w:val="TOC Heading"/>
    <w:basedOn w:val="Heading1"/>
    <w:next w:val="Normal"/>
    <w:uiPriority w:val="39"/>
    <w:unhideWhenUsed/>
    <w:qFormat/>
    <w:rsid w:val="00D53791"/>
    <w:pPr>
      <w:outlineLvl w:val="9"/>
    </w:pPr>
  </w:style>
  <w:style w:type="paragraph" w:styleId="TOC1">
    <w:name w:val="toc 1"/>
    <w:basedOn w:val="Normal"/>
    <w:next w:val="Normal"/>
    <w:autoRedefine/>
    <w:uiPriority w:val="39"/>
    <w:unhideWhenUsed/>
    <w:rsid w:val="00D53791"/>
    <w:pPr>
      <w:spacing w:after="100"/>
    </w:pPr>
  </w:style>
  <w:style w:type="character" w:styleId="Hyperlink">
    <w:name w:val="Hyperlink"/>
    <w:basedOn w:val="DefaultParagraphFont"/>
    <w:uiPriority w:val="99"/>
    <w:unhideWhenUsed/>
    <w:rsid w:val="00D53791"/>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paragraph" w:styleId="Caption">
    <w:name w:val="caption"/>
    <w:basedOn w:val="Normal"/>
    <w:next w:val="Normal"/>
    <w:uiPriority w:val="35"/>
    <w:unhideWhenUsed/>
    <w:qFormat/>
    <w:rsid w:val="0088710F"/>
    <w:pPr>
      <w:spacing w:after="200" w:line="240" w:lineRule="auto"/>
    </w:pPr>
    <w:rPr>
      <w:i/>
      <w:iCs/>
      <w:color w:val="44546A" w:themeColor="text2"/>
      <w:sz w:val="18"/>
      <w:szCs w:val="18"/>
    </w:rPr>
  </w:style>
  <w:style w:type="table" w:customStyle="1" w:styleId="a0">
    <w:basedOn w:val="TableNormal"/>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rsonalgenomes.ca/data"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P2mMQf1jBc17E3FkTrFinEoWtw==">AMUW2mU5AkRzWtmqxoSw1DOsOpol50tRc5+Mci6OmrGBLnwwlhVh94uQSVMHyG5bj7dMuVGt2twqb87zgnb+VZCwMiyB3sP2sy3valje0cmC324TVioZW/rrWjygBMOxBQiBZIVpFt31vXP8lZMR1v1Rd6pkw4QV4ZEDraMrxRb/oYuXqqU7oAVUkDaRTkb1Tzk/mLKkyvjWNRk4qPeZpO06gedimxIrPRzNXrOBpb8lt+L3uKa7O2+kVfHZoQGdLFGTCGwrbJ6KzxICY5M5UNC3YaWS8fRaRotHNC8Fih4oI3wEnGUS6X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627A89-E520-4C2E-82B0-35D4E96A4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913</Words>
  <Characters>5027</Characters>
  <Application>Microsoft Office Word</Application>
  <DocSecurity>0</DocSecurity>
  <Lines>41</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Gijsbert Keja, Femke Nijman en Kim Bredenkamp</dc:creator>
  <cp:lastModifiedBy>Gijsbert Keja (student)</cp:lastModifiedBy>
  <cp:revision>2</cp:revision>
  <dcterms:created xsi:type="dcterms:W3CDTF">2022-06-07T13:33:00Z</dcterms:created>
  <dcterms:modified xsi:type="dcterms:W3CDTF">2022-06-07T21:49:00Z</dcterms:modified>
</cp:coreProperties>
</file>