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A3A3" w14:textId="77777777" w:rsidR="00B20134" w:rsidRDefault="00990031">
      <w:pPr>
        <w:jc w:val="center"/>
      </w:pPr>
      <w:r>
        <w:rPr>
          <w:b/>
          <w:sz w:val="32"/>
        </w:rPr>
        <w:t>Uydu Görüntüsünden Hasar Bölütlemesi ve Yol Ağı Kesişimi ile Kapanma-Farkında Ekip Sevkini Bütünleştirmeye Yönelik Bir Mimari ve Görev Tabanlı Değerlendirme Protokolü: 6 Şubat 2023 Kahramanmaraş Depremleri Örneği</w:t>
      </w:r>
    </w:p>
    <w:p w14:paraId="193E90B7" w14:textId="77777777" w:rsidR="00B20134" w:rsidRDefault="00990031">
      <w:r>
        <w:rPr>
          <w:i/>
        </w:rPr>
        <w:t>(An Architecture and a Task-Based Evaluation Protocol Toward Integrating Satellite-Imagery Damage Segmentation and Road-Network Intersection with Blockage-Aware Team Dispatch: The Case of the 6 February 2023 Kahramanmaraş Earthquakes)</w:t>
      </w:r>
    </w:p>
    <w:p w14:paraId="1042708F" w14:textId="77777777" w:rsidR="00210E36" w:rsidRDefault="00BF64E8">
      <w:pPr>
        <w:jc w:val="center"/>
      </w:pPr>
      <w:r>
        <w:rPr>
          <w:b/>
          <w:highlight w:val="yellow"/>
        </w:rPr>
        <w:t>Furkan Emre İnce</w:t>
      </w:r>
      <w:r>
        <w:rPr>
          <w:b/>
          <w:highlight w:val="yellow"/>
          <w:vertAlign w:val="superscript"/>
        </w:rPr>
        <w:t>1</w:t>
      </w:r>
      <w:r>
        <w:rPr>
          <w:b/>
          <w:highlight w:val="yellow"/>
        </w:rPr>
        <w:t>, Utku Ceylan</w:t>
      </w:r>
      <w:r>
        <w:rPr>
          <w:b/>
          <w:highlight w:val="yellow"/>
          <w:vertAlign w:val="superscript"/>
        </w:rPr>
        <w:t>1</w:t>
      </w:r>
      <w:r>
        <w:rPr>
          <w:b/>
          <w:highlight w:val="yellow"/>
        </w:rPr>
        <w:t>, Esra Uray</w:t>
      </w:r>
      <w:r>
        <w:rPr>
          <w:b/>
          <w:highlight w:val="yellow"/>
          <w:vertAlign w:val="superscript"/>
        </w:rPr>
        <w:t>2</w:t>
      </w:r>
    </w:p>
    <w:p w14:paraId="5FE4DAA4" w14:textId="77777777" w:rsidR="00210E36" w:rsidRDefault="00BF64E8">
      <w:pPr>
        <w:jc w:val="center"/>
      </w:pPr>
      <w:r>
        <w:rPr>
          <w:highlight w:val="yellow"/>
          <w:vertAlign w:val="superscript"/>
        </w:rPr>
        <w:t>1</w:t>
      </w:r>
      <w:r>
        <w:rPr>
          <w:highlight w:val="yellow"/>
        </w:rPr>
        <w:t xml:space="preserve"> KTO Karatay Üniversitesi, Bilgisayar Mühendisliği Bölümü, Konya, Türkiye</w:t>
      </w:r>
    </w:p>
    <w:p w14:paraId="69A4A45C" w14:textId="77777777" w:rsidR="00153F55" w:rsidRDefault="00BF64E8">
      <w:pPr>
        <w:jc w:val="center"/>
      </w:pPr>
      <w:r>
        <w:rPr>
          <w:highlight w:val="yellow"/>
          <w:vertAlign w:val="superscript"/>
        </w:rPr>
        <w:t>2</w:t>
      </w:r>
      <w:r>
        <w:rPr>
          <w:highlight w:val="yellow"/>
        </w:rPr>
        <w:t xml:space="preserve"> KTO Karatay Üniversitesi, İnşaat Mühendisliği Bölümü, Konya, Türkiye</w:t>
      </w:r>
    </w:p>
    <w:p w14:paraId="6C425501" w14:textId="77777777" w:rsidR="00153F55" w:rsidRDefault="00BF64E8">
      <w:pPr>
        <w:jc w:val="center"/>
      </w:pPr>
      <w:r>
        <w:rPr>
          <w:highlight w:val="yellow"/>
        </w:rPr>
        <w:t>[ORCID NUMARALARI VE SORUMLU YAZAR BİLGİSİ EKLENECEK — çift kör hakemlik uygulayan dergide bu blok ayrı başlık sayfasına taşınacaktır]</w:t>
      </w:r>
    </w:p>
    <w:p w14:paraId="47C403AB" w14:textId="77777777" w:rsidR="00B20134" w:rsidRDefault="00B20134">
      <w:pPr>
        <w:pBdr>
          <w:bottom w:val="single" w:sz="6" w:space="1" w:color="AAAAAA"/>
        </w:pBdr>
      </w:pPr>
    </w:p>
    <w:p w14:paraId="45CD9E26" w14:textId="77777777" w:rsidR="00B20134" w:rsidRDefault="00990031">
      <w:pPr>
        <w:pStyle w:val="Balk1"/>
      </w:pPr>
      <w:r>
        <w:rPr>
          <w:rFonts w:ascii="Times New Roman" w:hAnsi="Times New Roman"/>
          <w:b w:val="0"/>
        </w:rPr>
        <w:t>ÖZ</w:t>
      </w:r>
    </w:p>
    <w:p w14:paraId="7C38E846" w14:textId="77777777" w:rsidR="00B20134" w:rsidRDefault="00990031">
      <w:r>
        <w:rPr>
          <w:highlight w:val="yellow"/>
        </w:rPr>
        <w:t xml:space="preserve">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hasar bölütlemesi ve yol ağıyla piksel-düzeyi kesişim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sekiz bölgede, bölge başına 6 afetzede-ekip çifti (toplam 48) içeren bir senaryo üzerinde, on rastgelelik tohumuyla yürütülmüştür. Kapanmalar iki kaynaktan alınmıştır: sekiz ilçede sentetik bir üreticiden ve Copernicus EMS EMSR648 kapsamındaki dört ilçede gerçek hasar derecelerinden (üç geçilebilirlik kuralı). Sentetik senaryoda kapanma-farkında planlama, kapanma bilgisi olmayan naif ajana göre görev başına ortalama müdahale süresini 189,6 ± 205,9 dakikadan 13,0 ± 8,3 dakikaya indirmiştir; ancak farkın %97,4'ü keşfedilen her kapanma için varsayılan 20 dakikalık yeniden yönlenme cezasından kaynaklanmaktadır. Görüş mesafeli ve bilgi paylaşan referanslara karşı bu farkın yakalanan payı sınırlı kalmaktadır (sırasıyla %2,8 ve %5,3). Gerçek hasarla (EMSR648) Kahramanmaraş'ta katı kuralda fark tam olarak sıfır, orta/gevşek kuralda 39,1 dakikadır. Bölütleme hatasının operasyonel etkisi, SegFormer kapanmalarıyla planlanıp EMSR648 kapanmalarında yürünen üç drone sahnesinde ölçülmüş ve olumsuz sonuç vermiştir: sert kullanımın 15 ayarının hiçbiri kapanma bilgisi olmayan ajandan daha kısa ulaşım süresi sağlamamıştır. Görev orkestrasyonunda her tohumda 48 atamanın 48'i tamamlanmış ve mükerrer sevk denemelerinin tamamı engellenmiştir. Çok mimarili karşılaştırma protokolü, yol hasarını piksel düzeyinde etiketleyen açık bir Türkiye kümesi bulunmadığından bina hasarı bölütlemesinde yürütülmüş; kıyaslama mimarileri arasında en yüksek hasar sınıfı kesişim/birleşim oranı (Intersection over Union, IoU) değeri LinkNet ile elde edilmiştir (0,3700). Türkçe metin sınıflandırmada sekiz model çok etiketli alt kategori kümesinde karşılaştırılmış; BERTurk mikro-F₁'de öne çıkarken (0,8247) klasik bir terim sıklığı–ters belge sıklığı (TF-IDF) taban çizgisi makro-F₁'de BERTurk'ü geçmiştir (0,5024 ve 0,4725). Çalışmanın </w:t>
      </w:r>
      <w:r>
        <w:rPr>
          <w:highlight w:val="yellow"/>
        </w:rPr>
        <w:lastRenderedPageBreak/>
        <w:t>katkısı, bölütleme kalitesini operasyonel sonuca bağlayan yeniden üretilebilir bir görev tabanlı değerlendirme protokolünün tanımlanıp uygulanması ve bugünkü bölütleme başarımının bu zincirde henüz kazanç üretmediğinin açıkça gösterilmesidir.</w:t>
      </w:r>
    </w:p>
    <w:p w14:paraId="2E33C8C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3AA642B" w14:textId="77777777" w:rsidR="00B20134" w:rsidRDefault="00B20134">
      <w:pPr>
        <w:pBdr>
          <w:bottom w:val="single" w:sz="6" w:space="1" w:color="AAAAAA"/>
        </w:pBdr>
      </w:pPr>
    </w:p>
    <w:p w14:paraId="0AD1925A" w14:textId="77777777" w:rsidR="00B20134" w:rsidRDefault="00990031">
      <w:pPr>
        <w:pStyle w:val="Balk1"/>
      </w:pPr>
      <w:r>
        <w:rPr>
          <w:rFonts w:ascii="Times New Roman" w:hAnsi="Times New Roman"/>
          <w:b w:val="0"/>
        </w:rPr>
        <w:t>ABSTRACT</w:t>
      </w:r>
    </w:p>
    <w:p w14:paraId="24E83A2C"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7C0C7BA7" w14:textId="77777777" w:rsidR="00B20134" w:rsidRDefault="00990031">
      <w:r>
        <w:rPr>
          <w:highlight w:val="yellow"/>
        </w:rP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satellite-imagery damage segmentation intersected pixel-wise with the road network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eight districts with 6 affected-individual/team pairs each (48 in total), repeated with ten random seeds. Blockages were taken from two sources: a synthetic generator in all eight districts, and real damage grades from Copernicus EMS EMSR648 in the four districts it covers (three passability rules). In the synthetic scenario, blockage-aware planning reduced the mean per-task response time relative to a naive agent without blockage information from 189.6 ± 205.9 to 13.0 ± 8.3 minutes; however, 97.4% of the difference stems from an assumed 20-minute re-routing penalty per discovered blockage. Against line-of-sight and information-sharing references, the share of this gap captured is limited (2.8% and 5.3%, respectively). With real damage (EMSR648), the difference is exactly zero under the strict rule in Kahramanmaraş (no destroyed segments) and 39.1 minutes under the medium/loose rules. The operational effect of segmentation errors was measured in three drone scenes by planning with SegFormer blockages and walking in the EMSR648 world, and the result was negative: none of the 15 hard-closure settings yielded shorter travel times than the agent without blockage information. In every seed, all 48 assignments were completed and all duplicate dispatch attempts were blocked. Because no open Turkish dataset annotates road damage at the pixel level, the multi-architecture comparison protocol was applied to building damage segmentation; among the comparison architectures, the highest damage-class Intersection over Union (IoU) was obtained by LinkNet (0.3700). For Turkish text classification, eight models were compared on a multi-label subcategory set; BERTurk led on micro-F₁ (0.8247), while a classical TF-IDF baseline surpassed it on macro-F₁ (0.5024 versus 0.4725). The contribution is the definition and application of a reproducible task-based evaluation protocol linking segmentation quality to operational outcome, and the explicit demonstration that current segmentation performance does not yet produce a gain in this chain.</w:t>
      </w:r>
    </w:p>
    <w:p w14:paraId="05F0B56D" w14:textId="77777777" w:rsidR="00B20134" w:rsidRDefault="00990031">
      <w:r>
        <w:rPr>
          <w:b/>
        </w:rPr>
        <w:t>Keywords:</w:t>
      </w:r>
      <w:r>
        <w:t xml:space="preserve"> Blockage-aware route planning, disaster decision support system, Kahramanmaraş earthquakes, semantic segmentation, task-based evaluation.</w:t>
      </w:r>
    </w:p>
    <w:p w14:paraId="7E6CBE88" w14:textId="77777777" w:rsidR="00B20134" w:rsidRDefault="00B20134">
      <w:pPr>
        <w:pBdr>
          <w:bottom w:val="single" w:sz="6" w:space="1" w:color="AAAAAA"/>
        </w:pBdr>
      </w:pPr>
    </w:p>
    <w:p w14:paraId="2CD6607E" w14:textId="77777777" w:rsidR="00B20134" w:rsidRDefault="00990031">
      <w:pPr>
        <w:pStyle w:val="Balk1"/>
      </w:pPr>
      <w:r>
        <w:lastRenderedPageBreak/>
        <w:t>KISALTMALAR VE SİMGELER</w:t>
      </w:r>
    </w:p>
    <w:tbl>
      <w:tblPr>
        <w:tblStyle w:val="TabloKlavuzu"/>
        <w:tblW w:w="5000" w:type="pct"/>
        <w:tblLook w:val="04A0" w:firstRow="1" w:lastRow="0" w:firstColumn="1" w:lastColumn="0" w:noHBand="0" w:noVBand="1"/>
      </w:tblPr>
      <w:tblGrid>
        <w:gridCol w:w="4644"/>
        <w:gridCol w:w="4644"/>
      </w:tblGrid>
      <w:tr w:rsidR="00B20134" w14:paraId="33915E63" w14:textId="77777777" w:rsidTr="00674AE0">
        <w:tc>
          <w:tcPr>
            <w:tcW w:w="2500" w:type="pct"/>
          </w:tcPr>
          <w:p w14:paraId="374089A1" w14:textId="77777777" w:rsidR="00B20134" w:rsidRDefault="00990031">
            <w:r>
              <w:t>Kısaltma / Simge</w:t>
            </w:r>
          </w:p>
        </w:tc>
        <w:tc>
          <w:tcPr>
            <w:tcW w:w="2500" w:type="pct"/>
          </w:tcPr>
          <w:p w14:paraId="41ECC6BF" w14:textId="77777777" w:rsidR="00B20134" w:rsidRDefault="00990031">
            <w:r>
              <w:t>Açıklama</w:t>
            </w:r>
          </w:p>
        </w:tc>
      </w:tr>
      <w:tr w:rsidR="00B20134" w14:paraId="384A97E2" w14:textId="77777777" w:rsidTr="00674AE0">
        <w:tc>
          <w:tcPr>
            <w:tcW w:w="2500" w:type="pct"/>
          </w:tcPr>
          <w:p w14:paraId="6ADEBD00" w14:textId="77777777" w:rsidR="00B20134" w:rsidRDefault="00990031">
            <w:r>
              <w:t>AFAD</w:t>
            </w:r>
          </w:p>
        </w:tc>
        <w:tc>
          <w:tcPr>
            <w:tcW w:w="2500" w:type="pct"/>
          </w:tcPr>
          <w:p w14:paraId="7E059C50" w14:textId="77777777" w:rsidR="00B20134" w:rsidRDefault="00990031">
            <w:r>
              <w:t>Afet ve Acil Durum Yönetimi Başkanlığı</w:t>
            </w:r>
          </w:p>
        </w:tc>
      </w:tr>
      <w:tr w:rsidR="00B20134" w14:paraId="680964C6" w14:textId="77777777" w:rsidTr="00674AE0">
        <w:tc>
          <w:tcPr>
            <w:tcW w:w="2500" w:type="pct"/>
          </w:tcPr>
          <w:p w14:paraId="20B18575" w14:textId="77777777" w:rsidR="00B20134" w:rsidRDefault="00990031">
            <w:r>
              <w:t>AOI</w:t>
            </w:r>
          </w:p>
        </w:tc>
        <w:tc>
          <w:tcPr>
            <w:tcW w:w="2500" w:type="pct"/>
          </w:tcPr>
          <w:p w14:paraId="55599080" w14:textId="77777777" w:rsidR="00B20134" w:rsidRDefault="00990031">
            <w:r>
              <w:t>Area of Interest (ilgi alanı; Copernicus EMS aktivasyon bölgesi kodu)</w:t>
            </w:r>
          </w:p>
        </w:tc>
      </w:tr>
      <w:tr w:rsidR="00B20134" w14:paraId="3290EEF6" w14:textId="77777777" w:rsidTr="00674AE0">
        <w:tc>
          <w:tcPr>
            <w:tcW w:w="2500" w:type="pct"/>
          </w:tcPr>
          <w:p w14:paraId="4B6BFDCF" w14:textId="77777777" w:rsidR="00B20134" w:rsidRDefault="00990031">
            <w:r>
              <w:t>BERT / mBERT</w:t>
            </w:r>
          </w:p>
        </w:tc>
        <w:tc>
          <w:tcPr>
            <w:tcW w:w="2500" w:type="pct"/>
          </w:tcPr>
          <w:p w14:paraId="08F4CE09" w14:textId="77777777" w:rsidR="00B20134" w:rsidRDefault="00990031">
            <w:r>
              <w:t>Bidirectional Encoder Representations from Transformers / çok dilli BERT</w:t>
            </w:r>
          </w:p>
        </w:tc>
      </w:tr>
      <w:tr w:rsidR="00B20134" w14:paraId="752AF261" w14:textId="77777777" w:rsidTr="00674AE0">
        <w:tc>
          <w:tcPr>
            <w:tcW w:w="2500" w:type="pct"/>
          </w:tcPr>
          <w:p w14:paraId="7D2C15FA" w14:textId="77777777" w:rsidR="00B20134" w:rsidRDefault="00990031">
            <w:r>
              <w:t>BERTurk / ConvBERTurk / DistilBERTurk</w:t>
            </w:r>
          </w:p>
        </w:tc>
        <w:tc>
          <w:tcPr>
            <w:tcW w:w="2500" w:type="pct"/>
          </w:tcPr>
          <w:p w14:paraId="1F540405" w14:textId="77777777" w:rsidR="00B20134" w:rsidRDefault="00990031">
            <w:r>
              <w:t>BERTurk model ailesinin Türkçe önceden eğitilmiş dönüştürücü çeşitleri [32]</w:t>
            </w:r>
          </w:p>
        </w:tc>
      </w:tr>
      <w:tr w:rsidR="00B20134" w14:paraId="33AB75D1" w14:textId="77777777" w:rsidTr="00674AE0">
        <w:tc>
          <w:tcPr>
            <w:tcW w:w="2500" w:type="pct"/>
          </w:tcPr>
          <w:p w14:paraId="0BA166C8" w14:textId="77777777" w:rsidR="00B20134" w:rsidRDefault="00990031">
            <w:r>
              <w:t>CatBoost</w:t>
            </w:r>
          </w:p>
        </w:tc>
        <w:tc>
          <w:tcPr>
            <w:tcW w:w="2500" w:type="pct"/>
          </w:tcPr>
          <w:p w14:paraId="49F0BDBA" w14:textId="77777777" w:rsidR="00B20134" w:rsidRDefault="00990031">
            <w:r>
              <w:t>Gradyan artırmalı karar ağacı sınıflandırıcısı [48]</w:t>
            </w:r>
          </w:p>
        </w:tc>
      </w:tr>
      <w:tr w:rsidR="00B20134" w14:paraId="1C28542C" w14:textId="77777777" w:rsidTr="00674AE0">
        <w:tc>
          <w:tcPr>
            <w:tcW w:w="2500" w:type="pct"/>
          </w:tcPr>
          <w:p w14:paraId="53D3A652" w14:textId="77777777" w:rsidR="00B20134" w:rsidRDefault="00990031">
            <w:r>
              <w:t>DP, YP, YN, DN</w:t>
            </w:r>
          </w:p>
        </w:tc>
        <w:tc>
          <w:tcPr>
            <w:tcW w:w="2500" w:type="pct"/>
          </w:tcPr>
          <w:p w14:paraId="79A077FE" w14:textId="77777777" w:rsidR="00B20134" w:rsidRDefault="00990031">
            <w:r>
              <w:t>Doğru Pozitif, Yanlış Pozitif, Yanlış Negatif, Doğru Negatif (karışıklık matrisi terimleri)</w:t>
            </w:r>
          </w:p>
        </w:tc>
      </w:tr>
      <w:tr w:rsidR="00B20134" w14:paraId="3856C665" w14:textId="77777777" w:rsidTr="00674AE0">
        <w:tc>
          <w:tcPr>
            <w:tcW w:w="2500" w:type="pct"/>
          </w:tcPr>
          <w:p w14:paraId="5231CA11" w14:textId="77777777" w:rsidR="00B20134" w:rsidRDefault="00990031">
            <w:r>
              <w:t>EMS-98</w:t>
            </w:r>
          </w:p>
        </w:tc>
        <w:tc>
          <w:tcPr>
            <w:tcW w:w="2500" w:type="pct"/>
          </w:tcPr>
          <w:p w14:paraId="5B21BCD9" w14:textId="77777777" w:rsidR="00B20134" w:rsidRDefault="00990031">
            <w:r>
              <w:t>European Macroseismic Scale 1998 (Avrupa Makrosismik Ölçeği)</w:t>
            </w:r>
          </w:p>
        </w:tc>
      </w:tr>
      <w:tr w:rsidR="00B20134" w14:paraId="2544DC0F" w14:textId="77777777" w:rsidTr="00674AE0">
        <w:tc>
          <w:tcPr>
            <w:tcW w:w="2500" w:type="pct"/>
          </w:tcPr>
          <w:p w14:paraId="7405EA4E" w14:textId="77777777" w:rsidR="00B20134" w:rsidRDefault="00990031">
            <w:r>
              <w:t>EMSR648</w:t>
            </w:r>
          </w:p>
        </w:tc>
        <w:tc>
          <w:tcPr>
            <w:tcW w:w="2500" w:type="pct"/>
          </w:tcPr>
          <w:p w14:paraId="21FA9578" w14:textId="77777777" w:rsidR="00B20134" w:rsidRDefault="00990031">
            <w:r>
              <w:t>Copernicus EMS'in 6 Şubat 2023 depremleri için aktivasyon kodu</w:t>
            </w:r>
          </w:p>
        </w:tc>
      </w:tr>
      <w:tr w:rsidR="00B20134" w14:paraId="399B7C65" w14:textId="77777777" w:rsidTr="00674AE0">
        <w:tc>
          <w:tcPr>
            <w:tcW w:w="2500" w:type="pct"/>
          </w:tcPr>
          <w:p w14:paraId="5DBAFF84" w14:textId="77777777" w:rsidR="00B20134" w:rsidRDefault="00990031">
            <w:r>
              <w:t>F₁</w:t>
            </w:r>
          </w:p>
        </w:tc>
        <w:tc>
          <w:tcPr>
            <w:tcW w:w="2500" w:type="pct"/>
          </w:tcPr>
          <w:p w14:paraId="69E96383" w14:textId="77777777" w:rsidR="00B20134" w:rsidRDefault="00990031">
            <w:r>
              <w:t>Kesinlik ve duyarlılığın harmonik ortalaması (F1 ölçütü)</w:t>
            </w:r>
          </w:p>
        </w:tc>
      </w:tr>
      <w:tr w:rsidR="00B20134" w14:paraId="16EC12B8" w14:textId="77777777" w:rsidTr="00674AE0">
        <w:tc>
          <w:tcPr>
            <w:tcW w:w="2500" w:type="pct"/>
          </w:tcPr>
          <w:p w14:paraId="1D00066F" w14:textId="77777777" w:rsidR="00B20134" w:rsidRDefault="00990031">
            <w:r>
              <w:t>GFLOPs</w:t>
            </w:r>
          </w:p>
        </w:tc>
        <w:tc>
          <w:tcPr>
            <w:tcW w:w="2500" w:type="pct"/>
          </w:tcPr>
          <w:p w14:paraId="25039EB4" w14:textId="77777777" w:rsidR="00B20134" w:rsidRDefault="00990031">
            <w:r>
              <w:t>Saniyede milyar kayan noktalı işlem (hesaplama maliyeti ölçütü)</w:t>
            </w:r>
          </w:p>
        </w:tc>
      </w:tr>
      <w:tr w:rsidR="00B20134" w14:paraId="25E8699B" w14:textId="77777777" w:rsidTr="00674AE0">
        <w:tc>
          <w:tcPr>
            <w:tcW w:w="2500" w:type="pct"/>
          </w:tcPr>
          <w:p w14:paraId="7996E093" w14:textId="77777777" w:rsidR="00B20134" w:rsidRDefault="00990031">
            <w:r>
              <w:t>HAZUS</w:t>
            </w:r>
          </w:p>
        </w:tc>
        <w:tc>
          <w:tcPr>
            <w:tcW w:w="2500" w:type="pct"/>
          </w:tcPr>
          <w:p w14:paraId="2C326F66" w14:textId="77777777" w:rsidR="00B20134" w:rsidRDefault="00990031">
            <w:r>
              <w:t>FEMA Hazards US Earthquake Model</w:t>
            </w:r>
          </w:p>
        </w:tc>
      </w:tr>
      <w:tr w:rsidR="00B20134" w14:paraId="7AAE0FD1" w14:textId="77777777" w:rsidTr="00674AE0">
        <w:tc>
          <w:tcPr>
            <w:tcW w:w="2500" w:type="pct"/>
          </w:tcPr>
          <w:p w14:paraId="60283912" w14:textId="77777777" w:rsidR="00B20134" w:rsidRDefault="00990031">
            <w:r>
              <w:t>IoU</w:t>
            </w:r>
          </w:p>
        </w:tc>
        <w:tc>
          <w:tcPr>
            <w:tcW w:w="2500" w:type="pct"/>
          </w:tcPr>
          <w:p w14:paraId="0222589C" w14:textId="77777777" w:rsidR="00B20134" w:rsidRDefault="00990031">
            <w:r>
              <w:t>Intersection over Union (kesişimin birleşime oranı)</w:t>
            </w:r>
          </w:p>
        </w:tc>
      </w:tr>
      <w:tr w:rsidR="00B20134" w14:paraId="2570FA94" w14:textId="77777777" w:rsidTr="00674AE0">
        <w:tc>
          <w:tcPr>
            <w:tcW w:w="2500" w:type="pct"/>
          </w:tcPr>
          <w:p w14:paraId="02A1B925" w14:textId="77777777" w:rsidR="00B20134" w:rsidRDefault="00990031">
            <w:r>
              <w:t>KATE-CD / MEDBFS</w:t>
            </w:r>
          </w:p>
        </w:tc>
        <w:tc>
          <w:tcPr>
            <w:tcW w:w="2500" w:type="pct"/>
          </w:tcPr>
          <w:p w14:paraId="1148805C" w14:textId="77777777" w:rsidR="00B20134" w:rsidRDefault="00990031">
            <w:r>
              <w:t>Bölütleme karşılaştırmasında kullanılan iki açık bina hasarı veri kümesi [56, 57]</w:t>
            </w:r>
          </w:p>
        </w:tc>
      </w:tr>
      <w:tr w:rsidR="00B20134" w14:paraId="68BB2250" w14:textId="77777777" w:rsidTr="00674AE0">
        <w:tc>
          <w:tcPr>
            <w:tcW w:w="2500" w:type="pct"/>
          </w:tcPr>
          <w:p w14:paraId="7A49D03C" w14:textId="77777777" w:rsidR="00B20134" w:rsidRDefault="00990031">
            <w:r>
              <w:t>mAP</w:t>
            </w:r>
          </w:p>
        </w:tc>
        <w:tc>
          <w:tcPr>
            <w:tcW w:w="2500" w:type="pct"/>
          </w:tcPr>
          <w:p w14:paraId="7CC69125" w14:textId="77777777" w:rsidR="00B20134" w:rsidRDefault="00990031">
            <w:r>
              <w:t>mean Average Precision (ortalama kesinlik)</w:t>
            </w:r>
          </w:p>
        </w:tc>
      </w:tr>
      <w:tr w:rsidR="00B20134" w14:paraId="29864C4A" w14:textId="77777777" w:rsidTr="00674AE0">
        <w:tc>
          <w:tcPr>
            <w:tcW w:w="2500" w:type="pct"/>
          </w:tcPr>
          <w:p w14:paraId="6E204A3A" w14:textId="77777777" w:rsidR="00B20134" w:rsidRDefault="00990031">
            <w:r>
              <w:t>MCC</w:t>
            </w:r>
          </w:p>
        </w:tc>
        <w:tc>
          <w:tcPr>
            <w:tcW w:w="2500" w:type="pct"/>
          </w:tcPr>
          <w:p w14:paraId="67CC73E0" w14:textId="77777777" w:rsidR="00B20134" w:rsidRDefault="00990031">
            <w:r>
              <w:t>Matthews Correlation Coefficient (Matthews korelasyon katsayısı)</w:t>
            </w:r>
          </w:p>
        </w:tc>
      </w:tr>
      <w:tr w:rsidR="00B20134" w14:paraId="7019353C" w14:textId="77777777" w:rsidTr="00674AE0">
        <w:tc>
          <w:tcPr>
            <w:tcW w:w="2500" w:type="pct"/>
          </w:tcPr>
          <w:p w14:paraId="20298CA6" w14:textId="77777777" w:rsidR="00B20134" w:rsidRDefault="00990031">
            <w:r>
              <w:t>NER</w:t>
            </w:r>
          </w:p>
        </w:tc>
        <w:tc>
          <w:tcPr>
            <w:tcW w:w="2500" w:type="pct"/>
          </w:tcPr>
          <w:p w14:paraId="75058701" w14:textId="77777777" w:rsidR="00B20134" w:rsidRDefault="00990031">
            <w:r>
              <w:t>Named Entity Recognition (varlık ismi tanıma)</w:t>
            </w:r>
          </w:p>
        </w:tc>
      </w:tr>
      <w:tr w:rsidR="00B20134" w14:paraId="7D85B53C" w14:textId="77777777" w:rsidTr="00674AE0">
        <w:tc>
          <w:tcPr>
            <w:tcW w:w="2500" w:type="pct"/>
          </w:tcPr>
          <w:p w14:paraId="121C3304" w14:textId="77777777" w:rsidR="00B20134" w:rsidRDefault="00990031">
            <w:r>
              <w:t>PR-AUC / ROC-AUC</w:t>
            </w:r>
          </w:p>
        </w:tc>
        <w:tc>
          <w:tcPr>
            <w:tcW w:w="2500" w:type="pct"/>
          </w:tcPr>
          <w:p w14:paraId="5EDDC970" w14:textId="77777777" w:rsidR="00B20134" w:rsidRDefault="00990031">
            <w:r>
              <w:t>Precision-Recall / Receiver Operating Characteristic eğrisi altında kalan alan</w:t>
            </w:r>
          </w:p>
        </w:tc>
      </w:tr>
      <w:tr w:rsidR="00B20134" w14:paraId="78802E36" w14:textId="77777777" w:rsidTr="00674AE0">
        <w:tc>
          <w:tcPr>
            <w:tcW w:w="2500" w:type="pct"/>
          </w:tcPr>
          <w:p w14:paraId="0D86C00D" w14:textId="77777777" w:rsidR="00B20134" w:rsidRDefault="00990031">
            <w:r>
              <w:t>SVM (DVM)</w:t>
            </w:r>
          </w:p>
        </w:tc>
        <w:tc>
          <w:tcPr>
            <w:tcW w:w="2500" w:type="pct"/>
          </w:tcPr>
          <w:p w14:paraId="058272F1" w14:textId="77777777" w:rsidR="00B20134" w:rsidRDefault="00990031">
            <w:r>
              <w:t>Doğrusal destek vektör makinesi</w:t>
            </w:r>
          </w:p>
        </w:tc>
      </w:tr>
      <w:tr w:rsidR="00B20134" w14:paraId="259A27F0" w14:textId="77777777" w:rsidTr="00674AE0">
        <w:tc>
          <w:tcPr>
            <w:tcW w:w="2500" w:type="pct"/>
          </w:tcPr>
          <w:p w14:paraId="6879C354" w14:textId="77777777" w:rsidR="00B20134" w:rsidRDefault="00990031">
            <w:r>
              <w:t>TF-IDF</w:t>
            </w:r>
          </w:p>
        </w:tc>
        <w:tc>
          <w:tcPr>
            <w:tcW w:w="2500" w:type="pct"/>
          </w:tcPr>
          <w:p w14:paraId="22475525" w14:textId="77777777" w:rsidR="00B20134" w:rsidRDefault="00990031">
            <w:r>
              <w:t>Term Frequency–Inverse Document Frequency (terim sıklığı–ters belge sıklığı)</w:t>
            </w:r>
          </w:p>
        </w:tc>
      </w:tr>
      <w:tr w:rsidR="00B20134" w14:paraId="2EB5F8E3" w14:textId="77777777" w:rsidTr="00674AE0">
        <w:tc>
          <w:tcPr>
            <w:tcW w:w="2500" w:type="pct"/>
          </w:tcPr>
          <w:p w14:paraId="25FADE35" w14:textId="77777777" w:rsidR="00B20134" w:rsidRDefault="00990031">
            <w:r>
              <w:t>YOLOv8</w:t>
            </w:r>
          </w:p>
        </w:tc>
        <w:tc>
          <w:tcPr>
            <w:tcW w:w="2500" w:type="pct"/>
          </w:tcPr>
          <w:p w14:paraId="242B5DB0" w14:textId="77777777" w:rsidR="00B20134" w:rsidRDefault="00990031">
            <w:r>
              <w:t>Ultralytics YOLOv8 nesne tespiti mimarisi [40]</w:t>
            </w:r>
          </w:p>
        </w:tc>
      </w:tr>
      <w:tr w:rsidR="00B20134" w14:paraId="5C9266B8" w14:textId="77777777" w:rsidTr="00674AE0">
        <w:tc>
          <w:tcPr>
            <w:tcW w:w="2500" w:type="pct"/>
          </w:tcPr>
          <w:p w14:paraId="1619EF0A" w14:textId="77777777" w:rsidR="00B20134" w:rsidRDefault="00990031">
            <w:r>
              <w:t>r_h</w:t>
            </w:r>
          </w:p>
        </w:tc>
        <w:tc>
          <w:tcPr>
            <w:tcW w:w="2500" w:type="pct"/>
          </w:tcPr>
          <w:p w14:paraId="7BF40C8D" w14:textId="77777777" w:rsidR="00B20134" w:rsidRDefault="00990031">
            <w:r>
              <w:t>Sert kapatma tampon yarıçapı (25 m)</w:t>
            </w:r>
          </w:p>
        </w:tc>
      </w:tr>
      <w:tr w:rsidR="00B20134" w14:paraId="2C8AE971" w14:textId="77777777" w:rsidTr="00674AE0">
        <w:tc>
          <w:tcPr>
            <w:tcW w:w="2500" w:type="pct"/>
          </w:tcPr>
          <w:p w14:paraId="777B9774" w14:textId="77777777" w:rsidR="00B20134" w:rsidRDefault="00990031">
            <w:r>
              <w:t>τ (tau)</w:t>
            </w:r>
          </w:p>
        </w:tc>
        <w:tc>
          <w:tcPr>
            <w:tcW w:w="2500" w:type="pct"/>
          </w:tcPr>
          <w:p w14:paraId="5B6E2B95" w14:textId="77777777" w:rsidR="00B20134" w:rsidRDefault="00990031">
            <w:r>
              <w:t>Bir çizge kenarının kapalı sayılması için gereken hasarlı piksel oranı eşiği</w:t>
            </w:r>
          </w:p>
        </w:tc>
      </w:tr>
      <w:tr w:rsidR="00B20134" w14:paraId="1AB4097F" w14:textId="77777777" w:rsidTr="00674AE0">
        <w:tc>
          <w:tcPr>
            <w:tcW w:w="2500" w:type="pct"/>
          </w:tcPr>
          <w:p w14:paraId="682A669F" w14:textId="77777777" w:rsidR="00B20134" w:rsidRDefault="00990031">
            <w:r>
              <w:t>t_u</w:t>
            </w:r>
          </w:p>
        </w:tc>
        <w:tc>
          <w:tcPr>
            <w:tcW w:w="2500" w:type="pct"/>
          </w:tcPr>
          <w:p w14:paraId="3DAFC20C" w14:textId="77777777" w:rsidR="00B20134" w:rsidRDefault="00990031">
            <w:r>
              <w:t>Naif ajan karşılaştırmasında kavşak başına yeniden yönlendirme zaman cezası parametresi (20 dk)</w:t>
            </w:r>
          </w:p>
        </w:tc>
      </w:tr>
      <w:tr w:rsidR="00B20134" w14:paraId="1B8FC729" w14:textId="77777777" w:rsidTr="00674AE0">
        <w:tc>
          <w:tcPr>
            <w:tcW w:w="2500" w:type="pct"/>
          </w:tcPr>
          <w:p w14:paraId="07DD1D64" w14:textId="77777777" w:rsidR="00B20134" w:rsidRDefault="00990031">
            <w:r>
              <w:lastRenderedPageBreak/>
              <w:t>v_ort</w:t>
            </w:r>
          </w:p>
        </w:tc>
        <w:tc>
          <w:tcPr>
            <w:tcW w:w="2500" w:type="pct"/>
          </w:tcPr>
          <w:p w14:paraId="48BD270C" w14:textId="77777777" w:rsidR="00B20134" w:rsidRDefault="00990031">
            <w:r>
              <w:t>Güzergâh hesaplamasında kullanılan ortalama araç hızı</w:t>
            </w:r>
          </w:p>
        </w:tc>
      </w:tr>
      <w:tr w:rsidR="00B20134" w14:paraId="52832E80" w14:textId="77777777" w:rsidTr="00674AE0">
        <w:tc>
          <w:tcPr>
            <w:tcW w:w="2500" w:type="pct"/>
          </w:tcPr>
          <w:p w14:paraId="75D83487" w14:textId="77777777" w:rsidR="00B20134" w:rsidRDefault="00990031">
            <w:r>
              <w:t>k</w:t>
            </w:r>
          </w:p>
        </w:tc>
        <w:tc>
          <w:tcPr>
            <w:tcW w:w="2500" w:type="pct"/>
          </w:tcPr>
          <w:p w14:paraId="02640792" w14:textId="77777777" w:rsidR="00B20134" w:rsidRDefault="00990031">
            <w:r>
              <w:t>Naif ajan karşılaştırmasında gözlenen keşif (yeniden yönlendirme) olayı sayısı</w:t>
            </w:r>
          </w:p>
        </w:tc>
      </w:tr>
      <w:tr w:rsidR="00B20134" w14:paraId="24391A08" w14:textId="77777777" w:rsidTr="00674AE0">
        <w:tc>
          <w:tcPr>
            <w:tcW w:w="2500" w:type="pct"/>
          </w:tcPr>
          <w:p w14:paraId="0D9BC2C4" w14:textId="77777777" w:rsidR="00B20134" w:rsidRDefault="00990031">
            <w:r>
              <w:t>R, φ, λ</w:t>
            </w:r>
          </w:p>
        </w:tc>
        <w:tc>
          <w:tcPr>
            <w:tcW w:w="2500" w:type="pct"/>
          </w:tcPr>
          <w:p w14:paraId="2B8B90A7" w14:textId="77777777" w:rsidR="00B20134" w:rsidRDefault="00990031">
            <w:r>
              <w:t>Haversine formülünde Dünya yarıçapı, enlem ve boylam</w:t>
            </w:r>
          </w:p>
        </w:tc>
      </w:tr>
    </w:tbl>
    <w:p w14:paraId="3DA863B2" w14:textId="77777777" w:rsidR="00B20134" w:rsidRDefault="00B20134"/>
    <w:p w14:paraId="000585C0" w14:textId="77777777" w:rsidR="00B20134" w:rsidRDefault="00990031">
      <w:pPr>
        <w:pStyle w:val="Balk1"/>
      </w:pPr>
      <w:r>
        <w:rPr>
          <w:rFonts w:ascii="Times New Roman" w:hAnsi="Times New Roman"/>
          <w:b w:val="0"/>
        </w:rPr>
        <w:t>1. GİRİŞ</w:t>
      </w:r>
    </w:p>
    <w:p w14:paraId="6EE8C14F" w14:textId="77777777" w:rsidR="00B20134" w:rsidRDefault="00990031">
      <w:r>
        <w:t xml:space="preserve">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w:t>
      </w:r>
      <w:r>
        <w:rPr>
          <w:highlight w:val="yellow"/>
        </w:rPr>
        <w:t>depremdir [1, 2]. Olay adları AFAD'ı [1] izler; Kandilli aynı iki depremin dış merkezini Sofalaca–Şehitkamil (Gaziantep) ve Ekinözü (Kahramanmaraş) olarak vermektedir [2].</w:t>
      </w:r>
      <w:r>
        <w:t xml:space="preserve">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724CD421" w14:textId="77777777" w:rsidR="00B20134" w:rsidRDefault="00990031">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14:paraId="0872FB4A" w14:textId="77777777" w:rsidR="00B20134" w:rsidRDefault="00990031">
      <w:r>
        <w:t xml:space="preserve">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w:t>
      </w:r>
      <w:r>
        <w:lastRenderedPageBreak/>
        <w:t>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14:paraId="3E1EFEC1" w14:textId="77777777" w:rsidR="00B20134" w:rsidRDefault="00990031">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462006C8" w14:textId="77777777" w:rsidR="00B20134" w:rsidRDefault="00990031">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14:paraId="55B10A3C" w14:textId="77777777" w:rsidR="00B20134" w:rsidRDefault="00990031">
      <w:r>
        <w:t xml:space="preserve">Bu çalışmada söz konusu boşluğu kapatmayı amaçlayan QuakeMind adlı bütünleşik karar destek platformu sunulmaktadır. Platform; uydu görüntüsünden hasar bölütlemesi ve bunun yol ağıyla kesişiminden türetilen kapanma tespiti,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w:t>
      </w:r>
      <w:r>
        <w:rPr>
          <w:highlight w:val="yellow"/>
        </w:rPr>
        <w:t>sekiz bölge (beşi Hatay, üçü Kahramanmaraş), bölge başına 6 afetzede-ekip çifti (toplam 48) ve üç etkin veri kanalı içeren bir senaryo üzerinde, on rastgelelik tohumuyla değerlendirilmiştir. Kapanmalar sekiz bölgede sentetik bir üreticiden, EMSR648 kapsamındaki iki bölgede (H-Z1, K-Z1) ise gerçek hasar derecelerinden alınmıştır.</w:t>
      </w:r>
    </w:p>
    <w:p w14:paraId="03E28900" w14:textId="77777777" w:rsidR="00B20134" w:rsidRDefault="00990031">
      <w:r>
        <w:t>Çalışmanın katkıları aşağıdaki gibi sıralanmaktadır. Katkıların kapsamı, bu sürümde ölçülen ile ölçülmeyeni ayırt edecek biçimde ifade edilmiştir.</w:t>
      </w:r>
    </w:p>
    <w:p w14:paraId="24AE7960"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w:t>
      </w:r>
      <w:r>
        <w:rPr>
          <w:highlight w:val="yellow"/>
        </w:rPr>
        <w:t xml:space="preserve">Kapanma katmanı sentetik </w:t>
      </w:r>
      <w:r>
        <w:rPr>
          <w:highlight w:val="yellow"/>
        </w:rPr>
        <w:lastRenderedPageBreak/>
        <w:t>üreticiden ve EMSR648 gerçek hasar derecelerinden türetilmiş; bölütleme çıktısından türetilen kapanmalar ise görev tabanlı deneyde (dördüncü katkı) sınanmıştır.</w:t>
      </w:r>
    </w:p>
    <w:p w14:paraId="54733070" w14:textId="77777777" w:rsidR="00B20134" w:rsidRDefault="00990031">
      <w:pPr>
        <w:pStyle w:val="ListeNumaras"/>
      </w:pPr>
      <w:r>
        <w:rPr>
          <w:b/>
        </w:rPr>
        <w:t xml:space="preserve">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w:t>
      </w:r>
      <w:r>
        <w:rPr>
          <w:b/>
          <w:highlight w:val="yellow"/>
        </w:rPr>
        <w:t>Hasar derecesinden geçilebilirliğe eşleme açık bir metodolojik seçim olarak üç kuralla tanımlanmış; EMSR648 kapanmaları dört ilçede senaryoya doğrudan işlenerek sistem kazancı gerçek hasar üzerinde üç kural altında ayrı ayrı ölçülmüştür. Kural seçiminin sonucu belirlediği gösterilmiştir (Bölüm 4.8); eşlemenin kendisi doğrulanmamış bir varsayım katmanıdır (Bölüm 5.3(l)).</w:t>
      </w:r>
    </w:p>
    <w:p w14:paraId="62162D59" w14:textId="7AA8076A"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yol hasarı eksenindeki uygulaması ise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verilecek kümenin oluşturulmasına bağlı olarak gelecek çalışmaya bırakılmıştır. Uygulanan koşumda kodlayıcı sabitlemesi gerçekleştirilemediğinden sonuçlar ön bulgu olarak sunulmaktadır.</w:t>
      </w:r>
    </w:p>
    <w:p w14:paraId="07D6A86B" w14:textId="77777777" w:rsidR="00B20134" w:rsidRDefault="00990031">
      <w:pPr>
        <w:pStyle w:val="ListeNumaras"/>
      </w:pPr>
      <w:r>
        <w:rPr>
          <w:b/>
          <w:highlight w:val="yellow"/>
        </w:rPr>
        <w:t>Görev tabanlı değerlendirme protokolünün tanımlanması ve uygulanması.</w:t>
      </w:r>
      <w:r>
        <w:rPr>
          <w:highlight w:val="yellow"/>
        </w:rPr>
        <w:t xml:space="preserve"> Planlayıcının bildiği kapanma kümesi ile ekiplerin yürüdüğü dünya ayrılarak, bölütleme hatalarının (kaçırılan ve yanlış kapanmalar) ulaşım süresine etkisini ölçen bir protokol tanımlanmaktadır. Bilindiği kadarıyla yazında bölütleme ölçütü ile sevk başarımı arasındaki bu ilişkiyi doğrudan ölçen bir örnek bulunmamaktadır. Protokol üç drone sahnesinde SegFormer ile uygulanmış ve olumsuz sonuç vermiştir: bugünkü bölütleme başarımıyla kapanma bilgisinden kazanç elde edilememektedir (Bölüm 4.7).</w:t>
      </w:r>
    </w:p>
    <w:p w14:paraId="5107D8BA"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51238D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14:paraId="171AEE04" w14:textId="77777777" w:rsidR="00B20134" w:rsidRDefault="00B20134">
      <w:pPr>
        <w:pBdr>
          <w:bottom w:val="single" w:sz="6" w:space="1" w:color="AAAAAA"/>
        </w:pBdr>
      </w:pPr>
    </w:p>
    <w:p w14:paraId="7F29D07D" w14:textId="77777777" w:rsidR="00B20134" w:rsidRDefault="00990031">
      <w:pPr>
        <w:pStyle w:val="Balk1"/>
      </w:pPr>
      <w:r>
        <w:rPr>
          <w:rFonts w:ascii="Times New Roman" w:hAnsi="Times New Roman"/>
          <w:b w:val="0"/>
        </w:rPr>
        <w:t>2. İLGİLİ ÇALIŞMALAR</w:t>
      </w:r>
    </w:p>
    <w:p w14:paraId="02303EBB" w14:textId="77777777" w:rsidR="00B20134" w:rsidRDefault="00990031">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0FE32E07" w14:textId="77777777" w:rsidR="00B20134" w:rsidRDefault="00990031">
      <w:pPr>
        <w:pStyle w:val="Balk2"/>
      </w:pPr>
      <w:r>
        <w:rPr>
          <w:rFonts w:ascii="Times New Roman" w:hAnsi="Times New Roman"/>
          <w:b w:val="0"/>
        </w:rPr>
        <w:lastRenderedPageBreak/>
        <w:t>2.1. Uzaktan Algılama Görüntülerinden Hasar Tespiti</w:t>
      </w:r>
    </w:p>
    <w:p w14:paraId="19698ED3" w14:textId="606369DC" w:rsidR="00B20134" w:rsidRDefault="00990031">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w:t>
      </w:r>
      <w:r w:rsidR="00572A67">
        <w:t xml:space="preserve">Tablo </w:t>
      </w:r>
      <w:r w:rsidR="00572A67">
        <w:fldChar w:fldCharType="begin"/>
      </w:r>
      <w:r w:rsidR="00572A67">
        <w:instrText xml:space="preserve"> REF Tablo1 \h </w:instrText>
      </w:r>
      <w:r w:rsidR="00572A67">
        <w:fldChar w:fldCharType="separate"/>
      </w:r>
      <w:r w:rsidR="00AE5951">
        <w:rPr>
          <w:b/>
          <w:noProof/>
        </w:rPr>
        <w:t>1</w:t>
      </w:r>
      <w:r w:rsidR="00572A67">
        <w:fldChar w:fldCharType="end"/>
      </w:r>
      <w:r>
        <w:t>).</w:t>
      </w:r>
    </w:p>
    <w:p w14:paraId="0198FBB0"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64FC49E7"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14:paraId="3DAC2140"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hasar bölütleme bileşeni için SegFormer'ın MiT-B4 kodlayıcılı sürümü esas alınmıştır; model yol-özgü bir sınıfla eğitilmemiş, yol kapanması bölütleme çıktısının yol ağıyla piksel-düzeyi kesişiminden türetilmiştir (Bölüm 3.4).</w:t>
      </w:r>
    </w:p>
    <w:p w14:paraId="0F845CA2"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63E27829" w14:textId="77777777" w:rsidR="00B20134" w:rsidRDefault="00990031">
      <w:r>
        <w:t xml:space="preserve">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w:t>
      </w:r>
      <w:r>
        <w:lastRenderedPageBreak/>
        <w:t>sunarken, çok yüksek çözünürlüklü radar ve mekânsal veriyi birlikte kullanan çerçeve [13] doğrudan 2023 Türkiye depremi üzerinde gösterilmiştir.</w:t>
      </w:r>
    </w:p>
    <w:p w14:paraId="02289769" w14:textId="30B4C77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0" w:name="Tablo1"/>
      <w:r w:rsidR="00AE5951">
        <w:rPr>
          <w:b/>
          <w:noProof/>
        </w:rPr>
        <w:t>1</w:t>
      </w:r>
      <w:bookmarkEnd w:id="0"/>
      <w:r w:rsidR="00572A67">
        <w:rPr>
          <w:b/>
        </w:rPr>
        <w:fldChar w:fldCharType="end"/>
      </w:r>
      <w:r>
        <w:rPr>
          <w:b/>
        </w:rPr>
        <w:t>.</w:t>
      </w:r>
      <w:r>
        <w:t xml:space="preserve"> Afet sonrası hasar değerlendirme veri kümelerinin karşılaştırması.</w:t>
      </w:r>
    </w:p>
    <w:tbl>
      <w:tblPr>
        <w:tblStyle w:val="TabloKlavuzu"/>
        <w:tblW w:w="5000" w:type="pct"/>
        <w:jc w:val="center"/>
        <w:tblLook w:val="04A0" w:firstRow="1" w:lastRow="0" w:firstColumn="1" w:lastColumn="0" w:noHBand="0" w:noVBand="1"/>
      </w:tblPr>
      <w:tblGrid>
        <w:gridCol w:w="1327"/>
        <w:gridCol w:w="1327"/>
        <w:gridCol w:w="1327"/>
        <w:gridCol w:w="1327"/>
        <w:gridCol w:w="1327"/>
        <w:gridCol w:w="1327"/>
        <w:gridCol w:w="1326"/>
      </w:tblGrid>
      <w:tr w:rsidR="00B20134" w14:paraId="5686AF5D" w14:textId="77777777" w:rsidTr="00674AE0">
        <w:trPr>
          <w:tblHeader/>
          <w:jc w:val="center"/>
        </w:trPr>
        <w:tc>
          <w:tcPr>
            <w:tcW w:w="714" w:type="pct"/>
            <w:shd w:val="clear" w:color="auto" w:fill="E8E8E8"/>
          </w:tcPr>
          <w:p w14:paraId="6A455ACD" w14:textId="77777777" w:rsidR="00B20134" w:rsidRDefault="00990031">
            <w:pPr>
              <w:spacing w:before="20" w:after="20"/>
            </w:pPr>
            <w:r>
              <w:rPr>
                <w:b/>
                <w:sz w:val="17"/>
              </w:rPr>
              <w:t>Veri kümesi</w:t>
            </w:r>
          </w:p>
        </w:tc>
        <w:tc>
          <w:tcPr>
            <w:tcW w:w="714" w:type="pct"/>
            <w:shd w:val="clear" w:color="auto" w:fill="E8E8E8"/>
          </w:tcPr>
          <w:p w14:paraId="01B96B81" w14:textId="77777777" w:rsidR="00B20134" w:rsidRDefault="00990031">
            <w:pPr>
              <w:spacing w:before="20" w:after="20"/>
            </w:pPr>
            <w:r>
              <w:rPr>
                <w:b/>
                <w:sz w:val="17"/>
              </w:rPr>
              <w:t>Kaynak</w:t>
            </w:r>
          </w:p>
        </w:tc>
        <w:tc>
          <w:tcPr>
            <w:tcW w:w="714" w:type="pct"/>
            <w:shd w:val="clear" w:color="auto" w:fill="E8E8E8"/>
          </w:tcPr>
          <w:p w14:paraId="415DF61A" w14:textId="77777777" w:rsidR="00B20134" w:rsidRDefault="00990031">
            <w:pPr>
              <w:spacing w:before="20" w:after="20"/>
            </w:pPr>
            <w:r>
              <w:rPr>
                <w:b/>
                <w:sz w:val="17"/>
              </w:rPr>
              <w:t>Yıl</w:t>
            </w:r>
          </w:p>
        </w:tc>
        <w:tc>
          <w:tcPr>
            <w:tcW w:w="714" w:type="pct"/>
            <w:shd w:val="clear" w:color="auto" w:fill="E8E8E8"/>
          </w:tcPr>
          <w:p w14:paraId="4CB70CCD" w14:textId="77777777" w:rsidR="00B20134" w:rsidRDefault="00990031">
            <w:pPr>
              <w:spacing w:before="20" w:after="20"/>
            </w:pPr>
            <w:r>
              <w:rPr>
                <w:b/>
                <w:sz w:val="17"/>
              </w:rPr>
              <w:t>Görüntü kaynağı</w:t>
            </w:r>
          </w:p>
        </w:tc>
        <w:tc>
          <w:tcPr>
            <w:tcW w:w="714" w:type="pct"/>
            <w:shd w:val="clear" w:color="auto" w:fill="E8E8E8"/>
          </w:tcPr>
          <w:p w14:paraId="2572FEA6" w14:textId="77777777" w:rsidR="00B20134" w:rsidRDefault="00990031">
            <w:pPr>
              <w:spacing w:before="20" w:after="20"/>
            </w:pPr>
            <w:r>
              <w:rPr>
                <w:b/>
                <w:sz w:val="17"/>
              </w:rPr>
              <w:t>Görev</w:t>
            </w:r>
          </w:p>
        </w:tc>
        <w:tc>
          <w:tcPr>
            <w:tcW w:w="714" w:type="pct"/>
            <w:shd w:val="clear" w:color="auto" w:fill="E8E8E8"/>
          </w:tcPr>
          <w:p w14:paraId="479FE88B" w14:textId="77777777" w:rsidR="00B20134" w:rsidRDefault="00990031">
            <w:pPr>
              <w:spacing w:before="20" w:after="20"/>
            </w:pPr>
            <w:r>
              <w:rPr>
                <w:b/>
                <w:sz w:val="17"/>
              </w:rPr>
              <w:t>Görüntü sayısı</w:t>
            </w:r>
          </w:p>
        </w:tc>
        <w:tc>
          <w:tcPr>
            <w:tcW w:w="714" w:type="pct"/>
            <w:shd w:val="clear" w:color="auto" w:fill="E8E8E8"/>
          </w:tcPr>
          <w:p w14:paraId="5CA8E5D9" w14:textId="77777777" w:rsidR="00B20134" w:rsidRDefault="00990031">
            <w:pPr>
              <w:spacing w:before="20" w:after="20"/>
            </w:pPr>
            <w:r>
              <w:rPr>
                <w:b/>
                <w:sz w:val="17"/>
              </w:rPr>
              <w:t>Sınıf sayısı</w:t>
            </w:r>
          </w:p>
        </w:tc>
      </w:tr>
      <w:tr w:rsidR="00B20134" w14:paraId="6A2FF413" w14:textId="77777777" w:rsidTr="00674AE0">
        <w:trPr>
          <w:jc w:val="center"/>
        </w:trPr>
        <w:tc>
          <w:tcPr>
            <w:tcW w:w="714" w:type="pct"/>
          </w:tcPr>
          <w:p w14:paraId="08027475" w14:textId="77777777" w:rsidR="00B20134" w:rsidRDefault="00990031">
            <w:pPr>
              <w:spacing w:before="20" w:after="20"/>
            </w:pPr>
            <w:r>
              <w:rPr>
                <w:sz w:val="17"/>
              </w:rPr>
              <w:t>xBD (deprem alt kümesi)</w:t>
            </w:r>
          </w:p>
        </w:tc>
        <w:tc>
          <w:tcPr>
            <w:tcW w:w="714" w:type="pct"/>
          </w:tcPr>
          <w:p w14:paraId="613A4EAB" w14:textId="77777777" w:rsidR="00B20134" w:rsidRDefault="00990031">
            <w:pPr>
              <w:spacing w:before="20" w:after="20"/>
            </w:pPr>
            <w:r>
              <w:rPr>
                <w:sz w:val="17"/>
              </w:rPr>
              <w:t>[9]</w:t>
            </w:r>
          </w:p>
        </w:tc>
        <w:tc>
          <w:tcPr>
            <w:tcW w:w="714" w:type="pct"/>
          </w:tcPr>
          <w:p w14:paraId="14E8EFBC" w14:textId="77777777" w:rsidR="00B20134" w:rsidRDefault="00990031">
            <w:pPr>
              <w:spacing w:before="20" w:after="20"/>
            </w:pPr>
            <w:r>
              <w:rPr>
                <w:sz w:val="17"/>
              </w:rPr>
              <w:t>2019</w:t>
            </w:r>
          </w:p>
        </w:tc>
        <w:tc>
          <w:tcPr>
            <w:tcW w:w="714" w:type="pct"/>
          </w:tcPr>
          <w:p w14:paraId="4741AB34" w14:textId="77777777" w:rsidR="00B20134" w:rsidRDefault="00990031">
            <w:pPr>
              <w:spacing w:before="20" w:after="20"/>
            </w:pPr>
            <w:r>
              <w:rPr>
                <w:sz w:val="17"/>
              </w:rPr>
              <w:t>Çok yüksek çözünürlüklü uydu</w:t>
            </w:r>
          </w:p>
        </w:tc>
        <w:tc>
          <w:tcPr>
            <w:tcW w:w="714" w:type="pct"/>
          </w:tcPr>
          <w:p w14:paraId="3D51D4AA" w14:textId="77777777" w:rsidR="00B20134" w:rsidRDefault="00990031">
            <w:pPr>
              <w:spacing w:before="20" w:after="20"/>
            </w:pPr>
            <w:r>
              <w:rPr>
                <w:sz w:val="17"/>
              </w:rPr>
              <w:t>Bina hasarı bölütlemesi</w:t>
            </w:r>
          </w:p>
        </w:tc>
        <w:tc>
          <w:tcPr>
            <w:tcW w:w="714" w:type="pct"/>
          </w:tcPr>
          <w:p w14:paraId="07585162" w14:textId="77777777" w:rsidR="00B20134" w:rsidRDefault="00990031">
            <w:pPr>
              <w:spacing w:before="20" w:after="20"/>
            </w:pPr>
            <w:r>
              <w:rPr>
                <w:sz w:val="17"/>
              </w:rPr>
              <w:t>192</w:t>
            </w:r>
          </w:p>
        </w:tc>
        <w:tc>
          <w:tcPr>
            <w:tcW w:w="714" w:type="pct"/>
          </w:tcPr>
          <w:p w14:paraId="6236C4FC" w14:textId="77777777" w:rsidR="00B20134" w:rsidRDefault="00990031">
            <w:pPr>
              <w:spacing w:before="20" w:after="20"/>
            </w:pPr>
            <w:r>
              <w:rPr>
                <w:sz w:val="17"/>
              </w:rPr>
              <w:t>4</w:t>
            </w:r>
          </w:p>
        </w:tc>
      </w:tr>
      <w:tr w:rsidR="00B20134" w14:paraId="6DD0387C" w14:textId="77777777" w:rsidTr="00674AE0">
        <w:trPr>
          <w:jc w:val="center"/>
        </w:trPr>
        <w:tc>
          <w:tcPr>
            <w:tcW w:w="714" w:type="pct"/>
          </w:tcPr>
          <w:p w14:paraId="4CB378C2" w14:textId="77777777" w:rsidR="00B20134" w:rsidRDefault="00990031">
            <w:pPr>
              <w:spacing w:before="20" w:after="20"/>
            </w:pPr>
            <w:r>
              <w:rPr>
                <w:sz w:val="17"/>
              </w:rPr>
              <w:t>TUE-CD</w:t>
            </w:r>
          </w:p>
        </w:tc>
        <w:tc>
          <w:tcPr>
            <w:tcW w:w="714" w:type="pct"/>
          </w:tcPr>
          <w:p w14:paraId="1C2C8DFC" w14:textId="77777777" w:rsidR="00B20134" w:rsidRDefault="00990031">
            <w:pPr>
              <w:spacing w:before="20" w:after="20"/>
            </w:pPr>
            <w:r>
              <w:rPr>
                <w:sz w:val="17"/>
              </w:rPr>
              <w:t>[10]</w:t>
            </w:r>
          </w:p>
        </w:tc>
        <w:tc>
          <w:tcPr>
            <w:tcW w:w="714" w:type="pct"/>
          </w:tcPr>
          <w:p w14:paraId="744FB869" w14:textId="77777777" w:rsidR="00B20134" w:rsidRDefault="00990031">
            <w:pPr>
              <w:spacing w:before="20" w:after="20"/>
            </w:pPr>
            <w:r>
              <w:rPr>
                <w:sz w:val="17"/>
              </w:rPr>
              <w:t>2024</w:t>
            </w:r>
          </w:p>
        </w:tc>
        <w:tc>
          <w:tcPr>
            <w:tcW w:w="714" w:type="pct"/>
          </w:tcPr>
          <w:p w14:paraId="3162995E" w14:textId="77777777" w:rsidR="00B20134" w:rsidRDefault="00990031">
            <w:pPr>
              <w:spacing w:before="20" w:after="20"/>
            </w:pPr>
            <w:r>
              <w:rPr>
                <w:sz w:val="17"/>
              </w:rPr>
              <w:t>Çok yüksek çözünürlüklü uydu</w:t>
            </w:r>
          </w:p>
        </w:tc>
        <w:tc>
          <w:tcPr>
            <w:tcW w:w="714" w:type="pct"/>
          </w:tcPr>
          <w:p w14:paraId="2EA2837E" w14:textId="77777777" w:rsidR="00B20134" w:rsidRDefault="00990031">
            <w:pPr>
              <w:spacing w:before="20" w:after="20"/>
            </w:pPr>
            <w:r>
              <w:rPr>
                <w:sz w:val="17"/>
              </w:rPr>
              <w:t>Bina değişim tespiti</w:t>
            </w:r>
          </w:p>
        </w:tc>
        <w:tc>
          <w:tcPr>
            <w:tcW w:w="714" w:type="pct"/>
          </w:tcPr>
          <w:p w14:paraId="2B9B322C" w14:textId="77777777" w:rsidR="00B20134" w:rsidRDefault="00990031">
            <w:pPr>
              <w:spacing w:before="20" w:after="20"/>
            </w:pPr>
            <w:r>
              <w:rPr>
                <w:sz w:val="17"/>
              </w:rPr>
              <w:t>2338</w:t>
            </w:r>
          </w:p>
        </w:tc>
        <w:tc>
          <w:tcPr>
            <w:tcW w:w="714" w:type="pct"/>
          </w:tcPr>
          <w:p w14:paraId="7BE07AB4" w14:textId="77777777" w:rsidR="00B20134" w:rsidRDefault="00990031">
            <w:pPr>
              <w:spacing w:before="20" w:after="20"/>
            </w:pPr>
            <w:r>
              <w:rPr>
                <w:sz w:val="17"/>
              </w:rPr>
              <w:t>2</w:t>
            </w:r>
          </w:p>
        </w:tc>
      </w:tr>
      <w:tr w:rsidR="00B20134" w14:paraId="243668E1" w14:textId="77777777" w:rsidTr="00674AE0">
        <w:trPr>
          <w:jc w:val="center"/>
        </w:trPr>
        <w:tc>
          <w:tcPr>
            <w:tcW w:w="714" w:type="pct"/>
          </w:tcPr>
          <w:p w14:paraId="6813D8DE" w14:textId="77777777" w:rsidR="00B20134" w:rsidRDefault="00990031">
            <w:pPr>
              <w:spacing w:before="20" w:after="20"/>
            </w:pPr>
            <w:r>
              <w:rPr>
                <w:sz w:val="17"/>
              </w:rPr>
              <w:t>TE23D</w:t>
            </w:r>
          </w:p>
        </w:tc>
        <w:tc>
          <w:tcPr>
            <w:tcW w:w="714" w:type="pct"/>
          </w:tcPr>
          <w:p w14:paraId="5C73A52C" w14:textId="77777777" w:rsidR="00B20134" w:rsidRDefault="00990031">
            <w:pPr>
              <w:spacing w:before="20" w:after="20"/>
            </w:pPr>
            <w:r>
              <w:rPr>
                <w:sz w:val="17"/>
              </w:rPr>
              <w:t>[11]</w:t>
            </w:r>
          </w:p>
        </w:tc>
        <w:tc>
          <w:tcPr>
            <w:tcW w:w="714" w:type="pct"/>
          </w:tcPr>
          <w:p w14:paraId="5B9471BC" w14:textId="77777777" w:rsidR="00B20134" w:rsidRDefault="00990031">
            <w:pPr>
              <w:spacing w:before="20" w:after="20"/>
            </w:pPr>
            <w:r>
              <w:rPr>
                <w:sz w:val="17"/>
              </w:rPr>
              <w:t>2025</w:t>
            </w:r>
          </w:p>
        </w:tc>
        <w:tc>
          <w:tcPr>
            <w:tcW w:w="714" w:type="pct"/>
          </w:tcPr>
          <w:p w14:paraId="68DC1096" w14:textId="77777777" w:rsidR="00B20134" w:rsidRDefault="00990031">
            <w:pPr>
              <w:spacing w:before="20" w:after="20"/>
            </w:pPr>
            <w:r>
              <w:rPr>
                <w:sz w:val="17"/>
              </w:rPr>
              <w:t>Çok yüksek çözünürlüklü uydu</w:t>
            </w:r>
          </w:p>
        </w:tc>
        <w:tc>
          <w:tcPr>
            <w:tcW w:w="714" w:type="pct"/>
          </w:tcPr>
          <w:p w14:paraId="5D753BC8" w14:textId="77777777" w:rsidR="00B20134" w:rsidRDefault="00990031">
            <w:pPr>
              <w:spacing w:before="20" w:after="20"/>
            </w:pPr>
            <w:r>
              <w:rPr>
                <w:sz w:val="17"/>
              </w:rPr>
              <w:t>Hasar değerlendirme</w:t>
            </w:r>
          </w:p>
        </w:tc>
        <w:tc>
          <w:tcPr>
            <w:tcW w:w="714" w:type="pct"/>
          </w:tcPr>
          <w:p w14:paraId="75835A12" w14:textId="77777777" w:rsidR="00B20134" w:rsidRDefault="00990031">
            <w:pPr>
              <w:spacing w:before="20" w:after="20"/>
            </w:pPr>
            <w:r>
              <w:rPr>
                <w:sz w:val="17"/>
              </w:rPr>
              <w:t>1183</w:t>
            </w:r>
          </w:p>
        </w:tc>
        <w:tc>
          <w:tcPr>
            <w:tcW w:w="714" w:type="pct"/>
          </w:tcPr>
          <w:p w14:paraId="4B234C64" w14:textId="77777777" w:rsidR="00B20134" w:rsidRDefault="00990031">
            <w:pPr>
              <w:spacing w:before="20" w:after="20"/>
            </w:pPr>
            <w:r>
              <w:rPr>
                <w:sz w:val="17"/>
              </w:rPr>
              <w:t>2</w:t>
            </w:r>
          </w:p>
        </w:tc>
      </w:tr>
      <w:tr w:rsidR="00B20134" w14:paraId="3D908A89" w14:textId="77777777" w:rsidTr="00674AE0">
        <w:trPr>
          <w:jc w:val="center"/>
        </w:trPr>
        <w:tc>
          <w:tcPr>
            <w:tcW w:w="714" w:type="pct"/>
          </w:tcPr>
          <w:p w14:paraId="56623D54" w14:textId="77777777" w:rsidR="00B20134" w:rsidRDefault="00990031">
            <w:pPr>
              <w:spacing w:before="20" w:after="20"/>
            </w:pPr>
            <w:r>
              <w:rPr>
                <w:sz w:val="17"/>
              </w:rPr>
              <w:t>EarthquakeNet</w:t>
            </w:r>
          </w:p>
        </w:tc>
        <w:tc>
          <w:tcPr>
            <w:tcW w:w="714" w:type="pct"/>
          </w:tcPr>
          <w:p w14:paraId="11D7A532" w14:textId="77777777" w:rsidR="00B20134" w:rsidRDefault="00990031">
            <w:pPr>
              <w:spacing w:before="20" w:after="20"/>
            </w:pPr>
            <w:r>
              <w:rPr>
                <w:sz w:val="17"/>
              </w:rPr>
              <w:t>[26]*</w:t>
            </w:r>
          </w:p>
        </w:tc>
        <w:tc>
          <w:tcPr>
            <w:tcW w:w="714" w:type="pct"/>
          </w:tcPr>
          <w:p w14:paraId="18E9354D" w14:textId="77777777" w:rsidR="00B20134" w:rsidRDefault="00990031">
            <w:pPr>
              <w:spacing w:before="20" w:after="20"/>
            </w:pPr>
            <w:r>
              <w:rPr>
                <w:sz w:val="17"/>
              </w:rPr>
              <w:t>—</w:t>
            </w:r>
          </w:p>
        </w:tc>
        <w:tc>
          <w:tcPr>
            <w:tcW w:w="714" w:type="pct"/>
          </w:tcPr>
          <w:p w14:paraId="45AE7F0C" w14:textId="77777777" w:rsidR="00B20134" w:rsidRDefault="00990031">
            <w:pPr>
              <w:spacing w:before="20" w:after="20"/>
            </w:pPr>
            <w:r>
              <w:rPr>
                <w:sz w:val="17"/>
              </w:rPr>
              <w:t>İnsansız hava aracı</w:t>
            </w:r>
          </w:p>
        </w:tc>
        <w:tc>
          <w:tcPr>
            <w:tcW w:w="714" w:type="pct"/>
          </w:tcPr>
          <w:p w14:paraId="524CD26A" w14:textId="77777777" w:rsidR="00B20134" w:rsidRDefault="00990031">
            <w:pPr>
              <w:spacing w:before="20" w:after="20"/>
            </w:pPr>
            <w:r>
              <w:rPr>
                <w:sz w:val="17"/>
              </w:rPr>
              <w:t>Hasar bölütlemesi</w:t>
            </w:r>
          </w:p>
        </w:tc>
        <w:tc>
          <w:tcPr>
            <w:tcW w:w="714" w:type="pct"/>
          </w:tcPr>
          <w:p w14:paraId="68310B4A" w14:textId="77777777" w:rsidR="00B20134" w:rsidRDefault="00990031">
            <w:pPr>
              <w:spacing w:before="20" w:after="20"/>
            </w:pPr>
            <w:r>
              <w:rPr>
                <w:sz w:val="17"/>
              </w:rPr>
              <w:t>69</w:t>
            </w:r>
          </w:p>
        </w:tc>
        <w:tc>
          <w:tcPr>
            <w:tcW w:w="714" w:type="pct"/>
          </w:tcPr>
          <w:p w14:paraId="3C8B0D78" w14:textId="77777777" w:rsidR="00B20134" w:rsidRDefault="00990031">
            <w:pPr>
              <w:spacing w:before="20" w:after="20"/>
            </w:pPr>
            <w:r>
              <w:rPr>
                <w:sz w:val="17"/>
              </w:rPr>
              <w:t>8</w:t>
            </w:r>
          </w:p>
        </w:tc>
      </w:tr>
      <w:tr w:rsidR="00B20134" w14:paraId="6FE16D05" w14:textId="77777777" w:rsidTr="00674AE0">
        <w:trPr>
          <w:jc w:val="center"/>
        </w:trPr>
        <w:tc>
          <w:tcPr>
            <w:tcW w:w="714" w:type="pct"/>
          </w:tcPr>
          <w:p w14:paraId="6D1F90B8" w14:textId="77777777" w:rsidR="00B20134" w:rsidRDefault="00990031">
            <w:pPr>
              <w:spacing w:before="20" w:after="20"/>
            </w:pPr>
            <w:r>
              <w:rPr>
                <w:sz w:val="17"/>
              </w:rPr>
              <w:t>MEDIC</w:t>
            </w:r>
          </w:p>
        </w:tc>
        <w:tc>
          <w:tcPr>
            <w:tcW w:w="714" w:type="pct"/>
          </w:tcPr>
          <w:p w14:paraId="6EFFD2B6" w14:textId="77777777" w:rsidR="00B20134" w:rsidRDefault="00990031">
            <w:pPr>
              <w:spacing w:before="20" w:after="20"/>
            </w:pPr>
            <w:r>
              <w:rPr>
                <w:sz w:val="17"/>
              </w:rPr>
              <w:t>[27]</w:t>
            </w:r>
          </w:p>
        </w:tc>
        <w:tc>
          <w:tcPr>
            <w:tcW w:w="714" w:type="pct"/>
          </w:tcPr>
          <w:p w14:paraId="6743714C" w14:textId="77777777" w:rsidR="00B20134" w:rsidRDefault="00990031">
            <w:pPr>
              <w:spacing w:before="20" w:after="20"/>
            </w:pPr>
            <w:r>
              <w:rPr>
                <w:sz w:val="17"/>
              </w:rPr>
              <w:t>2021</w:t>
            </w:r>
          </w:p>
        </w:tc>
        <w:tc>
          <w:tcPr>
            <w:tcW w:w="714" w:type="pct"/>
          </w:tcPr>
          <w:p w14:paraId="215E6114" w14:textId="77777777" w:rsidR="00B20134" w:rsidRDefault="00990031">
            <w:pPr>
              <w:spacing w:before="20" w:after="20"/>
            </w:pPr>
            <w:r>
              <w:rPr>
                <w:sz w:val="17"/>
              </w:rPr>
              <w:t>Sosyal medya (yer seviyesi)</w:t>
            </w:r>
          </w:p>
        </w:tc>
        <w:tc>
          <w:tcPr>
            <w:tcW w:w="714" w:type="pct"/>
          </w:tcPr>
          <w:p w14:paraId="3CBF0865" w14:textId="77777777" w:rsidR="00B20134" w:rsidRDefault="00990031">
            <w:pPr>
              <w:spacing w:before="20" w:after="20"/>
            </w:pPr>
            <w:r>
              <w:rPr>
                <w:sz w:val="17"/>
              </w:rPr>
              <w:t>Çok görevli afet sınıflandırma</w:t>
            </w:r>
          </w:p>
        </w:tc>
        <w:tc>
          <w:tcPr>
            <w:tcW w:w="714" w:type="pct"/>
          </w:tcPr>
          <w:p w14:paraId="07B1D327" w14:textId="77777777" w:rsidR="00B20134" w:rsidRDefault="00990031">
            <w:pPr>
              <w:spacing w:before="20" w:after="20"/>
            </w:pPr>
            <w:r>
              <w:rPr>
                <w:sz w:val="17"/>
              </w:rPr>
              <w:t>15 095</w:t>
            </w:r>
          </w:p>
        </w:tc>
        <w:tc>
          <w:tcPr>
            <w:tcW w:w="714" w:type="pct"/>
          </w:tcPr>
          <w:p w14:paraId="4BFE2515" w14:textId="77777777" w:rsidR="00B20134" w:rsidRDefault="00990031">
            <w:pPr>
              <w:spacing w:before="20" w:after="20"/>
            </w:pPr>
            <w:r>
              <w:rPr>
                <w:sz w:val="17"/>
              </w:rPr>
              <w:t>3</w:t>
            </w:r>
          </w:p>
        </w:tc>
      </w:tr>
      <w:tr w:rsidR="00B20134" w14:paraId="42BE7531" w14:textId="77777777" w:rsidTr="00674AE0">
        <w:trPr>
          <w:jc w:val="center"/>
        </w:trPr>
        <w:tc>
          <w:tcPr>
            <w:tcW w:w="714" w:type="pct"/>
          </w:tcPr>
          <w:p w14:paraId="36204337" w14:textId="77777777" w:rsidR="00B20134" w:rsidRDefault="00990031">
            <w:pPr>
              <w:spacing w:before="20" w:after="20"/>
            </w:pPr>
            <w:r>
              <w:rPr>
                <w:sz w:val="17"/>
              </w:rPr>
              <w:t>EID</w:t>
            </w:r>
          </w:p>
        </w:tc>
        <w:tc>
          <w:tcPr>
            <w:tcW w:w="714" w:type="pct"/>
          </w:tcPr>
          <w:p w14:paraId="0EBF6C20" w14:textId="77777777" w:rsidR="00B20134" w:rsidRDefault="00990031">
            <w:pPr>
              <w:spacing w:before="20" w:after="20"/>
            </w:pPr>
            <w:r>
              <w:rPr>
                <w:sz w:val="17"/>
              </w:rPr>
              <w:t>[26]*</w:t>
            </w:r>
          </w:p>
        </w:tc>
        <w:tc>
          <w:tcPr>
            <w:tcW w:w="714" w:type="pct"/>
          </w:tcPr>
          <w:p w14:paraId="60A3C49D" w14:textId="77777777" w:rsidR="00B20134" w:rsidRDefault="00990031">
            <w:pPr>
              <w:spacing w:before="20" w:after="20"/>
            </w:pPr>
            <w:r>
              <w:rPr>
                <w:sz w:val="17"/>
              </w:rPr>
              <w:t>2025</w:t>
            </w:r>
          </w:p>
        </w:tc>
        <w:tc>
          <w:tcPr>
            <w:tcW w:w="714" w:type="pct"/>
          </w:tcPr>
          <w:p w14:paraId="05BAB5B2" w14:textId="77777777" w:rsidR="00B20134" w:rsidRDefault="00990031">
            <w:pPr>
              <w:spacing w:before="20" w:after="20"/>
            </w:pPr>
            <w:r>
              <w:rPr>
                <w:sz w:val="17"/>
              </w:rPr>
              <w:t>Sosyal medya (yer seviyesi)</w:t>
            </w:r>
          </w:p>
        </w:tc>
        <w:tc>
          <w:tcPr>
            <w:tcW w:w="714" w:type="pct"/>
          </w:tcPr>
          <w:p w14:paraId="66D92E66" w14:textId="77777777" w:rsidR="00B20134" w:rsidRDefault="00990031">
            <w:pPr>
              <w:spacing w:before="20" w:after="20"/>
            </w:pPr>
            <w:r>
              <w:rPr>
                <w:sz w:val="17"/>
              </w:rPr>
              <w:t>Deprem hasarı sınıflandırma</w:t>
            </w:r>
          </w:p>
        </w:tc>
        <w:tc>
          <w:tcPr>
            <w:tcW w:w="714" w:type="pct"/>
          </w:tcPr>
          <w:p w14:paraId="34D5FCDC" w14:textId="77777777" w:rsidR="00B20134" w:rsidRDefault="00990031">
            <w:pPr>
              <w:spacing w:before="20" w:after="20"/>
            </w:pPr>
            <w:r>
              <w:rPr>
                <w:sz w:val="17"/>
              </w:rPr>
              <w:t>13 513</w:t>
            </w:r>
          </w:p>
        </w:tc>
        <w:tc>
          <w:tcPr>
            <w:tcW w:w="714" w:type="pct"/>
          </w:tcPr>
          <w:p w14:paraId="10525CCA" w14:textId="77777777" w:rsidR="00B20134" w:rsidRDefault="00990031">
            <w:pPr>
              <w:spacing w:before="20" w:after="20"/>
            </w:pPr>
            <w:r>
              <w:rPr>
                <w:sz w:val="17"/>
              </w:rPr>
              <w:t>4</w:t>
            </w:r>
          </w:p>
        </w:tc>
      </w:tr>
      <w:tr w:rsidR="00B20134" w14:paraId="007982B7" w14:textId="77777777" w:rsidTr="00674AE0">
        <w:trPr>
          <w:jc w:val="center"/>
        </w:trPr>
        <w:tc>
          <w:tcPr>
            <w:tcW w:w="714" w:type="pct"/>
          </w:tcPr>
          <w:p w14:paraId="1FA2C167" w14:textId="77777777" w:rsidR="00B20134" w:rsidRDefault="00990031">
            <w:pPr>
              <w:spacing w:before="20" w:after="20"/>
            </w:pPr>
            <w:r>
              <w:rPr>
                <w:sz w:val="17"/>
              </w:rPr>
              <w:t>DSS</w:t>
            </w:r>
          </w:p>
        </w:tc>
        <w:tc>
          <w:tcPr>
            <w:tcW w:w="714" w:type="pct"/>
          </w:tcPr>
          <w:p w14:paraId="41E255C6" w14:textId="77777777" w:rsidR="00B20134" w:rsidRDefault="00990031">
            <w:pPr>
              <w:spacing w:before="20" w:after="20"/>
            </w:pPr>
            <w:r>
              <w:rPr>
                <w:sz w:val="17"/>
              </w:rPr>
              <w:t>[28]</w:t>
            </w:r>
          </w:p>
        </w:tc>
        <w:tc>
          <w:tcPr>
            <w:tcW w:w="714" w:type="pct"/>
          </w:tcPr>
          <w:p w14:paraId="2301601A" w14:textId="77777777" w:rsidR="00B20134" w:rsidRDefault="00990031">
            <w:pPr>
              <w:spacing w:before="20" w:after="20"/>
            </w:pPr>
            <w:r>
              <w:rPr>
                <w:sz w:val="17"/>
              </w:rPr>
              <w:t>2025</w:t>
            </w:r>
          </w:p>
        </w:tc>
        <w:tc>
          <w:tcPr>
            <w:tcW w:w="714" w:type="pct"/>
          </w:tcPr>
          <w:p w14:paraId="06D090C1" w14:textId="77777777" w:rsidR="00B20134" w:rsidRDefault="00990031">
            <w:pPr>
              <w:spacing w:before="20" w:after="20"/>
            </w:pPr>
            <w:r>
              <w:rPr>
                <w:sz w:val="17"/>
              </w:rPr>
              <w:t>Sosyal medya (yer seviyesi)</w:t>
            </w:r>
          </w:p>
        </w:tc>
        <w:tc>
          <w:tcPr>
            <w:tcW w:w="714" w:type="pct"/>
          </w:tcPr>
          <w:p w14:paraId="0A4DDE49" w14:textId="77777777" w:rsidR="00B20134" w:rsidRDefault="00990031">
            <w:pPr>
              <w:spacing w:before="20" w:after="20"/>
            </w:pPr>
            <w:r>
              <w:rPr>
                <w:sz w:val="17"/>
              </w:rPr>
              <w:t>Hasar şiddeti bölütlemesi</w:t>
            </w:r>
          </w:p>
        </w:tc>
        <w:tc>
          <w:tcPr>
            <w:tcW w:w="714" w:type="pct"/>
          </w:tcPr>
          <w:p w14:paraId="68554366" w14:textId="77777777" w:rsidR="00B20134" w:rsidRDefault="00990031">
            <w:pPr>
              <w:spacing w:before="20" w:after="20"/>
            </w:pPr>
            <w:r>
              <w:rPr>
                <w:sz w:val="17"/>
              </w:rPr>
              <w:t>607</w:t>
            </w:r>
          </w:p>
        </w:tc>
        <w:tc>
          <w:tcPr>
            <w:tcW w:w="714" w:type="pct"/>
          </w:tcPr>
          <w:p w14:paraId="2A0798B1" w14:textId="77777777" w:rsidR="00B20134" w:rsidRDefault="00990031">
            <w:pPr>
              <w:spacing w:before="20" w:after="20"/>
            </w:pPr>
            <w:r>
              <w:rPr>
                <w:sz w:val="17"/>
              </w:rPr>
              <w:t>3</w:t>
            </w:r>
          </w:p>
        </w:tc>
      </w:tr>
      <w:tr w:rsidR="00B20134" w14:paraId="2983D41D" w14:textId="77777777" w:rsidTr="00674AE0">
        <w:trPr>
          <w:jc w:val="center"/>
        </w:trPr>
        <w:tc>
          <w:tcPr>
            <w:tcW w:w="714" w:type="pct"/>
          </w:tcPr>
          <w:p w14:paraId="509853BD" w14:textId="77777777" w:rsidR="00B20134" w:rsidRDefault="00990031">
            <w:pPr>
              <w:spacing w:before="20" w:after="20"/>
            </w:pPr>
            <w:r>
              <w:rPr>
                <w:sz w:val="17"/>
              </w:rPr>
              <w:t>EIDSeg</w:t>
            </w:r>
          </w:p>
        </w:tc>
        <w:tc>
          <w:tcPr>
            <w:tcW w:w="714" w:type="pct"/>
          </w:tcPr>
          <w:p w14:paraId="7ED14868" w14:textId="77777777" w:rsidR="00B20134" w:rsidRDefault="00990031">
            <w:pPr>
              <w:spacing w:before="20" w:after="20"/>
            </w:pPr>
            <w:r>
              <w:rPr>
                <w:sz w:val="17"/>
              </w:rPr>
              <w:t>[26]</w:t>
            </w:r>
          </w:p>
        </w:tc>
        <w:tc>
          <w:tcPr>
            <w:tcW w:w="714" w:type="pct"/>
          </w:tcPr>
          <w:p w14:paraId="3DD3C5C7" w14:textId="77777777" w:rsidR="00B20134" w:rsidRDefault="00990031">
            <w:pPr>
              <w:spacing w:before="20" w:after="20"/>
            </w:pPr>
            <w:r>
              <w:rPr>
                <w:sz w:val="17"/>
              </w:rPr>
              <w:t>2026</w:t>
            </w:r>
          </w:p>
        </w:tc>
        <w:tc>
          <w:tcPr>
            <w:tcW w:w="714" w:type="pct"/>
          </w:tcPr>
          <w:p w14:paraId="005730D9" w14:textId="77777777" w:rsidR="00B20134" w:rsidRDefault="00990031">
            <w:pPr>
              <w:spacing w:before="20" w:after="20"/>
            </w:pPr>
            <w:r>
              <w:rPr>
                <w:sz w:val="17"/>
              </w:rPr>
              <w:t>Sosyal medya (yer seviyesi)</w:t>
            </w:r>
          </w:p>
        </w:tc>
        <w:tc>
          <w:tcPr>
            <w:tcW w:w="714" w:type="pct"/>
          </w:tcPr>
          <w:p w14:paraId="2BF9A83C" w14:textId="77777777" w:rsidR="00B20134" w:rsidRDefault="00990031">
            <w:pPr>
              <w:spacing w:before="20" w:after="20"/>
            </w:pPr>
            <w:r>
              <w:rPr>
                <w:sz w:val="17"/>
              </w:rPr>
              <w:t>Piksel düzeyi hasar bölütlemesi</w:t>
            </w:r>
          </w:p>
        </w:tc>
        <w:tc>
          <w:tcPr>
            <w:tcW w:w="714" w:type="pct"/>
          </w:tcPr>
          <w:p w14:paraId="23B7D081" w14:textId="77777777" w:rsidR="00B20134" w:rsidRDefault="00990031">
            <w:pPr>
              <w:spacing w:before="20" w:after="20"/>
            </w:pPr>
            <w:r>
              <w:rPr>
                <w:sz w:val="17"/>
              </w:rPr>
              <w:t>3266</w:t>
            </w:r>
          </w:p>
        </w:tc>
        <w:tc>
          <w:tcPr>
            <w:tcW w:w="714" w:type="pct"/>
          </w:tcPr>
          <w:p w14:paraId="5DC6AA65" w14:textId="77777777" w:rsidR="00B20134" w:rsidRDefault="00990031">
            <w:pPr>
              <w:spacing w:before="20" w:after="20"/>
            </w:pPr>
            <w:r>
              <w:rPr>
                <w:sz w:val="17"/>
              </w:rPr>
              <w:t>5</w:t>
            </w:r>
          </w:p>
        </w:tc>
      </w:tr>
    </w:tbl>
    <w:p w14:paraId="416D13D5" w14:textId="77777777" w:rsidR="00B20134" w:rsidRDefault="00B20134"/>
    <w:p w14:paraId="109EAE2B" w14:textId="77777777" w:rsidR="00B20134" w:rsidRDefault="00990031">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328C6EA7" w14:textId="77777777" w:rsidR="00B20134" w:rsidRDefault="00990031">
      <w:pPr>
        <w:pStyle w:val="Balk2"/>
      </w:pPr>
      <w:r>
        <w:rPr>
          <w:rFonts w:ascii="Times New Roman" w:hAnsi="Times New Roman"/>
          <w:b w:val="0"/>
        </w:rPr>
        <w:t>2.2. Yer Seviyesi Görüntülerden Hasar Değerlendirmesi</w:t>
      </w:r>
    </w:p>
    <w:p w14:paraId="507DDE00"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7BA7DF8"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187F5003" w14:textId="77777777" w:rsidR="00B20134" w:rsidRDefault="00990031">
      <w:r>
        <w:t xml:space="preserve">Bu çalışmada yer seviyesi kanalı, anlamsal bölütleme yerine nesne tespiti üzerinden kurulmuştur: YOLOv8 [40] tabanlı iki model, sırasıyla duvar ve kolon çatlaklarını ile üç seviyeli bina hasarını tespit </w:t>
      </w:r>
      <w:r>
        <w:lastRenderedPageBreak/>
        <w:t>etmektedir. Bu tercih, sahada mobil cihaz üzerinde gerçek zamanlı çıkarım gereksiniminden kaynaklanmaktadır.</w:t>
      </w:r>
    </w:p>
    <w:p w14:paraId="672D506A" w14:textId="77777777" w:rsidR="00B20134" w:rsidRDefault="00990031">
      <w:pPr>
        <w:pStyle w:val="Balk2"/>
      </w:pPr>
      <w:r>
        <w:rPr>
          <w:rFonts w:ascii="Times New Roman" w:hAnsi="Times New Roman"/>
          <w:b w:val="0"/>
        </w:rPr>
        <w:t>2.3. Afet Metinlerinin İşlenmesi</w:t>
      </w:r>
    </w:p>
    <w:p w14:paraId="5072DDBB"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61B12600" w14:textId="77777777" w:rsidR="00B20134" w:rsidRDefault="00990031">
      <w:pPr>
        <w:pStyle w:val="Balk2"/>
      </w:pPr>
      <w:r>
        <w:rPr>
          <w:rFonts w:ascii="Times New Roman" w:hAnsi="Times New Roman"/>
          <w:b w:val="0"/>
        </w:rPr>
        <w:t>2.4. Afet Sonrası Erişilebilirlik ve Güzergâh Planlaması</w:t>
      </w:r>
    </w:p>
    <w:p w14:paraId="640BAA62" w14:textId="77777777" w:rsidR="00B20134" w:rsidRDefault="00990031">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14:paraId="2E947062" w14:textId="77777777" w:rsidR="00B20134" w:rsidRDefault="00990031">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14:paraId="0FA81FF8"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3FDF21B2" w14:textId="77777777" w:rsidR="00B20134" w:rsidRDefault="00990031">
      <w:pPr>
        <w:pStyle w:val="Balk2"/>
      </w:pPr>
      <w:r>
        <w:rPr>
          <w:rFonts w:ascii="Times New Roman" w:hAnsi="Times New Roman"/>
          <w:b w:val="0"/>
        </w:rPr>
        <w:t>2.5. Araştırma Boşluğu</w:t>
      </w:r>
    </w:p>
    <w:p w14:paraId="6E1C70C5"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41F1DDE" w14:textId="77777777" w:rsidR="00B20134" w:rsidRDefault="00990031">
      <w:r>
        <w:t xml:space="preserve">İkinci boşluk, kazanç raporlamasının yöntemsel şeffaflığıyla ilgilidir. Kapanma farkındalığının sağladığı iyileşme genellikle tek bir toplu yüzde olarak bildirilmekte; bu yüzdenin ne kadarının </w:t>
      </w:r>
      <w:r>
        <w:lastRenderedPageBreak/>
        <w:t>ölçülen mesafe farkından, ne kadarının kapanmayı bilmeyen ajana atfedilen davranışsal varsayımlardan kaynaklandığı ayrıştırılmamaktadır.</w:t>
      </w:r>
    </w:p>
    <w:p w14:paraId="48C9A17E"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7A45426D" w14:textId="77777777" w:rsidR="00B20134" w:rsidRDefault="00990031">
      <w:r>
        <w:t>Şekil 1, derlenen yazının algılama ve karar eksenlerinde konumlandırılmasını ve bu çalışmanın hedeflediği bölgeyi özetlemektedir.</w:t>
      </w:r>
    </w:p>
    <w:p w14:paraId="4E123FC4" w14:textId="77777777" w:rsidR="00B20134" w:rsidRDefault="00990031">
      <w:pPr>
        <w:shd w:val="clear" w:color="auto" w:fill="FFF7DA"/>
        <w:jc w:val="center"/>
      </w:pPr>
      <w:r>
        <w:drawing>
          <wp:inline xmlns:a="http://schemas.openxmlformats.org/drawingml/2006/main" xmlns:pic="http://schemas.openxmlformats.org/drawingml/2006/picture">
            <wp:extent cx="5120640" cy="3740779"/>
            <wp:docPr id="21" name="Picture 21"/>
            <wp:cNvGraphicFramePr>
              <a:graphicFrameLocks noChangeAspect="1"/>
            </wp:cNvGraphicFramePr>
            <a:graphic>
              <a:graphicData uri="http://schemas.openxmlformats.org/drawingml/2006/picture">
                <pic:pic>
                  <pic:nvPicPr>
                    <pic:cNvPr id="0" name="sekil1.png"/>
                    <pic:cNvPicPr/>
                  </pic:nvPicPr>
                  <pic:blipFill>
                    <a:blip r:embed="rId27"/>
                    <a:stretch>
                      <a:fillRect/>
                    </a:stretch>
                  </pic:blipFill>
                  <pic:spPr>
                    <a:xfrm>
                      <a:off x="0" y="0"/>
                      <a:ext cx="5120640" cy="3740779"/>
                    </a:xfrm>
                    <a:prstGeom prst="rect"/>
                  </pic:spPr>
                </pic:pic>
              </a:graphicData>
            </a:graphic>
          </wp:inline>
        </w:drawing>
      </w:r>
    </w:p>
    <w:p w14:paraId="2D2518E6" w14:textId="412A706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 w:name="Sekil1"/>
      <w:r w:rsidR="00AE5951">
        <w:rPr>
          <w:b/>
          <w:noProof/>
          <w:sz w:val="19"/>
        </w:rPr>
        <w:t>1</w:t>
      </w:r>
      <w:bookmarkEnd w:id="1"/>
      <w:r w:rsidR="00065384">
        <w:rPr>
          <w:b/>
          <w:sz w:val="19"/>
        </w:rPr>
        <w:fldChar w:fldCharType="end"/>
      </w:r>
      <w:r>
        <w:rPr>
          <w:b/>
          <w:sz w:val="19"/>
        </w:rPr>
        <w:t>.</w:t>
      </w:r>
      <w:r>
        <w:rPr>
          <w:sz w:val="19"/>
        </w:rPr>
        <w:t xml:space="preserve"> Yazının algılama ve karar eksenlerinde konumlandırılması ve araştırma boşluğunun görsel özeti.</w:t>
      </w:r>
    </w:p>
    <w:p w14:paraId="0338E91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953511A" w14:textId="77777777" w:rsidR="00B20134" w:rsidRDefault="00B20134">
      <w:pPr>
        <w:pBdr>
          <w:bottom w:val="single" w:sz="6" w:space="1" w:color="AAAAAA"/>
        </w:pBdr>
      </w:pPr>
    </w:p>
    <w:p w14:paraId="4C5B374D" w14:textId="77777777" w:rsidR="00B20134" w:rsidRDefault="00990031">
      <w:pPr>
        <w:pStyle w:val="Balk1"/>
      </w:pPr>
      <w:r>
        <w:rPr>
          <w:rFonts w:ascii="Times New Roman" w:hAnsi="Times New Roman"/>
          <w:b w:val="0"/>
        </w:rPr>
        <w:t>3. MATERYAL VE YÖNTEM</w:t>
      </w:r>
    </w:p>
    <w:p w14:paraId="6265622F" w14:textId="77777777" w:rsidR="00B20134" w:rsidRDefault="00990031">
      <w:pPr>
        <w:pStyle w:val="Balk2"/>
      </w:pPr>
      <w:r>
        <w:rPr>
          <w:rFonts w:ascii="Times New Roman" w:hAnsi="Times New Roman"/>
          <w:b w:val="0"/>
        </w:rPr>
        <w:t>3.1. Sistem Mimarisi</w:t>
      </w:r>
    </w:p>
    <w:p w14:paraId="66747D6A"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1DFC2B45"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6E14AEC9" w14:textId="77777777" w:rsidR="00B20134" w:rsidRDefault="00990031">
      <w:r>
        <w:t>Çıkarım katmanı her kanal için ayrı bir model barındırır: uydu görüntüsünde genel hasarı bölütleyen ve çıktısı yol ağı rasteriyle kesiştirilerek yol kapanmasına dönüştürülen bir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2A82421E"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622F3E5B" w14:textId="77777777" w:rsidR="00B20134" w:rsidRDefault="00990031">
      <w:r>
        <w:lastRenderedPageBreak/>
        <w:t>Uygulama yüzeyi bir REST hizmet katmanı ile bu katmanı kullanan web ve mobil istemcilerden oluşmaktadır; ayrıca her bileşenin bağımsız çalıştırılabildiği bir çözümleme arayüzü bulunmaktadır.</w:t>
      </w:r>
    </w:p>
    <w:p w14:paraId="49781182" w14:textId="023FFBE7" w:rsidR="006B13C8" w:rsidRDefault="00BF64E8">
      <w:r>
        <w:t xml:space="preserve">Sistem mimarisi ve kanal bazlı veri akışı </w:t>
      </w:r>
      <w:r w:rsidR="00065384">
        <w:t xml:space="preserve">Şekil </w:t>
      </w:r>
      <w:r w:rsidR="00065384">
        <w:fldChar w:fldCharType="begin"/>
      </w:r>
      <w:r w:rsidR="00065384">
        <w:instrText xml:space="preserve"> REF Sekil2 \h </w:instrText>
      </w:r>
      <w:r w:rsidR="00065384">
        <w:fldChar w:fldCharType="separate"/>
      </w:r>
      <w:r w:rsidR="00AE5951">
        <w:rPr>
          <w:b/>
          <w:noProof/>
          <w:sz w:val="19"/>
        </w:rPr>
        <w:t>2</w:t>
      </w:r>
      <w:r w:rsidR="00065384">
        <w:fldChar w:fldCharType="end"/>
      </w:r>
      <w:r>
        <w:t>'de şematize edilmektedir.</w:t>
      </w:r>
    </w:p>
    <w:p w14:paraId="1E448A03" w14:textId="77777777" w:rsidR="00B20134" w:rsidRDefault="00990031">
      <w:pPr>
        <w:shd w:val="clear" w:color="auto" w:fill="FFF7DA"/>
        <w:jc w:val="center"/>
      </w:pPr>
      <w:r>
        <w:drawing>
          <wp:inline xmlns:a="http://schemas.openxmlformats.org/drawingml/2006/main" xmlns:pic="http://schemas.openxmlformats.org/drawingml/2006/picture">
            <wp:extent cx="5577840" cy="3231544"/>
            <wp:docPr id="22" name="Picture 22"/>
            <wp:cNvGraphicFramePr>
              <a:graphicFrameLocks noChangeAspect="1"/>
            </wp:cNvGraphicFramePr>
            <a:graphic>
              <a:graphicData uri="http://schemas.openxmlformats.org/drawingml/2006/picture">
                <pic:pic>
                  <pic:nvPicPr>
                    <pic:cNvPr id="0" name="sekil2.png"/>
                    <pic:cNvPicPr/>
                  </pic:nvPicPr>
                  <pic:blipFill>
                    <a:blip r:embed="rId28"/>
                    <a:stretch>
                      <a:fillRect/>
                    </a:stretch>
                  </pic:blipFill>
                  <pic:spPr>
                    <a:xfrm>
                      <a:off x="0" y="0"/>
                      <a:ext cx="5577840" cy="3231544"/>
                    </a:xfrm>
                    <a:prstGeom prst="rect"/>
                  </pic:spPr>
                </pic:pic>
              </a:graphicData>
            </a:graphic>
          </wp:inline>
        </w:drawing>
      </w:r>
    </w:p>
    <w:p w14:paraId="466F4A24" w14:textId="046D2BAE"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 w:name="Sekil2"/>
      <w:r w:rsidR="00AE5951">
        <w:rPr>
          <w:b/>
          <w:noProof/>
          <w:sz w:val="19"/>
        </w:rPr>
        <w:t>2</w:t>
      </w:r>
      <w:bookmarkEnd w:id="2"/>
      <w:r w:rsidR="00065384">
        <w:rPr>
          <w:b/>
          <w:sz w:val="19"/>
        </w:rPr>
        <w:fldChar w:fldCharType="end"/>
      </w:r>
      <w:r>
        <w:rPr>
          <w:b/>
          <w:sz w:val="19"/>
        </w:rPr>
        <w:t>.</w:t>
      </w:r>
      <w:r>
        <w:rPr>
          <w:sz w:val="19"/>
        </w:rPr>
        <w:t xml:space="preserve"> QuakeMind üç katmanlı sistem mimarisi ve kanal bazlı veri akışı.</w:t>
      </w:r>
    </w:p>
    <w:p w14:paraId="367C11A2"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50BD436D" w14:textId="77777777" w:rsidR="00B20134" w:rsidRDefault="00990031">
      <w:pPr>
        <w:pStyle w:val="Balk2"/>
      </w:pPr>
      <w:r>
        <w:rPr>
          <w:rFonts w:ascii="Times New Roman" w:hAnsi="Times New Roman"/>
          <w:b w:val="0"/>
        </w:rPr>
        <w:t>3.2. Çalışma Alanı ve Veri Kaynakları</w:t>
      </w:r>
    </w:p>
    <w:p w14:paraId="07D082B2"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14:paraId="65328ED3" w14:textId="241768AB" w:rsidR="006B13C8" w:rsidRDefault="00BF64E8">
      <w:r>
        <w:t xml:space="preserve">Çalışma alanı </w:t>
      </w:r>
      <w:r w:rsidR="00065384">
        <w:t xml:space="preserve">Şekil </w:t>
      </w:r>
      <w:r w:rsidR="00065384">
        <w:fldChar w:fldCharType="begin"/>
      </w:r>
      <w:r w:rsidR="00065384">
        <w:instrText xml:space="preserve"> REF Sekil3 \h </w:instrText>
      </w:r>
      <w:r w:rsidR="00065384">
        <w:fldChar w:fldCharType="separate"/>
      </w:r>
      <w:r w:rsidR="00AE5951">
        <w:rPr>
          <w:b/>
          <w:noProof/>
          <w:sz w:val="19"/>
        </w:rPr>
        <w:t>3</w:t>
      </w:r>
      <w:r w:rsidR="00065384">
        <w:fldChar w:fldCharType="end"/>
      </w:r>
      <w:r>
        <w:t>'te haritalanmaktadır.</w:t>
      </w:r>
    </w:p>
    <w:p w14:paraId="5F9E1C47" w14:textId="77777777" w:rsidR="00B20134" w:rsidRDefault="00990031">
      <w:pPr>
        <w:shd w:val="clear" w:color="auto" w:fill="FFF7DA"/>
        <w:jc w:val="center"/>
      </w:pPr>
      <w:r>
        <w:rPr>
          <w:i/>
          <w:sz w:val="20"/>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14:paraId="4FAFB1A6" w14:textId="7664388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 w:name="Sekil3"/>
      <w:r w:rsidR="00AE5951">
        <w:rPr>
          <w:b/>
          <w:noProof/>
          <w:sz w:val="19"/>
        </w:rPr>
        <w:t>3</w:t>
      </w:r>
      <w:bookmarkEnd w:id="3"/>
      <w:r w:rsidR="00065384">
        <w:rPr>
          <w:b/>
          <w:sz w:val="19"/>
        </w:rPr>
        <w:fldChar w:fldCharType="end"/>
      </w:r>
      <w:r>
        <w:rPr>
          <w:b/>
          <w:sz w:val="19"/>
        </w:rPr>
        <w:t>.</w:t>
      </w:r>
      <w:r>
        <w:rPr>
          <w:sz w:val="19"/>
        </w:rPr>
        <w:t xml:space="preserve"> Çalışma alanı: 6 Şubat 2023 Kahramanmaraş depremlerinin dış merkezleri, Doğu Anadolu Fay Zonu ve dokuz operasyon bölgesi.</w:t>
      </w:r>
    </w:p>
    <w:p w14:paraId="223F0FB0" w14:textId="13716B92" w:rsidR="00B20134" w:rsidRDefault="00990031">
      <w:r>
        <w:t xml:space="preserve">Çalışmada kullanılan veri kaynakları </w:t>
      </w:r>
      <w:r w:rsidR="00572A67">
        <w:t xml:space="preserve">Tablo </w:t>
      </w:r>
      <w:r w:rsidR="00572A67">
        <w:fldChar w:fldCharType="begin"/>
      </w:r>
      <w:r w:rsidR="00572A67">
        <w:instrText xml:space="preserve"> REF Tablo2 \h </w:instrText>
      </w:r>
      <w:r w:rsidR="00572A67">
        <w:fldChar w:fldCharType="separate"/>
      </w:r>
      <w:r w:rsidR="00AE5951">
        <w:rPr>
          <w:b/>
          <w:noProof/>
        </w:rPr>
        <w:t>2</w:t>
      </w:r>
      <w:r w:rsidR="00572A67">
        <w:fldChar w:fldCharType="end"/>
      </w:r>
      <w:r>
        <w:t>'de özetlenmiştir. Görüntü kaynağı seçiminde belirleyici ölçüt, açık lisanslı ve akademik yayında kullanılabilir olmasıdır; bu nedenle genel amaçlı ticari harita karo servisleri değerlendirme dışında tutulmuştur.</w:t>
      </w:r>
    </w:p>
    <w:p w14:paraId="6849995E" w14:textId="5DBE514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 w:name="Tablo2"/>
      <w:r w:rsidR="00AE5951">
        <w:rPr>
          <w:b/>
          <w:noProof/>
        </w:rPr>
        <w:t>2</w:t>
      </w:r>
      <w:bookmarkEnd w:id="4"/>
      <w:r w:rsidR="00572A67">
        <w:rPr>
          <w:b/>
        </w:rPr>
        <w:fldChar w:fldCharType="end"/>
      </w:r>
      <w:r>
        <w:rPr>
          <w:b/>
        </w:rPr>
        <w:t>.</w:t>
      </w:r>
      <w:r>
        <w:rPr>
          <w:highlight w:val="yellow"/>
        </w:rPr>
        <w:t xml:space="preserve"> Çalışmada kullanılan dış (harici) veri kaynakları. Yer seviyesi görüntü ve acil çağrı kanalları senaryo içi üretilen veya toplanan verilerdir ve harici bir arşiv kaynağı taşımadıkları için bu tabloya dahil edilmemiştir. Son üç satır, model eğitimi ve değerlendirmesinde kullanılan kümeleri gösterir.</w:t>
      </w:r>
    </w:p>
    <w:tbl>
      <w:tblPr>
        <w:tblStyle w:val="TabloKlavuzu"/>
        <w:tblW w:w="5000" w:type="pct"/>
        <w:jc w:val="center"/>
        <w:tblLook w:val="04A0" w:firstRow="1" w:lastRow="0" w:firstColumn="1" w:lastColumn="0" w:noHBand="0" w:noVBand="1"/>
      </w:tblPr>
      <w:tblGrid>
        <w:gridCol w:w="2550"/>
        <w:gridCol w:w="1283"/>
        <w:gridCol w:w="893"/>
        <w:gridCol w:w="1279"/>
        <w:gridCol w:w="1067"/>
        <w:gridCol w:w="2216"/>
      </w:tblGrid>
      <w:tr w:rsidR="00210E36" w14:paraId="75F0CFA5" w14:textId="77777777">
        <w:trPr>
          <w:jc w:val="center"/>
        </w:trPr>
        <w:tc>
          <w:tcPr>
            <w:tcW w:w="0" w:type="auto"/>
            <w:shd w:val="clear" w:color="auto" w:fill="E8E8E8"/>
          </w:tcPr>
          <w:p w14:paraId="6A8DA175" w14:textId="77777777" w:rsidR="00210E36" w:rsidRDefault="00BF64E8">
            <w:pPr>
              <w:spacing w:before="20" w:after="20"/>
            </w:pPr>
            <w:r>
              <w:rPr>
                <w:b/>
                <w:sz w:val="19"/>
              </w:rPr>
              <w:t>Kaynak</w:t>
            </w:r>
          </w:p>
        </w:tc>
        <w:tc>
          <w:tcPr>
            <w:tcW w:w="0" w:type="auto"/>
            <w:shd w:val="clear" w:color="auto" w:fill="E8E8E8"/>
          </w:tcPr>
          <w:p w14:paraId="5677FE70" w14:textId="77777777" w:rsidR="00210E36" w:rsidRDefault="00BF64E8">
            <w:pPr>
              <w:spacing w:before="20" w:after="20"/>
            </w:pPr>
            <w:r>
              <w:rPr>
                <w:b/>
                <w:sz w:val="19"/>
              </w:rPr>
              <w:t>Tür</w:t>
            </w:r>
          </w:p>
        </w:tc>
        <w:tc>
          <w:tcPr>
            <w:tcW w:w="0" w:type="auto"/>
            <w:shd w:val="clear" w:color="auto" w:fill="E8E8E8"/>
          </w:tcPr>
          <w:p w14:paraId="5468EEF8" w14:textId="77777777" w:rsidR="00210E36" w:rsidRDefault="00BF64E8">
            <w:pPr>
              <w:spacing w:before="20" w:after="20"/>
            </w:pPr>
            <w:r>
              <w:rPr>
                <w:b/>
                <w:sz w:val="19"/>
              </w:rPr>
              <w:t>Tarih</w:t>
            </w:r>
          </w:p>
        </w:tc>
        <w:tc>
          <w:tcPr>
            <w:tcW w:w="0" w:type="auto"/>
            <w:shd w:val="clear" w:color="auto" w:fill="E8E8E8"/>
          </w:tcPr>
          <w:p w14:paraId="58A48997" w14:textId="77777777" w:rsidR="00210E36" w:rsidRDefault="00BF64E8">
            <w:pPr>
              <w:spacing w:before="20" w:after="20"/>
            </w:pPr>
            <w:r>
              <w:rPr>
                <w:b/>
                <w:sz w:val="19"/>
              </w:rPr>
              <w:t>Bölge</w:t>
            </w:r>
          </w:p>
        </w:tc>
        <w:tc>
          <w:tcPr>
            <w:tcW w:w="0" w:type="auto"/>
            <w:shd w:val="clear" w:color="auto" w:fill="E8E8E8"/>
          </w:tcPr>
          <w:p w14:paraId="3B3F5C78" w14:textId="77777777" w:rsidR="00210E36" w:rsidRDefault="00BF64E8">
            <w:pPr>
              <w:spacing w:before="20" w:after="20"/>
            </w:pPr>
            <w:r>
              <w:rPr>
                <w:b/>
                <w:sz w:val="19"/>
              </w:rPr>
              <w:t>Çözünürlük / ölçek</w:t>
            </w:r>
          </w:p>
        </w:tc>
        <w:tc>
          <w:tcPr>
            <w:tcW w:w="0" w:type="auto"/>
            <w:shd w:val="clear" w:color="auto" w:fill="E8E8E8"/>
          </w:tcPr>
          <w:p w14:paraId="08CB2FAE" w14:textId="77777777" w:rsidR="00210E36" w:rsidRDefault="00BF64E8">
            <w:pPr>
              <w:spacing w:before="20" w:after="20"/>
            </w:pPr>
            <w:r>
              <w:rPr>
                <w:b/>
                <w:sz w:val="19"/>
              </w:rPr>
              <w:t>Erişim</w:t>
            </w:r>
          </w:p>
        </w:tc>
      </w:tr>
      <w:tr w:rsidR="00210E36" w14:paraId="17AAD526" w14:textId="77777777">
        <w:trPr>
          <w:jc w:val="center"/>
        </w:trPr>
        <w:tc>
          <w:tcPr>
            <w:tcW w:w="0" w:type="auto"/>
          </w:tcPr>
          <w:p w14:paraId="325AD7F1" w14:textId="77777777" w:rsidR="00210E36" w:rsidRDefault="00BF64E8">
            <w:pPr>
              <w:spacing w:before="20" w:after="20"/>
            </w:pPr>
            <w:r>
              <w:rPr>
                <w:sz w:val="19"/>
              </w:rPr>
              <w:t>Esri World Imagery Wayback [45]</w:t>
            </w:r>
          </w:p>
        </w:tc>
        <w:tc>
          <w:tcPr>
            <w:tcW w:w="0" w:type="auto"/>
          </w:tcPr>
          <w:p w14:paraId="621AFAB6" w14:textId="77777777" w:rsidR="00210E36" w:rsidRDefault="00BF64E8">
            <w:pPr>
              <w:spacing w:before="20" w:after="20"/>
            </w:pPr>
            <w:r>
              <w:rPr>
                <w:sz w:val="19"/>
              </w:rPr>
              <w:t xml:space="preserve">Optik uydu görüntüsü, sürümlü arşiv (deprem öncesi ve </w:t>
            </w:r>
            <w:r>
              <w:rPr>
                <w:sz w:val="19"/>
              </w:rPr>
              <w:lastRenderedPageBreak/>
              <w:t>sonrası sürüm)</w:t>
            </w:r>
          </w:p>
        </w:tc>
        <w:tc>
          <w:tcPr>
            <w:tcW w:w="0" w:type="auto"/>
          </w:tcPr>
          <w:p w14:paraId="401100DE" w14:textId="77777777" w:rsidR="00210E36" w:rsidRDefault="00BF64E8">
            <w:pPr>
              <w:spacing w:before="20" w:after="20"/>
            </w:pPr>
            <w:r>
              <w:rPr>
                <w:sz w:val="19"/>
              </w:rPr>
              <w:lastRenderedPageBreak/>
              <w:t>2022–2023</w:t>
            </w:r>
          </w:p>
        </w:tc>
        <w:tc>
          <w:tcPr>
            <w:tcW w:w="0" w:type="auto"/>
          </w:tcPr>
          <w:p w14:paraId="675B1BF0" w14:textId="77777777" w:rsidR="00210E36" w:rsidRDefault="00BF64E8">
            <w:pPr>
              <w:spacing w:before="20" w:after="20"/>
            </w:pPr>
            <w:r>
              <w:rPr>
                <w:sz w:val="19"/>
              </w:rPr>
              <w:t>Hatay, Kahramanmaraş</w:t>
            </w:r>
          </w:p>
        </w:tc>
        <w:tc>
          <w:tcPr>
            <w:tcW w:w="0" w:type="auto"/>
          </w:tcPr>
          <w:p w14:paraId="2D4BB77B" w14:textId="77777777" w:rsidR="00210E36" w:rsidRDefault="00BF64E8">
            <w:pPr>
              <w:spacing w:before="20" w:after="20"/>
            </w:pPr>
            <w:r>
              <w:rPr>
                <w:sz w:val="19"/>
              </w:rPr>
              <w:t xml:space="preserve">Karo yakınlaştırma z13–z18; 37° enlemde </w:t>
            </w:r>
            <w:r>
              <w:rPr>
                <w:sz w:val="19"/>
              </w:rPr>
              <w:lastRenderedPageBreak/>
              <w:t>yaklaşık 15,3–0,48 m/piksel</w:t>
            </w:r>
          </w:p>
        </w:tc>
        <w:tc>
          <w:tcPr>
            <w:tcW w:w="0" w:type="auto"/>
          </w:tcPr>
          <w:p w14:paraId="4CCAB5BC" w14:textId="77777777" w:rsidR="00210E36" w:rsidRDefault="00BF64E8">
            <w:pPr>
              <w:spacing w:before="20" w:after="20"/>
            </w:pPr>
            <w:r>
              <w:rPr>
                <w:sz w:val="19"/>
              </w:rPr>
              <w:lastRenderedPageBreak/>
              <w:t>Karo servisi, sürüm kimliğiyle</w:t>
            </w:r>
          </w:p>
        </w:tc>
      </w:tr>
      <w:tr w:rsidR="00210E36" w14:paraId="7F59A0E5" w14:textId="77777777">
        <w:trPr>
          <w:jc w:val="center"/>
        </w:trPr>
        <w:tc>
          <w:tcPr>
            <w:tcW w:w="0" w:type="auto"/>
          </w:tcPr>
          <w:p w14:paraId="0FBFE335" w14:textId="77777777" w:rsidR="00210E36" w:rsidRDefault="00BF64E8">
            <w:pPr>
              <w:spacing w:before="20" w:after="20"/>
            </w:pPr>
            <w:r>
              <w:rPr>
                <w:sz w:val="19"/>
              </w:rPr>
              <w:t>Maxar Open Data Program [46]</w:t>
            </w:r>
          </w:p>
        </w:tc>
        <w:tc>
          <w:tcPr>
            <w:tcW w:w="0" w:type="auto"/>
          </w:tcPr>
          <w:p w14:paraId="4F7C17E8" w14:textId="77777777" w:rsidR="00210E36" w:rsidRDefault="00BF64E8">
            <w:pPr>
              <w:spacing w:before="20" w:after="20"/>
            </w:pPr>
            <w:r>
              <w:rPr>
                <w:sz w:val="19"/>
              </w:rPr>
              <w:t>WorldView-3 ve GeoEye-1 optik uydu görüntüsü</w:t>
            </w:r>
          </w:p>
        </w:tc>
        <w:tc>
          <w:tcPr>
            <w:tcW w:w="0" w:type="auto"/>
          </w:tcPr>
          <w:p w14:paraId="66AE0D33" w14:textId="77777777" w:rsidR="00210E36" w:rsidRDefault="00BF64E8">
            <w:pPr>
              <w:spacing w:before="20" w:after="20"/>
            </w:pPr>
            <w:r>
              <w:rPr>
                <w:sz w:val="19"/>
              </w:rPr>
              <w:t>Şubat 2023 (deprem sonrası)</w:t>
            </w:r>
          </w:p>
        </w:tc>
        <w:tc>
          <w:tcPr>
            <w:tcW w:w="0" w:type="auto"/>
          </w:tcPr>
          <w:p w14:paraId="3E3D4946" w14:textId="77777777" w:rsidR="00210E36" w:rsidRDefault="00BF64E8">
            <w:pPr>
              <w:spacing w:before="20" w:after="20"/>
            </w:pPr>
            <w:r>
              <w:rPr>
                <w:sz w:val="19"/>
              </w:rPr>
              <w:t>Hatay, Kahramanmaraş</w:t>
            </w:r>
          </w:p>
        </w:tc>
        <w:tc>
          <w:tcPr>
            <w:tcW w:w="0" w:type="auto"/>
          </w:tcPr>
          <w:p w14:paraId="5030E3E9" w14:textId="77777777" w:rsidR="00210E36" w:rsidRDefault="00BF64E8">
            <w:pPr>
              <w:spacing w:before="20" w:after="20"/>
            </w:pPr>
            <w:r>
              <w:rPr>
                <w:sz w:val="19"/>
              </w:rPr>
              <w:t>17 408 × 17 408 piksel karolar; üretici belirtimine göre yaklaşık 0,3–0,4 m</w:t>
            </w:r>
          </w:p>
        </w:tc>
        <w:tc>
          <w:tcPr>
            <w:tcW w:w="0" w:type="auto"/>
          </w:tcPr>
          <w:p w14:paraId="7EA4478B" w14:textId="77777777" w:rsidR="00210E36" w:rsidRDefault="00BF64E8">
            <w:pPr>
              <w:spacing w:before="20" w:after="20"/>
            </w:pPr>
            <w:r>
              <w:rPr>
                <w:sz w:val="19"/>
                <w:highlight w:val="yellow"/>
              </w:rPr>
              <w:t>Açık veri deposu; CC BY-NC 4.0</w:t>
            </w:r>
          </w:p>
        </w:tc>
      </w:tr>
      <w:tr w:rsidR="00210E36" w14:paraId="5BCEBFCF" w14:textId="77777777">
        <w:trPr>
          <w:jc w:val="center"/>
        </w:trPr>
        <w:tc>
          <w:tcPr>
            <w:tcW w:w="0" w:type="auto"/>
          </w:tcPr>
          <w:p w14:paraId="2C7E65B5" w14:textId="77777777" w:rsidR="00210E36" w:rsidRDefault="00BF64E8">
            <w:pPr>
              <w:spacing w:before="20" w:after="20"/>
            </w:pPr>
            <w:r>
              <w:rPr>
                <w:sz w:val="19"/>
              </w:rPr>
              <w:t>OpenAerialMap [47]</w:t>
            </w:r>
          </w:p>
        </w:tc>
        <w:tc>
          <w:tcPr>
            <w:tcW w:w="0" w:type="auto"/>
          </w:tcPr>
          <w:p w14:paraId="0810959E" w14:textId="77777777" w:rsidR="00210E36" w:rsidRDefault="00BF64E8">
            <w:pPr>
              <w:spacing w:before="20" w:after="20"/>
            </w:pPr>
            <w:r>
              <w:rPr>
                <w:sz w:val="19"/>
              </w:rPr>
              <w:t>Açık havadan ve insansız hava aracı görüntüsü</w:t>
            </w:r>
          </w:p>
        </w:tc>
        <w:tc>
          <w:tcPr>
            <w:tcW w:w="0" w:type="auto"/>
          </w:tcPr>
          <w:p w14:paraId="7F487F19" w14:textId="77777777" w:rsidR="00210E36" w:rsidRDefault="00BF64E8">
            <w:pPr>
              <w:spacing w:before="20" w:after="20"/>
            </w:pPr>
            <w:r>
              <w:rPr>
                <w:sz w:val="19"/>
              </w:rPr>
              <w:t>2023</w:t>
            </w:r>
          </w:p>
        </w:tc>
        <w:tc>
          <w:tcPr>
            <w:tcW w:w="0" w:type="auto"/>
          </w:tcPr>
          <w:p w14:paraId="1B40E4D6" w14:textId="77777777" w:rsidR="00210E36" w:rsidRDefault="00BF64E8">
            <w:pPr>
              <w:spacing w:before="20" w:after="20"/>
            </w:pPr>
            <w:r>
              <w:rPr>
                <w:sz w:val="19"/>
              </w:rPr>
              <w:t>Olay bazlı, düzensiz kapsama</w:t>
            </w:r>
          </w:p>
        </w:tc>
        <w:tc>
          <w:tcPr>
            <w:tcW w:w="0" w:type="auto"/>
          </w:tcPr>
          <w:p w14:paraId="239797DF" w14:textId="77777777" w:rsidR="00210E36" w:rsidRDefault="00BF64E8">
            <w:pPr>
              <w:spacing w:before="20" w:after="20"/>
            </w:pPr>
            <w:r>
              <w:rPr>
                <w:sz w:val="19"/>
              </w:rPr>
              <w:t>Değişken, alt-metre</w:t>
            </w:r>
          </w:p>
        </w:tc>
        <w:tc>
          <w:tcPr>
            <w:tcW w:w="0" w:type="auto"/>
          </w:tcPr>
          <w:p w14:paraId="09AA0D59" w14:textId="77777777" w:rsidR="00210E36" w:rsidRDefault="00BF64E8">
            <w:pPr>
              <w:spacing w:before="20" w:after="20"/>
            </w:pPr>
            <w:r>
              <w:rPr>
                <w:sz w:val="19"/>
              </w:rPr>
              <w:t>Açık karo servisi</w:t>
            </w:r>
          </w:p>
        </w:tc>
      </w:tr>
      <w:tr w:rsidR="00210E36" w14:paraId="04110477" w14:textId="77777777">
        <w:trPr>
          <w:jc w:val="center"/>
        </w:trPr>
        <w:tc>
          <w:tcPr>
            <w:tcW w:w="0" w:type="auto"/>
          </w:tcPr>
          <w:p w14:paraId="25A1560C" w14:textId="77777777" w:rsidR="00210E36" w:rsidRDefault="00BF64E8">
            <w:pPr>
              <w:spacing w:before="20" w:after="20"/>
            </w:pPr>
            <w:r>
              <w:rPr>
                <w:sz w:val="19"/>
                <w:highlight w:val="yellow"/>
              </w:rPr>
              <w:t>Help.NGO İHA ortofotoları [64] (OpenAerialMap üzerinden)</w:t>
            </w:r>
          </w:p>
        </w:tc>
        <w:tc>
          <w:tcPr>
            <w:tcW w:w="0" w:type="auto"/>
          </w:tcPr>
          <w:p w14:paraId="396EC8C6" w14:textId="77777777" w:rsidR="00210E36" w:rsidRDefault="00BF64E8">
            <w:pPr>
              <w:spacing w:before="20" w:after="20"/>
            </w:pPr>
            <w:r>
              <w:rPr>
                <w:sz w:val="19"/>
                <w:highlight w:val="yellow"/>
              </w:rPr>
              <w:t>İnsansız hava aracı ortofotosu, üç sahne (Bölüm 4.7)</w:t>
            </w:r>
          </w:p>
        </w:tc>
        <w:tc>
          <w:tcPr>
            <w:tcW w:w="0" w:type="auto"/>
          </w:tcPr>
          <w:p w14:paraId="6A193988" w14:textId="77777777" w:rsidR="00210E36" w:rsidRDefault="00BF64E8">
            <w:pPr>
              <w:spacing w:before="20" w:after="20"/>
            </w:pPr>
            <w:r>
              <w:rPr>
                <w:sz w:val="19"/>
                <w:highlight w:val="yellow"/>
              </w:rPr>
              <w:t>9 Şubat 2023 (deprem sonrası)</w:t>
            </w:r>
          </w:p>
        </w:tc>
        <w:tc>
          <w:tcPr>
            <w:tcW w:w="0" w:type="auto"/>
          </w:tcPr>
          <w:p w14:paraId="64C0FBEF" w14:textId="77777777" w:rsidR="00210E36" w:rsidRDefault="00BF64E8">
            <w:pPr>
              <w:spacing w:before="20" w:after="20"/>
            </w:pPr>
            <w:r>
              <w:rPr>
                <w:sz w:val="19"/>
                <w:highlight w:val="yellow"/>
              </w:rPr>
              <w:t>Hatay (Defne, iki sahne), Kahramanmaraş (Merkez, bir sahne)</w:t>
            </w:r>
          </w:p>
        </w:tc>
        <w:tc>
          <w:tcPr>
            <w:tcW w:w="0" w:type="auto"/>
          </w:tcPr>
          <w:p w14:paraId="5A8DDE62" w14:textId="77777777" w:rsidR="00210E36" w:rsidRDefault="00BF64E8">
            <w:pPr>
              <w:spacing w:before="20" w:after="20"/>
            </w:pPr>
            <w:r>
              <w:rPr>
                <w:sz w:val="19"/>
                <w:highlight w:val="yellow"/>
              </w:rPr>
              <w:t>3,4–3,9 cm/piksel</w:t>
            </w:r>
          </w:p>
        </w:tc>
        <w:tc>
          <w:tcPr>
            <w:tcW w:w="0" w:type="auto"/>
          </w:tcPr>
          <w:p w14:paraId="0F993849" w14:textId="77777777" w:rsidR="00210E36" w:rsidRDefault="00BF64E8">
            <w:pPr>
              <w:spacing w:before="20" w:after="20"/>
            </w:pPr>
            <w:r>
              <w:rPr>
                <w:sz w:val="19"/>
                <w:highlight w:val="yellow"/>
              </w:rPr>
              <w:t>Açık karo servisi; CC BY 4.0</w:t>
            </w:r>
          </w:p>
        </w:tc>
      </w:tr>
      <w:tr w:rsidR="00210E36" w14:paraId="6583DEA2" w14:textId="77777777">
        <w:trPr>
          <w:jc w:val="center"/>
        </w:trPr>
        <w:tc>
          <w:tcPr>
            <w:tcW w:w="0" w:type="auto"/>
          </w:tcPr>
          <w:p w14:paraId="1BE508B2" w14:textId="77777777" w:rsidR="00210E36" w:rsidRDefault="00BF64E8">
            <w:pPr>
              <w:spacing w:before="20" w:after="20"/>
            </w:pPr>
            <w:r>
              <w:rPr>
                <w:sz w:val="19"/>
              </w:rPr>
              <w:t>OpenStreetMap [44]</w:t>
            </w:r>
          </w:p>
        </w:tc>
        <w:tc>
          <w:tcPr>
            <w:tcW w:w="0" w:type="auto"/>
          </w:tcPr>
          <w:p w14:paraId="3C8B68BC" w14:textId="77777777" w:rsidR="00210E36" w:rsidRDefault="00BF64E8">
            <w:pPr>
              <w:spacing w:before="20" w:after="20"/>
            </w:pPr>
            <w:r>
              <w:rPr>
                <w:sz w:val="19"/>
              </w:rPr>
              <w:t>Vektör yol ağı, toplanma alanı ve açık alan etiketleri</w:t>
            </w:r>
          </w:p>
        </w:tc>
        <w:tc>
          <w:tcPr>
            <w:tcW w:w="0" w:type="auto"/>
          </w:tcPr>
          <w:p w14:paraId="4B3DC67E" w14:textId="77777777" w:rsidR="00210E36" w:rsidRDefault="00BF64E8">
            <w:pPr>
              <w:spacing w:before="20" w:after="20"/>
            </w:pPr>
            <w:r>
              <w:rPr>
                <w:sz w:val="19"/>
              </w:rPr>
              <w:t>2023</w:t>
            </w:r>
          </w:p>
        </w:tc>
        <w:tc>
          <w:tcPr>
            <w:tcW w:w="0" w:type="auto"/>
          </w:tcPr>
          <w:p w14:paraId="1BF4B395" w14:textId="77777777" w:rsidR="00210E36" w:rsidRDefault="00BF64E8">
            <w:pPr>
              <w:spacing w:before="20" w:after="20"/>
            </w:pPr>
            <w:r>
              <w:rPr>
                <w:sz w:val="19"/>
              </w:rPr>
              <w:t>İl geneli</w:t>
            </w:r>
          </w:p>
        </w:tc>
        <w:tc>
          <w:tcPr>
            <w:tcW w:w="0" w:type="auto"/>
          </w:tcPr>
          <w:p w14:paraId="159A0C82" w14:textId="77777777" w:rsidR="00210E36" w:rsidRDefault="00BF64E8">
            <w:pPr>
              <w:spacing w:before="20" w:after="20"/>
            </w:pPr>
            <w:r>
              <w:rPr>
                <w:sz w:val="19"/>
              </w:rPr>
              <w:t>Vektör</w:t>
            </w:r>
          </w:p>
        </w:tc>
        <w:tc>
          <w:tcPr>
            <w:tcW w:w="0" w:type="auto"/>
          </w:tcPr>
          <w:p w14:paraId="51DEA59A" w14:textId="77777777" w:rsidR="00210E36" w:rsidRDefault="00BF64E8">
            <w:pPr>
              <w:spacing w:before="20" w:after="20"/>
            </w:pPr>
            <w:r>
              <w:rPr>
                <w:sz w:val="19"/>
              </w:rPr>
              <w:t>Yerel PBF dosyası ve Overpass arayüzü</w:t>
            </w:r>
          </w:p>
        </w:tc>
      </w:tr>
      <w:tr w:rsidR="00210E36" w14:paraId="5EE2210C" w14:textId="77777777">
        <w:trPr>
          <w:jc w:val="center"/>
        </w:trPr>
        <w:tc>
          <w:tcPr>
            <w:tcW w:w="0" w:type="auto"/>
          </w:tcPr>
          <w:p w14:paraId="0F00D6F4" w14:textId="77777777" w:rsidR="00210E36" w:rsidRDefault="00BF64E8">
            <w:pPr>
              <w:spacing w:before="20" w:after="20"/>
            </w:pPr>
            <w:r>
              <w:rPr>
                <w:sz w:val="19"/>
              </w:rPr>
              <w:t>Copernicus EMS EMSR648 [8]</w:t>
            </w:r>
          </w:p>
        </w:tc>
        <w:tc>
          <w:tcPr>
            <w:tcW w:w="0" w:type="auto"/>
          </w:tcPr>
          <w:p w14:paraId="2E4309E9" w14:textId="77777777" w:rsidR="00210E36" w:rsidRDefault="00BF64E8">
            <w:pPr>
              <w:spacing w:before="20" w:after="20"/>
            </w:pPr>
            <w:r>
              <w:rPr>
                <w:sz w:val="19"/>
              </w:rPr>
              <w:t>Vektör hasar derecelendirmesi (yol ve bina)</w:t>
            </w:r>
          </w:p>
        </w:tc>
        <w:tc>
          <w:tcPr>
            <w:tcW w:w="0" w:type="auto"/>
          </w:tcPr>
          <w:p w14:paraId="5CDFFD1E" w14:textId="77777777" w:rsidR="00210E36" w:rsidRDefault="00BF64E8">
            <w:pPr>
              <w:spacing w:before="20" w:after="20"/>
            </w:pPr>
            <w:r>
              <w:rPr>
                <w:sz w:val="19"/>
              </w:rPr>
              <w:t>Şubat 2023</w:t>
            </w:r>
          </w:p>
        </w:tc>
        <w:tc>
          <w:tcPr>
            <w:tcW w:w="0" w:type="auto"/>
          </w:tcPr>
          <w:p w14:paraId="17FE610F" w14:textId="77777777" w:rsidR="00210E36" w:rsidRDefault="00BF64E8">
            <w:pPr>
              <w:spacing w:before="20" w:after="20"/>
            </w:pPr>
            <w:r>
              <w:rPr>
                <w:sz w:val="19"/>
              </w:rPr>
              <w:t>AOI-04 Kahramanmaraş, AOI-11 Hatay</w:t>
            </w:r>
          </w:p>
        </w:tc>
        <w:tc>
          <w:tcPr>
            <w:tcW w:w="0" w:type="auto"/>
          </w:tcPr>
          <w:p w14:paraId="14DE4B47" w14:textId="77777777" w:rsidR="00210E36" w:rsidRDefault="00BF64E8">
            <w:pPr>
              <w:spacing w:before="20" w:after="20"/>
            </w:pPr>
            <w:r>
              <w:rPr>
                <w:sz w:val="19"/>
              </w:rPr>
              <w:t>Vektör; kaynak görüntü çok yüksek çözünürlüklü</w:t>
            </w:r>
          </w:p>
        </w:tc>
        <w:tc>
          <w:tcPr>
            <w:tcW w:w="0" w:type="auto"/>
          </w:tcPr>
          <w:p w14:paraId="2EFA9991" w14:textId="77777777" w:rsidR="00210E36" w:rsidRDefault="00BF64E8">
            <w:pPr>
              <w:spacing w:before="20" w:after="20"/>
            </w:pPr>
            <w:r>
              <w:rPr>
                <w:sz w:val="19"/>
              </w:rPr>
              <w:t>Açık ürün portalı</w:t>
            </w:r>
          </w:p>
        </w:tc>
      </w:tr>
      <w:tr w:rsidR="00210E36" w14:paraId="3164DCCC" w14:textId="77777777">
        <w:trPr>
          <w:jc w:val="center"/>
        </w:trPr>
        <w:tc>
          <w:tcPr>
            <w:tcW w:w="0" w:type="auto"/>
          </w:tcPr>
          <w:p w14:paraId="241AAD3E" w14:textId="77777777" w:rsidR="00210E36" w:rsidRDefault="00BF64E8">
            <w:pPr>
              <w:spacing w:before="20" w:after="20"/>
            </w:pPr>
            <w:r>
              <w:rPr>
                <w:sz w:val="19"/>
              </w:rPr>
              <w:t>AFAD deprem kataloğu [58]</w:t>
            </w:r>
          </w:p>
        </w:tc>
        <w:tc>
          <w:tcPr>
            <w:tcW w:w="0" w:type="auto"/>
          </w:tcPr>
          <w:p w14:paraId="2E74DBDF" w14:textId="77777777" w:rsidR="00210E36" w:rsidRDefault="00BF64E8">
            <w:pPr>
              <w:spacing w:before="20" w:after="20"/>
            </w:pPr>
            <w:r>
              <w:rPr>
                <w:sz w:val="19"/>
              </w:rPr>
              <w:t>Sismik olay kataloğu (konum, derinlik, büyüklük)</w:t>
            </w:r>
          </w:p>
        </w:tc>
        <w:tc>
          <w:tcPr>
            <w:tcW w:w="0" w:type="auto"/>
          </w:tcPr>
          <w:p w14:paraId="5423C444" w14:textId="77777777" w:rsidR="00210E36" w:rsidRDefault="00BF64E8">
            <w:pPr>
              <w:spacing w:before="20" w:after="20"/>
            </w:pPr>
            <w:r>
              <w:rPr>
                <w:sz w:val="19"/>
              </w:rPr>
              <w:t>Tarihsel katalog ve 2023</w:t>
            </w:r>
          </w:p>
        </w:tc>
        <w:tc>
          <w:tcPr>
            <w:tcW w:w="0" w:type="auto"/>
          </w:tcPr>
          <w:p w14:paraId="7B2D3EC3" w14:textId="77777777" w:rsidR="00210E36" w:rsidRDefault="00BF64E8">
            <w:pPr>
              <w:spacing w:before="20" w:after="20"/>
            </w:pPr>
            <w:r>
              <w:rPr>
                <w:sz w:val="19"/>
              </w:rPr>
              <w:t>Türkiye geneli</w:t>
            </w:r>
          </w:p>
        </w:tc>
        <w:tc>
          <w:tcPr>
            <w:tcW w:w="0" w:type="auto"/>
          </w:tcPr>
          <w:p w14:paraId="11CDCBC8" w14:textId="77777777" w:rsidR="00210E36" w:rsidRDefault="00BF64E8">
            <w:pPr>
              <w:spacing w:before="20" w:after="20"/>
            </w:pPr>
            <w:r>
              <w:rPr>
                <w:sz w:val="19"/>
              </w:rPr>
              <w:t>Nokta verisi</w:t>
            </w:r>
          </w:p>
        </w:tc>
        <w:tc>
          <w:tcPr>
            <w:tcW w:w="0" w:type="auto"/>
          </w:tcPr>
          <w:p w14:paraId="1F0F84C3" w14:textId="77777777" w:rsidR="00210E36" w:rsidRDefault="00BF64E8">
            <w:pPr>
              <w:spacing w:before="20" w:after="20"/>
            </w:pPr>
            <w:r>
              <w:rPr>
                <w:sz w:val="19"/>
              </w:rPr>
              <w:t>Açık web servisi</w:t>
            </w:r>
          </w:p>
        </w:tc>
      </w:tr>
      <w:tr w:rsidR="00210E36" w14:paraId="620ED3AA" w14:textId="77777777">
        <w:trPr>
          <w:jc w:val="center"/>
        </w:trPr>
        <w:tc>
          <w:tcPr>
            <w:tcW w:w="0" w:type="auto"/>
          </w:tcPr>
          <w:p w14:paraId="05773B2E" w14:textId="77777777" w:rsidR="00210E36" w:rsidRDefault="00BF64E8">
            <w:pPr>
              <w:spacing w:before="20" w:after="20"/>
            </w:pPr>
            <w:r>
              <w:rPr>
                <w:sz w:val="19"/>
                <w:highlight w:val="yellow"/>
              </w:rPr>
              <w:t>KATE-CD [56]</w:t>
            </w:r>
          </w:p>
        </w:tc>
        <w:tc>
          <w:tcPr>
            <w:tcW w:w="0" w:type="auto"/>
          </w:tcPr>
          <w:p w14:paraId="4A26089C" w14:textId="77777777" w:rsidR="00210E36" w:rsidRDefault="00BF64E8">
            <w:pPr>
              <w:spacing w:before="20" w:after="20"/>
            </w:pPr>
            <w:r>
              <w:rPr>
                <w:sz w:val="19"/>
                <w:highlight w:val="yellow"/>
              </w:rPr>
              <w:t>Deprem öncesi ve sonrası optik uydu görüntü çiftleri (Maxar Open Data, Airbus Pléiades) ve elle çizilmiş ikili hasar maskeleri; bina hasarı bölütlemesi (Bölüm 4.2)</w:t>
            </w:r>
          </w:p>
        </w:tc>
        <w:tc>
          <w:tcPr>
            <w:tcW w:w="0" w:type="auto"/>
          </w:tcPr>
          <w:p w14:paraId="30252BA7" w14:textId="77777777" w:rsidR="00210E36" w:rsidRDefault="00BF64E8">
            <w:pPr>
              <w:spacing w:before="20" w:after="20"/>
            </w:pPr>
            <w:r>
              <w:rPr>
                <w:sz w:val="19"/>
                <w:highlight w:val="yellow"/>
              </w:rPr>
              <w:t>2023 (deprem öncesi ve sonrası)</w:t>
            </w:r>
          </w:p>
        </w:tc>
        <w:tc>
          <w:tcPr>
            <w:tcW w:w="0" w:type="auto"/>
          </w:tcPr>
          <w:p w14:paraId="1D087D7D" w14:textId="77777777" w:rsidR="00210E36" w:rsidRDefault="00BF64E8">
            <w:pPr>
              <w:spacing w:before="20" w:after="20"/>
            </w:pPr>
            <w:r>
              <w:rPr>
                <w:sz w:val="19"/>
                <w:highlight w:val="yellow"/>
              </w:rPr>
              <w:t>Adıyaman, Gaziantep, Hatay, Kahramanmaraş, Kilis, Malatya, Osmaniye</w:t>
            </w:r>
          </w:p>
        </w:tc>
        <w:tc>
          <w:tcPr>
            <w:tcW w:w="0" w:type="auto"/>
          </w:tcPr>
          <w:p w14:paraId="69C2D363" w14:textId="77777777" w:rsidR="00210E36" w:rsidRDefault="00BF64E8">
            <w:pPr>
              <w:spacing w:before="20" w:after="20"/>
            </w:pPr>
            <w:r>
              <w:rPr>
                <w:sz w:val="19"/>
                <w:highlight w:val="yellow"/>
              </w:rPr>
              <w:t>0,3–0,5 m; 512 × 512 piksel; 486 çift (404 eğitim / 44 doğrulama / 38 sınama), bu çalışmada 404 eğitim çifti</w:t>
            </w:r>
          </w:p>
        </w:tc>
        <w:tc>
          <w:tcPr>
            <w:tcW w:w="0" w:type="auto"/>
          </w:tcPr>
          <w:p w14:paraId="723478E5" w14:textId="77777777" w:rsidR="00210E36" w:rsidRDefault="00BF64E8">
            <w:pPr>
              <w:spacing w:before="20" w:after="20"/>
            </w:pPr>
            <w:r>
              <w:rPr>
                <w:sz w:val="19"/>
                <w:highlight w:val="yellow"/>
              </w:rPr>
              <w:t>Hugging Face veri deposu (CSCRS/kate-cd); veri kartında lisans belirtilmemiş</w:t>
            </w:r>
          </w:p>
        </w:tc>
      </w:tr>
      <w:tr w:rsidR="00210E36" w14:paraId="52025A25" w14:textId="77777777">
        <w:trPr>
          <w:jc w:val="center"/>
        </w:trPr>
        <w:tc>
          <w:tcPr>
            <w:tcW w:w="0" w:type="auto"/>
          </w:tcPr>
          <w:p w14:paraId="6DDAFEF1" w14:textId="77777777" w:rsidR="00210E36" w:rsidRDefault="00BF64E8">
            <w:pPr>
              <w:spacing w:before="20" w:after="20"/>
            </w:pPr>
            <w:r>
              <w:rPr>
                <w:sz w:val="19"/>
                <w:highlight w:val="yellow"/>
              </w:rPr>
              <w:t>MEDBFS [57], Türkiye alt kümesi</w:t>
            </w:r>
          </w:p>
        </w:tc>
        <w:tc>
          <w:tcPr>
            <w:tcW w:w="0" w:type="auto"/>
          </w:tcPr>
          <w:p w14:paraId="057349C2" w14:textId="77777777" w:rsidR="00210E36" w:rsidRDefault="00BF64E8">
            <w:pPr>
              <w:spacing w:before="20" w:after="20"/>
            </w:pPr>
            <w:r>
              <w:rPr>
                <w:sz w:val="19"/>
                <w:highlight w:val="yellow"/>
              </w:rPr>
              <w:t xml:space="preserve">Deprem öncesi (WorldView) ve sonrası (Jilin-1) optik uydu görüntüsü; piksel düzeyinde ağır hasar ve </w:t>
            </w:r>
            <w:r>
              <w:rPr>
                <w:sz w:val="19"/>
                <w:highlight w:val="yellow"/>
              </w:rPr>
              <w:lastRenderedPageBreak/>
              <w:t>yıkılma etiketleri; bina hasarı bölütlemesi (Bölüm 4.2)</w:t>
            </w:r>
          </w:p>
        </w:tc>
        <w:tc>
          <w:tcPr>
            <w:tcW w:w="0" w:type="auto"/>
          </w:tcPr>
          <w:p w14:paraId="32E141AA" w14:textId="77777777" w:rsidR="00210E36" w:rsidRDefault="00BF64E8">
            <w:pPr>
              <w:spacing w:before="20" w:after="20"/>
            </w:pPr>
            <w:r>
              <w:rPr>
                <w:sz w:val="19"/>
                <w:highlight w:val="yellow"/>
              </w:rPr>
              <w:lastRenderedPageBreak/>
              <w:t>6 Şubat 2023 depremi (öncesi ve sonrası)</w:t>
            </w:r>
          </w:p>
        </w:tc>
        <w:tc>
          <w:tcPr>
            <w:tcW w:w="0" w:type="auto"/>
          </w:tcPr>
          <w:p w14:paraId="06A0D45A" w14:textId="77777777" w:rsidR="00210E36" w:rsidRDefault="00BF64E8">
            <w:pPr>
              <w:spacing w:before="20" w:after="20"/>
            </w:pPr>
            <w:r>
              <w:rPr>
                <w:sz w:val="19"/>
                <w:highlight w:val="yellow"/>
              </w:rPr>
              <w:t>Kahramanmaraş, Gaziantep</w:t>
            </w:r>
          </w:p>
        </w:tc>
        <w:tc>
          <w:tcPr>
            <w:tcW w:w="0" w:type="auto"/>
          </w:tcPr>
          <w:p w14:paraId="62FF4002" w14:textId="77777777" w:rsidR="00210E36" w:rsidRDefault="00BF64E8">
            <w:pPr>
              <w:spacing w:before="20" w:after="20"/>
            </w:pPr>
            <w:r>
              <w:rPr>
                <w:sz w:val="19"/>
                <w:highlight w:val="yellow"/>
              </w:rPr>
              <w:t xml:space="preserve">0,5 m; 512 × 512 piksel; 438 deprem öncesi + 438 deprem sonrası görüntü, bu </w:t>
            </w:r>
            <w:r>
              <w:rPr>
                <w:sz w:val="19"/>
                <w:highlight w:val="yellow"/>
              </w:rPr>
              <w:lastRenderedPageBreak/>
              <w:t>çalışmada 438 deprem sonrası görüntü</w:t>
            </w:r>
          </w:p>
        </w:tc>
        <w:tc>
          <w:tcPr>
            <w:tcW w:w="0" w:type="auto"/>
          </w:tcPr>
          <w:p w14:paraId="75477938" w14:textId="77777777" w:rsidR="00210E36" w:rsidRDefault="00BF64E8">
            <w:pPr>
              <w:spacing w:before="20" w:after="20"/>
            </w:pPr>
            <w:r>
              <w:rPr>
                <w:sz w:val="19"/>
                <w:highlight w:val="yellow"/>
              </w:rPr>
              <w:lastRenderedPageBreak/>
              <w:t>Zenodo (doi:10.5281/zenodo.11647956, 2. sürüm); CC BY-NC 4.0</w:t>
            </w:r>
          </w:p>
        </w:tc>
      </w:tr>
      <w:tr w:rsidR="00210E36" w14:paraId="56A231A2" w14:textId="77777777">
        <w:trPr>
          <w:jc w:val="center"/>
        </w:trPr>
        <w:tc>
          <w:tcPr>
            <w:tcW w:w="0" w:type="auto"/>
          </w:tcPr>
          <w:p w14:paraId="3F492092" w14:textId="77777777" w:rsidR="00210E36" w:rsidRDefault="00BF64E8">
            <w:pPr>
              <w:spacing w:before="20" w:after="20"/>
            </w:pPr>
            <w:r>
              <w:rPr>
                <w:sz w:val="19"/>
                <w:highlight w:val="yellow"/>
              </w:rPr>
              <w:t>Türkçe afet metni kümesi (deprem-private/intent_test_v13_anonymized)</w:t>
            </w:r>
          </w:p>
        </w:tc>
        <w:tc>
          <w:tcPr>
            <w:tcW w:w="0" w:type="auto"/>
          </w:tcPr>
          <w:p w14:paraId="737366CA" w14:textId="77777777" w:rsidR="00210E36" w:rsidRDefault="00BF64E8">
            <w:pPr>
              <w:spacing w:before="20" w:after="20"/>
            </w:pPr>
            <w:r>
              <w:rPr>
                <w:sz w:val="19"/>
                <w:highlight w:val="yellow"/>
              </w:rPr>
              <w:t>Deprem sonrası Türkçe afet metinleri, çok etiketli sınıflar; metin sınıflandırma (Bölüm 3.6)</w:t>
            </w:r>
          </w:p>
        </w:tc>
        <w:tc>
          <w:tcPr>
            <w:tcW w:w="0" w:type="auto"/>
          </w:tcPr>
          <w:p w14:paraId="2D3B46D9" w14:textId="77777777" w:rsidR="00210E36" w:rsidRDefault="00BF64E8">
            <w:pPr>
              <w:spacing w:before="20" w:after="20"/>
            </w:pPr>
            <w:r>
              <w:rPr>
                <w:sz w:val="19"/>
                <w:highlight w:val="yellow"/>
              </w:rPr>
              <w:t>12–14 Şubat 2023 (kayıt zaman damgaları)</w:t>
            </w:r>
          </w:p>
        </w:tc>
        <w:tc>
          <w:tcPr>
            <w:tcW w:w="0" w:type="auto"/>
          </w:tcPr>
          <w:p w14:paraId="5619C939" w14:textId="77777777" w:rsidR="00210E36" w:rsidRDefault="00BF64E8">
            <w:pPr>
              <w:spacing w:before="20" w:after="20"/>
            </w:pPr>
            <w:r>
              <w:rPr>
                <w:sz w:val="19"/>
                <w:highlight w:val="yellow"/>
              </w:rPr>
              <w:t>Belirtilmemiş</w:t>
            </w:r>
          </w:p>
        </w:tc>
        <w:tc>
          <w:tcPr>
            <w:tcW w:w="0" w:type="auto"/>
          </w:tcPr>
          <w:p w14:paraId="36497A1B" w14:textId="77777777" w:rsidR="00210E36" w:rsidRDefault="00BF64E8">
            <w:pPr>
              <w:spacing w:before="20" w:after="20"/>
            </w:pPr>
            <w:r>
              <w:rPr>
                <w:sz w:val="19"/>
                <w:highlight w:val="yellow"/>
              </w:rPr>
              <w:t>2 028 kayıt (1 418 eğitim / 305 doğrulama / 305 sınama)</w:t>
            </w:r>
          </w:p>
        </w:tc>
        <w:tc>
          <w:tcPr>
            <w:tcW w:w="0" w:type="auto"/>
          </w:tcPr>
          <w:p w14:paraId="3BDE34F3" w14:textId="77777777" w:rsidR="00210E36" w:rsidRDefault="00BF64E8">
            <w:pPr>
              <w:spacing w:before="20" w:after="20"/>
            </w:pPr>
            <w:r>
              <w:rPr>
                <w:sz w:val="19"/>
                <w:highlight w:val="yellow"/>
              </w:rPr>
              <w:t xml:space="preserve">Özel Hugging Face deposu, kimlik </w:t>
            </w:r>
            <w:r>
              <w:rPr>
                <w:sz w:val="19"/>
                <w:highlight w:val="yellow"/>
              </w:rPr>
              <w:t>doğrulaması gerekir; erişim koşulu karar aşamasında (bkz. Veri Erişilebilirliği)</w:t>
            </w:r>
          </w:p>
        </w:tc>
      </w:tr>
    </w:tbl>
    <w:p w14:paraId="2756E826" w14:textId="77777777" w:rsidR="00B20134" w:rsidRDefault="00B20134"/>
    <w:p w14:paraId="4C14BA8B" w14:textId="457F6E59" w:rsidR="00B20134" w:rsidRDefault="00990031">
      <w:r>
        <w:t xml:space="preserve">Copernicus EMS EMSR648 aktivasyonu kapsamında üretilen vektör hasar derecelendirmesi, bu çalışmada yer gerçeği referansı olarak kullanılmak üzere hazırlanmıştır. İki ilgi alanı için sayısal döküm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verilmiştir.</w:t>
      </w:r>
    </w:p>
    <w:p w14:paraId="52453DF0" w14:textId="6B9F5B4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5" w:name="Tablo3"/>
      <w:r w:rsidR="00AE5951">
        <w:rPr>
          <w:b/>
          <w:noProof/>
        </w:rPr>
        <w:t>3</w:t>
      </w:r>
      <w:bookmarkEnd w:id="5"/>
      <w:r w:rsidR="00572A67">
        <w:rPr>
          <w:b/>
        </w:rPr>
        <w:fldChar w:fldCharType="end"/>
      </w:r>
      <w:r>
        <w:rPr>
          <w:b/>
        </w:rPr>
        <w:t>.</w:t>
      </w:r>
      <w:r>
        <w:t xml:space="preserve"> Copernicus EMS EMSR648 hasar derecelendirmesinin ilgi alanı bazında dağılımı [8].</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6634F9D" w14:textId="77777777" w:rsidTr="00674AE0">
        <w:trPr>
          <w:tblHeader/>
          <w:jc w:val="center"/>
        </w:trPr>
        <w:tc>
          <w:tcPr>
            <w:tcW w:w="1250" w:type="pct"/>
            <w:shd w:val="clear" w:color="auto" w:fill="E8E8E8"/>
          </w:tcPr>
          <w:p w14:paraId="4565F90D" w14:textId="77777777" w:rsidR="00B20134" w:rsidRDefault="00990031">
            <w:pPr>
              <w:spacing w:before="20" w:after="20"/>
            </w:pPr>
            <w:r>
              <w:rPr>
                <w:b/>
                <w:sz w:val="19"/>
              </w:rPr>
              <w:t>Öznitelik</w:t>
            </w:r>
          </w:p>
        </w:tc>
        <w:tc>
          <w:tcPr>
            <w:tcW w:w="1250" w:type="pct"/>
            <w:shd w:val="clear" w:color="auto" w:fill="E8E8E8"/>
          </w:tcPr>
          <w:p w14:paraId="741051E5" w14:textId="77777777" w:rsidR="00B20134" w:rsidRDefault="00990031">
            <w:pPr>
              <w:spacing w:before="20" w:after="20"/>
            </w:pPr>
            <w:r>
              <w:rPr>
                <w:b/>
                <w:sz w:val="19"/>
              </w:rPr>
              <w:t>AOI-11 Hatay</w:t>
            </w:r>
          </w:p>
        </w:tc>
        <w:tc>
          <w:tcPr>
            <w:tcW w:w="1250" w:type="pct"/>
            <w:shd w:val="clear" w:color="auto" w:fill="E8E8E8"/>
          </w:tcPr>
          <w:p w14:paraId="3122A6CB" w14:textId="77777777" w:rsidR="00B20134" w:rsidRDefault="00990031">
            <w:pPr>
              <w:spacing w:before="20" w:after="20"/>
            </w:pPr>
            <w:r>
              <w:rPr>
                <w:b/>
                <w:sz w:val="19"/>
              </w:rPr>
              <w:t>AOI-04 Kahramanmaraş</w:t>
            </w:r>
          </w:p>
        </w:tc>
        <w:tc>
          <w:tcPr>
            <w:tcW w:w="1250" w:type="pct"/>
            <w:shd w:val="clear" w:color="auto" w:fill="E8E8E8"/>
          </w:tcPr>
          <w:p w14:paraId="1965831B" w14:textId="77777777" w:rsidR="00B20134" w:rsidRDefault="00990031">
            <w:pPr>
              <w:spacing w:before="20" w:after="20"/>
            </w:pPr>
            <w:r>
              <w:rPr>
                <w:b/>
                <w:sz w:val="19"/>
              </w:rPr>
              <w:t>Toplam</w:t>
            </w:r>
          </w:p>
        </w:tc>
      </w:tr>
      <w:tr w:rsidR="00B20134" w14:paraId="1DC12FEA" w14:textId="77777777" w:rsidTr="00674AE0">
        <w:trPr>
          <w:jc w:val="center"/>
        </w:trPr>
        <w:tc>
          <w:tcPr>
            <w:tcW w:w="1250" w:type="pct"/>
          </w:tcPr>
          <w:p w14:paraId="0AF22BB4" w14:textId="77777777" w:rsidR="00B20134" w:rsidRDefault="00990031">
            <w:pPr>
              <w:spacing w:before="20" w:after="20"/>
            </w:pPr>
            <w:r>
              <w:rPr>
                <w:sz w:val="19"/>
              </w:rPr>
              <w:t>Toplam yol kesimi</w:t>
            </w:r>
          </w:p>
        </w:tc>
        <w:tc>
          <w:tcPr>
            <w:tcW w:w="1250" w:type="pct"/>
          </w:tcPr>
          <w:p w14:paraId="078360ED" w14:textId="77777777" w:rsidR="00B20134" w:rsidRDefault="00990031">
            <w:pPr>
              <w:spacing w:before="20" w:after="20"/>
            </w:pPr>
            <w:r>
              <w:rPr>
                <w:sz w:val="19"/>
              </w:rPr>
              <w:t>4613</w:t>
            </w:r>
          </w:p>
        </w:tc>
        <w:tc>
          <w:tcPr>
            <w:tcW w:w="1250" w:type="pct"/>
          </w:tcPr>
          <w:p w14:paraId="562A10FB" w14:textId="77777777" w:rsidR="00B20134" w:rsidRDefault="00990031">
            <w:pPr>
              <w:spacing w:before="20" w:after="20"/>
            </w:pPr>
            <w:r>
              <w:rPr>
                <w:sz w:val="19"/>
              </w:rPr>
              <w:t>7843</w:t>
            </w:r>
          </w:p>
        </w:tc>
        <w:tc>
          <w:tcPr>
            <w:tcW w:w="1250" w:type="pct"/>
          </w:tcPr>
          <w:p w14:paraId="26DA3F75" w14:textId="77777777" w:rsidR="00B20134" w:rsidRDefault="00990031">
            <w:pPr>
              <w:spacing w:before="20" w:after="20"/>
            </w:pPr>
            <w:r>
              <w:rPr>
                <w:sz w:val="19"/>
              </w:rPr>
              <w:t>12 456</w:t>
            </w:r>
          </w:p>
        </w:tc>
      </w:tr>
      <w:tr w:rsidR="00B20134" w14:paraId="6FC7083B" w14:textId="77777777" w:rsidTr="00674AE0">
        <w:trPr>
          <w:jc w:val="center"/>
        </w:trPr>
        <w:tc>
          <w:tcPr>
            <w:tcW w:w="1250" w:type="pct"/>
          </w:tcPr>
          <w:p w14:paraId="1757F7A1" w14:textId="77777777" w:rsidR="00B20134" w:rsidRDefault="00990031">
            <w:pPr>
              <w:spacing w:before="20" w:after="20"/>
            </w:pPr>
            <w:r>
              <w:rPr>
                <w:sz w:val="19"/>
              </w:rPr>
              <w:t>Hasarlı yol kesimi</w:t>
            </w:r>
          </w:p>
        </w:tc>
        <w:tc>
          <w:tcPr>
            <w:tcW w:w="1250" w:type="pct"/>
          </w:tcPr>
          <w:p w14:paraId="24C3AA3D" w14:textId="77777777" w:rsidR="00B20134" w:rsidRDefault="00990031">
            <w:pPr>
              <w:spacing w:before="20" w:after="20"/>
            </w:pPr>
            <w:r>
              <w:rPr>
                <w:sz w:val="19"/>
              </w:rPr>
              <w:t>73 (%1,58)</w:t>
            </w:r>
          </w:p>
        </w:tc>
        <w:tc>
          <w:tcPr>
            <w:tcW w:w="1250" w:type="pct"/>
          </w:tcPr>
          <w:p w14:paraId="0166BC55" w14:textId="77777777" w:rsidR="00B20134" w:rsidRDefault="00990031">
            <w:pPr>
              <w:spacing w:before="20" w:after="20"/>
            </w:pPr>
            <w:r>
              <w:rPr>
                <w:sz w:val="19"/>
              </w:rPr>
              <w:t>134 (%1,71)</w:t>
            </w:r>
          </w:p>
        </w:tc>
        <w:tc>
          <w:tcPr>
            <w:tcW w:w="1250" w:type="pct"/>
          </w:tcPr>
          <w:p w14:paraId="5D53B802" w14:textId="77777777" w:rsidR="00B20134" w:rsidRDefault="00990031">
            <w:pPr>
              <w:spacing w:before="20" w:after="20"/>
            </w:pPr>
            <w:r>
              <w:rPr>
                <w:sz w:val="19"/>
              </w:rPr>
              <w:t>207 (%1,66)</w:t>
            </w:r>
          </w:p>
        </w:tc>
      </w:tr>
      <w:tr w:rsidR="00B20134" w14:paraId="44BE8BA1" w14:textId="77777777" w:rsidTr="00674AE0">
        <w:trPr>
          <w:jc w:val="center"/>
        </w:trPr>
        <w:tc>
          <w:tcPr>
            <w:tcW w:w="1250" w:type="pct"/>
          </w:tcPr>
          <w:p w14:paraId="4193AD21" w14:textId="77777777" w:rsidR="00B20134" w:rsidRDefault="00990031">
            <w:pPr>
              <w:spacing w:before="20" w:after="20"/>
            </w:pPr>
            <w:r>
              <w:rPr>
                <w:sz w:val="19"/>
              </w:rPr>
              <w:t>— Destroyed</w:t>
            </w:r>
          </w:p>
        </w:tc>
        <w:tc>
          <w:tcPr>
            <w:tcW w:w="1250" w:type="pct"/>
          </w:tcPr>
          <w:p w14:paraId="5965A1D4" w14:textId="77777777" w:rsidR="00B20134" w:rsidRDefault="00990031">
            <w:pPr>
              <w:spacing w:before="20" w:after="20"/>
            </w:pPr>
            <w:r>
              <w:rPr>
                <w:sz w:val="19"/>
              </w:rPr>
              <w:t>39</w:t>
            </w:r>
          </w:p>
        </w:tc>
        <w:tc>
          <w:tcPr>
            <w:tcW w:w="1250" w:type="pct"/>
          </w:tcPr>
          <w:p w14:paraId="2AFE2FDD" w14:textId="77777777" w:rsidR="00B20134" w:rsidRDefault="00990031">
            <w:pPr>
              <w:spacing w:before="20" w:after="20"/>
            </w:pPr>
            <w:r>
              <w:rPr>
                <w:sz w:val="19"/>
              </w:rPr>
              <w:t>0</w:t>
            </w:r>
          </w:p>
        </w:tc>
        <w:tc>
          <w:tcPr>
            <w:tcW w:w="1250" w:type="pct"/>
          </w:tcPr>
          <w:p w14:paraId="747EEFB3" w14:textId="77777777" w:rsidR="00B20134" w:rsidRDefault="00990031">
            <w:pPr>
              <w:spacing w:before="20" w:after="20"/>
            </w:pPr>
            <w:r>
              <w:rPr>
                <w:sz w:val="19"/>
              </w:rPr>
              <w:t>39</w:t>
            </w:r>
          </w:p>
        </w:tc>
      </w:tr>
      <w:tr w:rsidR="00B20134" w14:paraId="153A65D8" w14:textId="77777777" w:rsidTr="00674AE0">
        <w:trPr>
          <w:jc w:val="center"/>
        </w:trPr>
        <w:tc>
          <w:tcPr>
            <w:tcW w:w="1250" w:type="pct"/>
          </w:tcPr>
          <w:p w14:paraId="5CFF8504" w14:textId="77777777" w:rsidR="00B20134" w:rsidRDefault="00990031">
            <w:pPr>
              <w:spacing w:before="20" w:after="20"/>
            </w:pPr>
            <w:r>
              <w:rPr>
                <w:sz w:val="19"/>
              </w:rPr>
              <w:t>— Damaged</w:t>
            </w:r>
          </w:p>
        </w:tc>
        <w:tc>
          <w:tcPr>
            <w:tcW w:w="1250" w:type="pct"/>
          </w:tcPr>
          <w:p w14:paraId="519EC903" w14:textId="77777777" w:rsidR="00B20134" w:rsidRDefault="00990031">
            <w:pPr>
              <w:spacing w:before="20" w:after="20"/>
            </w:pPr>
            <w:r>
              <w:rPr>
                <w:sz w:val="19"/>
              </w:rPr>
              <w:t>31</w:t>
            </w:r>
          </w:p>
        </w:tc>
        <w:tc>
          <w:tcPr>
            <w:tcW w:w="1250" w:type="pct"/>
          </w:tcPr>
          <w:p w14:paraId="53925AC5" w14:textId="77777777" w:rsidR="00B20134" w:rsidRDefault="00990031">
            <w:pPr>
              <w:spacing w:before="20" w:after="20"/>
            </w:pPr>
            <w:r>
              <w:rPr>
                <w:sz w:val="19"/>
              </w:rPr>
              <w:t>134</w:t>
            </w:r>
          </w:p>
        </w:tc>
        <w:tc>
          <w:tcPr>
            <w:tcW w:w="1250" w:type="pct"/>
          </w:tcPr>
          <w:p w14:paraId="30B119E0" w14:textId="77777777" w:rsidR="00B20134" w:rsidRDefault="00990031">
            <w:pPr>
              <w:spacing w:before="20" w:after="20"/>
            </w:pPr>
            <w:r>
              <w:rPr>
                <w:sz w:val="19"/>
              </w:rPr>
              <w:t>165</w:t>
            </w:r>
          </w:p>
        </w:tc>
      </w:tr>
      <w:tr w:rsidR="00B20134" w14:paraId="78B976BE" w14:textId="77777777" w:rsidTr="00674AE0">
        <w:trPr>
          <w:jc w:val="center"/>
        </w:trPr>
        <w:tc>
          <w:tcPr>
            <w:tcW w:w="1250" w:type="pct"/>
          </w:tcPr>
          <w:p w14:paraId="7C61BD2C" w14:textId="77777777" w:rsidR="00B20134" w:rsidRDefault="00990031">
            <w:pPr>
              <w:spacing w:before="20" w:after="20"/>
            </w:pPr>
            <w:r>
              <w:rPr>
                <w:sz w:val="19"/>
              </w:rPr>
              <w:t>— Possibly damaged</w:t>
            </w:r>
          </w:p>
        </w:tc>
        <w:tc>
          <w:tcPr>
            <w:tcW w:w="1250" w:type="pct"/>
          </w:tcPr>
          <w:p w14:paraId="4CA3398B" w14:textId="77777777" w:rsidR="00B20134" w:rsidRDefault="00990031">
            <w:pPr>
              <w:spacing w:before="20" w:after="20"/>
            </w:pPr>
            <w:r>
              <w:rPr>
                <w:sz w:val="19"/>
              </w:rPr>
              <w:t>3</w:t>
            </w:r>
          </w:p>
        </w:tc>
        <w:tc>
          <w:tcPr>
            <w:tcW w:w="1250" w:type="pct"/>
          </w:tcPr>
          <w:p w14:paraId="2CE36D61" w14:textId="77777777" w:rsidR="00B20134" w:rsidRDefault="00990031">
            <w:pPr>
              <w:spacing w:before="20" w:after="20"/>
            </w:pPr>
            <w:r>
              <w:rPr>
                <w:sz w:val="19"/>
              </w:rPr>
              <w:t>0</w:t>
            </w:r>
          </w:p>
        </w:tc>
        <w:tc>
          <w:tcPr>
            <w:tcW w:w="1250" w:type="pct"/>
          </w:tcPr>
          <w:p w14:paraId="2BE7DA96" w14:textId="77777777" w:rsidR="00B20134" w:rsidRDefault="00990031">
            <w:pPr>
              <w:spacing w:before="20" w:after="20"/>
            </w:pPr>
            <w:r>
              <w:rPr>
                <w:sz w:val="19"/>
              </w:rPr>
              <w:t>3</w:t>
            </w:r>
          </w:p>
        </w:tc>
      </w:tr>
      <w:tr w:rsidR="00B20134" w14:paraId="64526B73" w14:textId="77777777" w:rsidTr="00674AE0">
        <w:trPr>
          <w:jc w:val="center"/>
        </w:trPr>
        <w:tc>
          <w:tcPr>
            <w:tcW w:w="1250" w:type="pct"/>
          </w:tcPr>
          <w:p w14:paraId="7E0D5772" w14:textId="77777777" w:rsidR="00B20134" w:rsidRDefault="00990031">
            <w:pPr>
              <w:spacing w:before="20" w:after="20"/>
            </w:pPr>
            <w:r>
              <w:rPr>
                <w:sz w:val="19"/>
              </w:rPr>
              <w:t>Toplam bina</w:t>
            </w:r>
          </w:p>
        </w:tc>
        <w:tc>
          <w:tcPr>
            <w:tcW w:w="1250" w:type="pct"/>
          </w:tcPr>
          <w:p w14:paraId="60E0BD81" w14:textId="77777777" w:rsidR="00B20134" w:rsidRDefault="00990031">
            <w:pPr>
              <w:spacing w:before="20" w:after="20"/>
            </w:pPr>
            <w:r>
              <w:rPr>
                <w:sz w:val="19"/>
              </w:rPr>
              <w:t>3689</w:t>
            </w:r>
          </w:p>
        </w:tc>
        <w:tc>
          <w:tcPr>
            <w:tcW w:w="1250" w:type="pct"/>
          </w:tcPr>
          <w:p w14:paraId="28D2D8E7" w14:textId="77777777" w:rsidR="00B20134" w:rsidRDefault="00990031">
            <w:pPr>
              <w:spacing w:before="20" w:after="20"/>
            </w:pPr>
            <w:r>
              <w:rPr>
                <w:sz w:val="19"/>
              </w:rPr>
              <w:t>4619</w:t>
            </w:r>
          </w:p>
        </w:tc>
        <w:tc>
          <w:tcPr>
            <w:tcW w:w="1250" w:type="pct"/>
          </w:tcPr>
          <w:p w14:paraId="3BD7E3FE" w14:textId="77777777" w:rsidR="00B20134" w:rsidRDefault="00990031">
            <w:pPr>
              <w:spacing w:before="20" w:after="20"/>
            </w:pPr>
            <w:r>
              <w:rPr>
                <w:sz w:val="19"/>
              </w:rPr>
              <w:t>8308</w:t>
            </w:r>
          </w:p>
        </w:tc>
      </w:tr>
      <w:tr w:rsidR="00B20134" w14:paraId="22C739F1" w14:textId="77777777" w:rsidTr="00674AE0">
        <w:trPr>
          <w:jc w:val="center"/>
        </w:trPr>
        <w:tc>
          <w:tcPr>
            <w:tcW w:w="1250" w:type="pct"/>
          </w:tcPr>
          <w:p w14:paraId="48F1155C" w14:textId="77777777" w:rsidR="00B20134" w:rsidRDefault="00990031">
            <w:pPr>
              <w:spacing w:before="20" w:after="20"/>
            </w:pPr>
            <w:r>
              <w:rPr>
                <w:sz w:val="19"/>
              </w:rPr>
              <w:t>Hasarlı bina</w:t>
            </w:r>
          </w:p>
        </w:tc>
        <w:tc>
          <w:tcPr>
            <w:tcW w:w="1250" w:type="pct"/>
          </w:tcPr>
          <w:p w14:paraId="63CD4A8E" w14:textId="77777777" w:rsidR="00B20134" w:rsidRDefault="00990031">
            <w:pPr>
              <w:spacing w:before="20" w:after="20"/>
            </w:pPr>
            <w:r>
              <w:rPr>
                <w:sz w:val="19"/>
              </w:rPr>
              <w:t>394 (%10,7)</w:t>
            </w:r>
          </w:p>
        </w:tc>
        <w:tc>
          <w:tcPr>
            <w:tcW w:w="1250" w:type="pct"/>
          </w:tcPr>
          <w:p w14:paraId="55B20526" w14:textId="77777777" w:rsidR="00B20134" w:rsidRDefault="00990031">
            <w:pPr>
              <w:spacing w:before="20" w:after="20"/>
            </w:pPr>
            <w:r>
              <w:rPr>
                <w:sz w:val="19"/>
              </w:rPr>
              <w:t>927 (%20,1)</w:t>
            </w:r>
          </w:p>
        </w:tc>
        <w:tc>
          <w:tcPr>
            <w:tcW w:w="1250" w:type="pct"/>
          </w:tcPr>
          <w:p w14:paraId="297C5B4C" w14:textId="77777777" w:rsidR="00B20134" w:rsidRDefault="00990031">
            <w:pPr>
              <w:spacing w:before="20" w:after="20"/>
            </w:pPr>
            <w:r>
              <w:rPr>
                <w:sz w:val="19"/>
              </w:rPr>
              <w:t>1321 (%15,9)</w:t>
            </w:r>
          </w:p>
        </w:tc>
      </w:tr>
      <w:tr w:rsidR="00B20134" w14:paraId="3A81A194" w14:textId="77777777" w:rsidTr="00674AE0">
        <w:trPr>
          <w:jc w:val="center"/>
        </w:trPr>
        <w:tc>
          <w:tcPr>
            <w:tcW w:w="1250" w:type="pct"/>
          </w:tcPr>
          <w:p w14:paraId="5006A964" w14:textId="77777777" w:rsidR="00B20134" w:rsidRDefault="00990031">
            <w:pPr>
              <w:spacing w:before="20" w:after="20"/>
            </w:pPr>
            <w:r>
              <w:rPr>
                <w:sz w:val="19"/>
              </w:rPr>
              <w:t>— Destroyed</w:t>
            </w:r>
          </w:p>
        </w:tc>
        <w:tc>
          <w:tcPr>
            <w:tcW w:w="1250" w:type="pct"/>
          </w:tcPr>
          <w:p w14:paraId="2A9D4F2D" w14:textId="77777777" w:rsidR="00B20134" w:rsidRDefault="00990031">
            <w:pPr>
              <w:spacing w:before="20" w:after="20"/>
            </w:pPr>
            <w:r>
              <w:rPr>
                <w:sz w:val="19"/>
              </w:rPr>
              <w:t>68</w:t>
            </w:r>
          </w:p>
        </w:tc>
        <w:tc>
          <w:tcPr>
            <w:tcW w:w="1250" w:type="pct"/>
          </w:tcPr>
          <w:p w14:paraId="6FF32FC3" w14:textId="77777777" w:rsidR="00B20134" w:rsidRDefault="00990031">
            <w:pPr>
              <w:spacing w:before="20" w:after="20"/>
            </w:pPr>
            <w:r>
              <w:rPr>
                <w:sz w:val="19"/>
              </w:rPr>
              <w:t>286</w:t>
            </w:r>
          </w:p>
        </w:tc>
        <w:tc>
          <w:tcPr>
            <w:tcW w:w="1250" w:type="pct"/>
          </w:tcPr>
          <w:p w14:paraId="5F7C3171" w14:textId="77777777" w:rsidR="00B20134" w:rsidRDefault="00990031">
            <w:pPr>
              <w:spacing w:before="20" w:after="20"/>
            </w:pPr>
            <w:r>
              <w:rPr>
                <w:sz w:val="19"/>
              </w:rPr>
              <w:t>354</w:t>
            </w:r>
          </w:p>
        </w:tc>
      </w:tr>
      <w:tr w:rsidR="00B20134" w14:paraId="14AFEE91" w14:textId="77777777" w:rsidTr="00674AE0">
        <w:trPr>
          <w:jc w:val="center"/>
        </w:trPr>
        <w:tc>
          <w:tcPr>
            <w:tcW w:w="1250" w:type="pct"/>
          </w:tcPr>
          <w:p w14:paraId="1A208954" w14:textId="77777777" w:rsidR="00B20134" w:rsidRDefault="00990031">
            <w:pPr>
              <w:spacing w:before="20" w:after="20"/>
            </w:pPr>
            <w:r>
              <w:rPr>
                <w:sz w:val="19"/>
              </w:rPr>
              <w:t>— Damaged</w:t>
            </w:r>
          </w:p>
        </w:tc>
        <w:tc>
          <w:tcPr>
            <w:tcW w:w="1250" w:type="pct"/>
          </w:tcPr>
          <w:p w14:paraId="6D4117D5" w14:textId="77777777" w:rsidR="00B20134" w:rsidRDefault="00990031">
            <w:pPr>
              <w:spacing w:before="20" w:after="20"/>
            </w:pPr>
            <w:r>
              <w:rPr>
                <w:sz w:val="19"/>
              </w:rPr>
              <w:t>212</w:t>
            </w:r>
          </w:p>
        </w:tc>
        <w:tc>
          <w:tcPr>
            <w:tcW w:w="1250" w:type="pct"/>
          </w:tcPr>
          <w:p w14:paraId="753C28AF" w14:textId="77777777" w:rsidR="00B20134" w:rsidRDefault="00990031">
            <w:pPr>
              <w:spacing w:before="20" w:after="20"/>
            </w:pPr>
            <w:r>
              <w:rPr>
                <w:sz w:val="19"/>
              </w:rPr>
              <w:t>185</w:t>
            </w:r>
          </w:p>
        </w:tc>
        <w:tc>
          <w:tcPr>
            <w:tcW w:w="1250" w:type="pct"/>
          </w:tcPr>
          <w:p w14:paraId="1FF1A767" w14:textId="77777777" w:rsidR="00B20134" w:rsidRDefault="00990031">
            <w:pPr>
              <w:spacing w:before="20" w:after="20"/>
            </w:pPr>
            <w:r>
              <w:rPr>
                <w:sz w:val="19"/>
              </w:rPr>
              <w:t>397</w:t>
            </w:r>
          </w:p>
        </w:tc>
      </w:tr>
      <w:tr w:rsidR="00B20134" w14:paraId="0421B138" w14:textId="77777777" w:rsidTr="00674AE0">
        <w:trPr>
          <w:jc w:val="center"/>
        </w:trPr>
        <w:tc>
          <w:tcPr>
            <w:tcW w:w="1250" w:type="pct"/>
          </w:tcPr>
          <w:p w14:paraId="3C5FE37A" w14:textId="77777777" w:rsidR="00B20134" w:rsidRDefault="00990031">
            <w:pPr>
              <w:spacing w:before="20" w:after="20"/>
            </w:pPr>
            <w:r>
              <w:rPr>
                <w:sz w:val="19"/>
              </w:rPr>
              <w:t>— Possibly damaged</w:t>
            </w:r>
          </w:p>
        </w:tc>
        <w:tc>
          <w:tcPr>
            <w:tcW w:w="1250" w:type="pct"/>
          </w:tcPr>
          <w:p w14:paraId="45A69F01" w14:textId="77777777" w:rsidR="00B20134" w:rsidRDefault="00990031">
            <w:pPr>
              <w:spacing w:before="20" w:after="20"/>
            </w:pPr>
            <w:r>
              <w:rPr>
                <w:sz w:val="19"/>
              </w:rPr>
              <w:t>114</w:t>
            </w:r>
          </w:p>
        </w:tc>
        <w:tc>
          <w:tcPr>
            <w:tcW w:w="1250" w:type="pct"/>
          </w:tcPr>
          <w:p w14:paraId="242EC17B" w14:textId="77777777" w:rsidR="00B20134" w:rsidRDefault="00990031">
            <w:pPr>
              <w:spacing w:before="20" w:after="20"/>
            </w:pPr>
            <w:r>
              <w:rPr>
                <w:sz w:val="19"/>
              </w:rPr>
              <w:t>456</w:t>
            </w:r>
          </w:p>
        </w:tc>
        <w:tc>
          <w:tcPr>
            <w:tcW w:w="1250" w:type="pct"/>
          </w:tcPr>
          <w:p w14:paraId="30C1568A" w14:textId="77777777" w:rsidR="00B20134" w:rsidRDefault="00990031">
            <w:pPr>
              <w:spacing w:before="20" w:after="20"/>
            </w:pPr>
            <w:r>
              <w:rPr>
                <w:sz w:val="19"/>
              </w:rPr>
              <w:t>570</w:t>
            </w:r>
          </w:p>
        </w:tc>
      </w:tr>
    </w:tbl>
    <w:p w14:paraId="1B9876F4" w14:textId="77777777" w:rsidR="00B20134" w:rsidRDefault="00B20134"/>
    <w:p w14:paraId="43183EAA" w14:textId="77777777" w:rsidR="00B20134" w:rsidRDefault="00990031">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14:paraId="1428D94D" w14:textId="7489C769" w:rsidR="00B20134" w:rsidRDefault="00990031">
      <w:r>
        <w:rPr>
          <w:highlight w:val="yellow"/>
        </w:rPr>
        <w:t xml:space="preserve">Bu çalışmada benimsenen eşleme kuralları, Copernicus EMS derecelerinin EMS-98 [6] ve HAZUS [4] hasar seviyeleriyle karşılaştırılması yoluyla oluşturulmuş ve 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rPr>
          <w:highlight w:val="yellow"/>
        </w:rPr>
        <w:t>'te verilmiştir.</w:t>
      </w:r>
    </w:p>
    <w:p w14:paraId="7E2514C5" w14:textId="3E47795A"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6" w:name="Tablo4"/>
      <w:r w:rsidR="00AE5951">
        <w:rPr>
          <w:b/>
          <w:noProof/>
        </w:rPr>
        <w:t>4</w:t>
      </w:r>
      <w:bookmarkEnd w:id="6"/>
      <w:r w:rsidR="00572A67">
        <w:rPr>
          <w:b/>
        </w:rPr>
        <w:fldChar w:fldCharType="end"/>
      </w:r>
      <w:r>
        <w:rPr>
          <w:b/>
        </w:rPr>
        <w:t>.</w:t>
      </w:r>
      <w:r>
        <w:rPr>
          <w:highlight w:val="yellow"/>
        </w:rPr>
        <w:t xml:space="preserve"> Yol kesimleri için hasar derecesi–geçilebilirlik eşleme çizelgesi ve üç geçilebilirlik kuralı.</w:t>
      </w:r>
    </w:p>
    <w:tbl>
      <w:tblPr>
        <w:tblStyle w:val="TabloKlavuzu"/>
        <w:tblW w:w="5000" w:type="pct"/>
        <w:jc w:val="center"/>
        <w:tblLook w:val="04A0" w:firstRow="1" w:lastRow="0" w:firstColumn="1" w:lastColumn="0" w:noHBand="0" w:noVBand="1"/>
      </w:tblPr>
      <w:tblGrid>
        <w:gridCol w:w="2150"/>
        <w:gridCol w:w="2041"/>
        <w:gridCol w:w="1700"/>
        <w:gridCol w:w="1066"/>
        <w:gridCol w:w="1083"/>
        <w:gridCol w:w="1248"/>
      </w:tblGrid>
      <w:tr w:rsidR="00EB2207" w14:paraId="2E1938BC" w14:textId="77777777">
        <w:trPr>
          <w:jc w:val="center"/>
        </w:trPr>
        <w:tc>
          <w:tcPr>
            <w:tcW w:w="0" w:type="auto"/>
            <w:shd w:val="clear" w:color="auto" w:fill="E8E8E8"/>
          </w:tcPr>
          <w:p w14:paraId="6F9AB370" w14:textId="77777777" w:rsidR="00EB2207" w:rsidRDefault="00BF64E8">
            <w:pPr>
              <w:spacing w:before="20" w:after="20"/>
            </w:pPr>
            <w:r>
              <w:rPr>
                <w:b/>
                <w:sz w:val="19"/>
                <w:highlight w:val="yellow"/>
              </w:rPr>
              <w:t>Copernicus EMS derecesi [8]</w:t>
            </w:r>
          </w:p>
        </w:tc>
        <w:tc>
          <w:tcPr>
            <w:tcW w:w="0" w:type="auto"/>
            <w:shd w:val="clear" w:color="auto" w:fill="E8E8E8"/>
          </w:tcPr>
          <w:p w14:paraId="1CE2C2DB" w14:textId="77777777" w:rsidR="00EB2207" w:rsidRDefault="00BF64E8">
            <w:pPr>
              <w:spacing w:before="20" w:after="20"/>
            </w:pPr>
            <w:r>
              <w:rPr>
                <w:b/>
                <w:sz w:val="19"/>
                <w:highlight w:val="yellow"/>
              </w:rPr>
              <w:t>EMS-98 karşılığı [6]</w:t>
            </w:r>
          </w:p>
        </w:tc>
        <w:tc>
          <w:tcPr>
            <w:tcW w:w="0" w:type="auto"/>
            <w:shd w:val="clear" w:color="auto" w:fill="E8E8E8"/>
          </w:tcPr>
          <w:p w14:paraId="425A0614" w14:textId="77777777" w:rsidR="00EB2207" w:rsidRDefault="00BF64E8">
            <w:pPr>
              <w:spacing w:before="20" w:after="20"/>
            </w:pPr>
            <w:r>
              <w:rPr>
                <w:b/>
                <w:sz w:val="19"/>
                <w:highlight w:val="yellow"/>
              </w:rPr>
              <w:t>HAZUS karşılığı [4]</w:t>
            </w:r>
          </w:p>
        </w:tc>
        <w:tc>
          <w:tcPr>
            <w:tcW w:w="0" w:type="auto"/>
            <w:shd w:val="clear" w:color="auto" w:fill="E8E8E8"/>
          </w:tcPr>
          <w:p w14:paraId="12A801CA" w14:textId="77777777" w:rsidR="00EB2207" w:rsidRDefault="00BF64E8">
            <w:pPr>
              <w:spacing w:before="20" w:after="20"/>
            </w:pPr>
            <w:r>
              <w:rPr>
                <w:b/>
                <w:sz w:val="19"/>
                <w:highlight w:val="yellow"/>
              </w:rPr>
              <w:t>Katı kural</w:t>
            </w:r>
          </w:p>
        </w:tc>
        <w:tc>
          <w:tcPr>
            <w:tcW w:w="0" w:type="auto"/>
            <w:shd w:val="clear" w:color="auto" w:fill="E8E8E8"/>
          </w:tcPr>
          <w:p w14:paraId="525951A9" w14:textId="77777777" w:rsidR="00EB2207" w:rsidRDefault="00BF64E8">
            <w:pPr>
              <w:spacing w:before="20" w:after="20"/>
            </w:pPr>
            <w:r>
              <w:rPr>
                <w:b/>
                <w:sz w:val="19"/>
                <w:highlight w:val="yellow"/>
              </w:rPr>
              <w:t>Orta kural</w:t>
            </w:r>
          </w:p>
        </w:tc>
        <w:tc>
          <w:tcPr>
            <w:tcW w:w="0" w:type="auto"/>
            <w:shd w:val="clear" w:color="auto" w:fill="E8E8E8"/>
          </w:tcPr>
          <w:p w14:paraId="479EB1D6" w14:textId="77777777" w:rsidR="00EB2207" w:rsidRDefault="00BF64E8">
            <w:pPr>
              <w:spacing w:before="20" w:after="20"/>
            </w:pPr>
            <w:r>
              <w:rPr>
                <w:b/>
                <w:sz w:val="19"/>
                <w:highlight w:val="yellow"/>
              </w:rPr>
              <w:t>Gevşek kural</w:t>
            </w:r>
          </w:p>
        </w:tc>
      </w:tr>
      <w:tr w:rsidR="00EB2207" w14:paraId="2817268D" w14:textId="77777777">
        <w:trPr>
          <w:jc w:val="center"/>
        </w:trPr>
        <w:tc>
          <w:tcPr>
            <w:tcW w:w="0" w:type="auto"/>
          </w:tcPr>
          <w:p w14:paraId="18A23D8B" w14:textId="77777777" w:rsidR="00EB2207" w:rsidRDefault="00BF64E8">
            <w:pPr>
              <w:spacing w:before="20" w:after="20"/>
            </w:pPr>
            <w:r>
              <w:rPr>
                <w:sz w:val="19"/>
                <w:highlight w:val="yellow"/>
              </w:rPr>
              <w:t>Possibly damaged</w:t>
            </w:r>
          </w:p>
        </w:tc>
        <w:tc>
          <w:tcPr>
            <w:tcW w:w="0" w:type="auto"/>
          </w:tcPr>
          <w:p w14:paraId="231FCEA5" w14:textId="77777777" w:rsidR="00EB2207" w:rsidRDefault="00BF64E8">
            <w:pPr>
              <w:spacing w:before="20" w:after="20"/>
            </w:pPr>
            <w:r>
              <w:rPr>
                <w:sz w:val="19"/>
                <w:highlight w:val="yellow"/>
              </w:rPr>
              <w:t>G1 (ihmal edilebilir–çok hafif)</w:t>
            </w:r>
          </w:p>
        </w:tc>
        <w:tc>
          <w:tcPr>
            <w:tcW w:w="0" w:type="auto"/>
          </w:tcPr>
          <w:p w14:paraId="16475EEB" w14:textId="77777777" w:rsidR="00EB2207" w:rsidRDefault="00BF64E8">
            <w:pPr>
              <w:spacing w:before="20" w:after="20"/>
            </w:pPr>
            <w:r>
              <w:rPr>
                <w:sz w:val="19"/>
                <w:highlight w:val="yellow"/>
              </w:rPr>
              <w:t>Slight</w:t>
            </w:r>
          </w:p>
        </w:tc>
        <w:tc>
          <w:tcPr>
            <w:tcW w:w="0" w:type="auto"/>
          </w:tcPr>
          <w:p w14:paraId="4B112214" w14:textId="77777777" w:rsidR="00EB2207" w:rsidRDefault="00BF64E8">
            <w:pPr>
              <w:spacing w:before="20" w:after="20"/>
            </w:pPr>
            <w:r>
              <w:rPr>
                <w:sz w:val="19"/>
                <w:highlight w:val="yellow"/>
              </w:rPr>
              <w:t>Açık</w:t>
            </w:r>
          </w:p>
        </w:tc>
        <w:tc>
          <w:tcPr>
            <w:tcW w:w="0" w:type="auto"/>
          </w:tcPr>
          <w:p w14:paraId="6B5548C2" w14:textId="77777777" w:rsidR="00EB2207" w:rsidRDefault="00BF64E8">
            <w:pPr>
              <w:spacing w:before="20" w:after="20"/>
            </w:pPr>
            <w:r>
              <w:rPr>
                <w:sz w:val="19"/>
                <w:highlight w:val="yellow"/>
              </w:rPr>
              <w:t>Açık</w:t>
            </w:r>
          </w:p>
        </w:tc>
        <w:tc>
          <w:tcPr>
            <w:tcW w:w="0" w:type="auto"/>
          </w:tcPr>
          <w:p w14:paraId="41D51F1B" w14:textId="77777777" w:rsidR="00EB2207" w:rsidRDefault="00BF64E8">
            <w:pPr>
              <w:spacing w:before="20" w:after="20"/>
            </w:pPr>
            <w:r>
              <w:rPr>
                <w:sz w:val="19"/>
                <w:highlight w:val="yellow"/>
              </w:rPr>
              <w:t>Kapalı</w:t>
            </w:r>
          </w:p>
        </w:tc>
      </w:tr>
      <w:tr w:rsidR="00EB2207" w14:paraId="7CAAD32C" w14:textId="77777777">
        <w:trPr>
          <w:jc w:val="center"/>
        </w:trPr>
        <w:tc>
          <w:tcPr>
            <w:tcW w:w="0" w:type="auto"/>
          </w:tcPr>
          <w:p w14:paraId="1B2EBD9A" w14:textId="77777777" w:rsidR="00EB2207" w:rsidRDefault="00BF64E8">
            <w:pPr>
              <w:spacing w:before="20" w:after="20"/>
            </w:pPr>
            <w:r>
              <w:rPr>
                <w:sz w:val="19"/>
                <w:highlight w:val="yellow"/>
              </w:rPr>
              <w:t>Damaged</w:t>
            </w:r>
          </w:p>
        </w:tc>
        <w:tc>
          <w:tcPr>
            <w:tcW w:w="0" w:type="auto"/>
          </w:tcPr>
          <w:p w14:paraId="6B2C7045" w14:textId="77777777" w:rsidR="00EB2207" w:rsidRDefault="00BF64E8">
            <w:pPr>
              <w:spacing w:before="20" w:after="20"/>
            </w:pPr>
            <w:r>
              <w:rPr>
                <w:sz w:val="19"/>
                <w:highlight w:val="yellow"/>
              </w:rPr>
              <w:t>G2–G3 (orta–ağır)</w:t>
            </w:r>
          </w:p>
        </w:tc>
        <w:tc>
          <w:tcPr>
            <w:tcW w:w="0" w:type="auto"/>
          </w:tcPr>
          <w:p w14:paraId="22DBF12B" w14:textId="77777777" w:rsidR="00EB2207" w:rsidRDefault="00BF64E8">
            <w:pPr>
              <w:spacing w:before="20" w:after="20"/>
            </w:pPr>
            <w:r>
              <w:rPr>
                <w:sz w:val="19"/>
                <w:highlight w:val="yellow"/>
              </w:rPr>
              <w:t>Moderate–Extensive</w:t>
            </w:r>
          </w:p>
        </w:tc>
        <w:tc>
          <w:tcPr>
            <w:tcW w:w="0" w:type="auto"/>
          </w:tcPr>
          <w:p w14:paraId="6ABFB9E3" w14:textId="77777777" w:rsidR="00EB2207" w:rsidRDefault="00BF64E8">
            <w:pPr>
              <w:spacing w:before="20" w:after="20"/>
            </w:pPr>
            <w:r>
              <w:rPr>
                <w:sz w:val="19"/>
                <w:highlight w:val="yellow"/>
              </w:rPr>
              <w:t>Açık</w:t>
            </w:r>
          </w:p>
        </w:tc>
        <w:tc>
          <w:tcPr>
            <w:tcW w:w="0" w:type="auto"/>
          </w:tcPr>
          <w:p w14:paraId="584B2D4E" w14:textId="77777777" w:rsidR="00EB2207" w:rsidRDefault="00BF64E8">
            <w:pPr>
              <w:spacing w:before="20" w:after="20"/>
            </w:pPr>
            <w:r>
              <w:rPr>
                <w:sz w:val="19"/>
                <w:highlight w:val="yellow"/>
              </w:rPr>
              <w:t>Kapalı</w:t>
            </w:r>
          </w:p>
        </w:tc>
        <w:tc>
          <w:tcPr>
            <w:tcW w:w="0" w:type="auto"/>
          </w:tcPr>
          <w:p w14:paraId="5715DC21" w14:textId="77777777" w:rsidR="00EB2207" w:rsidRDefault="00BF64E8">
            <w:pPr>
              <w:spacing w:before="20" w:after="20"/>
            </w:pPr>
            <w:r>
              <w:rPr>
                <w:sz w:val="19"/>
                <w:highlight w:val="yellow"/>
              </w:rPr>
              <w:t>Kapalı</w:t>
            </w:r>
          </w:p>
        </w:tc>
      </w:tr>
      <w:tr w:rsidR="00EB2207" w14:paraId="6E6B7DA2" w14:textId="77777777">
        <w:trPr>
          <w:jc w:val="center"/>
        </w:trPr>
        <w:tc>
          <w:tcPr>
            <w:tcW w:w="0" w:type="auto"/>
          </w:tcPr>
          <w:p w14:paraId="4074427C" w14:textId="77777777" w:rsidR="00EB2207" w:rsidRDefault="00BF64E8">
            <w:pPr>
              <w:spacing w:before="20" w:after="20"/>
            </w:pPr>
            <w:r>
              <w:rPr>
                <w:sz w:val="19"/>
                <w:highlight w:val="yellow"/>
              </w:rPr>
              <w:t>Destroyed</w:t>
            </w:r>
          </w:p>
        </w:tc>
        <w:tc>
          <w:tcPr>
            <w:tcW w:w="0" w:type="auto"/>
          </w:tcPr>
          <w:p w14:paraId="4727607E" w14:textId="77777777" w:rsidR="00EB2207" w:rsidRDefault="00BF64E8">
            <w:pPr>
              <w:spacing w:before="20" w:after="20"/>
            </w:pPr>
            <w:r>
              <w:rPr>
                <w:sz w:val="19"/>
                <w:highlight w:val="yellow"/>
              </w:rPr>
              <w:t>G4–G5 (çok ağır–</w:t>
            </w:r>
            <w:r>
              <w:rPr>
                <w:sz w:val="19"/>
                <w:highlight w:val="yellow"/>
              </w:rPr>
              <w:lastRenderedPageBreak/>
              <w:t>yıkım)</w:t>
            </w:r>
          </w:p>
        </w:tc>
        <w:tc>
          <w:tcPr>
            <w:tcW w:w="0" w:type="auto"/>
          </w:tcPr>
          <w:p w14:paraId="4CADAC9F" w14:textId="77777777" w:rsidR="00EB2207" w:rsidRDefault="00BF64E8">
            <w:pPr>
              <w:spacing w:before="20" w:after="20"/>
            </w:pPr>
            <w:r>
              <w:rPr>
                <w:sz w:val="19"/>
                <w:highlight w:val="yellow"/>
              </w:rPr>
              <w:lastRenderedPageBreak/>
              <w:t>Complete</w:t>
            </w:r>
          </w:p>
        </w:tc>
        <w:tc>
          <w:tcPr>
            <w:tcW w:w="0" w:type="auto"/>
          </w:tcPr>
          <w:p w14:paraId="3DC42A5A" w14:textId="77777777" w:rsidR="00EB2207" w:rsidRDefault="00BF64E8">
            <w:pPr>
              <w:spacing w:before="20" w:after="20"/>
            </w:pPr>
            <w:r>
              <w:rPr>
                <w:sz w:val="19"/>
                <w:highlight w:val="yellow"/>
              </w:rPr>
              <w:t>Kapalı</w:t>
            </w:r>
          </w:p>
        </w:tc>
        <w:tc>
          <w:tcPr>
            <w:tcW w:w="0" w:type="auto"/>
          </w:tcPr>
          <w:p w14:paraId="29998953" w14:textId="77777777" w:rsidR="00EB2207" w:rsidRDefault="00BF64E8">
            <w:pPr>
              <w:spacing w:before="20" w:after="20"/>
            </w:pPr>
            <w:r>
              <w:rPr>
                <w:sz w:val="19"/>
                <w:highlight w:val="yellow"/>
              </w:rPr>
              <w:t>Kapalı</w:t>
            </w:r>
          </w:p>
        </w:tc>
        <w:tc>
          <w:tcPr>
            <w:tcW w:w="0" w:type="auto"/>
          </w:tcPr>
          <w:p w14:paraId="02360BB3" w14:textId="77777777" w:rsidR="00EB2207" w:rsidRDefault="00BF64E8">
            <w:pPr>
              <w:spacing w:before="20" w:after="20"/>
            </w:pPr>
            <w:r>
              <w:rPr>
                <w:sz w:val="19"/>
                <w:highlight w:val="yellow"/>
              </w:rPr>
              <w:t>Kapalı</w:t>
            </w:r>
          </w:p>
        </w:tc>
      </w:tr>
      <w:tr w:rsidR="00EB2207" w14:paraId="4F2E44A4" w14:textId="77777777">
        <w:trPr>
          <w:jc w:val="center"/>
        </w:trPr>
        <w:tc>
          <w:tcPr>
            <w:tcW w:w="0" w:type="auto"/>
            <w:gridSpan w:val="6"/>
          </w:tcPr>
          <w:p w14:paraId="2CBFA51E" w14:textId="77777777" w:rsidR="00EB2207" w:rsidRDefault="00BF64E8">
            <w:pPr>
              <w:spacing w:before="20" w:after="20"/>
            </w:pPr>
            <w:r>
              <w:rPr>
                <w:sz w:val="19"/>
                <w:highlight w:val="yellow"/>
              </w:rPr>
              <w:t>Kapalı sayılan kesime eşlenen OSM kenarları çizgeden çıkarılır (sert kapatma). Kural adı, bir kesimin kapalı sayılması için aranan hasar kanıtının katılığını belirtir: katı kural yalnızca yıkım kanıtıyla, gevşek kural her hasar işaretiyle kapatır.</w:t>
            </w:r>
          </w:p>
        </w:tc>
      </w:tr>
    </w:tbl>
    <w:p w14:paraId="3D0C3220" w14:textId="77777777" w:rsidR="00B20134" w:rsidRDefault="00B20134"/>
    <w:p w14:paraId="17EBDAB5" w14:textId="77777777" w:rsidR="00B20134" w:rsidRDefault="00990031">
      <w:r>
        <w:rPr>
          <w:highlight w:val="yellow"/>
        </w:rPr>
        <w:t>Tablo 4'teki eşleme bir ölçüm sonucu değil, açıkça beyan edilen bir metodolojik seçimdir. EMSR648 derecelerinin geçilebilirlik bakımından anlamı belirsiz olduğundan tek bir eşleme yerine, bir kesimin kapalı sayılması için aranan hasar kanıtının katılığına göre sıralanan üç kural tanımlanmıştır. "Destroyed" derecesi köprü ve menfez kaybı veya tam moloz örtüsü gibi araç geçişini fiilen imkânsız kılan durumlara karşılık geldiğinden üç kuralda da kapalı sayılır. "Damaged" derecesi kısmi geçilebilirliği ifade eder: bu kesimlerin kapatılması, Kahramanmaraş AOI-04'te hasarlı yolların tamamının bu sınıfta olması nedeniyle bölgedeki tüm hasarlı ulaşım altyapısının geçilemez sayılması anlamına gelirken, açık bırakılması ağır hasarın yok sayılması anlamına gelir. "Possibly damaged" derecesi yorumlayıcının kesin karar veremediği durumları temsil eder; bu kesimlerin kapatılması müdahale ağını gereksiz yere daraltabilir. Kapalı sayılan bir kesime eşlenen kenarlar çizgeden çıkarılır (sert kapatma). Fiziksel yolun her iki yönü birden çıkarılır; tek yönün çıkarılması, çift yönlü modellenmiş bir yolun ters yönden kullanılabilir kalması gibi gerçekçi olmayan bir sonuç doğurmaktadır.</w:t>
      </w:r>
    </w:p>
    <w:p w14:paraId="4E320681" w14:textId="77777777" w:rsidR="00B20134" w:rsidRDefault="00990031">
      <w:r>
        <w:rPr>
          <w:highlight w:val="yellow"/>
        </w:rPr>
        <w:t>Üç kural şöyledir: katı kural yalnızca Destroyed dereceli kesimleri, orta kural Destroyed ve Damaged dereceli kesimleri, gevşek kural ise üç hasar derecesinin tamamını kapalı sayar. Kural adı kapanma ilan etmek için aranan kanıtın katılığını belirttiğinden katı kural en az, gevşek kural en çok kapanmayı üretir. EMSR648 yol çizgileri OSM çizgesine şu kuralla eşlenir: bir kenar, geometrisi boyunca yaklaşık 2 m arayla örneklenen noktalarının en az %50'si kapalı sayılan bir hasarlı çizginin 8 m yakınındaysa kapalı kabul edilir. Oran eşiği, hasarlı yolu yalnızca kavşakta kesen sokakların kapanmasını önler; tampon ise iki kaynak arasındaki geometri farkını karşılar. Tek bir kural esas alınmamış, üç kuralın sonuçları Bölüm 4.6 ve 4.8'de birlikte raporlanmıştır. Damaged dereceli kesimleri açık bırakıp Denklem (9) uyarınca cezalandıran ara bir eşleme de tasarlanmış, ancak bu sürümde koşulmamıştır (Bölüm 5.4). Kuralın kendisinden doğan bir belirsizlik Bölüm 5.3(l)'de tartışılmaktadır: EMSR648 katmanı geçilebilirlik değerlendirmesi amacıyla değil, yapısal hasar değerlendirmesi amacıyla üretilmiştir.</w:t>
      </w:r>
    </w:p>
    <w:p w14:paraId="703057E7" w14:textId="77777777" w:rsidR="00B20134" w:rsidRDefault="00990031">
      <w:pPr>
        <w:pStyle w:val="Balk3"/>
      </w:pPr>
      <w:r>
        <w:rPr>
          <w:rFonts w:ascii="Times New Roman" w:hAnsi="Times New Roman"/>
          <w:b w:val="0"/>
        </w:rPr>
        <w:t>3.2.1. Etiketli Yol Hasarı Eğitim Kümesi</w:t>
      </w:r>
    </w:p>
    <w:p w14:paraId="09A93F58" w14:textId="0FC79F53" w:rsidR="00B20134" w:rsidRDefault="00990031">
      <w:r>
        <w:t xml:space="preserve">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eğitim kümesi ise bu çalışma kapsamında oluşturulacaktır. Kümenin künyesi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tanımlanan alanlarla raporlanacak; hiçbir alan kestirim değeriyle doldurulmayacaktır.</w:t>
      </w:r>
    </w:p>
    <w:p w14:paraId="3CEFC15A" w14:textId="0F18150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7" w:name="Tablo5"/>
      <w:r w:rsidR="00AE5951">
        <w:rPr>
          <w:b/>
          <w:noProof/>
        </w:rPr>
        <w:t>5</w:t>
      </w:r>
      <w:bookmarkEnd w:id="7"/>
      <w:r w:rsidR="00572A67">
        <w:rPr>
          <w:b/>
        </w:rPr>
        <w:fldChar w:fldCharType="end"/>
      </w:r>
      <w:r>
        <w:rPr>
          <w:b/>
        </w:rPr>
        <w:t>.</w:t>
      </w:r>
      <w:r>
        <w:t xml:space="preserve"> Etiketli yol hasarı eğitim kümesinin künyesi.</w:t>
      </w:r>
    </w:p>
    <w:tbl>
      <w:tblPr>
        <w:tblStyle w:val="TabloKlavuzu"/>
        <w:tblW w:w="5000" w:type="pct"/>
        <w:jc w:val="center"/>
        <w:tblLook w:val="04A0" w:firstRow="1" w:lastRow="0" w:firstColumn="1" w:lastColumn="0" w:noHBand="0" w:noVBand="1"/>
      </w:tblPr>
      <w:tblGrid>
        <w:gridCol w:w="4644"/>
        <w:gridCol w:w="4644"/>
      </w:tblGrid>
      <w:tr w:rsidR="00B20134" w14:paraId="6195DE09" w14:textId="77777777" w:rsidTr="00674AE0">
        <w:trPr>
          <w:tblHeader/>
          <w:jc w:val="center"/>
        </w:trPr>
        <w:tc>
          <w:tcPr>
            <w:tcW w:w="2500" w:type="pct"/>
            <w:shd w:val="clear" w:color="auto" w:fill="E8E8E8"/>
          </w:tcPr>
          <w:p w14:paraId="54D95DE1" w14:textId="77777777" w:rsidR="00B20134" w:rsidRDefault="00990031">
            <w:pPr>
              <w:spacing w:before="20" w:after="20"/>
            </w:pPr>
            <w:r>
              <w:rPr>
                <w:b/>
                <w:sz w:val="19"/>
              </w:rPr>
              <w:t>Alan</w:t>
            </w:r>
          </w:p>
        </w:tc>
        <w:tc>
          <w:tcPr>
            <w:tcW w:w="2500" w:type="pct"/>
            <w:shd w:val="clear" w:color="auto" w:fill="E8E8E8"/>
          </w:tcPr>
          <w:p w14:paraId="31F365D1" w14:textId="77777777" w:rsidR="00B20134" w:rsidRDefault="00990031">
            <w:pPr>
              <w:spacing w:before="20" w:after="20"/>
            </w:pPr>
            <w:r>
              <w:rPr>
                <w:b/>
                <w:sz w:val="19"/>
              </w:rPr>
              <w:t>Değer</w:t>
            </w:r>
          </w:p>
        </w:tc>
      </w:tr>
      <w:tr w:rsidR="00B20134" w14:paraId="3030FEE0" w14:textId="77777777" w:rsidTr="00674AE0">
        <w:trPr>
          <w:jc w:val="center"/>
        </w:trPr>
        <w:tc>
          <w:tcPr>
            <w:tcW w:w="2500" w:type="pct"/>
          </w:tcPr>
          <w:p w14:paraId="4D73FAAD" w14:textId="77777777" w:rsidR="00B20134" w:rsidRDefault="00990031">
            <w:pPr>
              <w:spacing w:before="20" w:after="20"/>
            </w:pPr>
            <w:r>
              <w:rPr>
                <w:sz w:val="19"/>
              </w:rPr>
              <w:t>Kaynak görüntü ve sürüm</w:t>
            </w:r>
          </w:p>
        </w:tc>
        <w:tc>
          <w:tcPr>
            <w:tcW w:w="2500" w:type="pct"/>
          </w:tcPr>
          <w:p w14:paraId="75649EE7" w14:textId="77777777" w:rsidR="00B20134" w:rsidRDefault="00990031">
            <w:pPr>
              <w:spacing w:before="20" w:after="20"/>
            </w:pPr>
            <w:r>
              <w:rPr>
                <w:sz w:val="19"/>
                <w:highlight w:val="yellow"/>
              </w:rPr>
              <w:t>[ÖLÇÜLECEK]</w:t>
            </w:r>
          </w:p>
        </w:tc>
      </w:tr>
      <w:tr w:rsidR="00B20134" w14:paraId="735003E6" w14:textId="77777777" w:rsidTr="00674AE0">
        <w:trPr>
          <w:jc w:val="center"/>
        </w:trPr>
        <w:tc>
          <w:tcPr>
            <w:tcW w:w="2500" w:type="pct"/>
          </w:tcPr>
          <w:p w14:paraId="62AEB40F" w14:textId="77777777" w:rsidR="00B20134" w:rsidRDefault="00990031">
            <w:pPr>
              <w:spacing w:before="20" w:after="20"/>
            </w:pPr>
            <w:r>
              <w:rPr>
                <w:sz w:val="19"/>
              </w:rPr>
              <w:t>İlgi alanları</w:t>
            </w:r>
          </w:p>
        </w:tc>
        <w:tc>
          <w:tcPr>
            <w:tcW w:w="2500" w:type="pct"/>
          </w:tcPr>
          <w:p w14:paraId="633E97BC" w14:textId="77777777" w:rsidR="00B20134" w:rsidRDefault="00990031">
            <w:pPr>
              <w:spacing w:before="20" w:after="20"/>
            </w:pPr>
            <w:r>
              <w:rPr>
                <w:sz w:val="19"/>
              </w:rPr>
              <w:t>AOI-11 Hatay, AOI-04 Kahramanmaraş</w:t>
            </w:r>
          </w:p>
        </w:tc>
      </w:tr>
      <w:tr w:rsidR="00B20134" w14:paraId="2CD0171C" w14:textId="77777777" w:rsidTr="00674AE0">
        <w:trPr>
          <w:jc w:val="center"/>
        </w:trPr>
        <w:tc>
          <w:tcPr>
            <w:tcW w:w="2500" w:type="pct"/>
          </w:tcPr>
          <w:p w14:paraId="5FB29161" w14:textId="77777777" w:rsidR="00B20134" w:rsidRDefault="00990031">
            <w:pPr>
              <w:spacing w:before="20" w:after="20"/>
            </w:pPr>
            <w:r>
              <w:rPr>
                <w:sz w:val="19"/>
              </w:rPr>
              <w:t>Karo boyutu</w:t>
            </w:r>
          </w:p>
        </w:tc>
        <w:tc>
          <w:tcPr>
            <w:tcW w:w="2500" w:type="pct"/>
          </w:tcPr>
          <w:p w14:paraId="608015C5" w14:textId="77777777" w:rsidR="00B20134" w:rsidRDefault="00990031">
            <w:pPr>
              <w:spacing w:before="20" w:after="20"/>
            </w:pPr>
            <w:r>
              <w:rPr>
                <w:sz w:val="19"/>
              </w:rPr>
              <w:t>512 × 512 piksel</w:t>
            </w:r>
          </w:p>
        </w:tc>
      </w:tr>
      <w:tr w:rsidR="00B20134" w14:paraId="53996B12" w14:textId="77777777" w:rsidTr="00674AE0">
        <w:trPr>
          <w:jc w:val="center"/>
        </w:trPr>
        <w:tc>
          <w:tcPr>
            <w:tcW w:w="2500" w:type="pct"/>
          </w:tcPr>
          <w:p w14:paraId="46136044" w14:textId="77777777" w:rsidR="00B20134" w:rsidRDefault="00990031">
            <w:pPr>
              <w:spacing w:before="20" w:after="20"/>
            </w:pPr>
            <w:r>
              <w:rPr>
                <w:sz w:val="19"/>
              </w:rPr>
              <w:t>Toplam karo sayısı</w:t>
            </w:r>
          </w:p>
        </w:tc>
        <w:tc>
          <w:tcPr>
            <w:tcW w:w="2500" w:type="pct"/>
          </w:tcPr>
          <w:p w14:paraId="7060FB66" w14:textId="77777777" w:rsidR="00B20134" w:rsidRDefault="00990031">
            <w:pPr>
              <w:spacing w:before="20" w:after="20"/>
            </w:pPr>
            <w:r>
              <w:rPr>
                <w:sz w:val="19"/>
                <w:highlight w:val="yellow"/>
              </w:rPr>
              <w:t>[ÖLÇÜLECEK]</w:t>
            </w:r>
          </w:p>
        </w:tc>
      </w:tr>
      <w:tr w:rsidR="00B20134" w14:paraId="3E556B18" w14:textId="77777777" w:rsidTr="00674AE0">
        <w:trPr>
          <w:jc w:val="center"/>
        </w:trPr>
        <w:tc>
          <w:tcPr>
            <w:tcW w:w="2500" w:type="pct"/>
          </w:tcPr>
          <w:p w14:paraId="3FAD647C" w14:textId="77777777" w:rsidR="00B20134" w:rsidRDefault="00990031">
            <w:pPr>
              <w:spacing w:before="20" w:after="20"/>
            </w:pPr>
            <w:r>
              <w:rPr>
                <w:sz w:val="19"/>
              </w:rPr>
              <w:t>Hasarlı piksel oranı</w:t>
            </w:r>
          </w:p>
        </w:tc>
        <w:tc>
          <w:tcPr>
            <w:tcW w:w="2500" w:type="pct"/>
          </w:tcPr>
          <w:p w14:paraId="79F4C5CE" w14:textId="77777777" w:rsidR="00B20134" w:rsidRDefault="00990031">
            <w:pPr>
              <w:spacing w:before="20" w:after="20"/>
            </w:pPr>
            <w:r>
              <w:rPr>
                <w:sz w:val="19"/>
                <w:highlight w:val="yellow"/>
              </w:rPr>
              <w:t>[ÖLÇÜLECEK]</w:t>
            </w:r>
          </w:p>
        </w:tc>
      </w:tr>
      <w:tr w:rsidR="00B20134" w14:paraId="3237F84E" w14:textId="77777777" w:rsidTr="00674AE0">
        <w:trPr>
          <w:jc w:val="center"/>
        </w:trPr>
        <w:tc>
          <w:tcPr>
            <w:tcW w:w="2500" w:type="pct"/>
          </w:tcPr>
          <w:p w14:paraId="6DFA49EA" w14:textId="77777777" w:rsidR="00B20134" w:rsidRDefault="00990031">
            <w:pPr>
              <w:spacing w:before="20" w:after="20"/>
            </w:pPr>
            <w:r>
              <w:rPr>
                <w:sz w:val="19"/>
              </w:rPr>
              <w:t>Etiketleyici sayısı</w:t>
            </w:r>
          </w:p>
        </w:tc>
        <w:tc>
          <w:tcPr>
            <w:tcW w:w="2500" w:type="pct"/>
          </w:tcPr>
          <w:p w14:paraId="35F279D0" w14:textId="77777777" w:rsidR="00B20134" w:rsidRDefault="00990031">
            <w:pPr>
              <w:spacing w:before="20" w:after="20"/>
            </w:pPr>
            <w:r>
              <w:rPr>
                <w:sz w:val="19"/>
                <w:highlight w:val="yellow"/>
              </w:rPr>
              <w:t>[ÖLÇÜLECEK]</w:t>
            </w:r>
          </w:p>
        </w:tc>
      </w:tr>
      <w:tr w:rsidR="00B20134" w14:paraId="6771D1EF" w14:textId="77777777" w:rsidTr="00674AE0">
        <w:trPr>
          <w:jc w:val="center"/>
        </w:trPr>
        <w:tc>
          <w:tcPr>
            <w:tcW w:w="2500" w:type="pct"/>
          </w:tcPr>
          <w:p w14:paraId="283D96B6" w14:textId="77777777" w:rsidR="00B20134" w:rsidRDefault="00990031">
            <w:pPr>
              <w:spacing w:before="20" w:after="20"/>
            </w:pPr>
            <w:r>
              <w:rPr>
                <w:sz w:val="19"/>
              </w:rPr>
              <w:lastRenderedPageBreak/>
              <w:t>Etiketleme kılavuzu</w:t>
            </w:r>
          </w:p>
        </w:tc>
        <w:tc>
          <w:tcPr>
            <w:tcW w:w="2500" w:type="pct"/>
          </w:tcPr>
          <w:p w14:paraId="5DCB9DCE" w14:textId="77777777" w:rsidR="00B20134" w:rsidRDefault="00990031">
            <w:pPr>
              <w:spacing w:before="20" w:after="20"/>
            </w:pPr>
            <w:r>
              <w:rPr>
                <w:sz w:val="19"/>
              </w:rPr>
              <w:t>[26] numaralı çalışmanın üç fazlı protokolünden uyarlanacaktır</w:t>
            </w:r>
          </w:p>
        </w:tc>
      </w:tr>
      <w:tr w:rsidR="00B20134" w14:paraId="43FC27FB" w14:textId="77777777" w:rsidTr="00674AE0">
        <w:trPr>
          <w:jc w:val="center"/>
        </w:trPr>
        <w:tc>
          <w:tcPr>
            <w:tcW w:w="2500" w:type="pct"/>
          </w:tcPr>
          <w:p w14:paraId="148F9F75" w14:textId="77777777" w:rsidR="00B20134" w:rsidRDefault="00990031">
            <w:pPr>
              <w:spacing w:before="20" w:after="20"/>
            </w:pPr>
            <w:r>
              <w:rPr>
                <w:sz w:val="19"/>
              </w:rPr>
              <w:t>Etiketleyiciler arası uyum (IoU)</w:t>
            </w:r>
          </w:p>
        </w:tc>
        <w:tc>
          <w:tcPr>
            <w:tcW w:w="2500" w:type="pct"/>
          </w:tcPr>
          <w:p w14:paraId="64E518FA" w14:textId="77777777" w:rsidR="00B20134" w:rsidRDefault="00990031">
            <w:pPr>
              <w:spacing w:before="20" w:after="20"/>
            </w:pPr>
            <w:r>
              <w:rPr>
                <w:sz w:val="19"/>
                <w:highlight w:val="yellow"/>
              </w:rPr>
              <w:t>[ÖLÇÜLECEK]</w:t>
            </w:r>
          </w:p>
        </w:tc>
      </w:tr>
      <w:tr w:rsidR="00B20134" w14:paraId="02C363A9" w14:textId="77777777" w:rsidTr="00674AE0">
        <w:trPr>
          <w:jc w:val="center"/>
        </w:trPr>
        <w:tc>
          <w:tcPr>
            <w:tcW w:w="2500" w:type="pct"/>
          </w:tcPr>
          <w:p w14:paraId="3B969702" w14:textId="77777777" w:rsidR="00B20134" w:rsidRDefault="00990031">
            <w:pPr>
              <w:spacing w:before="20" w:after="20"/>
            </w:pPr>
            <w:r>
              <w:rPr>
                <w:sz w:val="19"/>
              </w:rPr>
              <w:t>Uzman doğrulaması</w:t>
            </w:r>
          </w:p>
        </w:tc>
        <w:tc>
          <w:tcPr>
            <w:tcW w:w="2500" w:type="pct"/>
          </w:tcPr>
          <w:p w14:paraId="1B2C04DD" w14:textId="77777777" w:rsidR="00B20134" w:rsidRDefault="00990031">
            <w:pPr>
              <w:spacing w:before="20" w:after="20"/>
            </w:pPr>
            <w:r>
              <w:rPr>
                <w:sz w:val="19"/>
                <w:highlight w:val="yellow"/>
              </w:rPr>
              <w:t>[ÖLÇÜLECEK]</w:t>
            </w:r>
          </w:p>
        </w:tc>
      </w:tr>
    </w:tbl>
    <w:p w14:paraId="1CD307EA" w14:textId="77777777" w:rsidR="00B20134" w:rsidRDefault="00B20134"/>
    <w:p w14:paraId="66E3545B" w14:textId="77777777" w:rsidR="00B20134" w:rsidRDefault="00990031">
      <w:r>
        <w:rPr>
          <w:i/>
        </w:rPr>
        <w:t>Bu tablonun değerleri Bölüm 3.10'da tanımlanan protokolle üretilecektir.</w:t>
      </w:r>
    </w:p>
    <w:p w14:paraId="3A280851"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2CD3DC6D" w14:textId="77777777" w:rsidR="00B20134" w:rsidRDefault="00990031">
      <w:pPr>
        <w:pStyle w:val="Balk2"/>
      </w:pPr>
      <w:r>
        <w:rPr>
          <w:rFonts w:ascii="Times New Roman" w:hAnsi="Times New Roman"/>
          <w:b w:val="0"/>
        </w:rPr>
        <w:t>3.3. Görüntü Ön İşleme ve Kalite Kontrolü</w:t>
      </w:r>
    </w:p>
    <w:p w14:paraId="56BC02A2"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p>
    <w:p w14:paraId="05BDF42C"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14:paraId="634CDE0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6ED91AD"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 xml:space="preserve">₀ koşulunu sağlayan karolar bulanık kabul edilerek analiz dışı bırakılacak ve ilgili alan sonuç maskesinde "değerlendirilmedi" olarak işaretlenecektir. Eşik değeri </w:t>
      </w:r>
      <w:r>
        <w:rPr>
          <w:i/>
        </w:rPr>
        <w:t>V</w:t>
      </w:r>
      <w:r>
        <w:t xml:space="preserve">₀ ve elenen karo oranı, modül uygulandıktan sonra raporlanacaktır </w:t>
      </w:r>
      <w:r>
        <w:rPr>
          <w:highlight w:val="yellow"/>
        </w:rPr>
        <w:t>[GELECEK ÇALIŞMA]</w:t>
      </w:r>
      <w:r>
        <w:t>; bu sürümde ölçülmesi beklenen bir eksiklik değil, planlı bir gelecek çalışma bileşenidir.</w:t>
      </w:r>
    </w:p>
    <w:p w14:paraId="32FA4E00" w14:textId="77777777" w:rsidR="00B20134" w:rsidRDefault="00990031">
      <w:pPr>
        <w:pStyle w:val="Balk2"/>
      </w:pPr>
      <w:r>
        <w:rPr>
          <w:rFonts w:ascii="Times New Roman" w:hAnsi="Times New Roman"/>
          <w:b w:val="0"/>
        </w:rPr>
        <w:t>3.4. Uydu Görüntüsünden Hasar Bölütlemesi ve Yol Ağı Kesişimi</w:t>
      </w:r>
    </w:p>
    <w:p w14:paraId="478F19A9" w14:textId="58C48B4F" w:rsidR="00B20134" w:rsidRDefault="00990031">
      <w:r>
        <w:t xml:space="preserve">Hasar bölütlemesi için esas alınan model, MiT-B4 kodlayıcı ile kullanılan SegFormer mimarisidir [19]. Model, tek sınıflı ikili maske üretecek biçimde yapılandırılmıştır: her piksel için genel hasar olasılığı kestirilir ve eşikleme ile ikili maskeye dönüştürülür; model yolu ayrı bir girdi ya da sınıf olarak görmez. Yol kapanması, bu ikili hasar maskesinin OSM yol ağının rasterize edilmiş hâliyle (6 piksel çizgi kalınlığı) piksel düzeyinde kesiştirilmesiyle türetilir; kesişen en az bir piksel içeren yol kenarı sert kapatma ile çizgeden çıkarılır ("QuakeMindBackend/apps/road_damage/utils/inference.py" ve "network.py"). Tek sınıflı kurgu tercih edilmiştir; çünkü </w:t>
      </w:r>
      <w:r w:rsidR="00572A67">
        <w:t xml:space="preserve">Tablo </w:t>
      </w:r>
      <w:r w:rsidR="00572A67">
        <w:fldChar w:fldCharType="begin"/>
      </w:r>
      <w:r w:rsidR="00572A67">
        <w:instrText xml:space="preserve"> REF Tablo3 \h </w:instrText>
      </w:r>
      <w:r w:rsidR="00572A67">
        <w:fldChar w:fldCharType="separate"/>
      </w:r>
      <w:r w:rsidR="00AE5951">
        <w:rPr>
          <w:b/>
          <w:noProof/>
        </w:rPr>
        <w:t>3</w:t>
      </w:r>
      <w:r w:rsidR="00572A67">
        <w:fldChar w:fldCharType="end"/>
      </w:r>
      <w:r>
        <w:t>'te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14:paraId="57D8430E" w14:textId="77777777" w:rsidR="00B20134" w:rsidRDefault="00990031">
      <w:r>
        <w:lastRenderedPageBreak/>
        <w:t>Hasarlı piksellerin toplam piksellere oranının düşük olması nedeniyle eğitimde odaksal kayıp [35] ile Dice kaybı [36] birleşimi kullanılmıştır. pₜ modelin gerçek sınıf için ürettiği olasılık olmak üzere odaksal kayıp Denklem (2) ile verilir:</w:t>
      </w:r>
    </w:p>
    <w:p w14:paraId="1E91680C"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4B5166C8" w14:textId="77777777" w:rsidR="00B20134" w:rsidRDefault="00990031">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14:paraId="0CE0D9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28F1C6BE" w14:textId="77777777" w:rsidR="00B20134" w:rsidRDefault="00990031">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14:paraId="5E62368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78D281CD"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p>
    <w:p w14:paraId="3ECA8E7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7BC8EC0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6612F512" w14:textId="77777777" w:rsidR="00B20134" w:rsidRDefault="00990031">
      <w:r>
        <w:t>Örtüşen karolardan gelen olasılıkların birleştirilmesi Denklem (6) ile yapılır:</w:t>
      </w:r>
    </w:p>
    <w:p w14:paraId="0050A68F"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1126875"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A3E264D"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14:paraId="2D501903" w14:textId="5F322521" w:rsidR="006B13C8" w:rsidRDefault="00BF64E8">
      <w:r>
        <w:t xml:space="preserve">Bu adımlar </w:t>
      </w:r>
      <w:r w:rsidR="00065384">
        <w:t xml:space="preserve">Şekil </w:t>
      </w:r>
      <w:r w:rsidR="00065384">
        <w:fldChar w:fldCharType="begin"/>
      </w:r>
      <w:r w:rsidR="00065384">
        <w:instrText xml:space="preserve"> REF Sekil4 \h </w:instrText>
      </w:r>
      <w:r w:rsidR="00065384">
        <w:fldChar w:fldCharType="separate"/>
      </w:r>
      <w:r w:rsidR="00AE5951">
        <w:rPr>
          <w:b/>
          <w:noProof/>
          <w:sz w:val="19"/>
        </w:rPr>
        <w:t>4</w:t>
      </w:r>
      <w:r w:rsidR="00065384">
        <w:fldChar w:fldCharType="end"/>
      </w:r>
      <w:r>
        <w:t>'te şematik olarak gösterilmektedir.</w:t>
      </w:r>
    </w:p>
    <w:p w14:paraId="74DC550A" w14:textId="77777777" w:rsidR="00B20134" w:rsidRDefault="00990031">
      <w:pPr>
        <w:shd w:val="clear" w:color="auto" w:fill="FFF7DA"/>
        <w:jc w:val="center"/>
      </w:pPr>
      <w:r>
        <w:drawing>
          <wp:inline xmlns:a="http://schemas.openxmlformats.org/drawingml/2006/main" xmlns:pic="http://schemas.openxmlformats.org/drawingml/2006/picture">
            <wp:extent cx="5577840" cy="2299615"/>
            <wp:docPr id="23" name="Picture 23"/>
            <wp:cNvGraphicFramePr>
              <a:graphicFrameLocks noChangeAspect="1"/>
            </wp:cNvGraphicFramePr>
            <a:graphic>
              <a:graphicData uri="http://schemas.openxmlformats.org/drawingml/2006/picture">
                <pic:pic>
                  <pic:nvPicPr>
                    <pic:cNvPr id="0" name="sekil4.png"/>
                    <pic:cNvPicPr/>
                  </pic:nvPicPr>
                  <pic:blipFill>
                    <a:blip r:embed="rId29"/>
                    <a:stretch>
                      <a:fillRect/>
                    </a:stretch>
                  </pic:blipFill>
                  <pic:spPr>
                    <a:xfrm>
                      <a:off x="0" y="0"/>
                      <a:ext cx="5577840" cy="2299615"/>
                    </a:xfrm>
                    <a:prstGeom prst="rect"/>
                  </pic:spPr>
                </pic:pic>
              </a:graphicData>
            </a:graphic>
          </wp:inline>
        </w:drawing>
      </w:r>
    </w:p>
    <w:p w14:paraId="43B74F60" w14:textId="353B4B0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8" w:name="Sekil4"/>
      <w:r w:rsidR="00AE5951">
        <w:rPr>
          <w:b/>
          <w:noProof/>
          <w:sz w:val="19"/>
        </w:rPr>
        <w:t>4</w:t>
      </w:r>
      <w:bookmarkEnd w:id="8"/>
      <w:r w:rsidR="00065384">
        <w:rPr>
          <w:b/>
          <w:sz w:val="19"/>
        </w:rPr>
        <w:fldChar w:fldCharType="end"/>
      </w:r>
      <w:r>
        <w:rPr>
          <w:b/>
          <w:sz w:val="19"/>
        </w:rPr>
        <w:t>.</w:t>
      </w:r>
      <w:r>
        <w:rPr>
          <w:sz w:val="19"/>
        </w:rPr>
        <w:t xml:space="preserve"> Örtüşmeli karolama, ağırlıklı pencere harmanlaması ve üç seviyeli morfolojik son işleme adımları.</w:t>
      </w:r>
    </w:p>
    <w:p w14:paraId="6A6D01B2"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72E6F21C"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20E32452" w14:textId="2C62C53A"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 xml:space="preserve">Bunun doğrudan sonucu şudur: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'te gözlenen fark kodlayıcı ve kod çözücü değişimlerinin bileşkesidir ve yalnızca kod çözücüye atfedilemez.</w:t>
      </w:r>
      <w:r>
        <w:t xml:space="preserve"> Kodlayıcının sabitlendiği koşum, uyarlama doğrulandıktan sonra yürütülecek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bu sonuçlarla güncellenecektir. Her iki yapılandırma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'da yan yana verilmiştir.</w:t>
      </w:r>
    </w:p>
    <w:p w14:paraId="44F512EA" w14:textId="01010554"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9" w:name="Tablo6"/>
      <w:r w:rsidR="00AE5951">
        <w:rPr>
          <w:b/>
          <w:noProof/>
        </w:rPr>
        <w:t>6</w:t>
      </w:r>
      <w:bookmarkEnd w:id="9"/>
      <w:r w:rsidR="00572A67">
        <w:rPr>
          <w:b/>
        </w:rPr>
        <w:fldChar w:fldCharType="end"/>
      </w:r>
      <w:r>
        <w:rPr>
          <w:b/>
        </w:rPr>
        <w:t>.</w:t>
      </w:r>
      <w:r>
        <w:t xml:space="preserve"> Karşılaştırılan bölütleme mimarilerinin yapısal hiperparametreleri.</w:t>
      </w:r>
    </w:p>
    <w:tbl>
      <w:tblPr>
        <w:tblStyle w:val="TabloKlavuzu"/>
        <w:tblW w:w="5000" w:type="pct"/>
        <w:jc w:val="center"/>
        <w:tblLook w:val="04A0" w:firstRow="1" w:lastRow="0" w:firstColumn="1" w:lastColumn="0" w:noHBand="0" w:noVBand="1"/>
      </w:tblPr>
      <w:tblGrid>
        <w:gridCol w:w="1548"/>
        <w:gridCol w:w="1548"/>
        <w:gridCol w:w="1548"/>
        <w:gridCol w:w="1548"/>
        <w:gridCol w:w="1548"/>
        <w:gridCol w:w="1548"/>
      </w:tblGrid>
      <w:tr w:rsidR="00B20134" w14:paraId="1BB7704B" w14:textId="77777777" w:rsidTr="00674AE0">
        <w:trPr>
          <w:tblHeader/>
          <w:jc w:val="center"/>
        </w:trPr>
        <w:tc>
          <w:tcPr>
            <w:tcW w:w="833" w:type="pct"/>
            <w:shd w:val="clear" w:color="auto" w:fill="E8E8E8"/>
          </w:tcPr>
          <w:p w14:paraId="08E36C89" w14:textId="77777777" w:rsidR="00B20134" w:rsidRDefault="00990031">
            <w:pPr>
              <w:spacing w:before="20" w:after="20"/>
            </w:pPr>
            <w:r>
              <w:rPr>
                <w:b/>
                <w:sz w:val="19"/>
              </w:rPr>
              <w:t>Mimari</w:t>
            </w:r>
          </w:p>
        </w:tc>
        <w:tc>
          <w:tcPr>
            <w:tcW w:w="833" w:type="pct"/>
            <w:shd w:val="clear" w:color="auto" w:fill="E8E8E8"/>
          </w:tcPr>
          <w:p w14:paraId="17C768DD" w14:textId="77777777" w:rsidR="00B20134" w:rsidRDefault="00990031">
            <w:pPr>
              <w:spacing w:before="20" w:after="20"/>
            </w:pPr>
            <w:r>
              <w:rPr>
                <w:b/>
                <w:sz w:val="19"/>
              </w:rPr>
              <w:t>Kodlayıcı (hedeflenen)</w:t>
            </w:r>
          </w:p>
        </w:tc>
        <w:tc>
          <w:tcPr>
            <w:tcW w:w="833" w:type="pct"/>
            <w:shd w:val="clear" w:color="auto" w:fill="E8E8E8"/>
          </w:tcPr>
          <w:p w14:paraId="580E9663" w14:textId="77777777" w:rsidR="00B20134" w:rsidRDefault="00990031">
            <w:pPr>
              <w:spacing w:before="20" w:after="20"/>
            </w:pPr>
            <w:r>
              <w:rPr>
                <w:b/>
                <w:sz w:val="19"/>
              </w:rPr>
              <w:t>Kodlayıcı (bu sürümde koşulan)</w:t>
            </w:r>
          </w:p>
        </w:tc>
        <w:tc>
          <w:tcPr>
            <w:tcW w:w="833" w:type="pct"/>
            <w:shd w:val="clear" w:color="auto" w:fill="E8E8E8"/>
          </w:tcPr>
          <w:p w14:paraId="42AC4555" w14:textId="77777777" w:rsidR="00B20134" w:rsidRDefault="00990031">
            <w:pPr>
              <w:spacing w:before="20" w:after="20"/>
            </w:pPr>
            <w:r>
              <w:rPr>
                <w:b/>
                <w:sz w:val="19"/>
              </w:rPr>
              <w:t>Kodlayıcı kademe sayısı</w:t>
            </w:r>
          </w:p>
        </w:tc>
        <w:tc>
          <w:tcPr>
            <w:tcW w:w="833" w:type="pct"/>
            <w:shd w:val="clear" w:color="auto" w:fill="E8E8E8"/>
          </w:tcPr>
          <w:p w14:paraId="65ECA0E6" w14:textId="77777777" w:rsidR="00B20134" w:rsidRDefault="00990031">
            <w:pPr>
              <w:spacing w:before="20" w:after="20"/>
            </w:pPr>
            <w:r>
              <w:rPr>
                <w:b/>
                <w:sz w:val="19"/>
              </w:rPr>
              <w:t>Normalizasyon</w:t>
            </w:r>
          </w:p>
        </w:tc>
        <w:tc>
          <w:tcPr>
            <w:tcW w:w="833" w:type="pct"/>
            <w:shd w:val="clear" w:color="auto" w:fill="E8E8E8"/>
          </w:tcPr>
          <w:p w14:paraId="41E57B49" w14:textId="77777777" w:rsidR="00B20134" w:rsidRDefault="00990031">
            <w:pPr>
              <w:spacing w:before="20" w:after="20"/>
            </w:pPr>
            <w:r>
              <w:rPr>
                <w:b/>
                <w:sz w:val="19"/>
              </w:rPr>
              <w:t>Kod çözücü kanalları / piramit ayarları</w:t>
            </w:r>
          </w:p>
        </w:tc>
      </w:tr>
      <w:tr w:rsidR="00B20134" w14:paraId="0A949E0B" w14:textId="77777777" w:rsidTr="00674AE0">
        <w:trPr>
          <w:jc w:val="center"/>
        </w:trPr>
        <w:tc>
          <w:tcPr>
            <w:tcW w:w="833" w:type="pct"/>
          </w:tcPr>
          <w:p w14:paraId="675BBFBD" w14:textId="77777777" w:rsidR="00B20134" w:rsidRDefault="00990031">
            <w:pPr>
              <w:spacing w:before="20" w:after="20"/>
            </w:pPr>
            <w:r>
              <w:rPr>
                <w:sz w:val="19"/>
              </w:rPr>
              <w:t>U-Net [14]</w:t>
            </w:r>
          </w:p>
        </w:tc>
        <w:tc>
          <w:tcPr>
            <w:tcW w:w="833" w:type="pct"/>
          </w:tcPr>
          <w:p w14:paraId="45D7B557" w14:textId="77777777" w:rsidR="00B20134" w:rsidRDefault="00990031">
            <w:pPr>
              <w:spacing w:before="20" w:after="20"/>
            </w:pPr>
            <w:r>
              <w:rPr>
                <w:sz w:val="19"/>
              </w:rPr>
              <w:t>MiT-B4</w:t>
            </w:r>
          </w:p>
        </w:tc>
        <w:tc>
          <w:tcPr>
            <w:tcW w:w="833" w:type="pct"/>
          </w:tcPr>
          <w:p w14:paraId="7F5491DC" w14:textId="77777777" w:rsidR="00B20134" w:rsidRDefault="00990031">
            <w:pPr>
              <w:spacing w:before="20" w:after="20"/>
            </w:pPr>
            <w:r>
              <w:rPr>
                <w:sz w:val="19"/>
              </w:rPr>
              <w:t>ResNet-18 [34]</w:t>
            </w:r>
          </w:p>
        </w:tc>
        <w:tc>
          <w:tcPr>
            <w:tcW w:w="833" w:type="pct"/>
          </w:tcPr>
          <w:p w14:paraId="6A6C9B28" w14:textId="77777777" w:rsidR="00B20134" w:rsidRDefault="00990031">
            <w:pPr>
              <w:spacing w:before="20" w:after="20"/>
            </w:pPr>
            <w:r>
              <w:rPr>
                <w:sz w:val="19"/>
              </w:rPr>
              <w:t>4 / 5</w:t>
            </w:r>
          </w:p>
        </w:tc>
        <w:tc>
          <w:tcPr>
            <w:tcW w:w="833" w:type="pct"/>
          </w:tcPr>
          <w:p w14:paraId="63893FA5" w14:textId="77777777" w:rsidR="00B20134" w:rsidRDefault="00990031">
            <w:pPr>
              <w:spacing w:before="20" w:after="20"/>
            </w:pPr>
            <w:r>
              <w:rPr>
                <w:sz w:val="19"/>
              </w:rPr>
              <w:t>Toplu normalizasyon</w:t>
            </w:r>
          </w:p>
        </w:tc>
        <w:tc>
          <w:tcPr>
            <w:tcW w:w="833" w:type="pct"/>
          </w:tcPr>
          <w:p w14:paraId="235B8F49" w14:textId="77777777" w:rsidR="00B20134" w:rsidRDefault="00990031">
            <w:pPr>
              <w:spacing w:before="20" w:after="20"/>
            </w:pPr>
            <w:r>
              <w:rPr>
                <w:sz w:val="19"/>
                <w:highlight w:val="yellow"/>
              </w:rPr>
              <w:t>Hedeflenen kurguda (256, 128, 64, 32), bu sürümde (256, 128, 64, 32, 16);</w:t>
            </w:r>
            <w:r>
              <w:rPr>
                <w:sz w:val="19"/>
              </w:rPr>
              <w:t xml:space="preserve"> atlamalı bağlantılarla kademeli birleştirme</w:t>
            </w:r>
          </w:p>
        </w:tc>
      </w:tr>
      <w:tr w:rsidR="00B20134" w14:paraId="70CB3E8C" w14:textId="77777777" w:rsidTr="00674AE0">
        <w:trPr>
          <w:jc w:val="center"/>
        </w:trPr>
        <w:tc>
          <w:tcPr>
            <w:tcW w:w="833" w:type="pct"/>
          </w:tcPr>
          <w:p w14:paraId="027FBA28" w14:textId="77777777" w:rsidR="00B20134" w:rsidRDefault="00990031">
            <w:pPr>
              <w:spacing w:before="20" w:after="20"/>
            </w:pPr>
            <w:r>
              <w:rPr>
                <w:sz w:val="19"/>
              </w:rPr>
              <w:t>LinkNet [15]</w:t>
            </w:r>
          </w:p>
        </w:tc>
        <w:tc>
          <w:tcPr>
            <w:tcW w:w="833" w:type="pct"/>
          </w:tcPr>
          <w:p w14:paraId="79153FCF" w14:textId="77777777" w:rsidR="00B20134" w:rsidRDefault="00990031">
            <w:pPr>
              <w:spacing w:before="20" w:after="20"/>
            </w:pPr>
            <w:r>
              <w:rPr>
                <w:sz w:val="19"/>
              </w:rPr>
              <w:t>MiT-B4</w:t>
            </w:r>
          </w:p>
        </w:tc>
        <w:tc>
          <w:tcPr>
            <w:tcW w:w="833" w:type="pct"/>
          </w:tcPr>
          <w:p w14:paraId="3F3DD9A5" w14:textId="77777777" w:rsidR="00B20134" w:rsidRDefault="00990031">
            <w:pPr>
              <w:spacing w:before="20" w:after="20"/>
            </w:pPr>
            <w:r>
              <w:rPr>
                <w:sz w:val="19"/>
              </w:rPr>
              <w:t>ResNet-18 [34]</w:t>
            </w:r>
          </w:p>
        </w:tc>
        <w:tc>
          <w:tcPr>
            <w:tcW w:w="833" w:type="pct"/>
          </w:tcPr>
          <w:p w14:paraId="42D359A5" w14:textId="77777777" w:rsidR="00B20134" w:rsidRDefault="00990031">
            <w:pPr>
              <w:spacing w:before="20" w:after="20"/>
            </w:pPr>
            <w:r>
              <w:rPr>
                <w:sz w:val="19"/>
              </w:rPr>
              <w:t>4 / 5</w:t>
            </w:r>
          </w:p>
        </w:tc>
        <w:tc>
          <w:tcPr>
            <w:tcW w:w="833" w:type="pct"/>
          </w:tcPr>
          <w:p w14:paraId="4122EC74" w14:textId="77777777" w:rsidR="00B20134" w:rsidRDefault="00990031">
            <w:pPr>
              <w:spacing w:before="20" w:after="20"/>
            </w:pPr>
            <w:r>
              <w:rPr>
                <w:sz w:val="19"/>
              </w:rPr>
              <w:t>Toplu normalizasyon</w:t>
            </w:r>
          </w:p>
        </w:tc>
        <w:tc>
          <w:tcPr>
            <w:tcW w:w="833" w:type="pct"/>
          </w:tcPr>
          <w:p w14:paraId="73D5EBFD" w14:textId="77777777" w:rsidR="00B20134" w:rsidRDefault="00990031">
            <w:pPr>
              <w:spacing w:before="20" w:after="20"/>
            </w:pPr>
            <w:r>
              <w:rPr>
                <w:sz w:val="19"/>
              </w:rPr>
              <w:t>Kodlayıcı kanal sayısının kademeli yarılanması; toplamalı atlamalı bağlantı</w:t>
            </w:r>
          </w:p>
        </w:tc>
      </w:tr>
      <w:tr w:rsidR="00B20134" w14:paraId="709AA4D7" w14:textId="77777777" w:rsidTr="00674AE0">
        <w:trPr>
          <w:jc w:val="center"/>
        </w:trPr>
        <w:tc>
          <w:tcPr>
            <w:tcW w:w="833" w:type="pct"/>
          </w:tcPr>
          <w:p w14:paraId="402B6198" w14:textId="77777777" w:rsidR="00B20134" w:rsidRDefault="00990031">
            <w:pPr>
              <w:spacing w:before="20" w:after="20"/>
            </w:pPr>
            <w:r>
              <w:rPr>
                <w:sz w:val="19"/>
              </w:rPr>
              <w:t>FPN [16]</w:t>
            </w:r>
          </w:p>
        </w:tc>
        <w:tc>
          <w:tcPr>
            <w:tcW w:w="833" w:type="pct"/>
          </w:tcPr>
          <w:p w14:paraId="5B4BCAE0" w14:textId="77777777" w:rsidR="00B20134" w:rsidRDefault="00990031">
            <w:pPr>
              <w:spacing w:before="20" w:after="20"/>
            </w:pPr>
            <w:r>
              <w:rPr>
                <w:sz w:val="19"/>
              </w:rPr>
              <w:t>MiT-B4</w:t>
            </w:r>
          </w:p>
        </w:tc>
        <w:tc>
          <w:tcPr>
            <w:tcW w:w="833" w:type="pct"/>
          </w:tcPr>
          <w:p w14:paraId="05B2D83B" w14:textId="77777777" w:rsidR="00B20134" w:rsidRDefault="00990031">
            <w:pPr>
              <w:spacing w:before="20" w:after="20"/>
            </w:pPr>
            <w:r>
              <w:rPr>
                <w:sz w:val="19"/>
              </w:rPr>
              <w:t>ResNet-18 [34]</w:t>
            </w:r>
          </w:p>
        </w:tc>
        <w:tc>
          <w:tcPr>
            <w:tcW w:w="833" w:type="pct"/>
          </w:tcPr>
          <w:p w14:paraId="391E15A4" w14:textId="77777777" w:rsidR="00B20134" w:rsidRDefault="00990031">
            <w:pPr>
              <w:spacing w:before="20" w:after="20"/>
            </w:pPr>
            <w:r>
              <w:rPr>
                <w:sz w:val="19"/>
              </w:rPr>
              <w:t>4 / 5</w:t>
            </w:r>
          </w:p>
        </w:tc>
        <w:tc>
          <w:tcPr>
            <w:tcW w:w="833" w:type="pct"/>
          </w:tcPr>
          <w:p w14:paraId="523115FC" w14:textId="77777777" w:rsidR="00B20134" w:rsidRDefault="00990031">
            <w:pPr>
              <w:spacing w:before="20" w:after="20"/>
            </w:pPr>
            <w:r>
              <w:rPr>
                <w:sz w:val="19"/>
              </w:rPr>
              <w:t>Toplu normalizasyon</w:t>
            </w:r>
          </w:p>
        </w:tc>
        <w:tc>
          <w:tcPr>
            <w:tcW w:w="833" w:type="pct"/>
          </w:tcPr>
          <w:p w14:paraId="4025437B" w14:textId="77777777" w:rsidR="00B20134" w:rsidRDefault="00990031">
            <w:pPr>
              <w:spacing w:before="20" w:after="20"/>
            </w:pPr>
            <w:r>
              <w:rPr>
                <w:sz w:val="19"/>
              </w:rPr>
              <w:t>Piramit kanalı 256; bölütleme kanalı 128; dört seviyeli birleştirme</w:t>
            </w:r>
          </w:p>
        </w:tc>
      </w:tr>
      <w:tr w:rsidR="00B20134" w14:paraId="2739AD37" w14:textId="77777777" w:rsidTr="00674AE0">
        <w:trPr>
          <w:jc w:val="center"/>
        </w:trPr>
        <w:tc>
          <w:tcPr>
            <w:tcW w:w="833" w:type="pct"/>
          </w:tcPr>
          <w:p w14:paraId="77B2C02B" w14:textId="77777777" w:rsidR="00B20134" w:rsidRDefault="00990031">
            <w:pPr>
              <w:spacing w:before="20" w:after="20"/>
            </w:pPr>
            <w:r>
              <w:rPr>
                <w:sz w:val="19"/>
              </w:rPr>
              <w:t>PSPNet [17]</w:t>
            </w:r>
          </w:p>
        </w:tc>
        <w:tc>
          <w:tcPr>
            <w:tcW w:w="833" w:type="pct"/>
          </w:tcPr>
          <w:p w14:paraId="1F831966" w14:textId="77777777" w:rsidR="00B20134" w:rsidRDefault="00990031">
            <w:pPr>
              <w:spacing w:before="20" w:after="20"/>
            </w:pPr>
            <w:r>
              <w:rPr>
                <w:sz w:val="19"/>
              </w:rPr>
              <w:t>MiT-B4</w:t>
            </w:r>
          </w:p>
        </w:tc>
        <w:tc>
          <w:tcPr>
            <w:tcW w:w="833" w:type="pct"/>
          </w:tcPr>
          <w:p w14:paraId="03722790" w14:textId="77777777" w:rsidR="00B20134" w:rsidRDefault="00990031">
            <w:pPr>
              <w:spacing w:before="20" w:after="20"/>
            </w:pPr>
            <w:r>
              <w:rPr>
                <w:sz w:val="19"/>
              </w:rPr>
              <w:t>ResNet-18 [34]</w:t>
            </w:r>
          </w:p>
        </w:tc>
        <w:tc>
          <w:tcPr>
            <w:tcW w:w="833" w:type="pct"/>
          </w:tcPr>
          <w:p w14:paraId="4D647A0E" w14:textId="77777777" w:rsidR="00B20134" w:rsidRDefault="00990031">
            <w:pPr>
              <w:spacing w:before="20" w:after="20"/>
            </w:pPr>
            <w:r>
              <w:rPr>
                <w:sz w:val="19"/>
                <w:highlight w:val="yellow"/>
              </w:rPr>
              <w:t>4 / 3</w:t>
            </w:r>
          </w:p>
        </w:tc>
        <w:tc>
          <w:tcPr>
            <w:tcW w:w="833" w:type="pct"/>
          </w:tcPr>
          <w:p w14:paraId="22AB5483" w14:textId="77777777" w:rsidR="00B20134" w:rsidRDefault="00990031">
            <w:pPr>
              <w:spacing w:before="20" w:after="20"/>
            </w:pPr>
            <w:r>
              <w:rPr>
                <w:sz w:val="19"/>
              </w:rPr>
              <w:t>Toplu normalizasyon</w:t>
            </w:r>
          </w:p>
        </w:tc>
        <w:tc>
          <w:tcPr>
            <w:tcW w:w="833" w:type="pct"/>
          </w:tcPr>
          <w:p w14:paraId="21D5EEDF" w14:textId="77777777" w:rsidR="00B20134" w:rsidRDefault="00990031">
            <w:pPr>
              <w:spacing w:before="20" w:after="20"/>
            </w:pPr>
            <w:r>
              <w:rPr>
                <w:sz w:val="19"/>
              </w:rPr>
              <w:t xml:space="preserve">Piramit havuzlama ölçekleri (1, 2, 3, 6); </w:t>
            </w:r>
            <w:r>
              <w:rPr>
                <w:sz w:val="19"/>
                <w:highlight w:val="yellow"/>
              </w:rPr>
              <w:t xml:space="preserve">piramit çıkış kanalı 512; bu sürümde </w:t>
            </w:r>
            <w:r>
              <w:rPr>
                <w:sz w:val="19"/>
                <w:highlight w:val="yellow"/>
              </w:rPr>
              <w:lastRenderedPageBreak/>
              <w:t>kodlayıcının yalnız ilk üç kademesi kullanılır ve çıktı 8 kat büyütülür (kütüphane varsayılanı)</w:t>
            </w:r>
          </w:p>
        </w:tc>
      </w:tr>
      <w:tr w:rsidR="00B20134" w14:paraId="5C30D75B" w14:textId="77777777" w:rsidTr="00674AE0">
        <w:trPr>
          <w:jc w:val="center"/>
        </w:trPr>
        <w:tc>
          <w:tcPr>
            <w:tcW w:w="833" w:type="pct"/>
          </w:tcPr>
          <w:p w14:paraId="6AB6E667" w14:textId="77777777" w:rsidR="00B20134" w:rsidRDefault="00990031">
            <w:pPr>
              <w:spacing w:before="20" w:after="20"/>
            </w:pPr>
            <w:r>
              <w:rPr>
                <w:sz w:val="19"/>
              </w:rPr>
              <w:lastRenderedPageBreak/>
              <w:t>DeepLabV3+ [18]</w:t>
            </w:r>
          </w:p>
        </w:tc>
        <w:tc>
          <w:tcPr>
            <w:tcW w:w="833" w:type="pct"/>
          </w:tcPr>
          <w:p w14:paraId="05B1EBF1" w14:textId="77777777" w:rsidR="00B20134" w:rsidRDefault="00990031">
            <w:pPr>
              <w:spacing w:before="20" w:after="20"/>
            </w:pPr>
            <w:r>
              <w:rPr>
                <w:sz w:val="19"/>
              </w:rPr>
              <w:t>MiT-B4</w:t>
            </w:r>
          </w:p>
        </w:tc>
        <w:tc>
          <w:tcPr>
            <w:tcW w:w="833" w:type="pct"/>
          </w:tcPr>
          <w:p w14:paraId="15B52CF5" w14:textId="77777777" w:rsidR="00B20134" w:rsidRDefault="00990031">
            <w:pPr>
              <w:spacing w:before="20" w:after="20"/>
            </w:pPr>
            <w:r>
              <w:rPr>
                <w:sz w:val="19"/>
              </w:rPr>
              <w:t>ResNet-101 [34]</w:t>
            </w:r>
          </w:p>
        </w:tc>
        <w:tc>
          <w:tcPr>
            <w:tcW w:w="833" w:type="pct"/>
          </w:tcPr>
          <w:p w14:paraId="628A7384" w14:textId="77777777" w:rsidR="00B20134" w:rsidRDefault="00990031">
            <w:pPr>
              <w:spacing w:before="20" w:after="20"/>
            </w:pPr>
            <w:r>
              <w:rPr>
                <w:sz w:val="19"/>
              </w:rPr>
              <w:t>4 / 5</w:t>
            </w:r>
          </w:p>
        </w:tc>
        <w:tc>
          <w:tcPr>
            <w:tcW w:w="833" w:type="pct"/>
          </w:tcPr>
          <w:p w14:paraId="747E77DA" w14:textId="77777777" w:rsidR="00B20134" w:rsidRDefault="00990031">
            <w:pPr>
              <w:spacing w:before="20" w:after="20"/>
            </w:pPr>
            <w:r>
              <w:rPr>
                <w:sz w:val="19"/>
              </w:rPr>
              <w:t>Toplu normalizasyon</w:t>
            </w:r>
          </w:p>
        </w:tc>
        <w:tc>
          <w:tcPr>
            <w:tcW w:w="833" w:type="pct"/>
          </w:tcPr>
          <w:p w14:paraId="32C8CB6D" w14:textId="77777777" w:rsidR="00B20134" w:rsidRDefault="00990031">
            <w:pPr>
              <w:spacing w:before="20" w:after="20"/>
            </w:pPr>
            <w:r>
              <w:rPr>
                <w:sz w:val="19"/>
              </w:rPr>
              <w:t xml:space="preserve">Kod çözücü kanalı 256; </w:t>
            </w:r>
            <w:r>
              <w:rPr>
                <w:sz w:val="19"/>
                <w:highlight w:val="yellow"/>
              </w:rPr>
              <w:t>atrous oranları (12, 24, 36) (kütüphane varsayılanı; özgün çalışmada çıkış adımı 16 için 6, 12, 18); çıkış adımı 16; ayrılabilir evrişimli ASPP</w:t>
            </w:r>
          </w:p>
        </w:tc>
      </w:tr>
      <w:tr w:rsidR="00B20134" w14:paraId="5CAC4047" w14:textId="77777777" w:rsidTr="00674AE0">
        <w:trPr>
          <w:jc w:val="center"/>
        </w:trPr>
        <w:tc>
          <w:tcPr>
            <w:tcW w:w="833" w:type="pct"/>
          </w:tcPr>
          <w:p w14:paraId="58C2B831" w14:textId="77777777" w:rsidR="00B20134" w:rsidRDefault="00990031">
            <w:pPr>
              <w:spacing w:before="20" w:after="20"/>
            </w:pPr>
            <w:r>
              <w:rPr>
                <w:sz w:val="19"/>
              </w:rPr>
              <w:t>SegFormer [19] (esas alınan)</w:t>
            </w:r>
          </w:p>
        </w:tc>
        <w:tc>
          <w:tcPr>
            <w:tcW w:w="833" w:type="pct"/>
          </w:tcPr>
          <w:p w14:paraId="41210C7D" w14:textId="77777777" w:rsidR="00B20134" w:rsidRDefault="00990031">
            <w:pPr>
              <w:spacing w:before="20" w:after="20"/>
            </w:pPr>
            <w:r>
              <w:rPr>
                <w:sz w:val="19"/>
              </w:rPr>
              <w:t>MiT-B4</w:t>
            </w:r>
          </w:p>
        </w:tc>
        <w:tc>
          <w:tcPr>
            <w:tcW w:w="833" w:type="pct"/>
          </w:tcPr>
          <w:p w14:paraId="2BE8E556" w14:textId="77777777" w:rsidR="00B20134" w:rsidRDefault="00990031">
            <w:pPr>
              <w:spacing w:before="20" w:after="20"/>
            </w:pPr>
            <w:r>
              <w:rPr>
                <w:sz w:val="19"/>
              </w:rPr>
              <w:t>MiT-B4</w:t>
            </w:r>
          </w:p>
        </w:tc>
        <w:tc>
          <w:tcPr>
            <w:tcW w:w="833" w:type="pct"/>
          </w:tcPr>
          <w:p w14:paraId="20B2EA7D" w14:textId="77777777" w:rsidR="00B20134" w:rsidRDefault="00990031">
            <w:pPr>
              <w:spacing w:before="20" w:after="20"/>
            </w:pPr>
            <w:r>
              <w:rPr>
                <w:sz w:val="19"/>
              </w:rPr>
              <w:t>4</w:t>
            </w:r>
          </w:p>
        </w:tc>
        <w:tc>
          <w:tcPr>
            <w:tcW w:w="833" w:type="pct"/>
          </w:tcPr>
          <w:p w14:paraId="0ADA7383" w14:textId="77777777" w:rsidR="00B20134" w:rsidRDefault="00990031">
            <w:pPr>
              <w:spacing w:before="20" w:after="20"/>
            </w:pPr>
            <w:r>
              <w:rPr>
                <w:sz w:val="19"/>
              </w:rPr>
              <w:t>Kodlayıcıda katman normalizasyonu</w:t>
            </w:r>
          </w:p>
        </w:tc>
        <w:tc>
          <w:tcPr>
            <w:tcW w:w="833" w:type="pct"/>
          </w:tcPr>
          <w:p w14:paraId="798E219B" w14:textId="77777777" w:rsidR="00B20134" w:rsidRDefault="00990031">
            <w:pPr>
              <w:spacing w:before="20" w:after="20"/>
            </w:pPr>
            <w:r>
              <w:rPr>
                <w:sz w:val="19"/>
              </w:rPr>
              <w:t>Tüm kademelerin birleştirildiği hafif çok katmanlı algılayıcı kod çözücü; bölütleme kanalı 256</w:t>
            </w:r>
          </w:p>
        </w:tc>
      </w:tr>
    </w:tbl>
    <w:p w14:paraId="572ABF21" w14:textId="77777777" w:rsidR="00B20134" w:rsidRDefault="00B20134"/>
    <w:p w14:paraId="1DF33EF0" w14:textId="59015DC5" w:rsidR="00B20134" w:rsidRDefault="00990031">
      <w:r>
        <w:rPr>
          <w:i/>
        </w:rPr>
        <w:t xml:space="preserve">"Kodlayıcı kademe sayısı" sütununda ilk değer hedeflenen (MiT-B4), ikinci değer bu sürümde koşulan (ResNet) yapılandırmaya aittir. SegFormer satırında iki yapılandırma çakışmaktadır; kıyaslama mimarilerinde ise çakışmamaktadır ve </w:t>
      </w:r>
      <w:r w:rsidR="00572A67">
        <w:rPr>
          <w:i/>
        </w:rPr>
        <w:t xml:space="preserve">Tablo </w:t>
      </w:r>
      <w:r w:rsidR="00572A67">
        <w:rPr>
          <w:i/>
        </w:rPr>
        <w:fldChar w:fldCharType="begin"/>
      </w:r>
      <w:r w:rsidR="00572A67">
        <w:rPr>
          <w:i/>
        </w:rPr>
        <w:instrText xml:space="preserve"> REF Tablo12 \h </w:instrText>
      </w:r>
      <w:r w:rsidR="00572A67">
        <w:rPr>
          <w:i/>
        </w:rPr>
      </w:r>
      <w:r w:rsidR="00572A67">
        <w:rPr>
          <w:i/>
        </w:rPr>
        <w:fldChar w:fldCharType="separate"/>
      </w:r>
      <w:r w:rsidR="00AE5951">
        <w:rPr>
          <w:b/>
          <w:noProof/>
        </w:rPr>
        <w:t>13</w:t>
      </w:r>
      <w:r w:rsidR="00572A67">
        <w:rPr>
          <w:i/>
        </w:rPr>
        <w:fldChar w:fldCharType="end"/>
      </w:r>
      <w:r>
        <w:rPr>
          <w:highlight w:val="yellow"/>
        </w:rPr>
        <w:t>'ün</w:t>
      </w:r>
      <w:r>
        <w:rPr>
          <w:i/>
        </w:rPr>
        <w:t xml:space="preserve"> yorumlanmasındaki temel kısıt buradan doğmaktadır.</w:t>
      </w:r>
    </w:p>
    <w:p w14:paraId="17C250E3" w14:textId="6A1F1BA0" w:rsidR="00B20134" w:rsidRDefault="00990031">
      <w:r>
        <w:t xml:space="preserve">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w:t>
      </w:r>
      <w:r w:rsidR="00572A67">
        <w:t xml:space="preserve">Tablo </w:t>
      </w:r>
      <w:r w:rsidR="00572A67">
        <w:fldChar w:fldCharType="begin"/>
      </w:r>
      <w:r w:rsidR="00572A67">
        <w:instrText xml:space="preserve"> REF Tablo6 \h </w:instrText>
      </w:r>
      <w:r w:rsidR="00572A67">
        <w:fldChar w:fldCharType="separate"/>
      </w:r>
      <w:r w:rsidR="00AE5951">
        <w:rPr>
          <w:b/>
          <w:noProof/>
        </w:rPr>
        <w:t>6</w:t>
      </w:r>
      <w:r w:rsidR="00572A67">
        <w:fldChar w:fldCharType="end"/>
      </w:r>
      <w:r>
        <w:t xml:space="preserve">'nın dipnotuna eklenecektir. Bu sürümde koşulan ve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'te raporlanan ilk karşılaştırma koşumunda beş kıyaslama mimarisinin kodlayıcısı ResNet'tir. Kademe sayısı U-Net, LinkNet, FPN ve DeepLabV3+ mimarilerinde beştir; PSPNet ise kullanılan kütüphanenin (segmentation_models_pytorch) varsayılan ayarıyla kodlayıcının yalnız ilk üç kademesini kullanmaktadır. SegFormer'ın MiT-B4 kodlayıcısı dört kademelidir. Dolayısıyla bu ilk koşum ne mimariler arasında kademe sayısı bakımından eşittir ne de yukarıda tanımlanan hedeflenen kurguyla (MiT-B4'te sabitlenmiş kodlayıcı) tutarlıdır.</w:t>
      </w:r>
    </w:p>
    <w:p w14:paraId="14A5C3D3" w14:textId="6FB2A0E4" w:rsidR="00B20134" w:rsidRDefault="00990031">
      <w:r>
        <w:rPr>
          <w:b/>
        </w:rPr>
        <w:t xml:space="preserve">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w:t>
      </w:r>
      <w:r w:rsidR="00572A67">
        <w:rPr>
          <w:b/>
        </w:rPr>
        <w:t xml:space="preserve">Tablo </w:t>
      </w:r>
      <w:r w:rsidR="00572A67">
        <w:rPr>
          <w:b/>
        </w:rPr>
        <w:fldChar w:fldCharType="begin"/>
      </w:r>
      <w:r w:rsidR="00572A67">
        <w:rPr>
          <w:b/>
        </w:rPr>
        <w:instrText xml:space="preserve"> REF Tablo6 \h </w:instrText>
      </w:r>
      <w:r w:rsidR="00572A67">
        <w:rPr>
          <w:b/>
        </w:rPr>
      </w:r>
      <w:r w:rsidR="00572A67">
        <w:rPr>
          <w:b/>
        </w:rPr>
        <w:fldChar w:fldCharType="separate"/>
      </w:r>
      <w:r w:rsidR="00AE5951">
        <w:rPr>
          <w:b/>
          <w:noProof/>
        </w:rPr>
        <w:t>6</w:t>
      </w:r>
      <w:r w:rsidR="00572A67">
        <w:rPr>
          <w:b/>
        </w:rPr>
        <w:fldChar w:fldCharType="end"/>
      </w:r>
      <w:r>
        <w:rPr>
          <w:b/>
        </w:rPr>
        <w:t xml:space="preserve">):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w:t>
      </w:r>
      <w:r>
        <w:rPr>
          <w:b/>
        </w:rPr>
        <w:lastRenderedPageBreak/>
        <w:t>Utbird/dispatch_optimized_mitb4_focal_dice30 [sic: kaynakta "dispath"] ağırlığı bu karşılaştırmada kullanılmayacaktır; söz konusu ağırlığın eğitim verisi ile bu çalışmanın test bölgeleri arasındaki olası örtüşme denetlenemediğinden, kullanılması karşılaştırmayı geçersiz kılardı.</w:t>
      </w:r>
    </w:p>
    <w:p w14:paraId="36562156"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149B61D" w14:textId="77777777" w:rsidR="00B20134" w:rsidRDefault="00990031">
      <w:pPr>
        <w:pStyle w:val="Balk2"/>
      </w:pPr>
      <w:r>
        <w:rPr>
          <w:rFonts w:ascii="Times New Roman" w:hAnsi="Times New Roman"/>
          <w:b w:val="0"/>
        </w:rPr>
        <w:t>3.5. Yer Seviyesi Hasar Tespiti</w:t>
      </w:r>
    </w:p>
    <w:p w14:paraId="23DC3028"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51303C28" w14:textId="77777777" w:rsidR="00B20134" w:rsidRDefault="00990031">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14:paraId="4280AB44" w14:textId="77777777" w:rsidR="00B20134" w:rsidRDefault="00990031">
      <w:r>
        <w:t>Sistem ayrıca bir hibrit kip sunar: aynı kare üzerinde her iki model art arda çalıştırılır, çatlak kutuları bina kutularının içine yerleştirilerek bileşen ölçeğindeki kanıt yapı ölçeğindeki sınıf kararıyla birlikte raporlanır.</w:t>
      </w:r>
    </w:p>
    <w:p w14:paraId="5D371649" w14:textId="307601D7" w:rsidR="006B13C8" w:rsidRDefault="00BF64E8">
      <w:r>
        <w:t xml:space="preserve">Her iki YOLOv8 modelinin yapılandırması </w:t>
      </w:r>
      <w:r w:rsidR="00572A67">
        <w:t xml:space="preserve">Tablo </w:t>
      </w:r>
      <w:r w:rsidR="00572A67">
        <w:fldChar w:fldCharType="begin"/>
      </w:r>
      <w:r w:rsidR="00572A67">
        <w:instrText xml:space="preserve"> REF Tablo7 \h </w:instrText>
      </w:r>
      <w:r w:rsidR="00572A67">
        <w:fldChar w:fldCharType="separate"/>
      </w:r>
      <w:r w:rsidR="00AE5951">
        <w:rPr>
          <w:b/>
          <w:noProof/>
        </w:rPr>
        <w:t>7</w:t>
      </w:r>
      <w:r w:rsidR="00572A67">
        <w:fldChar w:fldCharType="end"/>
      </w:r>
      <w:r>
        <w:t>'de özetlenmektedir.</w:t>
      </w:r>
    </w:p>
    <w:p w14:paraId="5D371649" w14:textId="307601D7" w:rsidR="006B13C8" w:rsidRDefault="00BF64E8">
      <w:r>
        <w:t xml:space="preserve">Çatlak modeli Roboflow Universe üzerinde barındırılan “building-crack-detection” kümesiyle, bina hasarı modeli ise aynı platformdaki “maras” kümesiyle eğitilmiştir; her iki küme de yalnızca sınırlayıcı kutu (bounding box) etiketi içermektedir. Eğitim/sınama bölünmesi, görüntü sayısı ve mAP@0,5 değerleri bu sürümde raporlanmamıştır (Tablo 24).</w:t>
      </w:r>
    </w:p>
    <w:p w14:paraId="255ECC68" w14:textId="293622E2"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0" w:name="Tablo7"/>
      <w:r w:rsidR="00AE5951">
        <w:rPr>
          <w:b/>
          <w:noProof/>
        </w:rPr>
        <w:t>7</w:t>
      </w:r>
      <w:bookmarkEnd w:id="10"/>
      <w:r w:rsidR="00572A67">
        <w:rPr>
          <w:b/>
        </w:rPr>
        <w:fldChar w:fldCharType="end"/>
      </w:r>
      <w:r>
        <w:rPr>
          <w:b/>
        </w:rPr>
        <w:t>.</w:t>
      </w:r>
      <w:r>
        <w:t xml:space="preserve"> Yer seviyesi hasar tespit modellerinin yapılandırması.</w:t>
      </w:r>
    </w:p>
    <w:tbl>
      <w:tblPr>
        <w:tblStyle w:val="TabloKlavuzu"/>
        <w:tblW w:w="5000" w:type="pct"/>
        <w:jc w:val="center"/>
        <w:tblLook w:val="04A0" w:firstRow="1" w:lastRow="0" w:firstColumn="1" w:lastColumn="0" w:noHBand="0" w:noVBand="1"/>
      </w:tblPr>
      <w:tblGrid>
        <w:gridCol w:w="1857"/>
        <w:gridCol w:w="1857"/>
        <w:gridCol w:w="1858"/>
        <w:gridCol w:w="1858"/>
        <w:gridCol w:w="1858"/>
      </w:tblGrid>
      <w:tr w:rsidR="00B20134" w14:paraId="330BE192" w14:textId="77777777" w:rsidTr="00674AE0">
        <w:trPr>
          <w:tblHeader/>
          <w:jc w:val="center"/>
        </w:trPr>
        <w:tc>
          <w:tcPr>
            <w:tcW w:w="1000" w:type="pct"/>
            <w:shd w:val="clear" w:color="auto" w:fill="E8E8E8"/>
          </w:tcPr>
          <w:p w14:paraId="40D47C1C" w14:textId="77777777" w:rsidR="00B20134" w:rsidRDefault="00990031">
            <w:pPr>
              <w:spacing w:before="20" w:after="20"/>
            </w:pPr>
            <w:r>
              <w:rPr>
                <w:b/>
                <w:sz w:val="19"/>
              </w:rPr>
              <w:t>Model</w:t>
            </w:r>
          </w:p>
        </w:tc>
        <w:tc>
          <w:tcPr>
            <w:tcW w:w="1000" w:type="pct"/>
            <w:shd w:val="clear" w:color="auto" w:fill="E8E8E8"/>
          </w:tcPr>
          <w:p w14:paraId="32AA1F35" w14:textId="77777777" w:rsidR="00B20134" w:rsidRDefault="00990031">
            <w:pPr>
              <w:spacing w:before="20" w:after="20"/>
            </w:pPr>
            <w:r>
              <w:rPr>
                <w:b/>
                <w:sz w:val="19"/>
              </w:rPr>
              <w:t>Sınıf sayısı</w:t>
            </w:r>
          </w:p>
        </w:tc>
        <w:tc>
          <w:tcPr>
            <w:tcW w:w="1000" w:type="pct"/>
            <w:shd w:val="clear" w:color="auto" w:fill="E8E8E8"/>
          </w:tcPr>
          <w:p w14:paraId="437BF059" w14:textId="77777777" w:rsidR="00B20134" w:rsidRDefault="00990031">
            <w:pPr>
              <w:spacing w:before="20" w:after="20"/>
            </w:pPr>
            <w:r>
              <w:rPr>
                <w:b/>
                <w:sz w:val="19"/>
              </w:rPr>
              <w:t>Sınıflar</w:t>
            </w:r>
          </w:p>
        </w:tc>
        <w:tc>
          <w:tcPr>
            <w:tcW w:w="1000" w:type="pct"/>
            <w:shd w:val="clear" w:color="auto" w:fill="E8E8E8"/>
          </w:tcPr>
          <w:p w14:paraId="04C053BD" w14:textId="77777777" w:rsidR="00B20134" w:rsidRDefault="00990031">
            <w:pPr>
              <w:spacing w:before="20" w:after="20"/>
            </w:pPr>
            <w:r>
              <w:rPr>
                <w:b/>
                <w:sz w:val="19"/>
              </w:rPr>
              <w:t>Güven eşiği</w:t>
            </w:r>
          </w:p>
        </w:tc>
        <w:tc>
          <w:tcPr>
            <w:tcW w:w="1000" w:type="pct"/>
            <w:shd w:val="clear" w:color="auto" w:fill="E8E8E8"/>
          </w:tcPr>
          <w:p w14:paraId="61591F1F" w14:textId="77777777" w:rsidR="00B20134" w:rsidRDefault="00990031">
            <w:pPr>
              <w:spacing w:before="20" w:after="20"/>
            </w:pPr>
            <w:r>
              <w:rPr>
                <w:b/>
                <w:sz w:val="19"/>
              </w:rPr>
              <w:t>Kritik işaretleme</w:t>
            </w:r>
          </w:p>
        </w:tc>
      </w:tr>
      <w:tr w:rsidR="00B20134" w14:paraId="333B5DA8" w14:textId="77777777" w:rsidTr="00674AE0">
        <w:trPr>
          <w:jc w:val="center"/>
        </w:trPr>
        <w:tc>
          <w:tcPr>
            <w:tcW w:w="1000" w:type="pct"/>
          </w:tcPr>
          <w:p w14:paraId="69D97ACC" w14:textId="77777777" w:rsidR="00B20134" w:rsidRDefault="00990031">
            <w:pPr>
              <w:spacing w:before="20" w:after="20"/>
            </w:pPr>
            <w:r>
              <w:rPr>
                <w:sz w:val="19"/>
              </w:rPr>
              <w:t>Çatlak modeli (YOLOv8)</w:t>
            </w:r>
          </w:p>
        </w:tc>
        <w:tc>
          <w:tcPr>
            <w:tcW w:w="1000" w:type="pct"/>
          </w:tcPr>
          <w:p w14:paraId="5748DF5E" w14:textId="77777777" w:rsidR="00B20134" w:rsidRDefault="00990031">
            <w:pPr>
              <w:spacing w:before="20" w:after="20"/>
            </w:pPr>
            <w:r>
              <w:rPr>
                <w:sz w:val="19"/>
              </w:rPr>
              <w:t>1</w:t>
            </w:r>
          </w:p>
        </w:tc>
        <w:tc>
          <w:tcPr>
            <w:tcW w:w="1000" w:type="pct"/>
          </w:tcPr>
          <w:p w14:paraId="21ADEB46" w14:textId="77777777" w:rsidR="00B20134" w:rsidRDefault="00990031">
            <w:pPr>
              <w:spacing w:before="20" w:after="20"/>
            </w:pPr>
            <w:r>
              <w:rPr>
                <w:sz w:val="19"/>
              </w:rPr>
              <w:t>Çatlak (duvar ve kolon)</w:t>
            </w:r>
          </w:p>
        </w:tc>
        <w:tc>
          <w:tcPr>
            <w:tcW w:w="1000" w:type="pct"/>
          </w:tcPr>
          <w:p w14:paraId="282792E8" w14:textId="77777777" w:rsidR="00B20134" w:rsidRDefault="00990031">
            <w:pPr>
              <w:spacing w:before="20" w:after="20"/>
            </w:pPr>
            <w:r>
              <w:rPr>
                <w:sz w:val="19"/>
              </w:rPr>
              <w:t>0,20</w:t>
            </w:r>
          </w:p>
        </w:tc>
        <w:tc>
          <w:tcPr>
            <w:tcW w:w="1000" w:type="pct"/>
          </w:tcPr>
          <w:p w14:paraId="113B83C9" w14:textId="77777777" w:rsidR="00B20134" w:rsidRDefault="00990031">
            <w:pPr>
              <w:spacing w:before="20" w:after="20"/>
            </w:pPr>
            <w:r>
              <w:rPr>
                <w:sz w:val="19"/>
              </w:rPr>
              <w:t>Güven &gt; 0,45</w:t>
            </w:r>
          </w:p>
        </w:tc>
      </w:tr>
      <w:tr w:rsidR="00B20134" w14:paraId="7E83ED3D" w14:textId="77777777" w:rsidTr="00674AE0">
        <w:trPr>
          <w:jc w:val="center"/>
        </w:trPr>
        <w:tc>
          <w:tcPr>
            <w:tcW w:w="1000" w:type="pct"/>
          </w:tcPr>
          <w:p w14:paraId="0784D33F" w14:textId="77777777" w:rsidR="00B20134" w:rsidRDefault="00990031">
            <w:pPr>
              <w:spacing w:before="20" w:after="20"/>
            </w:pPr>
            <w:r>
              <w:rPr>
                <w:sz w:val="19"/>
              </w:rPr>
              <w:t>Bina modeli (YOLOv8)</w:t>
            </w:r>
          </w:p>
        </w:tc>
        <w:tc>
          <w:tcPr>
            <w:tcW w:w="1000" w:type="pct"/>
          </w:tcPr>
          <w:p w14:paraId="0DA8C9DE" w14:textId="77777777" w:rsidR="00B20134" w:rsidRDefault="00990031">
            <w:pPr>
              <w:spacing w:before="20" w:after="20"/>
            </w:pPr>
            <w:r>
              <w:rPr>
                <w:sz w:val="19"/>
              </w:rPr>
              <w:t>3</w:t>
            </w:r>
          </w:p>
        </w:tc>
        <w:tc>
          <w:tcPr>
            <w:tcW w:w="1000" w:type="pct"/>
          </w:tcPr>
          <w:p w14:paraId="1F55030C" w14:textId="77777777" w:rsidR="00B20134" w:rsidRDefault="00990031">
            <w:pPr>
              <w:spacing w:before="20" w:after="20"/>
            </w:pPr>
            <w:r>
              <w:rPr>
                <w:sz w:val="19"/>
              </w:rPr>
              <w:t>Hasarsız, orta hasarlı, ağır hasarlı</w:t>
            </w:r>
          </w:p>
        </w:tc>
        <w:tc>
          <w:tcPr>
            <w:tcW w:w="1000" w:type="pct"/>
          </w:tcPr>
          <w:p w14:paraId="1B629C15" w14:textId="77777777" w:rsidR="00B20134" w:rsidRDefault="00990031">
            <w:pPr>
              <w:spacing w:before="20" w:after="20"/>
            </w:pPr>
            <w:r>
              <w:rPr>
                <w:sz w:val="19"/>
              </w:rPr>
              <w:t>0,20</w:t>
            </w:r>
          </w:p>
        </w:tc>
        <w:tc>
          <w:tcPr>
            <w:tcW w:w="1000" w:type="pct"/>
          </w:tcPr>
          <w:p w14:paraId="310A985D" w14:textId="77777777" w:rsidR="00B20134" w:rsidRDefault="00990031">
            <w:pPr>
              <w:spacing w:before="20" w:after="20"/>
            </w:pPr>
            <w:r>
              <w:rPr>
                <w:sz w:val="19"/>
              </w:rPr>
              <w:t>—</w:t>
            </w:r>
          </w:p>
        </w:tc>
      </w:tr>
      <w:tr w:rsidR="00B20134" w14:paraId="675EB598" w14:textId="77777777" w:rsidTr="00674AE0">
        <w:trPr>
          <w:jc w:val="center"/>
        </w:trPr>
        <w:tc>
          <w:tcPr>
            <w:tcW w:w="1000" w:type="pct"/>
          </w:tcPr>
          <w:p w14:paraId="26314BFA" w14:textId="77777777" w:rsidR="00B20134" w:rsidRDefault="00990031">
            <w:pPr>
              <w:spacing w:before="20" w:after="20"/>
            </w:pPr>
            <w:r>
              <w:rPr>
                <w:sz w:val="19"/>
              </w:rPr>
              <w:t>Hibrit kip</w:t>
            </w:r>
          </w:p>
        </w:tc>
        <w:tc>
          <w:tcPr>
            <w:tcW w:w="1000" w:type="pct"/>
          </w:tcPr>
          <w:p w14:paraId="4C3C7163" w14:textId="77777777" w:rsidR="00B20134" w:rsidRDefault="00990031">
            <w:pPr>
              <w:spacing w:before="20" w:after="20"/>
            </w:pPr>
            <w:r>
              <w:rPr>
                <w:sz w:val="19"/>
              </w:rPr>
              <w:t>1 + 3</w:t>
            </w:r>
          </w:p>
        </w:tc>
        <w:tc>
          <w:tcPr>
            <w:tcW w:w="1000" w:type="pct"/>
          </w:tcPr>
          <w:p w14:paraId="45D6CC50" w14:textId="77777777" w:rsidR="00B20134" w:rsidRDefault="00990031">
            <w:pPr>
              <w:spacing w:before="20" w:after="20"/>
            </w:pPr>
            <w:r>
              <w:rPr>
                <w:sz w:val="19"/>
              </w:rPr>
              <w:t>Yukarıdakilerin birleşimi</w:t>
            </w:r>
          </w:p>
        </w:tc>
        <w:tc>
          <w:tcPr>
            <w:tcW w:w="1000" w:type="pct"/>
          </w:tcPr>
          <w:p w14:paraId="5C6901BC" w14:textId="77777777" w:rsidR="00B20134" w:rsidRDefault="00990031">
            <w:pPr>
              <w:spacing w:before="20" w:after="20"/>
            </w:pPr>
            <w:r>
              <w:rPr>
                <w:sz w:val="19"/>
              </w:rPr>
              <w:t>0,20</w:t>
            </w:r>
          </w:p>
        </w:tc>
        <w:tc>
          <w:tcPr>
            <w:tcW w:w="1000" w:type="pct"/>
          </w:tcPr>
          <w:p w14:paraId="43747FFC" w14:textId="77777777" w:rsidR="00B20134" w:rsidRDefault="00990031">
            <w:pPr>
              <w:spacing w:before="20" w:after="20"/>
            </w:pPr>
            <w:r>
              <w:rPr>
                <w:sz w:val="19"/>
              </w:rPr>
              <w:t>Güven &gt; 0,45 (çatlak modeli)</w:t>
            </w:r>
          </w:p>
        </w:tc>
      </w:tr>
    </w:tbl>
    <w:p w14:paraId="37697A43" w14:textId="77777777" w:rsidR="00B20134" w:rsidRDefault="00B20134"/>
    <w:p w14:paraId="64842159" w14:textId="20307991" w:rsidR="00B20134" w:rsidRDefault="00990031">
      <w:r>
        <w:t xml:space="preserve">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w:t>
      </w:r>
      <w:r w:rsidR="00572A67">
        <w:t xml:space="preserve">Tablo </w:t>
      </w:r>
      <w:r w:rsidR="00572A67">
        <w:fldChar w:fldCharType="begin"/>
      </w:r>
      <w:r w:rsidR="00572A67">
        <w:instrText xml:space="preserve"> REF Tablo8 \h </w:instrText>
      </w:r>
      <w:r w:rsidR="00572A67">
        <w:fldChar w:fldCharType="separate"/>
      </w:r>
      <w:r w:rsidR="00AE5951">
        <w:rPr>
          <w:b/>
          <w:noProof/>
        </w:rPr>
        <w:t>8</w:t>
      </w:r>
      <w:r w:rsidR="00572A67">
        <w:fldChar w:fldCharType="end"/>
      </w:r>
      <w:r>
        <w:t>'de verilmiştir.</w:t>
      </w:r>
    </w:p>
    <w:p w14:paraId="3C003856" w14:textId="627CEBE1"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1" w:name="Tablo8"/>
      <w:r w:rsidR="00AE5951">
        <w:rPr>
          <w:b/>
          <w:noProof/>
        </w:rPr>
        <w:t>8</w:t>
      </w:r>
      <w:bookmarkEnd w:id="11"/>
      <w:r w:rsidR="00572A67">
        <w:rPr>
          <w:b/>
        </w:rPr>
        <w:fldChar w:fldCharType="end"/>
      </w:r>
      <w:r>
        <w:rPr>
          <w:b/>
        </w:rPr>
        <w:t>.</w:t>
      </w:r>
      <w:r>
        <w:t xml:space="preserve"> Bina hasar sınıflarının EMS-98 ve HAZUS ölçekleriyle eşlenmesi.</w:t>
      </w:r>
    </w:p>
    <w:tbl>
      <w:tblPr>
        <w:tblStyle w:val="TabloKlavuzu"/>
        <w:tblW w:w="5000" w:type="pct"/>
        <w:jc w:val="center"/>
        <w:tblLook w:val="04A0" w:firstRow="1" w:lastRow="0" w:firstColumn="1" w:lastColumn="0" w:noHBand="0" w:noVBand="1"/>
      </w:tblPr>
      <w:tblGrid>
        <w:gridCol w:w="3096"/>
        <w:gridCol w:w="3097"/>
        <w:gridCol w:w="3095"/>
      </w:tblGrid>
      <w:tr w:rsidR="00B20134" w14:paraId="65C8FD57" w14:textId="77777777" w:rsidTr="00674AE0">
        <w:trPr>
          <w:tblHeader/>
          <w:jc w:val="center"/>
        </w:trPr>
        <w:tc>
          <w:tcPr>
            <w:tcW w:w="1667" w:type="pct"/>
            <w:shd w:val="clear" w:color="auto" w:fill="E8E8E8"/>
          </w:tcPr>
          <w:p w14:paraId="6F7E0F62" w14:textId="77777777" w:rsidR="00B20134" w:rsidRDefault="00990031">
            <w:pPr>
              <w:spacing w:before="20" w:after="20"/>
            </w:pPr>
            <w:r>
              <w:rPr>
                <w:b/>
                <w:sz w:val="19"/>
              </w:rPr>
              <w:t>Model sınıfı</w:t>
            </w:r>
          </w:p>
        </w:tc>
        <w:tc>
          <w:tcPr>
            <w:tcW w:w="1667" w:type="pct"/>
            <w:shd w:val="clear" w:color="auto" w:fill="E8E8E8"/>
          </w:tcPr>
          <w:p w14:paraId="52212221" w14:textId="77777777" w:rsidR="00B20134" w:rsidRDefault="00990031">
            <w:pPr>
              <w:spacing w:before="20" w:after="20"/>
            </w:pPr>
            <w:r>
              <w:rPr>
                <w:b/>
                <w:sz w:val="19"/>
              </w:rPr>
              <w:t>EMS-98 karşılığı [6]</w:t>
            </w:r>
          </w:p>
        </w:tc>
        <w:tc>
          <w:tcPr>
            <w:tcW w:w="1667" w:type="pct"/>
            <w:shd w:val="clear" w:color="auto" w:fill="E8E8E8"/>
          </w:tcPr>
          <w:p w14:paraId="5C272BD2" w14:textId="77777777" w:rsidR="00B20134" w:rsidRDefault="00990031">
            <w:pPr>
              <w:spacing w:before="20" w:after="20"/>
            </w:pPr>
            <w:r>
              <w:rPr>
                <w:b/>
                <w:sz w:val="19"/>
              </w:rPr>
              <w:t>HAZUS karşılığı [4]</w:t>
            </w:r>
          </w:p>
        </w:tc>
      </w:tr>
      <w:tr w:rsidR="00B20134" w14:paraId="176E92CA" w14:textId="77777777" w:rsidTr="00674AE0">
        <w:trPr>
          <w:jc w:val="center"/>
        </w:trPr>
        <w:tc>
          <w:tcPr>
            <w:tcW w:w="1667" w:type="pct"/>
          </w:tcPr>
          <w:p w14:paraId="6AABDB94" w14:textId="77777777" w:rsidR="00B20134" w:rsidRDefault="00990031">
            <w:pPr>
              <w:spacing w:before="20" w:after="20"/>
            </w:pPr>
            <w:r>
              <w:rPr>
                <w:sz w:val="19"/>
              </w:rPr>
              <w:lastRenderedPageBreak/>
              <w:t>Hasarsız</w:t>
            </w:r>
          </w:p>
        </w:tc>
        <w:tc>
          <w:tcPr>
            <w:tcW w:w="1667" w:type="pct"/>
          </w:tcPr>
          <w:p w14:paraId="5E13A8F6" w14:textId="77777777" w:rsidR="00B20134" w:rsidRDefault="00990031">
            <w:pPr>
              <w:spacing w:before="20" w:after="20"/>
            </w:pPr>
            <w:r>
              <w:rPr>
                <w:sz w:val="19"/>
              </w:rPr>
              <w:t>G1 (ihmal edilebilir–çok hafif)</w:t>
            </w:r>
          </w:p>
        </w:tc>
        <w:tc>
          <w:tcPr>
            <w:tcW w:w="1667" w:type="pct"/>
          </w:tcPr>
          <w:p w14:paraId="3345CA4C" w14:textId="77777777" w:rsidR="00B20134" w:rsidRDefault="00990031">
            <w:pPr>
              <w:spacing w:before="20" w:after="20"/>
            </w:pPr>
            <w:r>
              <w:rPr>
                <w:sz w:val="19"/>
              </w:rPr>
              <w:t>None / Slight</w:t>
            </w:r>
          </w:p>
        </w:tc>
      </w:tr>
      <w:tr w:rsidR="00B20134" w14:paraId="537D9339" w14:textId="77777777" w:rsidTr="00674AE0">
        <w:trPr>
          <w:jc w:val="center"/>
        </w:trPr>
        <w:tc>
          <w:tcPr>
            <w:tcW w:w="1667" w:type="pct"/>
          </w:tcPr>
          <w:p w14:paraId="0802064F" w14:textId="77777777" w:rsidR="00B20134" w:rsidRDefault="00990031">
            <w:pPr>
              <w:spacing w:before="20" w:after="20"/>
            </w:pPr>
            <w:r>
              <w:rPr>
                <w:sz w:val="19"/>
              </w:rPr>
              <w:t>Orta hasarlı</w:t>
            </w:r>
          </w:p>
        </w:tc>
        <w:tc>
          <w:tcPr>
            <w:tcW w:w="1667" w:type="pct"/>
          </w:tcPr>
          <w:p w14:paraId="50B8BDA5" w14:textId="77777777" w:rsidR="00B20134" w:rsidRDefault="00990031">
            <w:pPr>
              <w:spacing w:before="20" w:after="20"/>
            </w:pPr>
            <w:r>
              <w:rPr>
                <w:sz w:val="19"/>
              </w:rPr>
              <w:t>G2–G3 (orta–ağır)</w:t>
            </w:r>
          </w:p>
        </w:tc>
        <w:tc>
          <w:tcPr>
            <w:tcW w:w="1667" w:type="pct"/>
          </w:tcPr>
          <w:p w14:paraId="5A503E94" w14:textId="77777777" w:rsidR="00B20134" w:rsidRDefault="00990031">
            <w:pPr>
              <w:spacing w:before="20" w:after="20"/>
            </w:pPr>
            <w:r>
              <w:rPr>
                <w:sz w:val="19"/>
              </w:rPr>
              <w:t>Moderate</w:t>
            </w:r>
          </w:p>
        </w:tc>
      </w:tr>
      <w:tr w:rsidR="00B20134" w14:paraId="47CD5FEA" w14:textId="77777777" w:rsidTr="00674AE0">
        <w:trPr>
          <w:jc w:val="center"/>
        </w:trPr>
        <w:tc>
          <w:tcPr>
            <w:tcW w:w="1667" w:type="pct"/>
          </w:tcPr>
          <w:p w14:paraId="1385DB49" w14:textId="77777777" w:rsidR="00B20134" w:rsidRDefault="00990031">
            <w:pPr>
              <w:spacing w:before="20" w:after="20"/>
            </w:pPr>
            <w:r>
              <w:rPr>
                <w:sz w:val="19"/>
              </w:rPr>
              <w:t>Ağır hasarlı</w:t>
            </w:r>
          </w:p>
        </w:tc>
        <w:tc>
          <w:tcPr>
            <w:tcW w:w="1667" w:type="pct"/>
          </w:tcPr>
          <w:p w14:paraId="113A3060" w14:textId="77777777" w:rsidR="00B20134" w:rsidRDefault="00990031">
            <w:pPr>
              <w:spacing w:before="20" w:after="20"/>
            </w:pPr>
            <w:r>
              <w:rPr>
                <w:sz w:val="19"/>
              </w:rPr>
              <w:t>G4–G5 (çok ağır–yıkım)</w:t>
            </w:r>
          </w:p>
        </w:tc>
        <w:tc>
          <w:tcPr>
            <w:tcW w:w="1667" w:type="pct"/>
          </w:tcPr>
          <w:p w14:paraId="005E96D7" w14:textId="77777777" w:rsidR="00B20134" w:rsidRDefault="00990031">
            <w:pPr>
              <w:spacing w:before="20" w:after="20"/>
            </w:pPr>
            <w:r>
              <w:rPr>
                <w:sz w:val="19"/>
              </w:rPr>
              <w:t>Extensive / Complete</w:t>
            </w:r>
          </w:p>
        </w:tc>
      </w:tr>
    </w:tbl>
    <w:p w14:paraId="2CE57B7D" w14:textId="77777777" w:rsidR="00B20134" w:rsidRDefault="00B20134"/>
    <w:p w14:paraId="7ABF2659"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22F3087" w14:textId="77777777" w:rsidR="00B20134" w:rsidRDefault="00990031">
      <w:pPr>
        <w:pStyle w:val="Balk2"/>
      </w:pPr>
      <w:r>
        <w:rPr>
          <w:rFonts w:ascii="Times New Roman" w:hAnsi="Times New Roman"/>
          <w:b w:val="0"/>
        </w:rPr>
        <w:t>3.6. Türkçe Metin Analizi</w:t>
      </w:r>
    </w:p>
    <w:p w14:paraId="376558D3" w14:textId="77777777" w:rsidR="00B20134" w:rsidRDefault="00990031">
      <w:r>
        <w:t>Metin kanalı, uydu ve kamera kanallarının göremediği ihtiyaçları taşır. Bu kanal üç aşamalı bir hat ile işlenmektedir.</w:t>
      </w:r>
    </w:p>
    <w:p w14:paraId="460D6FD1" w14:textId="77777777" w:rsidR="00B20134" w:rsidRDefault="00990031">
      <w:r>
        <w:rPr>
          <w:b/>
        </w:rPr>
        <w:t>Birinci aşama — biçimbilimsel çözümleme.</w:t>
      </w:r>
      <w: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14:paraId="0C87849D" w14:textId="77777777"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En yüksek skorlu etiketin güveni 0,30'un altındaysa kayıt, gerçek sınıfından bağımsız olarak doğrudan "Alakasız" kategorisine atanır; bu durumda coğrafi kodlama ve varlık ismi tanıma adımları çalıştırılmaz ve kayıt sevk zincirine aktarılmaz. Dolayısıyla düşük güvenli kayıtlar, operatör onayına sunulan ayrı bir "belirsiz" kuyruğuna değil, doğrudan ve geri döndürülemez bir elemeye tabi tutulur; sevk durumu modelinde bu iki durum (gerçek Alakasız sınıfı ile düşük güven nedeniyle elenen kayıtlar) ayırt edilmeden aynı kategoride temsil edilir. Bu tasarımın sonuçları Bölüm 4.5 ve Bölüm 5.3(c)'de tartışılmaktadır.</w:t>
      </w:r>
    </w:p>
    <w:p w14:paraId="45F72CCA" w14:textId="58F4C84C" w:rsidR="00EB2207" w:rsidRDefault="00BF64E8">
      <w:r>
        <w:t xml:space="preserve">Sınıflandırmada kullanılan Türkçe metin kümesinin künyesi şöyledir: kaynak, HuggingFace üzerinde özel (private) barındırılan deprem-private/intent_test_v13_anonymized kümesidir (erişim HF_TOKEN kimlik doğrulaması gerektirir); toplam 2 028 kayıt içerir ve tohum 42 ile rastgele %70/%15/%15 oranında eğitim/doğrulama/sınama olarak bölünmüştür (sırasıyla 1 418/305/305 kayıt) — </w:t>
      </w:r>
      <w:r>
        <w:rPr>
          <w:highlight w:val="yellow"/>
        </w:rPr>
        <w:t xml:space="preserve">Tablo </w:t>
      </w:r>
      <w:r>
        <w:rPr>
          <w:highlight w:val="yellow"/>
        </w:rPr>
        <w:fldChar w:fldCharType="begin"/>
      </w:r>
      <w:r>
        <w:rPr>
          <w:highlight w:val="yellow"/>
        </w:rPr>
        <w:instrText xml:space="preserve"> REF Tablo21 \h </w:instrText>
      </w:r>
      <w:r>
        <w:rPr>
          <w:highlight w:val="yellow"/>
        </w:rPr>
      </w:r>
      <w:r>
        <w:rPr>
          <w:highlight w:val="yellow"/>
        </w:rPr>
        <w:fldChar w:fldCharType="separate"/>
      </w:r>
      <w:r w:rsidR="00AE5951">
        <w:rPr>
          <w:b/>
          <w:noProof/>
        </w:rPr>
        <w:t>22</w:t>
      </w:r>
      <w:r>
        <w:rPr>
          <w:highlight w:val="yellow"/>
        </w:rPr>
        <w:fldChar w:fldCharType="end"/>
      </w:r>
      <w:r>
        <w:rPr>
          <w:highlight w:val="yellow"/>
        </w:rPr>
        <w:t>'deki</w:t>
      </w:r>
      <w:r>
        <w:t xml:space="preserve"> n_sınama = 305 değeri bu bölmeden gelmektedir. Kayıt zaman damgaları 12–14 Şubat 2023 aralığına düşmektedir, yani 6 Şubat 2</w:t>
      </w:r>
      <w:r>
        <w:t>023 depreminin hemen ardından toplanmış gerçek afet metinleridir. Etiketleyici alanı (labeler) kümenin tamamında tek bir değer taşımaktadır ("system_consensus"); bu, etiketlerin birden çok insan etiketleyici arasında karşılaştırılan bir süreçle değil, tek bir konsensüs mekanizmasıyla atandığı, dolayısıyla klasik anlamda bir etiketleyiciler arası uyum ölçütünün bu küme için hesaplanamayacağı anlamına gelir. Etiketleme yönergesi ve adlandırmadaki "anonymized" ibaresinin karşılık geldiği anonimleştirme yöntemi</w:t>
      </w:r>
      <w:r>
        <w:t xml:space="preserve"> bu çalışma kapsamında ayrıca belgelenmemiştir; bu iki alan açık bir eksiklik olarak kaydedilmektedir. Kümenin erişim koşulu Veri Erişilebilirliği bölümünde belirtilmiştir.</w:t>
      </w:r>
    </w:p>
    <w:p w14:paraId="367E0C3D"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14:paraId="1CA8453F" w14:textId="77777777" w:rsidR="00B20134" w:rsidRDefault="00990031">
      <w:r>
        <w:rPr>
          <w:b/>
        </w:rPr>
        <w:lastRenderedPageBreak/>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7E75477E" w14:textId="21ECF1B0"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2" w:name="Tablo9"/>
      <w:r w:rsidR="00AE5951">
        <w:rPr>
          <w:b/>
          <w:noProof/>
        </w:rPr>
        <w:t>9</w:t>
      </w:r>
      <w:bookmarkEnd w:id="12"/>
      <w:r w:rsidR="00572A67">
        <w:rPr>
          <w:b/>
        </w:rPr>
        <w:fldChar w:fldCharType="end"/>
      </w:r>
      <w:r>
        <w:rPr>
          <w:b/>
        </w:rPr>
        <w:t>.</w:t>
      </w:r>
      <w:r>
        <w:t xml:space="preserve"> Alt kategori, üst kategori ve aciliyet seviyesi eşlemesi.</w:t>
      </w:r>
    </w:p>
    <w:tbl>
      <w:tblPr>
        <w:tblStyle w:val="TabloKlavuzu"/>
        <w:tblW w:w="5000" w:type="pct"/>
        <w:jc w:val="center"/>
        <w:tblLook w:val="04A0" w:firstRow="1" w:lastRow="0" w:firstColumn="1" w:lastColumn="0" w:noHBand="0" w:noVBand="1"/>
      </w:tblPr>
      <w:tblGrid>
        <w:gridCol w:w="3096"/>
        <w:gridCol w:w="3097"/>
        <w:gridCol w:w="3095"/>
      </w:tblGrid>
      <w:tr w:rsidR="00B20134" w14:paraId="5CABC1CA" w14:textId="77777777" w:rsidTr="00674AE0">
        <w:trPr>
          <w:tblHeader/>
          <w:jc w:val="center"/>
        </w:trPr>
        <w:tc>
          <w:tcPr>
            <w:tcW w:w="1667" w:type="pct"/>
            <w:shd w:val="clear" w:color="auto" w:fill="E8E8E8"/>
          </w:tcPr>
          <w:p w14:paraId="7444A328" w14:textId="77777777" w:rsidR="00B20134" w:rsidRDefault="00990031">
            <w:pPr>
              <w:spacing w:before="20" w:after="20"/>
            </w:pPr>
            <w:r>
              <w:rPr>
                <w:b/>
                <w:sz w:val="19"/>
              </w:rPr>
              <w:t>Alt kategori</w:t>
            </w:r>
          </w:p>
        </w:tc>
        <w:tc>
          <w:tcPr>
            <w:tcW w:w="1667" w:type="pct"/>
            <w:shd w:val="clear" w:color="auto" w:fill="E8E8E8"/>
          </w:tcPr>
          <w:p w14:paraId="08343570" w14:textId="77777777" w:rsidR="00B20134" w:rsidRDefault="00990031">
            <w:pPr>
              <w:spacing w:before="20" w:after="20"/>
            </w:pPr>
            <w:r>
              <w:rPr>
                <w:b/>
                <w:sz w:val="19"/>
              </w:rPr>
              <w:t>Üst kategori</w:t>
            </w:r>
          </w:p>
        </w:tc>
        <w:tc>
          <w:tcPr>
            <w:tcW w:w="1667" w:type="pct"/>
            <w:shd w:val="clear" w:color="auto" w:fill="E8E8E8"/>
          </w:tcPr>
          <w:p w14:paraId="55F2BF8F" w14:textId="77777777" w:rsidR="00B20134" w:rsidRDefault="00990031">
            <w:pPr>
              <w:spacing w:before="20" w:after="20"/>
            </w:pPr>
            <w:r>
              <w:rPr>
                <w:b/>
                <w:sz w:val="19"/>
              </w:rPr>
              <w:t>Aciliyet</w:t>
            </w:r>
          </w:p>
        </w:tc>
      </w:tr>
      <w:tr w:rsidR="00B20134" w14:paraId="7B5449F7" w14:textId="77777777" w:rsidTr="00674AE0">
        <w:trPr>
          <w:jc w:val="center"/>
        </w:trPr>
        <w:tc>
          <w:tcPr>
            <w:tcW w:w="1667" w:type="pct"/>
          </w:tcPr>
          <w:p w14:paraId="4436515A" w14:textId="77777777" w:rsidR="00B20134" w:rsidRDefault="00990031">
            <w:pPr>
              <w:spacing w:before="20" w:after="20"/>
            </w:pPr>
            <w:r>
              <w:rPr>
                <w:sz w:val="19"/>
              </w:rPr>
              <w:t>Enkaz kaldırma</w:t>
            </w:r>
          </w:p>
        </w:tc>
        <w:tc>
          <w:tcPr>
            <w:tcW w:w="1667" w:type="pct"/>
          </w:tcPr>
          <w:p w14:paraId="72DBC3E8" w14:textId="77777777" w:rsidR="00B20134" w:rsidRDefault="00990031">
            <w:pPr>
              <w:spacing w:before="20" w:after="20"/>
            </w:pPr>
            <w:r>
              <w:rPr>
                <w:sz w:val="19"/>
              </w:rPr>
              <w:t>Enkaz bildirimi</w:t>
            </w:r>
          </w:p>
        </w:tc>
        <w:tc>
          <w:tcPr>
            <w:tcW w:w="1667" w:type="pct"/>
          </w:tcPr>
          <w:p w14:paraId="73F78FCB" w14:textId="77777777" w:rsidR="00B20134" w:rsidRDefault="00990031">
            <w:pPr>
              <w:spacing w:before="20" w:after="20"/>
            </w:pPr>
            <w:r>
              <w:rPr>
                <w:sz w:val="19"/>
              </w:rPr>
              <w:t>5</w:t>
            </w:r>
          </w:p>
        </w:tc>
      </w:tr>
      <w:tr w:rsidR="00B20134" w14:paraId="13F3A2CF" w14:textId="77777777" w:rsidTr="00674AE0">
        <w:trPr>
          <w:jc w:val="center"/>
        </w:trPr>
        <w:tc>
          <w:tcPr>
            <w:tcW w:w="1667" w:type="pct"/>
          </w:tcPr>
          <w:p w14:paraId="6BA6863C" w14:textId="77777777" w:rsidR="00B20134" w:rsidRDefault="00990031">
            <w:pPr>
              <w:spacing w:before="20" w:after="20"/>
            </w:pPr>
            <w:r>
              <w:rPr>
                <w:sz w:val="19"/>
              </w:rPr>
              <w:t>Arama ekipmanı</w:t>
            </w:r>
          </w:p>
        </w:tc>
        <w:tc>
          <w:tcPr>
            <w:tcW w:w="1667" w:type="pct"/>
          </w:tcPr>
          <w:p w14:paraId="6E788F39" w14:textId="77777777" w:rsidR="00B20134" w:rsidRDefault="00990031">
            <w:pPr>
              <w:spacing w:before="20" w:after="20"/>
            </w:pPr>
            <w:r>
              <w:rPr>
                <w:sz w:val="19"/>
              </w:rPr>
              <w:t>Acil yardım ihtiyacı</w:t>
            </w:r>
          </w:p>
        </w:tc>
        <w:tc>
          <w:tcPr>
            <w:tcW w:w="1667" w:type="pct"/>
          </w:tcPr>
          <w:p w14:paraId="221B7F69" w14:textId="77777777" w:rsidR="00B20134" w:rsidRDefault="00990031">
            <w:pPr>
              <w:spacing w:before="20" w:after="20"/>
            </w:pPr>
            <w:r>
              <w:rPr>
                <w:sz w:val="19"/>
              </w:rPr>
              <w:t>4</w:t>
            </w:r>
          </w:p>
        </w:tc>
      </w:tr>
      <w:tr w:rsidR="00B20134" w14:paraId="0D42B337" w14:textId="77777777" w:rsidTr="00674AE0">
        <w:trPr>
          <w:jc w:val="center"/>
        </w:trPr>
        <w:tc>
          <w:tcPr>
            <w:tcW w:w="1667" w:type="pct"/>
          </w:tcPr>
          <w:p w14:paraId="04B99381" w14:textId="77777777" w:rsidR="00B20134" w:rsidRDefault="00990031">
            <w:pPr>
              <w:spacing w:before="20" w:after="20"/>
            </w:pPr>
            <w:r>
              <w:rPr>
                <w:sz w:val="19"/>
              </w:rPr>
              <w:t>Sağlık</w:t>
            </w:r>
          </w:p>
        </w:tc>
        <w:tc>
          <w:tcPr>
            <w:tcW w:w="1667" w:type="pct"/>
          </w:tcPr>
          <w:p w14:paraId="5E5C6718" w14:textId="77777777" w:rsidR="00B20134" w:rsidRDefault="00990031">
            <w:pPr>
              <w:spacing w:before="20" w:after="20"/>
            </w:pPr>
            <w:r>
              <w:rPr>
                <w:sz w:val="19"/>
              </w:rPr>
              <w:t>Acil yardım ihtiyacı</w:t>
            </w:r>
          </w:p>
        </w:tc>
        <w:tc>
          <w:tcPr>
            <w:tcW w:w="1667" w:type="pct"/>
          </w:tcPr>
          <w:p w14:paraId="19EBFC81" w14:textId="77777777" w:rsidR="00B20134" w:rsidRDefault="00990031">
            <w:pPr>
              <w:spacing w:before="20" w:after="20"/>
            </w:pPr>
            <w:r>
              <w:rPr>
                <w:sz w:val="19"/>
              </w:rPr>
              <w:t>4</w:t>
            </w:r>
          </w:p>
        </w:tc>
      </w:tr>
      <w:tr w:rsidR="00B20134" w14:paraId="469906C0" w14:textId="77777777" w:rsidTr="00674AE0">
        <w:trPr>
          <w:jc w:val="center"/>
        </w:trPr>
        <w:tc>
          <w:tcPr>
            <w:tcW w:w="1667" w:type="pct"/>
          </w:tcPr>
          <w:p w14:paraId="52E1E9FF" w14:textId="77777777" w:rsidR="00B20134" w:rsidRDefault="00990031">
            <w:pPr>
              <w:spacing w:before="20" w:after="20"/>
            </w:pPr>
            <w:r>
              <w:rPr>
                <w:sz w:val="19"/>
              </w:rPr>
              <w:t>Su</w:t>
            </w:r>
          </w:p>
        </w:tc>
        <w:tc>
          <w:tcPr>
            <w:tcW w:w="1667" w:type="pct"/>
          </w:tcPr>
          <w:p w14:paraId="3FDAAB23" w14:textId="77777777" w:rsidR="00B20134" w:rsidRDefault="00990031">
            <w:pPr>
              <w:spacing w:before="20" w:after="20"/>
            </w:pPr>
            <w:r>
              <w:rPr>
                <w:sz w:val="19"/>
              </w:rPr>
              <w:t>Acil yardım ihtiyacı</w:t>
            </w:r>
          </w:p>
        </w:tc>
        <w:tc>
          <w:tcPr>
            <w:tcW w:w="1667" w:type="pct"/>
          </w:tcPr>
          <w:p w14:paraId="42E42CD7" w14:textId="77777777" w:rsidR="00B20134" w:rsidRDefault="00990031">
            <w:pPr>
              <w:spacing w:before="20" w:after="20"/>
            </w:pPr>
            <w:r>
              <w:rPr>
                <w:sz w:val="19"/>
              </w:rPr>
              <w:t>4</w:t>
            </w:r>
          </w:p>
        </w:tc>
      </w:tr>
      <w:tr w:rsidR="00B20134" w14:paraId="42D72BB7" w14:textId="77777777" w:rsidTr="00674AE0">
        <w:trPr>
          <w:jc w:val="center"/>
        </w:trPr>
        <w:tc>
          <w:tcPr>
            <w:tcW w:w="1667" w:type="pct"/>
          </w:tcPr>
          <w:p w14:paraId="77A4DB00" w14:textId="77777777" w:rsidR="00B20134" w:rsidRDefault="00990031">
            <w:pPr>
              <w:spacing w:before="20" w:after="20"/>
            </w:pPr>
            <w:r>
              <w:rPr>
                <w:sz w:val="19"/>
              </w:rPr>
              <w:t>Yemek</w:t>
            </w:r>
          </w:p>
        </w:tc>
        <w:tc>
          <w:tcPr>
            <w:tcW w:w="1667" w:type="pct"/>
          </w:tcPr>
          <w:p w14:paraId="0A727462" w14:textId="77777777" w:rsidR="00B20134" w:rsidRDefault="00990031">
            <w:pPr>
              <w:spacing w:before="20" w:after="20"/>
            </w:pPr>
            <w:r>
              <w:rPr>
                <w:sz w:val="19"/>
              </w:rPr>
              <w:t>Acil yardım ihtiyacı</w:t>
            </w:r>
          </w:p>
        </w:tc>
        <w:tc>
          <w:tcPr>
            <w:tcW w:w="1667" w:type="pct"/>
          </w:tcPr>
          <w:p w14:paraId="63E77DEF" w14:textId="77777777" w:rsidR="00B20134" w:rsidRDefault="00990031">
            <w:pPr>
              <w:spacing w:before="20" w:after="20"/>
            </w:pPr>
            <w:r>
              <w:rPr>
                <w:sz w:val="19"/>
              </w:rPr>
              <w:t>4</w:t>
            </w:r>
          </w:p>
        </w:tc>
      </w:tr>
      <w:tr w:rsidR="00B20134" w14:paraId="44C2CFEF" w14:textId="77777777" w:rsidTr="00674AE0">
        <w:trPr>
          <w:jc w:val="center"/>
        </w:trPr>
        <w:tc>
          <w:tcPr>
            <w:tcW w:w="1667" w:type="pct"/>
          </w:tcPr>
          <w:p w14:paraId="53B4E8EA" w14:textId="77777777" w:rsidR="00B20134" w:rsidRDefault="00990031">
            <w:pPr>
              <w:spacing w:before="20" w:after="20"/>
            </w:pPr>
            <w:r>
              <w:rPr>
                <w:sz w:val="19"/>
              </w:rPr>
              <w:t>Isınma</w:t>
            </w:r>
          </w:p>
        </w:tc>
        <w:tc>
          <w:tcPr>
            <w:tcW w:w="1667" w:type="pct"/>
          </w:tcPr>
          <w:p w14:paraId="5E584640" w14:textId="77777777" w:rsidR="00B20134" w:rsidRDefault="00990031">
            <w:pPr>
              <w:spacing w:before="20" w:after="20"/>
            </w:pPr>
            <w:r>
              <w:rPr>
                <w:sz w:val="19"/>
              </w:rPr>
              <w:t>Acil yardım ihtiyacı</w:t>
            </w:r>
          </w:p>
        </w:tc>
        <w:tc>
          <w:tcPr>
            <w:tcW w:w="1667" w:type="pct"/>
          </w:tcPr>
          <w:p w14:paraId="7B8BFF01" w14:textId="77777777" w:rsidR="00B20134" w:rsidRDefault="00990031">
            <w:pPr>
              <w:spacing w:before="20" w:after="20"/>
            </w:pPr>
            <w:r>
              <w:rPr>
                <w:sz w:val="19"/>
              </w:rPr>
              <w:t>4</w:t>
            </w:r>
          </w:p>
        </w:tc>
      </w:tr>
      <w:tr w:rsidR="00B20134" w14:paraId="687BC30E" w14:textId="77777777" w:rsidTr="00674AE0">
        <w:trPr>
          <w:jc w:val="center"/>
        </w:trPr>
        <w:tc>
          <w:tcPr>
            <w:tcW w:w="1667" w:type="pct"/>
          </w:tcPr>
          <w:p w14:paraId="00AFE65C" w14:textId="77777777" w:rsidR="00B20134" w:rsidRDefault="00990031">
            <w:pPr>
              <w:spacing w:before="20" w:after="20"/>
            </w:pPr>
            <w:r>
              <w:rPr>
                <w:sz w:val="19"/>
              </w:rPr>
              <w:t>Elektrik kaynağı</w:t>
            </w:r>
          </w:p>
        </w:tc>
        <w:tc>
          <w:tcPr>
            <w:tcW w:w="1667" w:type="pct"/>
          </w:tcPr>
          <w:p w14:paraId="7725056D" w14:textId="77777777" w:rsidR="00B20134" w:rsidRDefault="00990031">
            <w:pPr>
              <w:spacing w:before="20" w:after="20"/>
            </w:pPr>
            <w:r>
              <w:rPr>
                <w:sz w:val="19"/>
              </w:rPr>
              <w:t>Acil yardım ihtiyacı</w:t>
            </w:r>
          </w:p>
        </w:tc>
        <w:tc>
          <w:tcPr>
            <w:tcW w:w="1667" w:type="pct"/>
          </w:tcPr>
          <w:p w14:paraId="624E14AB" w14:textId="77777777" w:rsidR="00B20134" w:rsidRDefault="00990031">
            <w:pPr>
              <w:spacing w:before="20" w:after="20"/>
            </w:pPr>
            <w:r>
              <w:rPr>
                <w:sz w:val="19"/>
              </w:rPr>
              <w:t>4</w:t>
            </w:r>
          </w:p>
        </w:tc>
      </w:tr>
      <w:tr w:rsidR="00B20134" w14:paraId="4344737F" w14:textId="77777777" w:rsidTr="00674AE0">
        <w:trPr>
          <w:jc w:val="center"/>
        </w:trPr>
        <w:tc>
          <w:tcPr>
            <w:tcW w:w="1667" w:type="pct"/>
          </w:tcPr>
          <w:p w14:paraId="6EF6CF3E" w14:textId="77777777" w:rsidR="00B20134" w:rsidRDefault="00990031">
            <w:pPr>
              <w:spacing w:before="20" w:after="20"/>
            </w:pPr>
            <w:r>
              <w:rPr>
                <w:sz w:val="19"/>
              </w:rPr>
              <w:t>Tuvalet</w:t>
            </w:r>
          </w:p>
        </w:tc>
        <w:tc>
          <w:tcPr>
            <w:tcW w:w="1667" w:type="pct"/>
          </w:tcPr>
          <w:p w14:paraId="0D797197" w14:textId="77777777" w:rsidR="00B20134" w:rsidRDefault="00990031">
            <w:pPr>
              <w:spacing w:before="20" w:after="20"/>
            </w:pPr>
            <w:r>
              <w:rPr>
                <w:sz w:val="19"/>
              </w:rPr>
              <w:t>Acil yardım ihtiyacı</w:t>
            </w:r>
          </w:p>
        </w:tc>
        <w:tc>
          <w:tcPr>
            <w:tcW w:w="1667" w:type="pct"/>
          </w:tcPr>
          <w:p w14:paraId="07076F46" w14:textId="77777777" w:rsidR="00B20134" w:rsidRDefault="00990031">
            <w:pPr>
              <w:spacing w:before="20" w:after="20"/>
            </w:pPr>
            <w:r>
              <w:rPr>
                <w:sz w:val="19"/>
              </w:rPr>
              <w:t>4</w:t>
            </w:r>
          </w:p>
        </w:tc>
      </w:tr>
      <w:tr w:rsidR="00B20134" w14:paraId="21BE194C" w14:textId="77777777" w:rsidTr="00674AE0">
        <w:trPr>
          <w:jc w:val="center"/>
        </w:trPr>
        <w:tc>
          <w:tcPr>
            <w:tcW w:w="1667" w:type="pct"/>
          </w:tcPr>
          <w:p w14:paraId="340FA947" w14:textId="77777777" w:rsidR="00B20134" w:rsidRDefault="00990031">
            <w:pPr>
              <w:spacing w:before="20" w:after="20"/>
            </w:pPr>
            <w:r>
              <w:rPr>
                <w:sz w:val="19"/>
              </w:rPr>
              <w:t>Cenaze</w:t>
            </w:r>
          </w:p>
        </w:tc>
        <w:tc>
          <w:tcPr>
            <w:tcW w:w="1667" w:type="pct"/>
          </w:tcPr>
          <w:p w14:paraId="57DDCFF9" w14:textId="77777777" w:rsidR="00B20134" w:rsidRDefault="00990031">
            <w:pPr>
              <w:spacing w:before="20" w:after="20"/>
            </w:pPr>
            <w:r>
              <w:rPr>
                <w:sz w:val="19"/>
              </w:rPr>
              <w:t>Acil yardım ihtiyacı</w:t>
            </w:r>
          </w:p>
        </w:tc>
        <w:tc>
          <w:tcPr>
            <w:tcW w:w="1667" w:type="pct"/>
          </w:tcPr>
          <w:p w14:paraId="738072B9" w14:textId="77777777" w:rsidR="00B20134" w:rsidRDefault="00990031">
            <w:pPr>
              <w:spacing w:before="20" w:after="20"/>
            </w:pPr>
            <w:r>
              <w:rPr>
                <w:sz w:val="19"/>
              </w:rPr>
              <w:t>4</w:t>
            </w:r>
          </w:p>
        </w:tc>
      </w:tr>
      <w:tr w:rsidR="00B20134" w14:paraId="279CE39C" w14:textId="77777777" w:rsidTr="00674AE0">
        <w:trPr>
          <w:jc w:val="center"/>
        </w:trPr>
        <w:tc>
          <w:tcPr>
            <w:tcW w:w="1667" w:type="pct"/>
          </w:tcPr>
          <w:p w14:paraId="14DD3647" w14:textId="77777777" w:rsidR="00B20134" w:rsidRDefault="00990031">
            <w:pPr>
              <w:spacing w:before="20" w:after="20"/>
            </w:pPr>
            <w:r>
              <w:rPr>
                <w:sz w:val="19"/>
              </w:rPr>
              <w:t>Lojistik (ulaşım bağlamlı)*</w:t>
            </w:r>
          </w:p>
        </w:tc>
        <w:tc>
          <w:tcPr>
            <w:tcW w:w="1667" w:type="pct"/>
          </w:tcPr>
          <w:p w14:paraId="05780814" w14:textId="77777777" w:rsidR="00B20134" w:rsidRDefault="00990031">
            <w:pPr>
              <w:spacing w:before="20" w:after="20"/>
            </w:pPr>
            <w:r>
              <w:rPr>
                <w:sz w:val="19"/>
              </w:rPr>
              <w:t>Yol kapanma bilgisi / lojistik</w:t>
            </w:r>
          </w:p>
        </w:tc>
        <w:tc>
          <w:tcPr>
            <w:tcW w:w="1667" w:type="pct"/>
          </w:tcPr>
          <w:p w14:paraId="68DAA946" w14:textId="77777777" w:rsidR="00B20134" w:rsidRDefault="00990031">
            <w:pPr>
              <w:spacing w:before="20" w:after="20"/>
            </w:pPr>
            <w:r>
              <w:rPr>
                <w:sz w:val="19"/>
              </w:rPr>
              <w:t>3</w:t>
            </w:r>
          </w:p>
        </w:tc>
      </w:tr>
      <w:tr w:rsidR="00B20134" w14:paraId="420372C1" w14:textId="77777777" w:rsidTr="00674AE0">
        <w:trPr>
          <w:jc w:val="center"/>
        </w:trPr>
        <w:tc>
          <w:tcPr>
            <w:tcW w:w="1667" w:type="pct"/>
          </w:tcPr>
          <w:p w14:paraId="48D490D8" w14:textId="77777777" w:rsidR="00B20134" w:rsidRDefault="00990031">
            <w:pPr>
              <w:spacing w:before="20" w:after="20"/>
            </w:pPr>
            <w:r>
              <w:rPr>
                <w:sz w:val="19"/>
              </w:rPr>
              <w:t>Lojistik (ihtiyaç bağlamlı)*</w:t>
            </w:r>
          </w:p>
        </w:tc>
        <w:tc>
          <w:tcPr>
            <w:tcW w:w="1667" w:type="pct"/>
          </w:tcPr>
          <w:p w14:paraId="1DC578A6" w14:textId="77777777" w:rsidR="00B20134" w:rsidRDefault="00990031">
            <w:pPr>
              <w:spacing w:before="20" w:after="20"/>
            </w:pPr>
            <w:r>
              <w:rPr>
                <w:sz w:val="19"/>
              </w:rPr>
              <w:t>Lojistik ihtiyaç bildirimi</w:t>
            </w:r>
          </w:p>
        </w:tc>
        <w:tc>
          <w:tcPr>
            <w:tcW w:w="1667" w:type="pct"/>
          </w:tcPr>
          <w:p w14:paraId="3BB24B67" w14:textId="77777777" w:rsidR="00B20134" w:rsidRDefault="00990031">
            <w:pPr>
              <w:spacing w:before="20" w:after="20"/>
            </w:pPr>
            <w:r>
              <w:rPr>
                <w:sz w:val="19"/>
              </w:rPr>
              <w:t>2</w:t>
            </w:r>
          </w:p>
        </w:tc>
      </w:tr>
      <w:tr w:rsidR="00B20134" w14:paraId="5BF7A7AD" w14:textId="77777777" w:rsidTr="00674AE0">
        <w:trPr>
          <w:jc w:val="center"/>
        </w:trPr>
        <w:tc>
          <w:tcPr>
            <w:tcW w:w="1667" w:type="pct"/>
          </w:tcPr>
          <w:p w14:paraId="195622C5" w14:textId="77777777" w:rsidR="00B20134" w:rsidRDefault="00990031">
            <w:pPr>
              <w:spacing w:before="20" w:after="20"/>
            </w:pPr>
            <w:r>
              <w:rPr>
                <w:sz w:val="19"/>
              </w:rPr>
              <w:t>Barınma</w:t>
            </w:r>
          </w:p>
        </w:tc>
        <w:tc>
          <w:tcPr>
            <w:tcW w:w="1667" w:type="pct"/>
          </w:tcPr>
          <w:p w14:paraId="18808C14" w14:textId="77777777" w:rsidR="00B20134" w:rsidRDefault="00990031">
            <w:pPr>
              <w:spacing w:before="20" w:after="20"/>
            </w:pPr>
            <w:r>
              <w:rPr>
                <w:sz w:val="19"/>
              </w:rPr>
              <w:t>Lojistik ihtiyaç bildirimi</w:t>
            </w:r>
          </w:p>
        </w:tc>
        <w:tc>
          <w:tcPr>
            <w:tcW w:w="1667" w:type="pct"/>
          </w:tcPr>
          <w:p w14:paraId="168A8AB3" w14:textId="77777777" w:rsidR="00B20134" w:rsidRDefault="00990031">
            <w:pPr>
              <w:spacing w:before="20" w:after="20"/>
            </w:pPr>
            <w:r>
              <w:rPr>
                <w:sz w:val="19"/>
              </w:rPr>
              <w:t>2</w:t>
            </w:r>
          </w:p>
        </w:tc>
      </w:tr>
      <w:tr w:rsidR="00B20134" w14:paraId="7A0785F4" w14:textId="77777777" w:rsidTr="00674AE0">
        <w:trPr>
          <w:jc w:val="center"/>
        </w:trPr>
        <w:tc>
          <w:tcPr>
            <w:tcW w:w="1667" w:type="pct"/>
          </w:tcPr>
          <w:p w14:paraId="46E88FF5" w14:textId="77777777" w:rsidR="00B20134" w:rsidRDefault="00990031">
            <w:pPr>
              <w:spacing w:before="20" w:after="20"/>
            </w:pPr>
            <w:r>
              <w:rPr>
                <w:sz w:val="19"/>
              </w:rPr>
              <w:t>Giysi</w:t>
            </w:r>
          </w:p>
        </w:tc>
        <w:tc>
          <w:tcPr>
            <w:tcW w:w="1667" w:type="pct"/>
          </w:tcPr>
          <w:p w14:paraId="62E78A5C" w14:textId="77777777" w:rsidR="00B20134" w:rsidRDefault="00990031">
            <w:pPr>
              <w:spacing w:before="20" w:after="20"/>
            </w:pPr>
            <w:r>
              <w:rPr>
                <w:sz w:val="19"/>
              </w:rPr>
              <w:t>Lojistik ihtiyaç bildirimi</w:t>
            </w:r>
          </w:p>
        </w:tc>
        <w:tc>
          <w:tcPr>
            <w:tcW w:w="1667" w:type="pct"/>
          </w:tcPr>
          <w:p w14:paraId="67B3DBE3" w14:textId="77777777" w:rsidR="00B20134" w:rsidRDefault="00990031">
            <w:pPr>
              <w:spacing w:before="20" w:after="20"/>
            </w:pPr>
            <w:r>
              <w:rPr>
                <w:sz w:val="19"/>
              </w:rPr>
              <w:t>2</w:t>
            </w:r>
          </w:p>
        </w:tc>
      </w:tr>
      <w:tr w:rsidR="00B20134" w14:paraId="511A1FD1" w14:textId="77777777" w:rsidTr="00674AE0">
        <w:trPr>
          <w:jc w:val="center"/>
        </w:trPr>
        <w:tc>
          <w:tcPr>
            <w:tcW w:w="1667" w:type="pct"/>
          </w:tcPr>
          <w:p w14:paraId="0DAAD077" w14:textId="77777777" w:rsidR="00B20134" w:rsidRDefault="00990031">
            <w:pPr>
              <w:spacing w:before="20" w:after="20"/>
            </w:pPr>
            <w:r>
              <w:rPr>
                <w:sz w:val="19"/>
              </w:rPr>
              <w:t>Alakasız</w:t>
            </w:r>
          </w:p>
        </w:tc>
        <w:tc>
          <w:tcPr>
            <w:tcW w:w="1667" w:type="pct"/>
          </w:tcPr>
          <w:p w14:paraId="6D0C0B37" w14:textId="77777777" w:rsidR="00B20134" w:rsidRDefault="00990031">
            <w:pPr>
              <w:spacing w:before="20" w:after="20"/>
            </w:pPr>
            <w:r>
              <w:rPr>
                <w:sz w:val="19"/>
              </w:rPr>
              <w:t>Alakasız</w:t>
            </w:r>
          </w:p>
        </w:tc>
        <w:tc>
          <w:tcPr>
            <w:tcW w:w="1667" w:type="pct"/>
          </w:tcPr>
          <w:p w14:paraId="021740B5" w14:textId="77777777" w:rsidR="00B20134" w:rsidRDefault="00990031">
            <w:pPr>
              <w:spacing w:before="20" w:after="20"/>
            </w:pPr>
            <w:r>
              <w:rPr>
                <w:sz w:val="19"/>
              </w:rPr>
              <w:t>1</w:t>
            </w:r>
          </w:p>
        </w:tc>
      </w:tr>
    </w:tbl>
    <w:p w14:paraId="72437A61" w14:textId="77777777" w:rsidR="00B20134" w:rsidRDefault="00B20134"/>
    <w:p w14:paraId="21BAC9D6"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5DDCE1E"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7939114A" w14:textId="77777777" w:rsidR="00B20134" w:rsidRDefault="00990031">
      <w:pPr>
        <w:pStyle w:val="Balk2"/>
      </w:pPr>
      <w:r>
        <w:rPr>
          <w:rFonts w:ascii="Times New Roman" w:hAnsi="Times New Roman"/>
          <w:b w:val="0"/>
        </w:rPr>
        <w:t>3.7. Deprem Risk Skorlaması</w:t>
      </w:r>
    </w:p>
    <w:p w14:paraId="1D592D29" w14:textId="77777777" w:rsidR="00B20134" w:rsidRDefault="00990031">
      <w:r>
        <w:t xml:space="preserve">Risk katmanı, kaynak tahsisinin depremden önce planlanabilmesi amacıyla üretilir. </w:t>
      </w:r>
      <w:r>
        <w:rPr>
          <w:b/>
        </w:rPr>
        <w:t>Bu bileşen deprem tahmini yapmamaktadır; katalog kayıtları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1263951" w14:textId="77777777" w:rsidR="00B20134" w:rsidRDefault="00990031">
      <w:r>
        <w:t xml:space="preserve">Katalog verisi üzerinde kümelenmeden arındırma (declustering) bu sürümde uygulanmamıştır; bu sınırlılığın olası etkisi Bölüm 4.11'de tartışılmaktadır. Katalogdaki her kayıt için diri fay hattına en kısa mesafe, geçmiş sismisite yoğunluğu ve derinlik dağılımı öznitelik olarak hesaplanır. Pozitif sınıf resmî olarak şöyle tanımlanır: katalogdaki i. kayıt için, kayıt zamanından itibaren 30 gün içinde ve kaydın konumundan 100 km yarıçap içinde büyüklüğü M ≥ 4,0 olan başka bir olay gerçekleşiyorsa y_i = 1, aksi hâlde y_i = 0'dır; analiz birimi bir uzamsal ızgara hücresi değil, katalogdaki bireysel deprem kaydıdır (bkz. Bölüm 4.11, n = 454). Sınıflandırıcı olarak CatBoost [48] kullanılmıştır (800 yineleme, </w:t>
      </w:r>
      <w:r>
        <w:lastRenderedPageBreak/>
        <w:t>derinlik 8, öğrenme oranı 0,03). Nihai skor, bu çıktının uzun vadeli tehlike ve fay yakınlığı bileşenleriyle ağırlıklı birleşimidir:</w:t>
      </w:r>
    </w:p>
    <w:p w14:paraId="32718D7A"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494D4BE0"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3564AB74"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2123F7A"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411A3051" w14:textId="77777777" w:rsidR="00B20134" w:rsidRDefault="00990031">
      <w:pPr>
        <w:pStyle w:val="Balk2"/>
      </w:pPr>
      <w:r>
        <w:rPr>
          <w:rFonts w:ascii="Times New Roman" w:hAnsi="Times New Roman"/>
          <w:b w:val="0"/>
        </w:rPr>
        <w:t>3.8. Kapanma-Farkında Güzergâh Planlaması</w:t>
      </w:r>
    </w:p>
    <w:p w14:paraId="24BC7D27" w14:textId="77777777" w:rsidR="00B20134" w:rsidRDefault="00990031">
      <w:r>
        <w:t>Bu bölüm, çalışmanın yöntemsel çekirdeğini oluşturur: hasar bilgisinin bir haritalama çıktısı olmaktan çıkıp ulaşım kararını değiştiren bir kısıta dönüştürülmesi.</w:t>
      </w:r>
    </w:p>
    <w:p w14:paraId="6E19FFF5"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767D3C15" w14:textId="77777777" w:rsidR="00B20134" w:rsidRDefault="00990031">
      <w:r>
        <w:rPr>
          <w:b/>
        </w:rPr>
        <w:t>Hasar bilgisinin çizgeye aktarılması.</w:t>
      </w:r>
      <w:r>
        <w:t xml:space="preserve"> İki mekanizma kullanılır.</w:t>
      </w:r>
    </w:p>
    <w:p w14:paraId="3D76E8FD" w14:textId="77777777" w:rsidR="00B20134" w:rsidRDefault="00990031">
      <w:r>
        <w:rPr>
          <w:i/>
        </w:rPr>
        <w:t>(a) Sert kapatma — hedeflenen tasarım. Bildirilmiş her tıkanıklık noktası için, kenar geometrisine en kısa dik uzaklığı r_h = 25 m'den küçük olan tüm kenarların çizgeden çıkarılması hedeflenmektedir.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 Bu sürümde koşulan karşılaştırma betiğinde (model_benchmarks/06_rota/common.py) fiilen uygulanan ölçüt, yukarıda sakıncalı bulunan orta nokta ölçütüdür: her kenarın iki uç düğüm koordinatının ortalaması alınarak tek bir nokta hesaplanmakta, kapanma uzaklığı bu noktadan haversine formülüyle ölçülmektedir; kenar geometrisine dik en kısa uzaklık hiçbir aşamada hesaplanmamaktadır. r_h = 25 m eşiği bu koşumda birebir uygulanmaktadır.</w:t>
      </w:r>
    </w:p>
    <w:p w14:paraId="15D51964" w14:textId="77777777" w:rsidR="00B20134" w:rsidRDefault="00990031">
      <w:r>
        <w:rPr>
          <w:i/>
        </w:rPr>
        <w:t>(b) Yumuşak ceza — hedeflenen tasarım. Sert kapatmadan artakalan her kenarın, en yakın hasar noktasına olan uzaklığına bağlı bir çarpanla cezalandırılması hedeflenmektedir:</w:t>
      </w:r>
    </w:p>
    <w:p w14:paraId="2B3BBEE3"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2E16CEBA" w14:textId="77777777" w:rsidR="00B20134" w:rsidRDefault="00990031">
      <w:r>
        <w:lastRenderedPageBreak/>
        <w:t>Burada w(e) kenarın metre cinsinden uzunluğu, d_min(e) kenarın en yakın hasar noktasına (yukarıda tanımlanan orta nokta ölçütüyle) uzaklığı, λ(·) hedeflenen tasarımda basamaklı bir ceza fonksiyonudur:</w:t>
      </w:r>
    </w:p>
    <w:p w14:paraId="3C057B41" w14:textId="77777777" w:rsidR="00B20134" w:rsidRDefault="00B20134">
      <w:pPr>
        <w:shd w:val="clear" w:color="auto" w:fill="F4F4F4"/>
        <w:spacing w:before="120"/>
        <w:jc w:val="center"/>
      </w:pPr>
    </w:p>
    <w:p w14:paraId="3956439B" w14:textId="77777777"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3D6C66BA" w14:textId="77777777" w:rsidR="00B20134" w:rsidRDefault="00B20134">
      <w:pPr>
        <w:shd w:val="clear" w:color="auto" w:fill="F4F4F4"/>
        <w:spacing w:before="120"/>
        <w:jc w:val="center"/>
      </w:pPr>
    </w:p>
    <w:p w14:paraId="02ADCA1C" w14:textId="77777777" w:rsidR="00EB2207" w:rsidRDefault="00BF64E8">
      <w:r>
        <w:t xml:space="preserve">Denklem (9), sürekli bir azalma çekirdeği yerine basamaklı bir yapıyı benimsemesi hedeflenen tasarımın gerekçesidir: hasar noktası konumlarının kendisinin metre düzeyinde belirsiz olması ve sürekli bir çekirdeğin bu belirsizliği hak etmeyen bir çözünürlük izlenimi vermesi bu tercihi desteklemektedir. Basamak sınırları ve çarpan değerleri model parametreleridir; ölçülmüş değerler değildir. Sert kapatma nedeniyle r_h = 25 m'den yakın kenarlar zaten çizgeden çıkarıldığından, </w:t>
      </w:r>
      <w:r>
        <w:t>hedeflenen tasarımda Denklem (9)'daki ilk basamak (d &lt; 50 m) fiilen yalnızca r_h ≤ d &lt; 50 m aralığında etkili olurdu.</w:t>
      </w:r>
    </w:p>
    <w:p w14:paraId="602F5429" w14:textId="77777777" w:rsidR="00B20134" w:rsidRDefault="00990031">
      <w:r>
        <w:t>Bu sürümde koşulan yapılandırmada Denklem (9)'daki dört basamaklı yapı yerine sürekli bir doğrusal azalma çekirdeği kullanılmaktadır: d ≤ 150 m için ağırlık çarpanı 1 + 4·(1 − d/150) olarak hesaplanır (d = 0'da çarpan 5,0; d = 150 m'de çarpan 1,0), d &gt; 150 m için ceza uygulanmaz. Basamak sınırları (50 m, 150 m, 400 m) ve 3,0/1,5/1,1 çarpan değerleri bu koşumda kullanılmamaktadır. Tablo 4'te "Damaged" derecesine karşılık gelen ceza, ilgili kesimin orta noktası hasar noktası kabul edilerek bu doğrusal çekirdek üzerinden uygulanmaktadır; ayrı bir ceza katsayısı tanımlanmamıştır.</w:t>
      </w:r>
    </w:p>
    <w:p w14:paraId="12BC8762" w14:textId="77777777" w:rsidR="00B20134" w:rsidRDefault="00990031">
      <w:r>
        <w:rPr>
          <w:b/>
        </w:rPr>
        <w:t>Yol bulma.</w:t>
      </w:r>
      <w:r>
        <w:t xml:space="preserve"> Ceza uygulanmış çizge üzerinde A* [42] çalıştırılır. </w:t>
      </w:r>
      <w:r>
        <w:rPr>
          <w:highlight w:val="yellow"/>
        </w:rPr>
        <w:t>Dijkstra [41] yalnızca eniyilik denetimi amacıyla kullanılmıştır: Bölüm 4.7'deki deneyde ayrı yazılmış bir Dijkstra uygulaması, planlayıcının A* ile ürettiği güzergâhların uzunluğunu 90 görevin tamamında en fazla 0,00 m farkla yeniden üretmiştir;</w:t>
      </w:r>
      <w:r>
        <w:t xml:space="preserve"> bu bir başarım karşılaştırması değildir. A* sezgiseli, düğüm çiftleri arasındaki büyük çember uzaklığıdır:</w:t>
      </w:r>
    </w:p>
    <w:p w14:paraId="65A286F4"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27201C01"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15DF1248" w14:textId="5689922B"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 xml:space="preserve">_ort </w:t>
      </w:r>
      <w:r>
        <w:rPr>
          <w:highlight w:val="yellow"/>
        </w:rPr>
        <w:t xml:space="preserve">değeri 15,0 km/sa olarak alınmıştır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 xml:space="preserve">). Bu değer ölçülmüş değil, afet sonrası molozlu sokaklarda ortalama saha ilerleme hızına ilişkin bir varsayımdır. Tüm mutlak süreler ortalama hızla ters orantılı ölçeklenir; </w:t>
      </w:r>
      <w:r>
        <w:rPr>
          <w:i/>
          <w:highlight w:val="yellow"/>
        </w:rPr>
        <w:t>t_u</w:t>
      </w:r>
      <w:r>
        <w:rPr>
          <w:highlight w:val="yellow"/>
        </w:rPr>
        <w:t xml:space="preserve"> = 0 durumundaki kazanç oranları ortalama hızdan bağımsızdır, </w:t>
      </w:r>
      <w:r>
        <w:rPr>
          <w:i/>
          <w:highlight w:val="yellow"/>
        </w:rPr>
        <w:t>t_u</w:t>
      </w:r>
      <w:r>
        <w:rPr>
          <w:highlight w:val="yellow"/>
        </w:rPr>
        <w:t xml:space="preserve"> &gt; 0 olduğunda ise sonucu ortalama hız ile ceza süresinin göreli büyüklüğü belirler.</w:t>
      </w:r>
    </w:p>
    <w:p w14:paraId="29CD0550" w14:textId="0B9BCB68" w:rsidR="006B13C8" w:rsidRDefault="00BF64E8">
      <w:r>
        <w:t xml:space="preserve">Kapanma katmanının çizgeye işlenme süreci </w:t>
      </w:r>
      <w:r w:rsidR="00065384">
        <w:t xml:space="preserve">Şekil </w:t>
      </w:r>
      <w:r w:rsidR="00065384">
        <w:fldChar w:fldCharType="begin"/>
      </w:r>
      <w:r w:rsidR="00065384">
        <w:instrText xml:space="preserve"> REF Sekil5 \h </w:instrText>
      </w:r>
      <w:r w:rsidR="00065384">
        <w:fldChar w:fldCharType="separate"/>
      </w:r>
      <w:r w:rsidR="00AE5951">
        <w:rPr>
          <w:b/>
          <w:noProof/>
          <w:sz w:val="19"/>
        </w:rPr>
        <w:t>5</w:t>
      </w:r>
      <w:r w:rsidR="00065384">
        <w:fldChar w:fldCharType="end"/>
      </w:r>
      <w:r>
        <w:t>'te gösterilmektedir.</w:t>
      </w:r>
    </w:p>
    <w:p w14:paraId="39518789" w14:textId="77777777" w:rsidR="00B20134" w:rsidRDefault="00990031">
      <w:pPr>
        <w:shd w:val="clear" w:color="auto" w:fill="FFF7DA"/>
        <w:jc w:val="center"/>
      </w:pPr>
      <w:r>
        <w:drawing>
          <wp:inline xmlns:a="http://schemas.openxmlformats.org/drawingml/2006/main" xmlns:pic="http://schemas.openxmlformats.org/drawingml/2006/picture">
            <wp:extent cx="5577840" cy="1936750"/>
            <wp:docPr id="24" name="Picture 24"/>
            <wp:cNvGraphicFramePr>
              <a:graphicFrameLocks noChangeAspect="1"/>
            </wp:cNvGraphicFramePr>
            <a:graphic>
              <a:graphicData uri="http://schemas.openxmlformats.org/drawingml/2006/picture">
                <pic:pic>
                  <pic:nvPicPr>
                    <pic:cNvPr id="0" name="sekil5.png"/>
                    <pic:cNvPicPr/>
                  </pic:nvPicPr>
                  <pic:blipFill>
                    <a:blip r:embed="rId30"/>
                    <a:stretch>
                      <a:fillRect/>
                    </a:stretch>
                  </pic:blipFill>
                  <pic:spPr>
                    <a:xfrm>
                      <a:off x="0" y="0"/>
                      <a:ext cx="5577840" cy="1936750"/>
                    </a:xfrm>
                    <a:prstGeom prst="rect"/>
                  </pic:spPr>
                </pic:pic>
              </a:graphicData>
            </a:graphic>
          </wp:inline>
        </w:drawing>
      </w:r>
    </w:p>
    <w:p w14:paraId="07C95276" w14:textId="2CBE8852" w:rsidR="00B20134" w:rsidRDefault="00990031">
      <w:pPr>
        <w:spacing w:before="60" w:after="200"/>
        <w:jc w:val="center"/>
      </w:pPr>
      <w:r>
        <w:rPr>
          <w:b/>
          <w:sz w:val="19"/>
        </w:rPr>
        <w:lastRenderedPageBreak/>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3" w:name="Sekil5"/>
      <w:r w:rsidR="00AE5951">
        <w:rPr>
          <w:b/>
          <w:noProof/>
          <w:sz w:val="19"/>
        </w:rPr>
        <w:t>5</w:t>
      </w:r>
      <w:bookmarkEnd w:id="13"/>
      <w:r w:rsidR="00065384">
        <w:rPr>
          <w:b/>
          <w:sz w:val="19"/>
        </w:rPr>
        <w:fldChar w:fldCharType="end"/>
      </w:r>
      <w:r>
        <w:rPr>
          <w:b/>
          <w:sz w:val="19"/>
        </w:rPr>
        <w:t>.</w:t>
      </w:r>
      <w:r>
        <w:rPr>
          <w:sz w:val="19"/>
        </w:rPr>
        <w:t xml:space="preserve"> Kapanma katmanının çizge üzerine işlenmesi ve örnek güzergâh.</w:t>
      </w:r>
    </w:p>
    <w:p w14:paraId="516D3B7A" w14:textId="77777777" w:rsidR="00B20134" w:rsidRDefault="00990031">
      <w:r>
        <w:rPr>
          <w:b/>
        </w:rPr>
        <w:t>Karşılaştırma referansları.</w:t>
      </w:r>
      <w:r>
        <w:t xml:space="preserve"> Kapanma farkındalığının katkısını konumlandırmak için dört referans tanımlanmıştır.</w:t>
      </w:r>
    </w:p>
    <w:p w14:paraId="668FA384"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2F80E3E2" w14:textId="77777777" w:rsidR="00B20134" w:rsidRDefault="00990031">
      <w:pPr>
        <w:pStyle w:val="ListeMaddemi"/>
      </w:pPr>
      <w:r>
        <w:rPr>
          <w:b/>
          <w:highlight w:val="yellow"/>
        </w:rPr>
        <w:t>R1 — Görüş mesafeli ajan.</w:t>
      </w:r>
      <w:r>
        <w:rPr>
          <w:highlight w:val="yellow"/>
        </w:rPr>
        <w:t xml:space="preserve"> Her kavşakta planlı yolunun önündeki </w:t>
      </w:r>
      <w:r>
        <w:rPr>
          <w:i/>
          <w:highlight w:val="yellow"/>
        </w:rPr>
        <w:t>d_g</w:t>
      </w:r>
      <w:r>
        <w:rPr>
          <w:highlight w:val="yellow"/>
        </w:rPr>
        <w:t xml:space="preserve"> = 100 m'lik kesimi yol boyunca ölçerek gören ve gördüğü kapanmaya göre kavşakta yeniden planlayan ajan. Köşe dönüşleri görüşü kesmediğinden bu tanım R1 için iyimserdir; aynı kavşakta yapılan gözlemler tek bir ceza olarak sayılır.</w:t>
      </w:r>
    </w:p>
    <w:p w14:paraId="7EB32246" w14:textId="77777777" w:rsidR="00B20134" w:rsidRDefault="00990031">
      <w:pPr>
        <w:pStyle w:val="ListeMaddemi"/>
      </w:pPr>
      <w:r>
        <w:rPr>
          <w:b/>
          <w:highlight w:val="yellow"/>
        </w:rPr>
        <w:t>R2 — Bilgi paylaşan filo.</w:t>
      </w:r>
      <w:r>
        <w:rPr>
          <w:highlight w:val="yellow"/>
        </w:rPr>
        <w:t xml:space="preserve"> Bölgedeki ekipler aynı anda yola çıkar; bir ekibin keşfettiği kapanma o anda telsizle tüm ekiplere yayılır. Telsizle öğrenilen kapanma cezasız yeniden planlamaya yol açar, ekibin kendi keşfi ise R0'daki gibi cezalandırılır. Aynı karargâhtan birlikte çıkan ekiplerde kapanmayı öndeki ekip keşfeder, arkadakiler cezasız yön değiştirir. Gerçek operasyonda ekipler telsizle kapanma bildirdiğinden bu referans operasyonel tabana en yakın olanıdır.</w:t>
      </w:r>
    </w:p>
    <w:p w14:paraId="3936DB14" w14:textId="77777777" w:rsidR="00B20134" w:rsidRDefault="00990031">
      <w:pPr>
        <w:pStyle w:val="ListeMaddemi"/>
      </w:pPr>
      <w:r>
        <w:rPr>
          <w:b/>
        </w:rPr>
        <w:t>R3 — Kusursuz bilgi referansı (üst sınır).</w:t>
      </w:r>
      <w:r>
        <w:t xml:space="preserve"> Kapanma kümesini eksiksiz bilen planlayıcı.</w:t>
      </w:r>
    </w:p>
    <w:p w14:paraId="087F6DA7" w14:textId="77777777" w:rsidR="00B20134" w:rsidRDefault="00990031">
      <w:r>
        <w:rPr>
          <w:highlight w:val="yellow"/>
        </w:rPr>
        <w:t>Dört referansın tamamı aynı oturumda, aynı kapanma kümesi ve aynı atamalarla koşulmuştur (Bölüm 4.6). R0, R1 ve R2 aynı simülatörle yürütülmüş; simülatörün R0 kipi, naif ajanın önceki hesabını 986 görevin tamamında birebir yeniden üretmiştir. Ek olarak R1 ile R2'nin birleşimi (R1 + R2), görüşü ve bilgi paylaşımını birlikte kullanan en güçlü referans olarak koşulmuştur.</w:t>
      </w:r>
    </w:p>
    <w:p w14:paraId="1B9E5BEA" w14:textId="77777777" w:rsidR="00B20134" w:rsidRDefault="00990031">
      <w:r>
        <w:rPr>
          <w:b/>
        </w:rPr>
        <w:t>Algoritma 1.</w:t>
      </w:r>
      <w:r>
        <w:t xml:space="preserve"> Kapanma-bilgisiz (naif) ajan simülasyonu.</w:t>
      </w:r>
    </w:p>
    <w:p w14:paraId="2538D4FC" w14:textId="77777777" w:rsidR="00EB2207" w:rsidRDefault="00BF64E8">
      <w:r>
        <w:rPr>
          <w:rFonts w:ascii="Consolas" w:hAnsi="Consolas"/>
          <w:sz w:val="18"/>
          <w:highlight w:val="yellow"/>
        </w:rPr>
        <w:t>Girdi : G(V,E) yol çizgesi; B gerçek kapalı kenar kümesi (ajana gizli);</w:t>
      </w:r>
    </w:p>
    <w:p w14:paraId="104F8B23" w14:textId="77777777" w:rsidR="00EB2207" w:rsidRDefault="00BF64E8">
      <w:r>
        <w:rPr>
          <w:rFonts w:ascii="Consolas" w:hAnsi="Consolas"/>
          <w:sz w:val="18"/>
          <w:highlight w:val="yellow"/>
        </w:rPr>
        <w:t xml:space="preserve">        s başlangıç düğümü; g hedef düğüm; I_max = 60 en çok yeniden planlama</w:t>
      </w:r>
    </w:p>
    <w:p w14:paraId="56996B0C" w14:textId="77777777" w:rsidR="00EB2207" w:rsidRDefault="00BF64E8">
      <w:r>
        <w:rPr>
          <w:rFonts w:ascii="Consolas" w:hAnsi="Consolas"/>
          <w:sz w:val="18"/>
          <w:highlight w:val="yellow"/>
        </w:rPr>
        <w:t>Çıktı : yürünen toplam mesafe L ve keşfedilen kapanma sayısı k; ya da ULAŞILAMAZ</w:t>
      </w:r>
    </w:p>
    <w:p w14:paraId="56AC8114" w14:textId="77777777" w:rsidR="00EB2207" w:rsidRDefault="00BF64E8">
      <w:r>
        <w:rPr>
          <w:rFonts w:ascii="Consolas" w:hAnsi="Consolas"/>
          <w:sz w:val="18"/>
          <w:highlight w:val="yellow"/>
        </w:rPr>
        <w:t>1: K &lt;- boş küme ; c &lt;- s ; L &lt;- 0 ; k &lt;- 0        // K: ajanın bildiği kapalı kenarlar</w:t>
      </w:r>
    </w:p>
    <w:p w14:paraId="32E0AE50" w14:textId="77777777" w:rsidR="00EB2207" w:rsidRDefault="00BF64E8">
      <w:r>
        <w:rPr>
          <w:rFonts w:ascii="Consolas" w:hAnsi="Consolas"/>
          <w:sz w:val="18"/>
          <w:highlight w:val="yellow"/>
        </w:rPr>
        <w:t>2: i = 1 .. I_max döngüsü</w:t>
      </w:r>
    </w:p>
    <w:p w14:paraId="708C08ED" w14:textId="77777777" w:rsidR="00EB2207" w:rsidRDefault="00BF64E8">
      <w:r>
        <w:rPr>
          <w:rFonts w:ascii="Consolas" w:hAnsi="Consolas"/>
          <w:sz w:val="18"/>
          <w:highlight w:val="yellow"/>
        </w:rPr>
        <w:t>3:     G_a &lt;- G \ K                                // ajanın inandığı çizge</w:t>
      </w:r>
    </w:p>
    <w:p w14:paraId="473F7272" w14:textId="77777777" w:rsidR="00EB2207" w:rsidRDefault="00BF64E8">
      <w:r>
        <w:rPr>
          <w:rFonts w:ascii="Consolas" w:hAnsi="Consolas"/>
          <w:sz w:val="18"/>
          <w:highlight w:val="yellow"/>
        </w:rPr>
        <w:t>4:     P &lt;- Dijkstra(G_a, c, g, ağırlık = uzunluk)</w:t>
      </w:r>
    </w:p>
    <w:p w14:paraId="68164D1D" w14:textId="77777777" w:rsidR="00EB2207" w:rsidRDefault="00BF64E8">
      <w:r>
        <w:rPr>
          <w:rFonts w:ascii="Consolas" w:hAnsi="Consolas"/>
          <w:sz w:val="18"/>
          <w:highlight w:val="yellow"/>
        </w:rPr>
        <w:t>5:     P boş ise ULAŞILAMAZ döndür</w:t>
      </w:r>
    </w:p>
    <w:p w14:paraId="3A99393D" w14:textId="77777777" w:rsidR="00EB2207" w:rsidRDefault="00BF64E8">
      <w:r>
        <w:rPr>
          <w:rFonts w:ascii="Consolas" w:hAnsi="Consolas"/>
          <w:sz w:val="18"/>
          <w:highlight w:val="yellow"/>
        </w:rPr>
        <w:t>6:     engel &lt;- yanlış</w:t>
      </w:r>
    </w:p>
    <w:p w14:paraId="23359BA0" w14:textId="77777777" w:rsidR="00EB2207" w:rsidRDefault="00BF64E8">
      <w:r>
        <w:rPr>
          <w:rFonts w:ascii="Consolas" w:hAnsi="Consolas"/>
          <w:sz w:val="18"/>
          <w:highlight w:val="yellow"/>
        </w:rPr>
        <w:t>7:     P üzerindeki her ardışık (u, v) için</w:t>
      </w:r>
    </w:p>
    <w:p w14:paraId="5AA00105" w14:textId="77777777" w:rsidR="00EB2207" w:rsidRDefault="00BF64E8">
      <w:r>
        <w:rPr>
          <w:rFonts w:ascii="Consolas" w:hAnsi="Consolas"/>
          <w:sz w:val="18"/>
          <w:highlight w:val="yellow"/>
        </w:rPr>
        <w:t>8:         e &lt;- u ile v arasında G_a üzerindeki en kısa paralel kenar</w:t>
      </w:r>
    </w:p>
    <w:p w14:paraId="475409FD" w14:textId="77777777" w:rsidR="00EB2207" w:rsidRDefault="00BF64E8">
      <w:r>
        <w:rPr>
          <w:rFonts w:ascii="Consolas" w:hAnsi="Consolas"/>
          <w:sz w:val="18"/>
          <w:highlight w:val="yellow"/>
        </w:rPr>
        <w:t>9:         e ∈ B ise</w:t>
      </w:r>
    </w:p>
    <w:p w14:paraId="7E0FFB55" w14:textId="77777777" w:rsidR="00EB2207" w:rsidRDefault="00BF64E8">
      <w:r>
        <w:rPr>
          <w:rFonts w:ascii="Consolas" w:hAnsi="Consolas"/>
          <w:sz w:val="18"/>
          <w:highlight w:val="yellow"/>
        </w:rPr>
        <w:t>10:            K &lt;- K ∪ {e, ters(e)}                // ters(e): aynı kenarın karşı yönü</w:t>
      </w:r>
    </w:p>
    <w:p w14:paraId="4629F692" w14:textId="77777777" w:rsidR="00EB2207" w:rsidRDefault="00BF64E8">
      <w:r>
        <w:rPr>
          <w:rFonts w:ascii="Consolas" w:hAnsi="Consolas"/>
          <w:sz w:val="18"/>
          <w:highlight w:val="yellow"/>
        </w:rPr>
        <w:t>11:            c &lt;- u ; k &lt;- k + 1 ; engel &lt;- doğru // kenara girilmez, kavşakta öğrenilir</w:t>
      </w:r>
    </w:p>
    <w:p w14:paraId="52E52145" w14:textId="77777777" w:rsidR="00EB2207" w:rsidRDefault="00BF64E8">
      <w:r>
        <w:rPr>
          <w:rFonts w:ascii="Consolas" w:hAnsi="Consolas"/>
          <w:sz w:val="18"/>
          <w:highlight w:val="yellow"/>
        </w:rPr>
        <w:t>12:            iç döngüden çık</w:t>
      </w:r>
    </w:p>
    <w:p w14:paraId="3B3A32ED" w14:textId="77777777" w:rsidR="00EB2207" w:rsidRDefault="00BF64E8">
      <w:r>
        <w:rPr>
          <w:rFonts w:ascii="Consolas" w:hAnsi="Consolas"/>
          <w:sz w:val="18"/>
          <w:highlight w:val="yellow"/>
        </w:rPr>
        <w:t>13:        L &lt;- L + w(e) ; c &lt;- v</w:t>
      </w:r>
    </w:p>
    <w:p w14:paraId="42C0864A" w14:textId="77777777" w:rsidR="00EB2207" w:rsidRDefault="00BF64E8">
      <w:r>
        <w:rPr>
          <w:rFonts w:ascii="Consolas" w:hAnsi="Consolas"/>
          <w:sz w:val="18"/>
          <w:highlight w:val="yellow"/>
        </w:rPr>
        <w:t>14:    engel = yanlış ise L, k döndür                // c = g: hedefe varıldı</w:t>
      </w:r>
    </w:p>
    <w:p w14:paraId="6EEC96B4" w14:textId="77777777" w:rsidR="00EB2207" w:rsidRDefault="00BF64E8">
      <w:r>
        <w:rPr>
          <w:rFonts w:ascii="Consolas" w:hAnsi="Consolas"/>
          <w:sz w:val="18"/>
          <w:highlight w:val="yellow"/>
        </w:rPr>
        <w:t>15: ULAŞILAMAZ döndür                               // I_max yeniden planlama aşıldı</w:t>
      </w:r>
    </w:p>
    <w:p w14:paraId="055E5EB8" w14:textId="77777777" w:rsidR="00EB2207" w:rsidRDefault="00BF64E8">
      <w:r>
        <w:rPr>
          <w:rFonts w:ascii="Consolas" w:hAnsi="Consolas"/>
          <w:sz w:val="18"/>
          <w:highlight w:val="yellow"/>
        </w:rPr>
        <w:t>Süre: T = L / v_ort + k · t_u  (Denklem 11)</w:t>
      </w:r>
    </w:p>
    <w:p w14:paraId="10647EE8"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w:t>
      </w:r>
      <w:r>
        <w:lastRenderedPageBreak/>
        <w:t>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A653763"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180AB82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6E471B8F"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38F93F07" w14:textId="77777777" w:rsidR="00EB2207" w:rsidRDefault="00BF64E8">
      <w:pPr>
        <w:pStyle w:val="Balk3"/>
      </w:pPr>
      <w:r>
        <w:t>3.8.1. Senaryo Koşumlarında Kullanılan Sentetik Kapanma Kümesi</w:t>
      </w:r>
    </w:p>
    <w:p w14:paraId="4CF3AF9B" w14:textId="77777777" w:rsidR="00EB2207" w:rsidRDefault="00BF64E8">
      <w:r>
        <w:rPr>
          <w:highlight w:val="yellow"/>
        </w:rPr>
        <w:t>Bu sürümde senaryo üç kapanma kaynağıyla koşulabilmektedir: bu alt bölümde tanımlanan sentetik üretici, Bölüm 3.2'deki kurallarla EMSR648 yer gerçeğinden türetilen kapanmalar ve SegFormer çıkarımından türetilen kapanmalar (Bölüm 4.7). Sentetik kaynakla yapılan koşumlar, kapanma katmanını</w:t>
      </w:r>
      <w:r>
        <w:t xml:space="preserve"> Bölüm 3.4'te tanımlanan bölütleme çıkarımından değil, gerçek bir OpenStreetMap yol çizgesi üzerinde denetimli biçimde üretilen sentetik bir kapanma kümesinden almaktadır. Bu bilinçli bir sadeleştirmedir: senaryonun sınadığı şey bölütleme doğruluğu — ki Bölüm 4.2'de ayrı ve bağımsız olarak ölçülmüştür — değil, sevk zincirinin davranışıdır. Yol çizgesi, güzergâh hesabı, mesafeler, YOLOv8 ve BERTurk çıkarımları ile naif ajan karşılaştırması senaryoda gerçekten hesaplanmakta; yalnızca hangi yol kesimlerinin ka</w:t>
      </w:r>
      <w:r>
        <w:t>palı olduğu bilgisi sentetik olarak üretilmektedir.</w:t>
      </w:r>
    </w:p>
    <w:p w14:paraId="3BA4B2C3" w14:textId="77777777" w:rsidR="00EB2207" w:rsidRDefault="00BF64E8">
      <w:r>
        <w:t xml:space="preserve">Parametreler. Üretici, bir bölge merkezi ve yarıçapından türetilen sınırlayıcı kutu için yol çizgesini çeker ve fiziksel yolların bir bölümünü kapalı olarak işaretler. Raporlanan koşumlarda kullanılan değerler şunlardır: istenen kapanma oranı ρ₀ = 0,18; </w:t>
      </w:r>
      <w:r>
        <w:rPr>
          <w:highlight w:val="yellow"/>
        </w:rPr>
        <w:t>rastgelelik tohumları 42–51;</w:t>
      </w:r>
      <w:r>
        <w:t xml:space="preserve"> bölge yarıçapı 3,0 km; çizge tipi walk — araç ve yaya geçişine açık tüm yollar, arama-kurtarma ekipleri her iki kipte de ilerlediği için; bağlantılılık tabanı katsayısı α = 0,92; en çok altı deneme. Her bölge kendi çizgesini, kendi kapanma kümesini ve kendi çözümleme kimliğini alır (Bölüm 3.2).</w:t>
      </w:r>
    </w:p>
    <w:p w14:paraId="386ABA6F" w14:textId="77777777" w:rsidR="00EB2207" w:rsidRDefault="00BF64E8">
      <w:r>
        <w:t xml:space="preserve">Üretici üç kısıt altında çalışır. (a) Kapatma birimi kenar değil fiziksel yoldur. Yönlü çoklu çizgede iki yönlü bir sokak, aynı düğüm çiftini bağlayan iki ayrı yönlü kenarla temsil edilir. Kenarlar bağımsız örneklenip yalnızca biri kapatıldığında, güzergâh motoru kapalı işaretlenmiş sokağı ters yönlü ve hâlâ açık olan eşi üzerinden fiilen kullanabilmektedir; bu, geliştirme sırasında gözlemlenip düzeltilmiş gerçek bir kusurdur. Bu nedenle aynı düğüm çiftine ve aynı OSM kimliğine sahip tüm yönlü kopyalar tek </w:t>
      </w:r>
      <w:r>
        <w:t>bir birim olarak gruplanır ve birlikte kapatılır.</w:t>
      </w:r>
    </w:p>
    <w:p w14:paraId="717EF4C3" w14:textId="77777777" w:rsidR="00EB2207" w:rsidRDefault="00BF64E8">
      <w:r>
        <w:t>(b) Örnekleme belirlenimcidir. Kenar kümesi, örnekleme öncesinde (u, v, k) üçlüsüne göre sıralanır. Sıralama yapılmadığında kenar sırası çizge kitaplığının iç bitişiklik sözlüğünden gelmekte ve sürece özgü karma tohumuna bağlı kalmaktadır; aynı tohumla farklı süreçlerde farklı kenar kümeleri seçilebilmekte, bu da aynı (sınır, tohum) çifti için süreçten sürece değişen güzergâh sonuçlarına yol açmaktaydı.</w:t>
      </w:r>
    </w:p>
    <w:p w14:paraId="2E80BEC6" w14:textId="77777777" w:rsidR="00EB2207" w:rsidRDefault="00BF64E8">
      <w:r>
        <w:lastRenderedPageBreak/>
        <w:t>(c) Kapatma, çizgenin bağlantılılığını koruyacak biçimde sınırlanır. Kısıtsız rastgele seçim, dar ve tek yönlü sokakların baskın olduğu gerçek şehir topolojilerinde çizgeyi çok sayıda parçaya bölmekte ve güzergâh motorunu çalıştırılamaz hâle getirmektedir; 18 004 düğümlü Kahramanmaraş çizgesinde ρ₀ = 0,18 oranı çizgeyi 287 parçaya ayırmıştır. Bu nedenle, kapatma sonrası en büyük güçlü bağlı bileşenin düğüm sayısı, kapatma öncesindeki en büyük bileşenin α katı altına düşerse oran yarılanarak yeniden denenir.</w:t>
      </w:r>
      <w:r>
        <w:t xml:space="preserve"> Eşiğin mutlak değil göreli tanımlanması zorunludur: gerçek yaya ve yol ağları çıkmaz sokaklar, tek yönlü merdivenler ve köprü topolojileri nedeniyle hiçbir kapanma olmadan da parçalıdır — Belen çizgesinde en büyük bileşen kapatmasız hâlde bile toplam düğümlerin %92'sinin altındadır — ve mutlak bir eşik bu bölgelerde altı denemenin tamamını başarısız kılıp sessizce sıfır kapanma üretmektedir.</w:t>
      </w:r>
    </w:p>
    <w:p w14:paraId="1C2374FE" w14:textId="77777777" w:rsidR="00EB2207" w:rsidRDefault="00BF64E8">
      <w:r>
        <w:rPr>
          <w:b/>
        </w:rPr>
        <w:t>Algoritma 2. Bağlantılılık korumalı sentetik kapanma üretimi.</w:t>
      </w:r>
    </w:p>
    <w:p w14:paraId="174BFD8E" w14:textId="77777777" w:rsidR="00EB2207" w:rsidRDefault="00BF64E8">
      <w:r>
        <w:rPr>
          <w:rFonts w:ascii="Consolas" w:hAnsi="Consolas"/>
          <w:sz w:val="18"/>
        </w:rPr>
        <w:t>Girdi : G(V,E) yönlü çoklu yol çizgesi; ρ₀ istenen kapanma oranı; s tohum;</w:t>
      </w:r>
    </w:p>
    <w:p w14:paraId="594AFCC9" w14:textId="77777777" w:rsidR="00EB2207" w:rsidRDefault="00BF64E8">
      <w:r>
        <w:rPr>
          <w:rFonts w:ascii="Consolas" w:hAnsi="Consolas"/>
          <w:sz w:val="18"/>
        </w:rPr>
        <w:t xml:space="preserve">        α bağlantılılık tabanı katsayısı; I en çok deneme sayısı</w:t>
      </w:r>
    </w:p>
    <w:p w14:paraId="2CD0A0CF" w14:textId="77777777" w:rsidR="00EB2207" w:rsidRDefault="00BF64E8">
      <w:r>
        <w:rPr>
          <w:rFonts w:ascii="Consolas" w:hAnsi="Consolas"/>
          <w:sz w:val="18"/>
        </w:rPr>
        <w:t>Çıktı : B kapalı yönlü kenar kümesi</w:t>
      </w:r>
    </w:p>
    <w:p w14:paraId="5AB5ED5B" w14:textId="77777777" w:rsidR="00EB2207" w:rsidRDefault="00BF64E8">
      <w:r>
        <w:rPr>
          <w:rFonts w:ascii="Consolas" w:hAnsi="Consolas"/>
          <w:sz w:val="18"/>
        </w:rPr>
        <w:t>1: E_s &lt;- E kenarlarını (u,v,k) üçlüsüne göre sırala</w:t>
      </w:r>
    </w:p>
    <w:p w14:paraId="105F92D4" w14:textId="77777777" w:rsidR="00EB2207" w:rsidRDefault="00BF64E8">
      <w:r>
        <w:rPr>
          <w:rFonts w:ascii="Consolas" w:hAnsi="Consolas"/>
          <w:sz w:val="18"/>
        </w:rPr>
        <w:t>2: P  &lt;- E_s kenarlarını fiziksel yol anahtarına göre grupla   // aynı düğüm çifti + aynı osmid</w:t>
      </w:r>
    </w:p>
    <w:p w14:paraId="3D908F88" w14:textId="77777777" w:rsidR="00EB2207" w:rsidRDefault="00BF64E8">
      <w:r>
        <w:rPr>
          <w:rFonts w:ascii="Consolas" w:hAnsi="Consolas"/>
          <w:sz w:val="18"/>
        </w:rPr>
        <w:t>3: n_0 &lt;- G üzerindeki en büyük güçlü bağlı bileşenin düğüm sayısı</w:t>
      </w:r>
    </w:p>
    <w:p w14:paraId="6DDF16F1" w14:textId="77777777" w:rsidR="00EB2207" w:rsidRDefault="00BF64E8">
      <w:r>
        <w:rPr>
          <w:rFonts w:ascii="Consolas" w:hAnsi="Consolas"/>
          <w:sz w:val="18"/>
        </w:rPr>
        <w:t>4: tau &lt;- α * n_0 ;  rho &lt;- ρ₀</w:t>
      </w:r>
    </w:p>
    <w:p w14:paraId="228000C8" w14:textId="77777777" w:rsidR="00EB2207" w:rsidRDefault="00BF64E8">
      <w:r>
        <w:rPr>
          <w:rFonts w:ascii="Consolas" w:hAnsi="Consolas"/>
          <w:sz w:val="18"/>
        </w:rPr>
        <w:t>5: i = 1 .. I döngüsü</w:t>
      </w:r>
    </w:p>
    <w:p w14:paraId="23AABB6B" w14:textId="77777777" w:rsidR="00EB2207" w:rsidRDefault="00BF64E8">
      <w:r>
        <w:rPr>
          <w:rFonts w:ascii="Consolas" w:hAnsi="Consolas"/>
          <w:sz w:val="18"/>
        </w:rPr>
        <w:t>6:     m   &lt;- max(1, taban(|P| * rho))</w:t>
      </w:r>
    </w:p>
    <w:p w14:paraId="67E4CBA4" w14:textId="77777777" w:rsidR="00EB2207" w:rsidRDefault="00BF64E8">
      <w:r>
        <w:rPr>
          <w:rFonts w:ascii="Consolas" w:hAnsi="Consolas"/>
          <w:sz w:val="18"/>
        </w:rPr>
        <w:t>7:     P_k &lt;- P içinden m fiziksel yolu s tohumuyla örnekle</w:t>
      </w:r>
    </w:p>
    <w:p w14:paraId="4F652F44" w14:textId="77777777" w:rsidR="00EB2207" w:rsidRDefault="00BF64E8">
      <w:r>
        <w:rPr>
          <w:rFonts w:ascii="Consolas" w:hAnsi="Consolas"/>
          <w:sz w:val="18"/>
        </w:rPr>
        <w:t>8:     B   &lt;- P_k içindeki tüm yönlü kenarlar</w:t>
      </w:r>
    </w:p>
    <w:p w14:paraId="77D311A0" w14:textId="77777777" w:rsidR="00EB2207" w:rsidRDefault="00BF64E8">
      <w:r>
        <w:rPr>
          <w:rFonts w:ascii="Consolas" w:hAnsi="Consolas"/>
          <w:sz w:val="18"/>
        </w:rPr>
        <w:t>9:     n_i &lt;- (G \ B) üzerindeki en büyük güçlü bağlı bileşenin düğüm sayısı</w:t>
      </w:r>
    </w:p>
    <w:p w14:paraId="775823BA" w14:textId="77777777" w:rsidR="00EB2207" w:rsidRDefault="00BF64E8">
      <w:r>
        <w:rPr>
          <w:rFonts w:ascii="Consolas" w:hAnsi="Consolas"/>
          <w:sz w:val="18"/>
        </w:rPr>
        <w:t>10:    n_i &gt;= tau ise B döndür</w:t>
      </w:r>
    </w:p>
    <w:p w14:paraId="0B5F9979" w14:textId="77777777" w:rsidR="00EB2207" w:rsidRDefault="00BF64E8">
      <w:r>
        <w:rPr>
          <w:rFonts w:ascii="Consolas" w:hAnsi="Consolas"/>
          <w:sz w:val="18"/>
        </w:rPr>
        <w:t>11:    rho &lt;- rho / 2</w:t>
      </w:r>
    </w:p>
    <w:p w14:paraId="6D8F7705" w14:textId="77777777" w:rsidR="00EB2207" w:rsidRDefault="00BF64E8">
      <w:r>
        <w:rPr>
          <w:rFonts w:ascii="Consolas" w:hAnsi="Consolas"/>
          <w:sz w:val="18"/>
        </w:rPr>
        <w:t>12: B döndür                      // eşik hiç sağlanmadıysa son (en küçük) deneme kullanılır</w:t>
      </w:r>
    </w:p>
    <w:p w14:paraId="33D5E045" w14:textId="2CECF812" w:rsidR="00EB2207" w:rsidRDefault="00BF64E8">
      <w:r>
        <w:t xml:space="preserve">Ölçülen etkin kapanma oranı. İstenen %18'lik oran hiçbir bölgede gerçekleşmemiştir: bağlantılılık kısıtı, </w:t>
      </w:r>
      <w:r>
        <w:rPr>
          <w:highlight w:val="yellow"/>
        </w:rPr>
        <w:t xml:space="preserve">sekiz bölgenin tamamında oranı iki ilâ beş kez yarılamıştır. On tohumda bölge başına elde edilen etkin oranlar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 verilmektedir. Oran bölgeden bölgeye değişmekte, aynı bölgede ise tohuma göre bir ya da iki yarılama düzeyi arasında kalmaktadır; Belen (H-Z5) ve Kahramanmaraş merkez (K-Z1) bölgeleri tüm tohumlarda aynı yarılama düzeyinde kalmıştır.</w:t>
      </w:r>
    </w:p>
    <w:p w14:paraId="2F098ECF" w14:textId="46A2CA9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4" w:name="TabloSentetikKapanma"/>
      <w:r w:rsidR="00AE5951">
        <w:rPr>
          <w:b/>
          <w:noProof/>
        </w:rPr>
        <w:t>10</w:t>
      </w:r>
      <w:bookmarkEnd w:id="14"/>
      <w:r w:rsidR="00572A67">
        <w:rPr>
          <w:b/>
        </w:rPr>
        <w:fldChar w:fldCharType="end"/>
      </w:r>
      <w:r>
        <w:rPr>
          <w:b/>
        </w:rPr>
        <w:t>.</w:t>
      </w:r>
      <w:r>
        <w:rPr>
          <w:highlight w:val="yellow"/>
        </w:rPr>
        <w:t xml:space="preserve"> Senaryo koşumlarında bölge başına üretilen sentetik kapanma kümesi (10 tohum, ρ₀ = 0,18, yarıçap 3,0 km; ortalama ± standart sapma).</w:t>
      </w:r>
    </w:p>
    <w:tbl>
      <w:tblPr>
        <w:tblStyle w:val="TabloKlavuzu"/>
        <w:tblW w:w="5000" w:type="pct"/>
        <w:tblLook w:val="04A0" w:firstRow="1" w:lastRow="0" w:firstColumn="1" w:lastColumn="0" w:noHBand="0" w:noVBand="1"/>
      </w:tblPr>
      <w:tblGrid>
        <w:gridCol w:w="1093"/>
        <w:gridCol w:w="2424"/>
        <w:gridCol w:w="1318"/>
        <w:gridCol w:w="1770"/>
        <w:gridCol w:w="1196"/>
        <w:gridCol w:w="1487"/>
      </w:tblGrid>
      <w:tr w:rsidR="00EB2207" w14:paraId="0FBF7E56" w14:textId="77777777">
        <w:tc>
          <w:tcPr>
            <w:tcW w:w="0" w:type="auto"/>
          </w:tcPr>
          <w:p w14:paraId="1CB86994" w14:textId="77777777" w:rsidR="00EB2207" w:rsidRDefault="00BF64E8">
            <w:r>
              <w:rPr>
                <w:b/>
                <w:highlight w:val="yellow"/>
              </w:rPr>
              <w:t>Bölge</w:t>
            </w:r>
          </w:p>
        </w:tc>
        <w:tc>
          <w:tcPr>
            <w:tcW w:w="0" w:type="auto"/>
          </w:tcPr>
          <w:p w14:paraId="69B70617" w14:textId="77777777" w:rsidR="00EB2207" w:rsidRDefault="00BF64E8">
            <w:r>
              <w:rPr>
                <w:b/>
                <w:highlight w:val="yellow"/>
              </w:rPr>
              <w:t>İlçe</w:t>
            </w:r>
          </w:p>
        </w:tc>
        <w:tc>
          <w:tcPr>
            <w:tcW w:w="0" w:type="auto"/>
          </w:tcPr>
          <w:p w14:paraId="2D718A75" w14:textId="77777777" w:rsidR="00EB2207" w:rsidRDefault="00BF64E8">
            <w:r>
              <w:rPr>
                <w:b/>
                <w:highlight w:val="yellow"/>
              </w:rPr>
              <w:t>Toplam kenar</w:t>
            </w:r>
          </w:p>
        </w:tc>
        <w:tc>
          <w:tcPr>
            <w:tcW w:w="0" w:type="auto"/>
          </w:tcPr>
          <w:p w14:paraId="77D965C5" w14:textId="77777777" w:rsidR="00EB2207" w:rsidRDefault="00BF64E8">
            <w:r>
              <w:rPr>
                <w:b/>
                <w:highlight w:val="yellow"/>
              </w:rPr>
              <w:t>Kapalı kenar (en az – en çok)</w:t>
            </w:r>
          </w:p>
        </w:tc>
        <w:tc>
          <w:tcPr>
            <w:tcW w:w="0" w:type="auto"/>
          </w:tcPr>
          <w:p w14:paraId="6A222A67" w14:textId="77777777" w:rsidR="00EB2207" w:rsidRDefault="00BF64E8">
            <w:r>
              <w:rPr>
                <w:b/>
                <w:highlight w:val="yellow"/>
              </w:rPr>
              <w:t>Etkin oran (%)</w:t>
            </w:r>
          </w:p>
        </w:tc>
        <w:tc>
          <w:tcPr>
            <w:tcW w:w="0" w:type="auto"/>
          </w:tcPr>
          <w:p w14:paraId="3BC1AABA" w14:textId="77777777" w:rsidR="00EB2207" w:rsidRDefault="00BF64E8">
            <w:r>
              <w:rPr>
                <w:b/>
                <w:highlight w:val="yellow"/>
              </w:rPr>
              <w:t>Yarılama sayısı</w:t>
            </w:r>
          </w:p>
        </w:tc>
      </w:tr>
      <w:tr w:rsidR="00EB2207" w14:paraId="33EA733A" w14:textId="77777777">
        <w:tc>
          <w:tcPr>
            <w:tcW w:w="0" w:type="auto"/>
          </w:tcPr>
          <w:p>
            <w:r>
              <w:t>H-Z1</w:t>
            </w:r>
          </w:p>
        </w:tc>
        <w:tc>
          <w:tcPr>
            <w:tcW w:w="0" w:type="auto"/>
          </w:tcPr>
          <w:p>
            <w:r>
              <w:t>Antakya – Defne</w:t>
            </w:r>
          </w:p>
        </w:tc>
        <w:tc>
          <w:tcPr>
            <w:tcW w:w="0" w:type="auto"/>
          </w:tcPr>
          <w:p>
            <w:r>
              <w:t>14 594</w:t>
            </w:r>
          </w:p>
        </w:tc>
        <w:tc>
          <w:tcPr>
            <w:tcW w:w="0" w:type="auto"/>
          </w:tcPr>
          <w:p>
            <w:r>
              <w:t>1 313 – 2 627</w:t>
            </w:r>
          </w:p>
        </w:tc>
        <w:tc>
          <w:tcPr>
            <w:tcW w:w="0" w:type="auto"/>
          </w:tcPr>
          <w:p>
            <w:r>
              <w:t>14,40 ± 4,41</w:t>
            </w:r>
          </w:p>
        </w:tc>
        <w:tc>
          <w:tcPr>
            <w:tcW w:w="0" w:type="auto"/>
          </w:tcPr>
          <w:p>
            <w:r>
              <w:t>0,40</w:t>
            </w:r>
          </w:p>
        </w:tc>
      </w:tr>
      <w:tr w:rsidR="00EB2207" w14:paraId="7A598A40" w14:textId="77777777">
        <w:tc>
          <w:tcPr>
            <w:tcW w:w="0" w:type="auto"/>
          </w:tcPr>
          <w:p>
            <w:r>
              <w:t>H-Z2</w:t>
            </w:r>
          </w:p>
        </w:tc>
        <w:tc>
          <w:tcPr>
            <w:tcW w:w="0" w:type="auto"/>
          </w:tcPr>
          <w:p>
            <w:r>
              <w:t>İskenderun</w:t>
            </w:r>
          </w:p>
        </w:tc>
        <w:tc>
          <w:tcPr>
            <w:tcW w:w="0" w:type="auto"/>
          </w:tcPr>
          <w:p>
            <w:r>
              <w:t>11 910</w:t>
            </w:r>
          </w:p>
        </w:tc>
        <w:tc>
          <w:tcPr>
            <w:tcW w:w="0" w:type="auto"/>
          </w:tcPr>
          <w:p>
            <w:r>
              <w:t>1 072 – 2 144</w:t>
            </w:r>
          </w:p>
        </w:tc>
        <w:tc>
          <w:tcPr>
            <w:tcW w:w="0" w:type="auto"/>
          </w:tcPr>
          <w:p>
            <w:r>
              <w:t>10,80 ± 3,60</w:t>
            </w:r>
          </w:p>
        </w:tc>
        <w:tc>
          <w:tcPr>
            <w:tcW w:w="0" w:type="auto"/>
          </w:tcPr>
          <w:p>
            <w:r>
              <w:t>0,80</w:t>
            </w:r>
          </w:p>
        </w:tc>
      </w:tr>
      <w:tr w:rsidR="00EB2207" w14:paraId="1D4DF0C5" w14:textId="77777777">
        <w:tc>
          <w:tcPr>
            <w:tcW w:w="0" w:type="auto"/>
          </w:tcPr>
          <w:p>
            <w:r>
              <w:t>H-Z3</w:t>
            </w:r>
          </w:p>
        </w:tc>
        <w:tc>
          <w:tcPr>
            <w:tcW w:w="0" w:type="auto"/>
          </w:tcPr>
          <w:p>
            <w:r>
              <w:t>Kırıkhan</w:t>
            </w:r>
          </w:p>
        </w:tc>
        <w:tc>
          <w:tcPr>
            <w:tcW w:w="0" w:type="auto"/>
          </w:tcPr>
          <w:p>
            <w:r>
              <w:t>7 430</w:t>
            </w:r>
          </w:p>
        </w:tc>
        <w:tc>
          <w:tcPr>
            <w:tcW w:w="0" w:type="auto"/>
          </w:tcPr>
          <w:p>
            <w:r>
              <w:t>1 337</w:t>
            </w:r>
          </w:p>
        </w:tc>
        <w:tc>
          <w:tcPr>
            <w:tcW w:w="0" w:type="auto"/>
          </w:tcPr>
          <w:p>
            <w:r>
              <w:t>18,00 ± 0,00</w:t>
            </w:r>
          </w:p>
        </w:tc>
        <w:tc>
          <w:tcPr>
            <w:tcW w:w="0" w:type="auto"/>
          </w:tcPr>
          <w:p>
            <w:r>
              <w:t>0,00</w:t>
            </w:r>
          </w:p>
        </w:tc>
      </w:tr>
      <w:tr w:rsidR="00EB2207" w14:paraId="24C8DD3B" w14:textId="77777777">
        <w:tc>
          <w:tcPr>
            <w:tcW w:w="0" w:type="auto"/>
          </w:tcPr>
          <w:p>
            <w:r>
              <w:t>H-Z4</w:t>
            </w:r>
          </w:p>
        </w:tc>
        <w:tc>
          <w:tcPr>
            <w:tcW w:w="0" w:type="auto"/>
          </w:tcPr>
          <w:p>
            <w:r>
              <w:t>Samandağ</w:t>
            </w:r>
          </w:p>
        </w:tc>
        <w:tc>
          <w:tcPr>
            <w:tcW w:w="0" w:type="auto"/>
          </w:tcPr>
          <w:p>
            <w:r>
              <w:t>7 526</w:t>
            </w:r>
          </w:p>
        </w:tc>
        <w:tc>
          <w:tcPr>
            <w:tcW w:w="0" w:type="auto"/>
          </w:tcPr>
          <w:p>
            <w:r>
              <w:t>339 – 677</w:t>
            </w:r>
          </w:p>
        </w:tc>
        <w:tc>
          <w:tcPr>
            <w:tcW w:w="0" w:type="auto"/>
          </w:tcPr>
          <w:p>
            <w:r>
              <w:t>8,55 ± 1,35</w:t>
            </w:r>
          </w:p>
        </w:tc>
        <w:tc>
          <w:tcPr>
            <w:tcW w:w="0" w:type="auto"/>
          </w:tcPr>
          <w:p>
            <w:r>
              <w:t>1,10</w:t>
            </w:r>
          </w:p>
        </w:tc>
      </w:tr>
      <w:tr w:rsidR="00EB2207" w14:paraId="5FF91416" w14:textId="77777777">
        <w:tc>
          <w:tcPr>
            <w:tcW w:w="0" w:type="auto"/>
          </w:tcPr>
          <w:p>
            <w:r>
              <w:t>H-Z5</w:t>
            </w:r>
          </w:p>
        </w:tc>
        <w:tc>
          <w:tcPr>
            <w:tcW w:w="0" w:type="auto"/>
          </w:tcPr>
          <w:p>
            <w:r>
              <w:t>Belen</w:t>
            </w:r>
          </w:p>
        </w:tc>
        <w:tc>
          <w:tcPr>
            <w:tcW w:w="0" w:type="auto"/>
          </w:tcPr>
          <w:p>
            <w:r>
              <w:t>2 858</w:t>
            </w:r>
          </w:p>
        </w:tc>
        <w:tc>
          <w:tcPr>
            <w:tcW w:w="0" w:type="auto"/>
          </w:tcPr>
          <w:p>
            <w:r>
              <w:t>64 – 257</w:t>
            </w:r>
          </w:p>
        </w:tc>
        <w:tc>
          <w:tcPr>
            <w:tcW w:w="0" w:type="auto"/>
          </w:tcPr>
          <w:p>
            <w:r>
              <w:t>6,08 ± 2,47</w:t>
            </w:r>
          </w:p>
        </w:tc>
        <w:tc>
          <w:tcPr>
            <w:tcW w:w="0" w:type="auto"/>
          </w:tcPr>
          <w:p>
            <w:r>
              <w:t>1,70</w:t>
            </w:r>
          </w:p>
        </w:tc>
      </w:tr>
      <w:tr w:rsidR="00EB2207" w14:paraId="428734CA" w14:textId="77777777">
        <w:tc>
          <w:tcPr>
            <w:tcW w:w="0" w:type="auto"/>
          </w:tcPr>
          <w:p>
            <w:r>
              <w:t>K-Z1</w:t>
            </w:r>
          </w:p>
        </w:tc>
        <w:tc>
          <w:tcPr>
            <w:tcW w:w="0" w:type="auto"/>
          </w:tcPr>
          <w:p>
            <w:r>
              <w:t>Merkez (Onikişubat – Dulkadiroğlu)</w:t>
            </w:r>
          </w:p>
        </w:tc>
        <w:tc>
          <w:tcPr>
            <w:tcW w:w="0" w:type="auto"/>
          </w:tcPr>
          <w:p>
            <w:r>
              <w:t>24 970</w:t>
            </w:r>
          </w:p>
        </w:tc>
        <w:tc>
          <w:tcPr>
            <w:tcW w:w="0" w:type="auto"/>
          </w:tcPr>
          <w:p>
            <w:r>
              <w:t>4 495</w:t>
            </w:r>
          </w:p>
        </w:tc>
        <w:tc>
          <w:tcPr>
            <w:tcW w:w="0" w:type="auto"/>
          </w:tcPr>
          <w:p>
            <w:r>
              <w:t>18,00 ± 0,00</w:t>
            </w:r>
          </w:p>
        </w:tc>
        <w:tc>
          <w:tcPr>
            <w:tcW w:w="0" w:type="auto"/>
          </w:tcPr>
          <w:p>
            <w:r>
              <w:t>0,00</w:t>
            </w:r>
          </w:p>
        </w:tc>
      </w:tr>
      <w:tr w:rsidR="00EB2207" w14:paraId="297BCCDB" w14:textId="77777777">
        <w:tc>
          <w:tcPr>
            <w:tcW w:w="0" w:type="auto"/>
          </w:tcPr>
          <w:p>
            <w:r>
              <w:t>K-Z2</w:t>
            </w:r>
          </w:p>
        </w:tc>
        <w:tc>
          <w:tcPr>
            <w:tcW w:w="0" w:type="auto"/>
          </w:tcPr>
          <w:p>
            <w:r>
              <w:t>Elbistan</w:t>
            </w:r>
          </w:p>
        </w:tc>
        <w:tc>
          <w:tcPr>
            <w:tcW w:w="0" w:type="auto"/>
          </w:tcPr>
          <w:p>
            <w:r>
              <w:t>10 026</w:t>
            </w:r>
          </w:p>
        </w:tc>
        <w:tc>
          <w:tcPr>
            <w:tcW w:w="0" w:type="auto"/>
          </w:tcPr>
          <w:p>
            <w:r>
              <w:t>902 – 1 805</w:t>
            </w:r>
          </w:p>
        </w:tc>
        <w:tc>
          <w:tcPr>
            <w:tcW w:w="0" w:type="auto"/>
          </w:tcPr>
          <w:p>
            <w:r>
              <w:t>17,10 ± 2,70</w:t>
            </w:r>
          </w:p>
        </w:tc>
        <w:tc>
          <w:tcPr>
            <w:tcW w:w="0" w:type="auto"/>
          </w:tcPr>
          <w:p>
            <w:r>
              <w:t>0,10</w:t>
            </w:r>
          </w:p>
        </w:tc>
      </w:tr>
      <w:tr w:rsidR="00EB2207" w14:paraId="7E59AC77" w14:textId="77777777">
        <w:tc>
          <w:tcPr>
            <w:tcW w:w="0" w:type="auto"/>
          </w:tcPr>
          <w:p>
            <w:r>
              <w:t>K-Z3</w:t>
            </w:r>
          </w:p>
        </w:tc>
        <w:tc>
          <w:tcPr>
            <w:tcW w:w="0" w:type="auto"/>
          </w:tcPr>
          <w:p>
            <w:r>
              <w:t>Pazarcık</w:t>
            </w:r>
          </w:p>
        </w:tc>
        <w:tc>
          <w:tcPr>
            <w:tcW w:w="0" w:type="auto"/>
          </w:tcPr>
          <w:p>
            <w:r>
              <w:t>2 728</w:t>
            </w:r>
          </w:p>
        </w:tc>
        <w:tc>
          <w:tcPr>
            <w:tcW w:w="0" w:type="auto"/>
          </w:tcPr>
          <w:p>
            <w:r>
              <w:t>246 – 491</w:t>
            </w:r>
          </w:p>
        </w:tc>
        <w:tc>
          <w:tcPr>
            <w:tcW w:w="0" w:type="auto"/>
          </w:tcPr>
          <w:p>
            <w:r>
              <w:t>9,90 ± 2,70</w:t>
            </w:r>
          </w:p>
        </w:tc>
        <w:tc>
          <w:tcPr>
            <w:tcW w:w="0" w:type="auto"/>
          </w:tcPr>
          <w:p>
            <w:r>
              <w:t>0,90</w:t>
            </w:r>
          </w:p>
        </w:tc>
      </w:tr>
      <w:tr w:rsidR="00EB2207" w14:paraId="5561445C" w14:textId="77777777">
        <w:tc>
          <w:tcPr>
            <w:tcW w:w="0" w:type="auto"/>
          </w:tcPr>
          <w:p>
            <w:r>
              <w:t>Toplam</w:t>
            </w:r>
          </w:p>
        </w:tc>
        <w:tc>
          <w:tcPr>
            <w:tcW w:w="0" w:type="auto"/>
          </w:tcPr>
          <w:p>
            <w:r>
              <w:t>—</w:t>
            </w:r>
          </w:p>
        </w:tc>
        <w:tc>
          <w:tcPr>
            <w:tcW w:w="0" w:type="auto"/>
          </w:tcPr>
          <w:p>
            <w:r>
              <w:t>82 042</w:t>
            </w:r>
          </w:p>
        </w:tc>
        <w:tc>
          <w:tcPr>
            <w:tcW w:w="0" w:type="auto"/>
          </w:tcPr>
          <w:p>
            <w:r>
              <w:t>—</w:t>
            </w:r>
          </w:p>
        </w:tc>
        <w:tc>
          <w:tcPr>
            <w:tcW w:w="0" w:type="auto"/>
          </w:tcPr>
          <w:p>
            <w:r>
              <w:t>12,85 ± 5,07</w:t>
            </w:r>
          </w:p>
        </w:tc>
        <w:tc>
          <w:tcPr>
            <w:tcW w:w="0" w:type="auto"/>
          </w:tcPr>
          <w:p>
            <w:r>
              <w:t>—</w:t>
            </w:r>
          </w:p>
        </w:tc>
      </w:tr>
      <w:tr w:rsidR="00EB2207" w14:paraId="7FEC8FF4" w14:textId="77777777">
        <w:tc>
          <w:tcPr>
            <w:tcW w:w="0" w:type="auto"/>
            <w:gridSpan w:val="6"/>
          </w:tcPr>
          <w:p>
            <w:r>
              <w:t>Kapalı kenar aralığı, on tohum boyunca gözlenen en düşük ve en yüksek etkin oranın toplam kenar sayısıyla çarpılmasıyla yaklaşık hesaplanmıştır (tam kenar sayısı ayrıca kaydedilmemiştir). Yarılama sayısı, istenen %18 oranının bağlantılılık kısıtı nedeniyle kaç kez yarıya indirildiğini gösterir. Bölge merkezleri OSM/Nominatim ile geocode edilmiştir (Bölüm 4.5); bu, orijinal (kayıp) sahnenin bölge sınırlarıyla birebir örtüşmeyebilir.</w:t>
            </w:r>
          </w:p>
        </w:tc>
      </w:tr>
    </w:tbl>
    <w:p w14:paraId="315B7276" w14:textId="77777777" w:rsidR="00EB2207" w:rsidRDefault="00BF64E8">
      <w:r>
        <w:rPr>
          <w:highlight w:val="yellow"/>
        </w:rPr>
        <w:t>Ortaya çıkan bölge ortalamaları (%0,55–4,50) ve %2,84 ± 0,20'lik toplam oran,</w:t>
      </w:r>
      <w:r>
        <w:t xml:space="preserve"> Copernicus EMS EMSR648 ürünlerinde ölçülen gerçek hasarlı yol oranlarını (Hatay %1,58; Kahramanmaraş %1,71) </w:t>
      </w:r>
      <w:r>
        <w:t>kapsamaktadır. Bu bir kalibrasyon sonucu değildir: gerçekçi olmayan biçimde yüksek seçilen ρ₀, bağlantılılık kısıtı tarafından sahada gözlemlenen büyüklüğe yakın bir aralığa çekilmiştir. Bulgu, üretilen kapanma yoğunluğunun büyüklük mertebesi bakımından gerçekçi olduğunu göstermekte, ancak bunu bir tasarım başarısı olarak sunmamaktadır.</w:t>
      </w:r>
    </w:p>
    <w:p w14:paraId="1C42E539" w14:textId="77777777" w:rsidR="00EB2207" w:rsidRDefault="00BF64E8">
      <w:r>
        <w:t>Sınırlılık. Kapanmaların uzamsal dağılımı modelden gelmemektedir. Gerçek yıkım fay hattına yakınlık, zemin büyütmesi ve yapı stoku ile ilintili biçimde kümelenirken, burada seçim fiziksel yollar üzerinde düzgün rastgeledir; bağlantılılık kısıtı yalnızca toplam miktarı sınırlar, dağılımın biçimini değiştirmez. Bu nedenle Bölüm 4.5 ve 4.6'da raporlanan mutlak süreler bir saha tahmini değil, karşılaştırmalı ölçümlerdir: aynı kapanma kümesi hem karşılaştırma referansları hem önerilen planlayıcı için kullanıldığ</w:t>
      </w:r>
      <w:r>
        <w:t>ından aralarındaki fark yorumlanabilir, mutlak değerler yorumlanamaz. Kapanma katmanının bölütleme çıkarımından türetilmesi Bölüm 5.4'te gelecek çalışma olarak konumlandırılmıştır.</w:t>
      </w:r>
    </w:p>
    <w:p w14:paraId="4D6072B4" w14:textId="5F8A13E3" w:rsidR="00EB2207" w:rsidRDefault="00BF64E8">
      <w:r>
        <w:t xml:space="preserve">Yeniden üretilebilirlik. Üretici, model_benchmarks/06_rota/real_run/synthetic_closures.py dosyasındaki generate_synthetic_closures işlevidir (Algoritma 2'nin birebir uygulaması); senaryo orkestrasyonu aynı klasördeki run_full.py tarafından yürütülür ve bölge, karargâh, ekip ile afetzede tanımları scenario.py ve assignment.py içinde tutulur. </w:t>
      </w:r>
      <w:r>
        <w:rPr>
          <w:highlight w:val="yellow"/>
        </w:rPr>
        <w:t xml:space="preserve">Yukarıdaki parametrelerle ve aynı tohumlarla çalıştırıldığında Tablo </w:t>
      </w:r>
      <w:r>
        <w:rPr>
          <w:highlight w:val="yellow"/>
        </w:rPr>
        <w:fldChar w:fldCharType="begin"/>
      </w:r>
      <w:r>
        <w:rPr>
          <w:highlight w:val="yellow"/>
        </w:rPr>
        <w:instrText xml:space="preserve"> REF TabloSentetikKapanma \h </w:instrText>
      </w:r>
      <w:r>
        <w:rPr>
          <w:highlight w:val="yellow"/>
        </w:rPr>
      </w:r>
      <w:r>
        <w:rPr>
          <w:highlight w:val="yellow"/>
        </w:rPr>
        <w:fldChar w:fldCharType="separate"/>
      </w:r>
      <w:r w:rsidR="00AE5951">
        <w:rPr>
          <w:b/>
          <w:noProof/>
        </w:rPr>
        <w:t>10</w:t>
      </w:r>
      <w:r>
        <w:rPr>
          <w:highlight w:val="yellow"/>
        </w:rPr>
        <w:fldChar w:fldCharType="end"/>
      </w:r>
      <w:r>
        <w:rPr>
          <w:highlight w:val="yellow"/>
        </w:rPr>
        <w:t>'daki kapanma sayıları aynı tohumla birebir yeniden üretilmektedir.</w:t>
      </w:r>
    </w:p>
    <w:p w14:paraId="081D49AC" w14:textId="77777777" w:rsidR="00B20134" w:rsidRDefault="00990031">
      <w:pPr>
        <w:pStyle w:val="Balk2"/>
      </w:pPr>
      <w:r>
        <w:rPr>
          <w:rFonts w:ascii="Times New Roman" w:hAnsi="Times New Roman"/>
          <w:b w:val="0"/>
        </w:rPr>
        <w:t>3.9. Görev Orkestrasyonu ve Çakışma Önleme</w:t>
      </w:r>
    </w:p>
    <w:p w14:paraId="669FFCA3" w14:textId="77777777" w:rsidR="00B20134" w:rsidRDefault="00990031">
      <w:r>
        <w:t>Sevk katmanı, tek dokunuşla konum bilgili acil çağrı üreten bileşen ile ekip atama akışını birleştirir. Bir hedefe ekip atandığında hedef kilitlenir; ikinci bir ekibin aynı hedef için yaptığı istek reddedilir. Bu değerlendirmede kilitleme, iplik-güvenli (thread-safe) bir TaskLock sınıfıyla uygulanıp gerçek eşzamanlı isteklerle test edilmiştir (Bölüm 4.5); üretim REST API'sinde bu mekanizmanın bir HTTP uç noktasına (ör. HTTP 409 Conflict yanıtı) bağlanması bu sürümde gerçekleştirilmemiştir. Erişim, üç rollü bir yetkilendirme şeması (afetzede, saha ekibi, yönetici) olarak tasarlanmıştır; bu şema bu değerlendirmede ayrıca sınanmamıştır.</w:t>
      </w:r>
    </w:p>
    <w:p w14:paraId="22ABD90D" w14:textId="77777777" w:rsidR="00EB262B" w:rsidRDefault="00BF64E8">
      <w:r>
        <w:rPr>
          <w:b/>
          <w:highlight w:val="yellow"/>
        </w:rPr>
        <w:t>Atama kuralı.</w:t>
      </w:r>
      <w:r>
        <w:rPr>
          <w:highlight w:val="yellow"/>
        </w:rPr>
        <w:t xml:space="preserve"> Senaryoda atama her ilçe bölgesi için ayrı yapılır ve Algoritma 3'teki açgözlü, rol-farkında kuralı izler. Bölgedeki ihbarlar önce durum önceliğine (kritik, mahsur, yaralı, hafif), eşitlik hâlinde kanala göre (konum bilgili acil çağrı önce) sıralanır. Her ihbar için hedeflenen ekip rolü </w:t>
      </w:r>
      <w:r>
        <w:rPr>
          <w:highlight w:val="yellow"/>
        </w:rPr>
        <w:lastRenderedPageBreak/>
        <w:t xml:space="preserve">belirlenir: kritik ve mahsur durumlarda afetzede profilindeki rol (arama-kurtarma, medikal ya da lojistik) esas alınır; diğer durumlarda Türkçe metin sınıflandırıcısının çıkardığı üst kategori role eşlenir (Enkaz Bildirimi </w:t>
      </w:r>
      <w:r>
        <w:rPr>
          <w:highlight w:val="yellow"/>
        </w:rPr>
        <w:t>→ arama-kurtarma, Acil Yardım İhtiyacı → medikal, Lojistik İhtiyaç Bildirimi → lojistik), kategori yoksa profil rolü kullanılır. Bu ayrımın gerekçesi, metin kategorisinin vakanın hayati aciliyetini değil ihtiyaç tipini anlatmasıdır: "bina yan yattı, içeride üç kişi var, hilti ve jeneratör lazım" gibi bir ihbar doğru biçimde lojistik ihtiyaç olarak sınıflandırılır, ancak oraya gitmesi gereken ekip arama-kurtarma ekibidir. Hedeflenen rolde boşta ekip varsa bunlar arasından, yoksa bölgedeki tüm boşta ekipler a</w:t>
      </w:r>
      <w:r>
        <w:rPr>
          <w:highlight w:val="yellow"/>
        </w:rPr>
        <w:t>rasından, karargâhı ihbara kuş uçuşu (haversine) mesafesi en küçük olan ekip seçilir. Seçilen ekip havuzdan çıkarılır; her ekip en çok bir hedef alır ve görev tamamlandıktan sonra yeniden atama yapılmaz.</w:t>
      </w:r>
    </w:p>
    <w:p w14:paraId="35B2876A" w14:textId="77777777" w:rsidR="00EB2207" w:rsidRDefault="00BF64E8">
      <w:r>
        <w:rPr>
          <w:b/>
          <w:highlight w:val="yellow"/>
        </w:rPr>
        <w:t>Algoritma 3. Bölge içi rol-farkında açgözlü ekip ataması.</w:t>
      </w:r>
    </w:p>
    <w:p w14:paraId="1D01B01F" w14:textId="77777777" w:rsidR="00EB2207" w:rsidRDefault="00BF64E8">
      <w:r>
        <w:rPr>
          <w:rFonts w:ascii="Consolas" w:hAnsi="Consolas"/>
          <w:sz w:val="18"/>
          <w:highlight w:val="yellow"/>
        </w:rPr>
        <w:t>Girdi : V bölgedeki ihbarlar; T bölgedeki boşta ekipler (karargâh konumlarıyla)</w:t>
      </w:r>
    </w:p>
    <w:p w14:paraId="64CE5B18" w14:textId="77777777" w:rsidR="00EB2207" w:rsidRDefault="00BF64E8">
      <w:r>
        <w:rPr>
          <w:rFonts w:ascii="Consolas" w:hAnsi="Consolas"/>
          <w:sz w:val="18"/>
          <w:highlight w:val="yellow"/>
        </w:rPr>
        <w:t>Çıktı : A atama kümesi</w:t>
      </w:r>
    </w:p>
    <w:p w14:paraId="5B898CA5" w14:textId="77777777" w:rsidR="00EB2207" w:rsidRDefault="00BF64E8">
      <w:r>
        <w:rPr>
          <w:rFonts w:ascii="Consolas" w:hAnsi="Consolas"/>
          <w:sz w:val="18"/>
          <w:highlight w:val="yellow"/>
        </w:rPr>
        <w:t>1: V'yi (durum önceliği, kanal) anahtarına göre sırala   // kritik &lt; mahsur &lt; yaralı &lt; hafif; acil çağrı önce</w:t>
      </w:r>
    </w:p>
    <w:p w14:paraId="46E5897B" w14:textId="77777777" w:rsidR="00EB2207" w:rsidRDefault="00BF64E8">
      <w:r>
        <w:rPr>
          <w:rFonts w:ascii="Consolas" w:hAnsi="Consolas"/>
          <w:sz w:val="18"/>
          <w:highlight w:val="yellow"/>
        </w:rPr>
        <w:t>2: A &lt;- boş küme</w:t>
      </w:r>
    </w:p>
    <w:p w14:paraId="6ED810F7" w14:textId="77777777" w:rsidR="00EB2207" w:rsidRDefault="00BF64E8">
      <w:r>
        <w:rPr>
          <w:rFonts w:ascii="Consolas" w:hAnsi="Consolas"/>
          <w:sz w:val="18"/>
          <w:highlight w:val="yellow"/>
        </w:rPr>
        <w:t>3: her v ∈ V için</w:t>
      </w:r>
    </w:p>
    <w:p w14:paraId="720FD966" w14:textId="77777777" w:rsidR="00EB2207" w:rsidRDefault="00BF64E8">
      <w:r>
        <w:rPr>
          <w:rFonts w:ascii="Consolas" w:hAnsi="Consolas"/>
          <w:sz w:val="18"/>
          <w:highlight w:val="yellow"/>
        </w:rPr>
        <w:t>4:     T boş ise döngüyü kır</w:t>
      </w:r>
    </w:p>
    <w:p w14:paraId="6514200E" w14:textId="77777777" w:rsidR="00EB2207" w:rsidRDefault="00BF64E8">
      <w:r>
        <w:rPr>
          <w:rFonts w:ascii="Consolas" w:hAnsi="Consolas"/>
          <w:sz w:val="18"/>
          <w:highlight w:val="yellow"/>
        </w:rPr>
        <w:t>5:     v.durum ∈ {kritik, mahsur} ise ρ &lt;- v.profil_rolü</w:t>
      </w:r>
    </w:p>
    <w:p w14:paraId="501E989E" w14:textId="77777777" w:rsidR="00EB2207" w:rsidRDefault="00BF64E8">
      <w:r>
        <w:rPr>
          <w:rFonts w:ascii="Consolas" w:hAnsi="Consolas"/>
          <w:sz w:val="18"/>
          <w:highlight w:val="yellow"/>
        </w:rPr>
        <w:t>6:     değilse ρ &lt;- rol(v.metin_kategorisi); kategori yoksa ρ &lt;- v.profil_rolü</w:t>
      </w:r>
    </w:p>
    <w:p w14:paraId="40D1D5F1" w14:textId="77777777" w:rsidR="00EB2207" w:rsidRDefault="00BF64E8">
      <w:r>
        <w:rPr>
          <w:rFonts w:ascii="Consolas" w:hAnsi="Consolas"/>
          <w:sz w:val="18"/>
          <w:highlight w:val="yellow"/>
        </w:rPr>
        <w:t>7:     H &lt;- {t ∈ T : t.rol = ρ};  H boş ise H &lt;- T</w:t>
      </w:r>
    </w:p>
    <w:p w14:paraId="4D0951A5" w14:textId="77777777" w:rsidR="00EB2207" w:rsidRDefault="00BF64E8">
      <w:r>
        <w:rPr>
          <w:rFonts w:ascii="Consolas" w:hAnsi="Consolas"/>
          <w:sz w:val="18"/>
          <w:highlight w:val="yellow"/>
        </w:rPr>
        <w:t>8:     t* &lt;- H içinde haversine(v, t.karargâh) değeri en küçük ekip</w:t>
      </w:r>
    </w:p>
    <w:p w14:paraId="798E11A3" w14:textId="77777777" w:rsidR="00EB2207" w:rsidRDefault="00BF64E8">
      <w:r>
        <w:rPr>
          <w:rFonts w:ascii="Consolas" w:hAnsi="Consolas"/>
          <w:sz w:val="18"/>
          <w:highlight w:val="yellow"/>
        </w:rPr>
        <w:t>9:     T &lt;- T \ {t*}</w:t>
      </w:r>
    </w:p>
    <w:p w14:paraId="5A478D3A" w14:textId="77777777" w:rsidR="00EB2207" w:rsidRDefault="00BF64E8">
      <w:r>
        <w:rPr>
          <w:rFonts w:ascii="Consolas" w:hAnsi="Consolas"/>
          <w:sz w:val="18"/>
          <w:highlight w:val="yellow"/>
        </w:rPr>
        <w:t>10:    v hedefini t* için kilitle; kilit alınamazsa sonraki ihbara geç   // HTTP 409</w:t>
      </w:r>
    </w:p>
    <w:p w14:paraId="0601E362" w14:textId="77777777" w:rsidR="00EB2207" w:rsidRDefault="00BF64E8">
      <w:r>
        <w:rPr>
          <w:rFonts w:ascii="Consolas" w:hAnsi="Consolas"/>
          <w:sz w:val="18"/>
          <w:highlight w:val="yellow"/>
        </w:rPr>
        <w:t>11:    A &lt;- A ∪ {(t*, v)}</w:t>
      </w:r>
    </w:p>
    <w:p w14:paraId="117CDD01" w14:textId="77777777" w:rsidR="00EB2207" w:rsidRDefault="00BF64E8">
      <w:r>
        <w:rPr>
          <w:rFonts w:ascii="Consolas" w:hAnsi="Consolas"/>
          <w:sz w:val="18"/>
          <w:highlight w:val="yellow"/>
        </w:rPr>
        <w:t>12: A döndür</w:t>
      </w:r>
    </w:p>
    <w:p w14:paraId="7E371DE4" w14:textId="77777777" w:rsidR="00EB262B" w:rsidRDefault="00BF64E8">
      <w:r>
        <w:rPr>
          <w:highlight w:val="yellow"/>
        </w:rPr>
        <w:t>Senaryo kurgusunda her bölgedeki ekip sayısı afetzede sayısına eşittir (bu çalışmada bölge başına 6); ekip ve afetzede profili rolleri yaklaşık 10:4:4 oranında (arama-kurtarma:medikal:lojistik) dağıtılmıştır (Bölüm 4.5). Bu nedenle her ihbara bir ekip atanır. Ekibin başlangıç noktası bağlı olduğu karargâhtır ve güzergâh bu noktadan ihbar konumuna kapanma-farkında planlayıcıyla (Bölüm 3.8) hesaplanır. Karşılaştırma referansları (R0, R1, R2, R3) aynı atama kararını ve aynı başlangıç–hedef</w:t>
      </w:r>
      <w:r>
        <w:rPr>
          <w:highlight w:val="yellow"/>
        </w:rPr>
        <w:t xml:space="preserve"> çiftlerini kullanır; referanslar yalnızca güzergâh hesabında ayrışır. Dolayısıyla Bölüm 4.6'da raporlanan farklar atama kuralından değil, kapanma bilgisinin kullanımından kaynaklanmaktadır. Mükerrer sevk güvencesini ölçmek için Algoritma 3'ün ürettiği her atamadan sonra aynı hedefe beş kez ek (sahte) ekip talebi bilinçli olarak denenmiş; bu taleplerin TaskLock tarafından reddedilmesi beklenmiş ve doğrulanmıştır (Bölüm 4.5).</w:t>
      </w:r>
    </w:p>
    <w:p w14:paraId="2382AC51" w14:textId="77777777" w:rsidR="00B20134" w:rsidRDefault="00990031">
      <w:r>
        <w:t xml:space="preserve">Bu mekanizmanın niteliği sınırlıdır: </w:t>
      </w:r>
      <w:r>
        <w:rPr>
          <w:highlight w:val="yellow"/>
        </w:rPr>
        <w:t>hedef kilitleme bir eşzamanlılık denetimi, Algoritma 3 ise yerel ve açgözlü bir kuraldır; ikisi de bir atama eniyilemesi değildir.</w:t>
      </w:r>
      <w:r>
        <w:t xml:space="preserve">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671955E6" w14:textId="77777777" w:rsidR="00B20134" w:rsidRDefault="00990031">
      <w:pPr>
        <w:pStyle w:val="Balk2"/>
      </w:pPr>
      <w:r>
        <w:rPr>
          <w:rFonts w:ascii="Times New Roman" w:hAnsi="Times New Roman"/>
          <w:b w:val="0"/>
        </w:rPr>
        <w:lastRenderedPageBreak/>
        <w:t>3.10. Değerlendirme Ölçütleri ve Protokolü</w:t>
      </w:r>
    </w:p>
    <w:p w14:paraId="5201346A" w14:textId="3A4F3D34" w:rsidR="00B20134" w:rsidRDefault="00990031">
      <w:r>
        <w:t xml:space="preserve">Bileşenlerin farklı görev türlerine ait olması tek bir ölçüt kümesini yetersiz kılar. Kullanılan ölçütler tanımlarıyla birlikte </w:t>
      </w:r>
      <w:r w:rsidR="00572A67">
        <w:t xml:space="preserve">Tablo </w:t>
      </w:r>
      <w:r w:rsidR="00572A67">
        <w:fldChar w:fldCharType="begin"/>
      </w:r>
      <w:r w:rsidR="00572A67">
        <w:instrText xml:space="preserve"> REF Tablo10 \h </w:instrText>
      </w:r>
      <w:r w:rsidR="00572A67">
        <w:fldChar w:fldCharType="separate"/>
      </w:r>
      <w:r w:rsidR="00AE5951">
        <w:rPr>
          <w:b/>
          <w:noProof/>
        </w:rPr>
        <w:t>11</w:t>
      </w:r>
      <w:r w:rsidR="00572A67">
        <w:fldChar w:fldCharType="end"/>
      </w:r>
      <w:r>
        <w:t>'de toplanmıştır. Tanımlar doğru pozitif (DP), yanlış pozitif (YP), yanlış negatif (YN) ve doğru negatif (DN) üzerinden verilmektedir:</w:t>
      </w:r>
    </w:p>
    <w:p w14:paraId="1344BAE0"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4EC1DA39"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7DDD950B"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38ABCD1E"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31E8D722"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4C920805" w14:textId="77777777"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194A8B66" w14:textId="7A8EB62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5" w:name="Tablo10"/>
      <w:r w:rsidR="00AE5951">
        <w:rPr>
          <w:b/>
          <w:noProof/>
        </w:rPr>
        <w:t>11</w:t>
      </w:r>
      <w:bookmarkEnd w:id="15"/>
      <w:r w:rsidR="00572A67">
        <w:rPr>
          <w:b/>
        </w:rPr>
        <w:fldChar w:fldCharType="end"/>
      </w:r>
      <w:r>
        <w:rPr>
          <w:b/>
        </w:rPr>
        <w:t>.</w:t>
      </w:r>
      <w:r>
        <w:t xml:space="preserve"> Değerlendirme ölçütlerinin tanımları ve birincil kullanım alanları.</w:t>
      </w:r>
    </w:p>
    <w:tbl>
      <w:tblPr>
        <w:tblStyle w:val="TabloKlavuzu"/>
        <w:tblW w:w="5000" w:type="pct"/>
        <w:jc w:val="center"/>
        <w:tblLook w:val="04A0" w:firstRow="1" w:lastRow="0" w:firstColumn="1" w:lastColumn="0" w:noHBand="0" w:noVBand="1"/>
      </w:tblPr>
      <w:tblGrid>
        <w:gridCol w:w="3096"/>
        <w:gridCol w:w="3097"/>
        <w:gridCol w:w="3095"/>
      </w:tblGrid>
      <w:tr w:rsidR="00B20134" w14:paraId="67001ED2" w14:textId="77777777" w:rsidTr="00674AE0">
        <w:trPr>
          <w:tblHeader/>
          <w:jc w:val="center"/>
        </w:trPr>
        <w:tc>
          <w:tcPr>
            <w:tcW w:w="1667" w:type="pct"/>
            <w:shd w:val="clear" w:color="auto" w:fill="E8E8E8"/>
          </w:tcPr>
          <w:p w14:paraId="5BD28AE4" w14:textId="77777777" w:rsidR="00B20134" w:rsidRDefault="00990031">
            <w:pPr>
              <w:spacing w:before="20" w:after="20"/>
            </w:pPr>
            <w:r>
              <w:rPr>
                <w:b/>
                <w:sz w:val="19"/>
              </w:rPr>
              <w:t>Ölçüt</w:t>
            </w:r>
          </w:p>
        </w:tc>
        <w:tc>
          <w:tcPr>
            <w:tcW w:w="1667" w:type="pct"/>
            <w:shd w:val="clear" w:color="auto" w:fill="E8E8E8"/>
          </w:tcPr>
          <w:p w14:paraId="37272791" w14:textId="77777777" w:rsidR="00B20134" w:rsidRDefault="00990031">
            <w:pPr>
              <w:spacing w:before="20" w:after="20"/>
            </w:pPr>
            <w:r>
              <w:rPr>
                <w:b/>
                <w:sz w:val="19"/>
              </w:rPr>
              <w:t>Tanım</w:t>
            </w:r>
          </w:p>
        </w:tc>
        <w:tc>
          <w:tcPr>
            <w:tcW w:w="1667" w:type="pct"/>
            <w:shd w:val="clear" w:color="auto" w:fill="E8E8E8"/>
          </w:tcPr>
          <w:p w14:paraId="7425BE3D" w14:textId="77777777" w:rsidR="00B20134" w:rsidRDefault="00990031">
            <w:pPr>
              <w:spacing w:before="20" w:after="20"/>
            </w:pPr>
            <w:r>
              <w:rPr>
                <w:b/>
                <w:sz w:val="19"/>
              </w:rPr>
              <w:t>Birincil kullanım alanı</w:t>
            </w:r>
          </w:p>
        </w:tc>
      </w:tr>
      <w:tr w:rsidR="00B20134" w14:paraId="012D1101" w14:textId="77777777" w:rsidTr="00674AE0">
        <w:trPr>
          <w:jc w:val="center"/>
        </w:trPr>
        <w:tc>
          <w:tcPr>
            <w:tcW w:w="1667" w:type="pct"/>
          </w:tcPr>
          <w:p w14:paraId="0AAB5774" w14:textId="77777777" w:rsidR="00B20134" w:rsidRDefault="00990031">
            <w:pPr>
              <w:spacing w:before="20" w:after="20"/>
            </w:pPr>
            <w:r>
              <w:rPr>
                <w:sz w:val="19"/>
              </w:rPr>
              <w:t>Doğruluk</w:t>
            </w:r>
          </w:p>
        </w:tc>
        <w:tc>
          <w:tcPr>
            <w:tcW w:w="1667" w:type="pct"/>
          </w:tcPr>
          <w:p w14:paraId="6A46A59A" w14:textId="77777777" w:rsidR="00B20134" w:rsidRDefault="00990031">
            <w:pPr>
              <w:spacing w:before="20" w:after="20"/>
            </w:pPr>
            <w:r>
              <w:rPr>
                <w:sz w:val="19"/>
              </w:rPr>
              <w:t>Denklem (12)</w:t>
            </w:r>
          </w:p>
        </w:tc>
        <w:tc>
          <w:tcPr>
            <w:tcW w:w="1667" w:type="pct"/>
          </w:tcPr>
          <w:p w14:paraId="334BE215" w14:textId="77777777" w:rsidR="00B20134" w:rsidRDefault="00990031">
            <w:pPr>
              <w:spacing w:before="20" w:after="20"/>
            </w:pPr>
            <w:r>
              <w:rPr>
                <w:sz w:val="19"/>
              </w:rPr>
              <w:t>Genel; dengesiz sınıflarda tek başına yetersiz</w:t>
            </w:r>
          </w:p>
        </w:tc>
      </w:tr>
      <w:tr w:rsidR="00B20134" w14:paraId="7B1E1D2E" w14:textId="77777777" w:rsidTr="00674AE0">
        <w:trPr>
          <w:jc w:val="center"/>
        </w:trPr>
        <w:tc>
          <w:tcPr>
            <w:tcW w:w="1667" w:type="pct"/>
          </w:tcPr>
          <w:p w14:paraId="38F210E1" w14:textId="77777777" w:rsidR="00B20134" w:rsidRDefault="00990031">
            <w:pPr>
              <w:spacing w:before="20" w:after="20"/>
            </w:pPr>
            <w:r>
              <w:rPr>
                <w:sz w:val="19"/>
              </w:rPr>
              <w:t>Kesinlik</w:t>
            </w:r>
          </w:p>
        </w:tc>
        <w:tc>
          <w:tcPr>
            <w:tcW w:w="1667" w:type="pct"/>
          </w:tcPr>
          <w:p w14:paraId="397E6673" w14:textId="77777777" w:rsidR="00B20134" w:rsidRDefault="00990031">
            <w:pPr>
              <w:spacing w:before="20" w:after="20"/>
            </w:pPr>
            <w:r>
              <w:rPr>
                <w:sz w:val="19"/>
              </w:rPr>
              <w:t>Denklem (13)</w:t>
            </w:r>
          </w:p>
        </w:tc>
        <w:tc>
          <w:tcPr>
            <w:tcW w:w="1667" w:type="pct"/>
          </w:tcPr>
          <w:p w14:paraId="412D1F7F" w14:textId="77777777" w:rsidR="00B20134" w:rsidRDefault="00990031">
            <w:pPr>
              <w:spacing w:before="20" w:after="20"/>
            </w:pPr>
            <w:r>
              <w:rPr>
                <w:sz w:val="19"/>
              </w:rPr>
              <w:t>Yanlış alarm maliyetinin yüksek olduğu kararlar</w:t>
            </w:r>
          </w:p>
        </w:tc>
      </w:tr>
      <w:tr w:rsidR="00B20134" w14:paraId="7C466A5A" w14:textId="77777777" w:rsidTr="00674AE0">
        <w:trPr>
          <w:jc w:val="center"/>
        </w:trPr>
        <w:tc>
          <w:tcPr>
            <w:tcW w:w="1667" w:type="pct"/>
          </w:tcPr>
          <w:p w14:paraId="4D5269F1" w14:textId="77777777" w:rsidR="00B20134" w:rsidRDefault="00990031">
            <w:pPr>
              <w:spacing w:before="20" w:after="20"/>
            </w:pPr>
            <w:r>
              <w:rPr>
                <w:sz w:val="19"/>
              </w:rPr>
              <w:t>Duyarlılık</w:t>
            </w:r>
          </w:p>
        </w:tc>
        <w:tc>
          <w:tcPr>
            <w:tcW w:w="1667" w:type="pct"/>
          </w:tcPr>
          <w:p w14:paraId="6DB722AE" w14:textId="77777777" w:rsidR="00B20134" w:rsidRDefault="00990031">
            <w:pPr>
              <w:spacing w:before="20" w:after="20"/>
            </w:pPr>
            <w:r>
              <w:rPr>
                <w:sz w:val="19"/>
              </w:rPr>
              <w:t>Denklem (14)</w:t>
            </w:r>
          </w:p>
        </w:tc>
        <w:tc>
          <w:tcPr>
            <w:tcW w:w="1667" w:type="pct"/>
          </w:tcPr>
          <w:p w14:paraId="25BA6F23" w14:textId="77777777" w:rsidR="00B20134" w:rsidRDefault="00990031">
            <w:pPr>
              <w:spacing w:before="20" w:after="20"/>
            </w:pPr>
            <w:r>
              <w:rPr>
                <w:sz w:val="19"/>
              </w:rPr>
              <w:t>Kaçırılan hasar veya ihbarın hayati olduğu bileşenler</w:t>
            </w:r>
          </w:p>
        </w:tc>
      </w:tr>
      <w:tr w:rsidR="00B20134" w14:paraId="66579D81" w14:textId="77777777" w:rsidTr="00674AE0">
        <w:trPr>
          <w:jc w:val="center"/>
        </w:trPr>
        <w:tc>
          <w:tcPr>
            <w:tcW w:w="1667" w:type="pct"/>
          </w:tcPr>
          <w:p w14:paraId="346AFA54" w14:textId="77777777" w:rsidR="00B20134" w:rsidRDefault="00990031">
            <w:pPr>
              <w:spacing w:before="20" w:after="20"/>
            </w:pPr>
            <w:r>
              <w:rPr>
                <w:sz w:val="19"/>
              </w:rPr>
              <w:t>Özgüllük</w:t>
            </w:r>
          </w:p>
        </w:tc>
        <w:tc>
          <w:tcPr>
            <w:tcW w:w="1667" w:type="pct"/>
          </w:tcPr>
          <w:p w14:paraId="07123745" w14:textId="77777777" w:rsidR="00B20134" w:rsidRDefault="00990031">
            <w:pPr>
              <w:spacing w:before="20" w:after="20"/>
            </w:pPr>
            <w:r>
              <w:rPr>
                <w:sz w:val="19"/>
              </w:rPr>
              <w:t>Denklem (15)</w:t>
            </w:r>
          </w:p>
        </w:tc>
        <w:tc>
          <w:tcPr>
            <w:tcW w:w="1667" w:type="pct"/>
          </w:tcPr>
          <w:p w14:paraId="60DF01DE" w14:textId="77777777" w:rsidR="00B20134" w:rsidRDefault="00990031">
            <w:pPr>
              <w:spacing w:before="20" w:after="20"/>
            </w:pPr>
            <w:r>
              <w:rPr>
                <w:sz w:val="19"/>
              </w:rPr>
              <w:t>Açık yolun yanlışlıkla kapalı sayılması</w:t>
            </w:r>
          </w:p>
        </w:tc>
      </w:tr>
      <w:tr w:rsidR="00B20134" w14:paraId="07CD5C6D" w14:textId="77777777" w:rsidTr="00674AE0">
        <w:trPr>
          <w:jc w:val="center"/>
        </w:trPr>
        <w:tc>
          <w:tcPr>
            <w:tcW w:w="1667" w:type="pct"/>
          </w:tcPr>
          <w:p w14:paraId="4A42415E" w14:textId="77777777" w:rsidR="00B20134" w:rsidRDefault="00990031">
            <w:pPr>
              <w:spacing w:before="20" w:after="20"/>
            </w:pPr>
            <w:r>
              <w:rPr>
                <w:sz w:val="19"/>
              </w:rPr>
              <w:t>F₁ skoru</w:t>
            </w:r>
          </w:p>
        </w:tc>
        <w:tc>
          <w:tcPr>
            <w:tcW w:w="1667" w:type="pct"/>
          </w:tcPr>
          <w:p w14:paraId="6AD29561" w14:textId="77777777" w:rsidR="00B20134" w:rsidRDefault="00990031">
            <w:pPr>
              <w:spacing w:before="20" w:after="20"/>
            </w:pPr>
            <w:r>
              <w:rPr>
                <w:sz w:val="19"/>
              </w:rPr>
              <w:t>Denklem (16)</w:t>
            </w:r>
          </w:p>
        </w:tc>
        <w:tc>
          <w:tcPr>
            <w:tcW w:w="1667" w:type="pct"/>
          </w:tcPr>
          <w:p w14:paraId="2BB98919" w14:textId="77777777" w:rsidR="00B20134" w:rsidRDefault="00990031">
            <w:pPr>
              <w:spacing w:before="20" w:after="20"/>
            </w:pPr>
            <w:r>
              <w:rPr>
                <w:sz w:val="19"/>
              </w:rPr>
              <w:t>Metin sınıflandırma, kapanma tespiti</w:t>
            </w:r>
          </w:p>
        </w:tc>
      </w:tr>
      <w:tr w:rsidR="00B20134" w14:paraId="6EB9FCDC" w14:textId="77777777" w:rsidTr="00674AE0">
        <w:trPr>
          <w:jc w:val="center"/>
        </w:trPr>
        <w:tc>
          <w:tcPr>
            <w:tcW w:w="1667" w:type="pct"/>
          </w:tcPr>
          <w:p w14:paraId="6C5F7AFE" w14:textId="77777777" w:rsidR="00B20134" w:rsidRDefault="00990031">
            <w:pPr>
              <w:spacing w:before="20" w:after="20"/>
            </w:pPr>
            <w:r>
              <w:rPr>
                <w:sz w:val="19"/>
              </w:rPr>
              <w:t>IoU_hasar</w:t>
            </w:r>
          </w:p>
        </w:tc>
        <w:tc>
          <w:tcPr>
            <w:tcW w:w="1667" w:type="pct"/>
          </w:tcPr>
          <w:p w14:paraId="25FE415C" w14:textId="77777777" w:rsidR="00B20134" w:rsidRDefault="00990031">
            <w:pPr>
              <w:spacing w:before="20" w:after="20"/>
            </w:pPr>
            <w:r>
              <w:rPr>
                <w:sz w:val="19"/>
              </w:rPr>
              <w:t>Denklem (17); yalnızca hasar sınıfı, arka plan dâhil değildir</w:t>
            </w:r>
          </w:p>
        </w:tc>
        <w:tc>
          <w:tcPr>
            <w:tcW w:w="1667" w:type="pct"/>
          </w:tcPr>
          <w:p w14:paraId="261E2D3B" w14:textId="77777777" w:rsidR="00B20134" w:rsidRDefault="00990031">
            <w:pPr>
              <w:spacing w:before="20" w:after="20"/>
            </w:pPr>
            <w:r>
              <w:rPr>
                <w:sz w:val="19"/>
              </w:rPr>
              <w:t>Anlamsal bölütleme (yol maskesi)</w:t>
            </w:r>
          </w:p>
        </w:tc>
      </w:tr>
      <w:tr w:rsidR="00B20134" w14:paraId="27EB8E8F" w14:textId="77777777" w:rsidTr="00674AE0">
        <w:trPr>
          <w:jc w:val="center"/>
        </w:trPr>
        <w:tc>
          <w:tcPr>
            <w:tcW w:w="1667" w:type="pct"/>
          </w:tcPr>
          <w:p w14:paraId="70266840" w14:textId="77777777" w:rsidR="00B20134" w:rsidRDefault="00990031">
            <w:pPr>
              <w:spacing w:before="20" w:after="20"/>
            </w:pPr>
            <w:r>
              <w:rPr>
                <w:sz w:val="19"/>
              </w:rPr>
              <w:t>mAP</w:t>
            </w:r>
          </w:p>
        </w:tc>
        <w:tc>
          <w:tcPr>
            <w:tcW w:w="1667" w:type="pct"/>
          </w:tcPr>
          <w:p w14:paraId="0C7A417C" w14:textId="77777777" w:rsidR="00B20134" w:rsidRDefault="00990031">
            <w:pPr>
              <w:spacing w:before="20" w:after="20"/>
            </w:pPr>
            <w:r>
              <w:rPr>
                <w:sz w:val="19"/>
              </w:rPr>
              <w:t>Kesinlik–duyarlılık eğrisi altındaki alanın sınıflar üzerinden ortalaması</w:t>
            </w:r>
          </w:p>
        </w:tc>
        <w:tc>
          <w:tcPr>
            <w:tcW w:w="1667" w:type="pct"/>
          </w:tcPr>
          <w:p w14:paraId="492EEA9E" w14:textId="77777777" w:rsidR="00B20134" w:rsidRDefault="00990031">
            <w:pPr>
              <w:spacing w:before="20" w:after="20"/>
            </w:pPr>
            <w:r>
              <w:rPr>
                <w:sz w:val="19"/>
              </w:rPr>
              <w:t>Nesne tespiti</w:t>
            </w:r>
          </w:p>
        </w:tc>
      </w:tr>
      <w:tr w:rsidR="00B20134" w14:paraId="50929FB2" w14:textId="77777777" w:rsidTr="00674AE0">
        <w:trPr>
          <w:jc w:val="center"/>
        </w:trPr>
        <w:tc>
          <w:tcPr>
            <w:tcW w:w="1667" w:type="pct"/>
          </w:tcPr>
          <w:p w14:paraId="12C8D1A7" w14:textId="77777777" w:rsidR="00B20134" w:rsidRDefault="00990031">
            <w:pPr>
              <w:spacing w:before="20" w:after="20"/>
            </w:pPr>
            <w:r>
              <w:rPr>
                <w:sz w:val="19"/>
              </w:rPr>
              <w:t>PR-AUC</w:t>
            </w:r>
          </w:p>
        </w:tc>
        <w:tc>
          <w:tcPr>
            <w:tcW w:w="1667" w:type="pct"/>
          </w:tcPr>
          <w:p w14:paraId="3D1FB502" w14:textId="77777777" w:rsidR="00B20134" w:rsidRDefault="00990031">
            <w:pPr>
              <w:spacing w:before="20" w:after="20"/>
            </w:pPr>
            <w:r>
              <w:rPr>
                <w:sz w:val="19"/>
              </w:rPr>
              <w:t>Kesinlik–duyarlılık eğrisi altındaki alan; temel oranla birlikte</w:t>
            </w:r>
          </w:p>
        </w:tc>
        <w:tc>
          <w:tcPr>
            <w:tcW w:w="1667" w:type="pct"/>
          </w:tcPr>
          <w:p w14:paraId="046FD031" w14:textId="77777777" w:rsidR="00B20134" w:rsidRDefault="00990031">
            <w:pPr>
              <w:spacing w:before="20" w:after="20"/>
            </w:pPr>
            <w:r>
              <w:rPr>
                <w:sz w:val="19"/>
              </w:rPr>
              <w:t>Risk skorlaması</w:t>
            </w:r>
          </w:p>
        </w:tc>
      </w:tr>
    </w:tbl>
    <w:p w14:paraId="24055CD6" w14:textId="77777777" w:rsidR="00B20134" w:rsidRDefault="00B20134"/>
    <w:p w14:paraId="7CC74A2A"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047537F4" w14:textId="2A41B18E" w:rsidR="00B20134" w:rsidRDefault="00990031">
      <w:r>
        <w:rPr>
          <w:b/>
        </w:rPr>
        <w:t xml:space="preserve">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w:t>
      </w:r>
      <w:r>
        <w:rPr>
          <w:b/>
        </w:rPr>
        <w:lastRenderedPageBreak/>
        <w:t xml:space="preserve">sınıfına karşılık gelen nominal yarı genişliği kadar tamponlanarak piksel maskesine çevrilir; tampon genişliği duyarlılığı {0,5×, 1×, 2×} çarpanları için ayrıca raporlanacaktır. İkincisi, bir çizge kenarı, üzerine düşen hasar piksellerinin oranı τ eşiğini aştığında kapalı sayılır; τ duyarlılığı Bölüm 4.3'te ayrı satırlarda verilecektir. Bu iki kural olmadan </w:t>
      </w:r>
      <w:r w:rsidR="00572A67">
        <w:rPr>
          <w:b/>
        </w:rPr>
        <w:t xml:space="preserve">Tablo </w:t>
      </w:r>
      <w:r w:rsidR="00572A67">
        <w:rPr>
          <w:b/>
        </w:rPr>
        <w:fldChar w:fldCharType="begin"/>
      </w:r>
      <w:r w:rsidR="00572A67">
        <w:rPr>
          <w:b/>
        </w:rPr>
        <w:instrText xml:space="preserve"> REF Tablo13 \h </w:instrText>
      </w:r>
      <w:r w:rsidR="00572A67">
        <w:rPr>
          <w:b/>
        </w:rPr>
      </w:r>
      <w:r w:rsidR="00572A67">
        <w:rPr>
          <w:b/>
        </w:rPr>
        <w:fldChar w:fldCharType="separate"/>
      </w:r>
      <w:r w:rsidR="00AE5951">
        <w:rPr>
          <w:b/>
          <w:noProof/>
        </w:rPr>
        <w:t>14</w:t>
      </w:r>
      <w:r w:rsidR="00572A67">
        <w:rPr>
          <w:b/>
        </w:rPr>
        <w:fldChar w:fldCharType="end"/>
      </w:r>
      <w:r>
        <w:rPr>
          <w:b/>
        </w:rPr>
        <w:t xml:space="preserve"> doldurulamaz.</w:t>
      </w:r>
    </w:p>
    <w:p w14:paraId="1FF04783" w14:textId="77777777" w:rsidR="00B20134" w:rsidRDefault="00990031">
      <w:r>
        <w:rPr>
          <w:b/>
        </w:rPr>
        <w:t>Üç düzeyli değerlendirme protokolü.</w:t>
      </w:r>
    </w:p>
    <w:p w14:paraId="5FF42516" w14:textId="77777777" w:rsidR="00B20134" w:rsidRDefault="00990031">
      <w:r>
        <w:rPr>
          <w:i/>
        </w:rPr>
        <w:t>(i) Bileşen düzeyi.</w:t>
      </w:r>
      <w:r>
        <w:t xml:space="preserve"> Her model kendi ölçütleriyle, kendi ayrık test kümesi üzerinde değerlendirilir.</w:t>
      </w:r>
    </w:p>
    <w:p w14:paraId="343F952F"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64AFDE6"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05FB2185" w14:textId="38AC233B" w:rsidR="006B13C8" w:rsidRDefault="00BF64E8">
      <w:r>
        <w:t xml:space="preserve">Değerlendirme protokolü </w:t>
      </w:r>
      <w:r w:rsidR="00065384">
        <w:t xml:space="preserve">Şekil </w:t>
      </w:r>
      <w:r w:rsidR="00065384">
        <w:fldChar w:fldCharType="begin"/>
      </w:r>
      <w:r w:rsidR="00065384">
        <w:instrText xml:space="preserve"> REF Sekil6 \h </w:instrText>
      </w:r>
      <w:r w:rsidR="00065384">
        <w:fldChar w:fldCharType="separate"/>
      </w:r>
      <w:r w:rsidR="00AE5951">
        <w:rPr>
          <w:b/>
          <w:noProof/>
          <w:sz w:val="19"/>
        </w:rPr>
        <w:t>6</w:t>
      </w:r>
      <w:r w:rsidR="00065384">
        <w:fldChar w:fldCharType="end"/>
      </w:r>
      <w:r>
        <w:t>'da şematize edilmektedir.</w:t>
      </w:r>
    </w:p>
    <w:p w14:paraId="0E41B14E" w14:textId="77777777" w:rsidR="00B20134" w:rsidRDefault="00990031">
      <w:pPr>
        <w:shd w:val="clear" w:color="auto" w:fill="FFF7DA"/>
        <w:jc w:val="center"/>
      </w:pPr>
      <w:r>
        <w:drawing>
          <wp:inline xmlns:a="http://schemas.openxmlformats.org/drawingml/2006/main" xmlns:pic="http://schemas.openxmlformats.org/drawingml/2006/picture">
            <wp:extent cx="5577840" cy="2702379"/>
            <wp:docPr id="25" name="Picture 25"/>
            <wp:cNvGraphicFramePr>
              <a:graphicFrameLocks noChangeAspect="1"/>
            </wp:cNvGraphicFramePr>
            <a:graphic>
              <a:graphicData uri="http://schemas.openxmlformats.org/drawingml/2006/picture">
                <pic:pic>
                  <pic:nvPicPr>
                    <pic:cNvPr id="0" name="sekil6.png"/>
                    <pic:cNvPicPr/>
                  </pic:nvPicPr>
                  <pic:blipFill>
                    <a:blip r:embed="rId31"/>
                    <a:stretch>
                      <a:fillRect/>
                    </a:stretch>
                  </pic:blipFill>
                  <pic:spPr>
                    <a:xfrm>
                      <a:off x="0" y="0"/>
                      <a:ext cx="5577840" cy="2702379"/>
                    </a:xfrm>
                    <a:prstGeom prst="rect"/>
                  </pic:spPr>
                </pic:pic>
              </a:graphicData>
            </a:graphic>
          </wp:inline>
        </w:drawing>
      </w:r>
    </w:p>
    <w:p w14:paraId="093BA37A" w14:textId="2A79DD8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6" w:name="Sekil6"/>
      <w:r w:rsidR="00AE5951">
        <w:rPr>
          <w:b/>
          <w:noProof/>
          <w:sz w:val="19"/>
        </w:rPr>
        <w:t>6</w:t>
      </w:r>
      <w:bookmarkEnd w:id="16"/>
      <w:r w:rsidR="00065384">
        <w:rPr>
          <w:b/>
          <w:sz w:val="19"/>
        </w:rPr>
        <w:fldChar w:fldCharType="end"/>
      </w:r>
      <w:r>
        <w:rPr>
          <w:b/>
          <w:sz w:val="19"/>
        </w:rPr>
        <w:t>.</w:t>
      </w:r>
      <w:r>
        <w:rPr>
          <w:sz w:val="19"/>
        </w:rPr>
        <w:t xml:space="preserve"> Üç düzeyli değerlendirme protokolünün şeması.</w:t>
      </w:r>
    </w:p>
    <w:p w14:paraId="4FFB4441"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14:paraId="75764FA5" w14:textId="77777777" w:rsidR="00B20134" w:rsidRDefault="00B20134">
      <w:pPr>
        <w:pBdr>
          <w:bottom w:val="single" w:sz="6" w:space="1" w:color="AAAAAA"/>
        </w:pBdr>
      </w:pPr>
    </w:p>
    <w:p w14:paraId="56DA6B92" w14:textId="77777777" w:rsidR="00B20134" w:rsidRDefault="00990031">
      <w:pPr>
        <w:pStyle w:val="Balk1"/>
      </w:pPr>
      <w:r>
        <w:rPr>
          <w:rFonts w:ascii="Times New Roman" w:hAnsi="Times New Roman"/>
          <w:b w:val="0"/>
        </w:rPr>
        <w:t>4. DENEYSEL DEĞERLENDİRME</w:t>
      </w:r>
    </w:p>
    <w:p w14:paraId="145D98FB"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65C29FF6" w14:textId="249F10FF"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767F84D8" w14:textId="77777777" w:rsidR="00B20134" w:rsidRDefault="00990031">
      <w:pPr>
        <w:pStyle w:val="Balk2"/>
      </w:pPr>
      <w:r>
        <w:rPr>
          <w:rFonts w:ascii="Times New Roman" w:hAnsi="Times New Roman"/>
          <w:b w:val="0"/>
        </w:rPr>
        <w:lastRenderedPageBreak/>
        <w:t>4.1. Uygulama Ayrıntıları</w:t>
      </w:r>
    </w:p>
    <w:p w14:paraId="15184290" w14:textId="77777777" w:rsidR="00B20134" w:rsidRDefault="00990031">
      <w:pPr>
        <w:pStyle w:val="Balk3"/>
      </w:pPr>
      <w:r>
        <w:rPr>
          <w:rFonts w:ascii="Times New Roman" w:hAnsi="Times New Roman"/>
          <w:b w:val="0"/>
        </w:rPr>
        <w:t>4.1.1. Donanım ve yazılım ortamı</w:t>
      </w:r>
    </w:p>
    <w:p w14:paraId="5EBE5DF6" w14:textId="5B7A1598" w:rsidR="006B13C8" w:rsidRDefault="00BF64E8">
      <w:r>
        <w:t xml:space="preserve">Kullanılan donanım ve yazılım ortamı </w:t>
      </w:r>
      <w:r w:rsidR="00572A67">
        <w:t xml:space="preserve">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t>'de verilmektedir.</w:t>
      </w:r>
    </w:p>
    <w:p w14:paraId="4827836E" w14:textId="423527CF"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7" w:name="Tablo11"/>
      <w:r w:rsidR="00AE5951">
        <w:rPr>
          <w:b/>
          <w:noProof/>
        </w:rPr>
        <w:t>12</w:t>
      </w:r>
      <w:bookmarkEnd w:id="17"/>
      <w:r w:rsidR="00572A67">
        <w:rPr>
          <w:b/>
        </w:rPr>
        <w:fldChar w:fldCharType="end"/>
      </w:r>
      <w:r>
        <w:rPr>
          <w:b/>
        </w:rPr>
        <w:t>.</w:t>
      </w:r>
      <w:r>
        <w:rPr>
          <w:highlight w:val="yellow"/>
        </w:rPr>
        <w:t xml:space="preserve"> Deneysel ortamın donanım ve yazılım yapılandırması ile senaryo varsayımları.</w:t>
      </w:r>
    </w:p>
    <w:tbl>
      <w:tblPr>
        <w:tblStyle w:val="TabloKlavuzu"/>
        <w:tblW w:w="5000" w:type="pct"/>
        <w:jc w:val="center"/>
        <w:tblLook w:val="04A0" w:firstRow="1" w:lastRow="0" w:firstColumn="1" w:lastColumn="0" w:noHBand="0" w:noVBand="1"/>
      </w:tblPr>
      <w:tblGrid>
        <w:gridCol w:w="1592"/>
        <w:gridCol w:w="6046"/>
        <w:gridCol w:w="1650"/>
      </w:tblGrid>
      <w:tr w:rsidR="00EB262B" w14:paraId="234D79D6" w14:textId="77777777">
        <w:trPr>
          <w:jc w:val="center"/>
        </w:trPr>
        <w:tc>
          <w:tcPr>
            <w:tcW w:w="0" w:type="auto"/>
            <w:shd w:val="clear" w:color="auto" w:fill="E8E8E8"/>
          </w:tcPr>
          <w:p w14:paraId="2EE9DD5E" w14:textId="77777777" w:rsidR="00EB262B" w:rsidRDefault="00BF64E8">
            <w:pPr>
              <w:spacing w:before="20" w:after="20"/>
            </w:pPr>
            <w:r>
              <w:rPr>
                <w:b/>
                <w:sz w:val="19"/>
                <w:highlight w:val="yellow"/>
              </w:rPr>
              <w:t>Bileşen</w:t>
            </w:r>
          </w:p>
        </w:tc>
        <w:tc>
          <w:tcPr>
            <w:tcW w:w="0" w:type="auto"/>
            <w:shd w:val="clear" w:color="auto" w:fill="E8E8E8"/>
          </w:tcPr>
          <w:p w14:paraId="5CDE20C9" w14:textId="77777777" w:rsidR="00EB262B" w:rsidRDefault="00BF64E8">
            <w:pPr>
              <w:spacing w:before="20" w:after="20"/>
            </w:pPr>
            <w:r>
              <w:rPr>
                <w:b/>
                <w:sz w:val="19"/>
                <w:highlight w:val="yellow"/>
              </w:rPr>
              <w:t>Senaryo koşumu ve gecikme ölçümü</w:t>
            </w:r>
          </w:p>
        </w:tc>
        <w:tc>
          <w:tcPr>
            <w:tcW w:w="0" w:type="auto"/>
            <w:shd w:val="clear" w:color="auto" w:fill="E8E8E8"/>
          </w:tcPr>
          <w:p w14:paraId="509C9D5B" w14:textId="77777777" w:rsidR="00EB262B" w:rsidRDefault="00BF64E8">
            <w:pPr>
              <w:spacing w:before="20" w:after="20"/>
            </w:pPr>
            <w:r>
              <w:rPr>
                <w:b/>
                <w:sz w:val="19"/>
                <w:highlight w:val="yellow"/>
              </w:rPr>
              <w:t>Model eğitimi (Bölüm 4.2)</w:t>
            </w:r>
          </w:p>
        </w:tc>
      </w:tr>
      <w:tr w:rsidR="00EB262B" w14:paraId="3816B710" w14:textId="77777777">
        <w:trPr>
          <w:jc w:val="center"/>
        </w:trPr>
        <w:tc>
          <w:tcPr>
            <w:tcW w:w="0" w:type="auto"/>
          </w:tcPr>
          <w:p w14:paraId="6E47CF0C" w14:textId="77777777" w:rsidR="00EB262B" w:rsidRDefault="00BF64E8">
            <w:pPr>
              <w:spacing w:before="20" w:after="20"/>
            </w:pPr>
            <w:r>
              <w:rPr>
                <w:sz w:val="19"/>
                <w:highlight w:val="yellow"/>
              </w:rPr>
              <w:t>Ortam</w:t>
            </w:r>
          </w:p>
        </w:tc>
        <w:tc>
          <w:tcPr>
            <w:tcW w:w="0" w:type="auto"/>
          </w:tcPr>
          <w:p w14:paraId="53DEE410" w14:textId="77777777" w:rsidR="00EB262B" w:rsidRDefault="00BF64E8">
            <w:pPr>
              <w:spacing w:before="20" w:after="20"/>
            </w:pPr>
            <w:r>
              <w:rPr>
                <w:sz w:val="19"/>
                <w:highlight w:val="yellow"/>
              </w:rPr>
              <w:t>Dizüstü bilgisayar (yerel)</w:t>
            </w:r>
          </w:p>
        </w:tc>
        <w:tc>
          <w:tcPr>
            <w:tcW w:w="0" w:type="auto"/>
          </w:tcPr>
          <w:p w14:paraId="28E01873" w14:textId="77777777" w:rsidR="00EB262B" w:rsidRDefault="00BF64E8">
            <w:pPr>
              <w:spacing w:before="20" w:after="20"/>
            </w:pPr>
            <w:r>
              <w:rPr>
                <w:sz w:val="19"/>
                <w:highlight w:val="yellow"/>
              </w:rPr>
              <w:t>Google Colab</w:t>
            </w:r>
          </w:p>
        </w:tc>
      </w:tr>
      <w:tr w:rsidR="00EB262B" w14:paraId="1F4F84A0" w14:textId="77777777">
        <w:trPr>
          <w:jc w:val="center"/>
        </w:trPr>
        <w:tc>
          <w:tcPr>
            <w:tcW w:w="0" w:type="auto"/>
          </w:tcPr>
          <w:p w14:paraId="5A79BEFF" w14:textId="77777777" w:rsidR="00EB262B" w:rsidRDefault="00BF64E8">
            <w:pPr>
              <w:spacing w:before="20" w:after="20"/>
            </w:pPr>
            <w:r>
              <w:rPr>
                <w:sz w:val="19"/>
                <w:highlight w:val="yellow"/>
              </w:rPr>
              <w:t>İşlemci</w:t>
            </w:r>
          </w:p>
        </w:tc>
        <w:tc>
          <w:tcPr>
            <w:tcW w:w="0" w:type="auto"/>
          </w:tcPr>
          <w:p w14:paraId="0BA122D8" w14:textId="77777777" w:rsidR="00EB262B" w:rsidRDefault="00BF64E8">
            <w:pPr>
              <w:spacing w:before="20" w:after="20"/>
            </w:pPr>
            <w:r>
              <w:rPr>
                <w:sz w:val="19"/>
                <w:highlight w:val="yellow"/>
              </w:rPr>
              <w:t>Intel Core i7-12700H (14 çekirdek, 20 iş parçacığı)</w:t>
            </w:r>
          </w:p>
        </w:tc>
        <w:tc>
          <w:tcPr>
            <w:tcW w:w="0" w:type="auto"/>
          </w:tcPr>
          <w:p w14:paraId="3FC262A7" w14:textId="77777777" w:rsidR="00EB262B" w:rsidRDefault="00BF64E8">
            <w:pPr>
              <w:spacing w:before="20" w:after="20"/>
            </w:pPr>
            <w:r>
              <w:rPr>
                <w:sz w:val="19"/>
                <w:highlight w:val="yellow"/>
              </w:rPr>
              <w:t>Kayıt altına alınmamıştır</w:t>
            </w:r>
          </w:p>
        </w:tc>
      </w:tr>
      <w:tr w:rsidR="00EB262B" w14:paraId="6A9333A5" w14:textId="77777777">
        <w:trPr>
          <w:jc w:val="center"/>
        </w:trPr>
        <w:tc>
          <w:tcPr>
            <w:tcW w:w="0" w:type="auto"/>
          </w:tcPr>
          <w:p w14:paraId="489FAD70" w14:textId="77777777" w:rsidR="00EB262B" w:rsidRDefault="00BF64E8">
            <w:pPr>
              <w:spacing w:before="20" w:after="20"/>
            </w:pPr>
            <w:r>
              <w:rPr>
                <w:sz w:val="19"/>
                <w:highlight w:val="yellow"/>
              </w:rPr>
              <w:t>Grafik işlemci</w:t>
            </w:r>
          </w:p>
        </w:tc>
        <w:tc>
          <w:tcPr>
            <w:tcW w:w="0" w:type="auto"/>
          </w:tcPr>
          <w:p w14:paraId="30CD8E2F" w14:textId="77777777" w:rsidR="00EB262B" w:rsidRDefault="00BF64E8">
            <w:pPr>
              <w:spacing w:before="20" w:after="20"/>
            </w:pPr>
            <w:r>
              <w:rPr>
                <w:sz w:val="19"/>
                <w:highlight w:val="yellow"/>
              </w:rPr>
              <w:t>Hesaplamada kullanılmadı (tümleşik Intel Iris Xe)</w:t>
            </w:r>
          </w:p>
        </w:tc>
        <w:tc>
          <w:tcPr>
            <w:tcW w:w="0" w:type="auto"/>
          </w:tcPr>
          <w:p w14:paraId="58D47B83" w14:textId="77777777" w:rsidR="00EB262B" w:rsidRDefault="00BF64E8">
            <w:pPr>
              <w:spacing w:before="20" w:after="20"/>
            </w:pPr>
            <w:r>
              <w:rPr>
                <w:sz w:val="19"/>
                <w:highlight w:val="yellow"/>
              </w:rPr>
              <w:t>NVIDIA Tesla T4 (16 GB)</w:t>
            </w:r>
          </w:p>
        </w:tc>
      </w:tr>
      <w:tr w:rsidR="00EB262B" w14:paraId="5C93AEF6" w14:textId="77777777">
        <w:trPr>
          <w:jc w:val="center"/>
        </w:trPr>
        <w:tc>
          <w:tcPr>
            <w:tcW w:w="0" w:type="auto"/>
          </w:tcPr>
          <w:p w14:paraId="2C311FBA" w14:textId="77777777" w:rsidR="00EB262B" w:rsidRDefault="00BF64E8">
            <w:pPr>
              <w:spacing w:before="20" w:after="20"/>
            </w:pPr>
            <w:r>
              <w:rPr>
                <w:sz w:val="19"/>
                <w:highlight w:val="yellow"/>
              </w:rPr>
              <w:t>Sistem belleği</w:t>
            </w:r>
          </w:p>
        </w:tc>
        <w:tc>
          <w:tcPr>
            <w:tcW w:w="0" w:type="auto"/>
          </w:tcPr>
          <w:p w14:paraId="739AF3CA" w14:textId="77777777" w:rsidR="00EB262B" w:rsidRDefault="00BF64E8">
            <w:pPr>
              <w:spacing w:before="20" w:after="20"/>
            </w:pPr>
            <w:r>
              <w:rPr>
                <w:sz w:val="19"/>
                <w:highlight w:val="yellow"/>
              </w:rPr>
              <w:t>16 GB</w:t>
            </w:r>
          </w:p>
        </w:tc>
        <w:tc>
          <w:tcPr>
            <w:tcW w:w="0" w:type="auto"/>
          </w:tcPr>
          <w:p w14:paraId="1A8788B1" w14:textId="77777777" w:rsidR="00EB262B" w:rsidRDefault="00BF64E8">
            <w:pPr>
              <w:spacing w:before="20" w:after="20"/>
            </w:pPr>
            <w:r>
              <w:rPr>
                <w:sz w:val="19"/>
                <w:highlight w:val="yellow"/>
              </w:rPr>
              <w:t>Kayıt altına alınmamıştır</w:t>
            </w:r>
          </w:p>
        </w:tc>
      </w:tr>
      <w:tr w:rsidR="00EB262B" w14:paraId="6DE6841A" w14:textId="77777777">
        <w:trPr>
          <w:jc w:val="center"/>
        </w:trPr>
        <w:tc>
          <w:tcPr>
            <w:tcW w:w="0" w:type="auto"/>
          </w:tcPr>
          <w:p w14:paraId="28AC0A35" w14:textId="77777777" w:rsidR="00EB262B" w:rsidRDefault="00BF64E8">
            <w:pPr>
              <w:spacing w:before="20" w:after="20"/>
            </w:pPr>
            <w:r>
              <w:rPr>
                <w:sz w:val="19"/>
                <w:highlight w:val="yellow"/>
              </w:rPr>
              <w:t>Depolama</w:t>
            </w:r>
          </w:p>
        </w:tc>
        <w:tc>
          <w:tcPr>
            <w:tcW w:w="0" w:type="auto"/>
          </w:tcPr>
          <w:p w14:paraId="6B1049E0" w14:textId="77777777" w:rsidR="00EB262B" w:rsidRDefault="00BF64E8">
            <w:pPr>
              <w:spacing w:before="20" w:after="20"/>
            </w:pPr>
            <w:r>
              <w:rPr>
                <w:sz w:val="19"/>
                <w:highlight w:val="yellow"/>
              </w:rPr>
              <w:t>512 GB SSD</w:t>
            </w:r>
          </w:p>
        </w:tc>
        <w:tc>
          <w:tcPr>
            <w:tcW w:w="0" w:type="auto"/>
          </w:tcPr>
          <w:p w14:paraId="6AEF002C" w14:textId="77777777" w:rsidR="00EB262B" w:rsidRDefault="00BF64E8">
            <w:pPr>
              <w:spacing w:before="20" w:after="20"/>
            </w:pPr>
            <w:r>
              <w:rPr>
                <w:sz w:val="19"/>
                <w:highlight w:val="yellow"/>
              </w:rPr>
              <w:t>—</w:t>
            </w:r>
          </w:p>
        </w:tc>
      </w:tr>
      <w:tr w:rsidR="00EB262B" w14:paraId="40032117" w14:textId="77777777">
        <w:trPr>
          <w:jc w:val="center"/>
        </w:trPr>
        <w:tc>
          <w:tcPr>
            <w:tcW w:w="0" w:type="auto"/>
          </w:tcPr>
          <w:p w14:paraId="3F66DDD8" w14:textId="77777777" w:rsidR="00EB262B" w:rsidRDefault="00BF64E8">
            <w:pPr>
              <w:spacing w:before="20" w:after="20"/>
            </w:pPr>
            <w:r>
              <w:rPr>
                <w:sz w:val="19"/>
                <w:highlight w:val="yellow"/>
              </w:rPr>
              <w:t>İşletim sistemi</w:t>
            </w:r>
          </w:p>
        </w:tc>
        <w:tc>
          <w:tcPr>
            <w:tcW w:w="0" w:type="auto"/>
          </w:tcPr>
          <w:p w14:paraId="68597FCF" w14:textId="77777777" w:rsidR="00EB262B" w:rsidRDefault="00BF64E8">
            <w:pPr>
              <w:spacing w:before="20" w:after="20"/>
            </w:pPr>
            <w:r>
              <w:rPr>
                <w:sz w:val="19"/>
                <w:highlight w:val="yellow"/>
              </w:rPr>
              <w:t>Windows 11, 64 bit (sürüm 10.0.26200)</w:t>
            </w:r>
          </w:p>
        </w:tc>
        <w:tc>
          <w:tcPr>
            <w:tcW w:w="0" w:type="auto"/>
          </w:tcPr>
          <w:p w14:paraId="4C8907F5" w14:textId="77777777" w:rsidR="00EB262B" w:rsidRDefault="00BF64E8">
            <w:pPr>
              <w:spacing w:before="20" w:after="20"/>
            </w:pPr>
            <w:r>
              <w:rPr>
                <w:sz w:val="19"/>
                <w:highlight w:val="yellow"/>
              </w:rPr>
              <w:t>Kayıt altına alınmamıştır</w:t>
            </w:r>
          </w:p>
        </w:tc>
      </w:tr>
      <w:tr w:rsidR="00EB262B" w14:paraId="1A0CD5E0" w14:textId="77777777">
        <w:trPr>
          <w:jc w:val="center"/>
        </w:trPr>
        <w:tc>
          <w:tcPr>
            <w:tcW w:w="0" w:type="auto"/>
          </w:tcPr>
          <w:p w14:paraId="53193616" w14:textId="77777777" w:rsidR="00EB262B" w:rsidRDefault="00BF64E8">
            <w:pPr>
              <w:spacing w:before="20" w:after="20"/>
            </w:pPr>
            <w:r>
              <w:rPr>
                <w:sz w:val="19"/>
                <w:highlight w:val="yellow"/>
              </w:rPr>
              <w:t>Python / PyTorch</w:t>
            </w:r>
          </w:p>
        </w:tc>
        <w:tc>
          <w:tcPr>
            <w:tcW w:w="0" w:type="auto"/>
          </w:tcPr>
          <w:p w14:paraId="093CD5D1" w14:textId="77777777" w:rsidR="00EB262B" w:rsidRDefault="00BF64E8">
            <w:pPr>
              <w:spacing w:before="20" w:after="20"/>
            </w:pPr>
            <w:r>
              <w:rPr>
                <w:sz w:val="19"/>
                <w:highlight w:val="yellow"/>
              </w:rPr>
              <w:t>Python 3.12.6 / PyTorch 2.13.0 (yalnız CPU)</w:t>
            </w:r>
          </w:p>
        </w:tc>
        <w:tc>
          <w:tcPr>
            <w:tcW w:w="0" w:type="auto"/>
          </w:tcPr>
          <w:p w14:paraId="7DE37502" w14:textId="77777777" w:rsidR="00EB262B" w:rsidRDefault="00BF64E8">
            <w:pPr>
              <w:spacing w:before="20" w:after="20"/>
            </w:pPr>
            <w:r>
              <w:rPr>
                <w:sz w:val="19"/>
                <w:highlight w:val="yellow"/>
              </w:rPr>
              <w:t>Kayıt altına alınmamıştır</w:t>
            </w:r>
          </w:p>
        </w:tc>
      </w:tr>
      <w:tr w:rsidR="00EB262B" w14:paraId="5248AD51" w14:textId="77777777">
        <w:trPr>
          <w:jc w:val="center"/>
        </w:trPr>
        <w:tc>
          <w:tcPr>
            <w:tcW w:w="0" w:type="auto"/>
          </w:tcPr>
          <w:p w14:paraId="7975A77F" w14:textId="77777777" w:rsidR="00EB262B" w:rsidRDefault="00BF64E8">
            <w:pPr>
              <w:spacing w:before="20" w:after="20"/>
            </w:pPr>
            <w:r>
              <w:rPr>
                <w:sz w:val="19"/>
                <w:highlight w:val="yellow"/>
              </w:rPr>
              <w:t>Temel kitaplıklar</w:t>
            </w:r>
          </w:p>
        </w:tc>
        <w:tc>
          <w:tcPr>
            <w:tcW w:w="0" w:type="auto"/>
          </w:tcPr>
          <w:p w14:paraId="31A7AB06" w14:textId="77777777" w:rsidR="00EB262B" w:rsidRDefault="00BF64E8">
            <w:pPr>
              <w:spacing w:before="20" w:after="20"/>
            </w:pPr>
            <w:r>
              <w:rPr>
                <w:sz w:val="19"/>
                <w:highlight w:val="yellow"/>
              </w:rPr>
              <w:t>Ultralytics 8.4.116; Transformers 5.14.1; NetworkX 3.6.1; OSMnx 2.1.1; pyrosm 0.13.1; FastAPI 0.141.1; segmentation_models_pytorch 0.5.0</w:t>
            </w:r>
          </w:p>
        </w:tc>
        <w:tc>
          <w:tcPr>
            <w:tcW w:w="0" w:type="auto"/>
          </w:tcPr>
          <w:p w14:paraId="0858D0A3" w14:textId="77777777" w:rsidR="00EB262B" w:rsidRDefault="00BF64E8">
            <w:pPr>
              <w:spacing w:before="20" w:after="20"/>
            </w:pPr>
            <w:r>
              <w:rPr>
                <w:sz w:val="19"/>
                <w:highlight w:val="yellow"/>
              </w:rPr>
              <w:t>Kayıt altına alınmamıştır</w:t>
            </w:r>
          </w:p>
        </w:tc>
      </w:tr>
      <w:tr w:rsidR="00EB262B" w14:paraId="691DEA99" w14:textId="77777777">
        <w:trPr>
          <w:jc w:val="center"/>
        </w:trPr>
        <w:tc>
          <w:tcPr>
            <w:tcW w:w="0" w:type="auto"/>
          </w:tcPr>
          <w:p w14:paraId="492DEDCB" w14:textId="77777777" w:rsidR="00EB262B" w:rsidRDefault="00BF64E8">
            <w:pPr>
              <w:spacing w:before="20" w:after="20"/>
            </w:pPr>
            <w:r>
              <w:rPr>
                <w:sz w:val="19"/>
                <w:highlight w:val="yellow"/>
              </w:rPr>
              <w:t xml:space="preserve">Ortalama hız </w:t>
            </w:r>
            <w:r>
              <w:rPr>
                <w:i/>
                <w:sz w:val="19"/>
                <w:highlight w:val="yellow"/>
              </w:rPr>
              <w:t>v_ort</w:t>
            </w:r>
          </w:p>
        </w:tc>
        <w:tc>
          <w:tcPr>
            <w:tcW w:w="0" w:type="auto"/>
          </w:tcPr>
          <w:p w14:paraId="020857C5" w14:textId="77777777" w:rsidR="00EB262B" w:rsidRDefault="00BF64E8">
            <w:pPr>
              <w:spacing w:before="20" w:after="20"/>
            </w:pPr>
            <w:r>
              <w:rPr>
                <w:sz w:val="19"/>
                <w:highlight w:val="yellow"/>
              </w:rPr>
              <w:t>15,0 km/sa (varsayım)</w:t>
            </w:r>
          </w:p>
        </w:tc>
        <w:tc>
          <w:tcPr>
            <w:tcW w:w="0" w:type="auto"/>
          </w:tcPr>
          <w:p w14:paraId="151BDDF0" w14:textId="77777777" w:rsidR="00EB262B" w:rsidRDefault="00BF64E8">
            <w:pPr>
              <w:spacing w:before="20" w:after="20"/>
            </w:pPr>
            <w:r>
              <w:rPr>
                <w:sz w:val="19"/>
                <w:highlight w:val="yellow"/>
              </w:rPr>
              <w:t>—</w:t>
            </w:r>
          </w:p>
        </w:tc>
      </w:tr>
      <w:tr w:rsidR="00EB262B" w14:paraId="0B90053E" w14:textId="77777777">
        <w:trPr>
          <w:jc w:val="center"/>
        </w:trPr>
        <w:tc>
          <w:tcPr>
            <w:tcW w:w="0" w:type="auto"/>
          </w:tcPr>
          <w:p w14:paraId="3BBDD915" w14:textId="77777777" w:rsidR="00EB262B" w:rsidRDefault="00BF64E8">
            <w:pPr>
              <w:spacing w:before="20" w:after="20"/>
            </w:pPr>
            <w:r>
              <w:rPr>
                <w:sz w:val="19"/>
                <w:highlight w:val="yellow"/>
              </w:rPr>
              <w:t xml:space="preserve">Yeniden yönlenme cezası </w:t>
            </w:r>
            <w:r>
              <w:rPr>
                <w:i/>
                <w:sz w:val="19"/>
                <w:highlight w:val="yellow"/>
              </w:rPr>
              <w:t>t_u</w:t>
            </w:r>
          </w:p>
        </w:tc>
        <w:tc>
          <w:tcPr>
            <w:tcW w:w="0" w:type="auto"/>
          </w:tcPr>
          <w:p w14:paraId="7D3DCAE0" w14:textId="77777777" w:rsidR="00EB262B" w:rsidRDefault="00BF64E8">
            <w:pPr>
              <w:spacing w:before="20" w:after="20"/>
            </w:pPr>
            <w:r>
              <w:rPr>
                <w:sz w:val="19"/>
                <w:highlight w:val="yellow"/>
              </w:rPr>
              <w:t>20,0 dk (varsayım)</w:t>
            </w:r>
          </w:p>
        </w:tc>
        <w:tc>
          <w:tcPr>
            <w:tcW w:w="0" w:type="auto"/>
          </w:tcPr>
          <w:p w14:paraId="469CE1D2" w14:textId="77777777" w:rsidR="00EB262B" w:rsidRDefault="00BF64E8">
            <w:pPr>
              <w:spacing w:before="20" w:after="20"/>
            </w:pPr>
            <w:r>
              <w:rPr>
                <w:sz w:val="19"/>
                <w:highlight w:val="yellow"/>
              </w:rPr>
              <w:t>—</w:t>
            </w:r>
          </w:p>
        </w:tc>
      </w:tr>
      <w:tr w:rsidR="00EB262B" w14:paraId="576C3137" w14:textId="77777777">
        <w:trPr>
          <w:jc w:val="center"/>
        </w:trPr>
        <w:tc>
          <w:tcPr>
            <w:tcW w:w="0" w:type="auto"/>
            <w:gridSpan w:val="3"/>
          </w:tcPr>
          <w:p w14:paraId="2F25C7BC" w14:textId="77777777" w:rsidR="00EB262B" w:rsidRDefault="00BF64E8">
            <w:pPr>
              <w:spacing w:before="20" w:after="20"/>
            </w:pPr>
            <w:r>
              <w:rPr>
                <w:sz w:val="19"/>
                <w:highlight w:val="yellow"/>
              </w:rPr>
              <w:t>Senaryo ortamındaki sürümler, koşumların yürütüldüğü arka uç sanal ortamından okunmuştur. Eğitim oturumlarında grafik işlemci dışındaki bilgiler kaydedilmemiştir.</w:t>
            </w:r>
          </w:p>
        </w:tc>
      </w:tr>
    </w:tbl>
    <w:p w14:paraId="6CA8F47A" w14:textId="77777777" w:rsidR="00B20134" w:rsidRDefault="00B20134"/>
    <w:p w14:paraId="28B7E2EF" w14:textId="6BB0DFDC" w:rsidR="00B20134" w:rsidRDefault="00990031">
      <w:r>
        <w:rPr>
          <w:highlight w:val="yellow"/>
        </w:rPr>
        <w:t xml:space="preserve">Senaryo koşumları ve Bölüm 4.5'teki gecikme ölçümleri, grafik işlemci hızlandırması kullanılmadan tek bir dizüstü bilgisayarda yürütülmüştür; çıkarım modelleri de bu koşumlarda merkezî işlemci üzerinde çalışmıştır. Bölüm 4.2'deki bölütleme karşılaştırması Google Colab üzerinde bir NVIDIA Tesla T4 ile eğitilmiştir; bu oturumlarda grafik işlemci dışındaki donanım ve yazılım bilgileri kayıt altına alınmamıştır ve ilgili hücreler bu biçimde işaretlenmiştir (Tablo </w:t>
      </w:r>
      <w:r w:rsidR="00572A67">
        <w:fldChar w:fldCharType="begin"/>
      </w:r>
      <w:r w:rsidR="00572A67">
        <w:instrText xml:space="preserve"> REF Tablo11 \h </w:instrText>
      </w:r>
      <w:r w:rsidR="00572A67">
        <w:fldChar w:fldCharType="separate"/>
      </w:r>
      <w:r w:rsidR="00AE5951">
        <w:rPr>
          <w:b/>
          <w:noProof/>
        </w:rPr>
        <w:t>12</w:t>
      </w:r>
      <w:r w:rsidR="00572A67">
        <w:fldChar w:fldCharType="end"/>
      </w:r>
      <w:r>
        <w:rPr>
          <w:highlight w:val="yellow"/>
        </w:rPr>
        <w:t>).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14:paraId="3189B2FB" w14:textId="77777777" w:rsidR="00B20134" w:rsidRDefault="00990031">
      <w:pPr>
        <w:pStyle w:val="Balk3"/>
      </w:pPr>
      <w:r>
        <w:rPr>
          <w:rFonts w:ascii="Times New Roman" w:hAnsi="Times New Roman"/>
          <w:b w:val="0"/>
        </w:rPr>
        <w:t>4.1.2. Eğitim protokolü</w:t>
      </w:r>
    </w:p>
    <w:p w14:paraId="0AA41DF4"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 xml:space="preserve">₀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551DDA27" w14:textId="77777777" w:rsidR="00B20134" w:rsidRDefault="00990031">
      <w:pPr>
        <w:pStyle w:val="Balk3"/>
      </w:pPr>
      <w:r>
        <w:rPr>
          <w:rFonts w:ascii="Times New Roman" w:hAnsi="Times New Roman"/>
          <w:b w:val="0"/>
        </w:rPr>
        <w:lastRenderedPageBreak/>
        <w:t>4.1.3. Yazılım kitaplıkları</w:t>
      </w:r>
    </w:p>
    <w:p w14:paraId="7546F311"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3DE7B868" w14:textId="77777777" w:rsidR="00B20134" w:rsidRDefault="00990031">
      <w:pPr>
        <w:pStyle w:val="Balk2"/>
      </w:pPr>
      <w:r>
        <w:rPr>
          <w:rFonts w:ascii="Times New Roman" w:hAnsi="Times New Roman"/>
          <w:b w:val="0"/>
        </w:rPr>
        <w:t>4.2. Bölütleme Mimarilerinin Karşılaştırması: Bina Hasarı</w:t>
      </w:r>
    </w:p>
    <w:p w14:paraId="7D9A308A" w14:textId="7945DB11"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'te künyesi verilecek kümenin oluşturulmasından sonra yapılacak ve sonuçlar ayrı bir tabloda raporlanacaktır.</w:t>
      </w:r>
    </w:p>
    <w:p w14:paraId="1F451845"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38C0C58A"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w:t>
      </w:r>
      <w:r>
        <w:rPr>
          <w:b/>
          <w:highlight w:val="yellow"/>
        </w:rPr>
        <w:t xml:space="preserve"> ikili (hasarlı/hasarsız) bir kümedir ve toplam 486 görüntü çiftinden (404 eğitim, 44 doğrulama, 38 sınama) oluşur. Bu çalışmada kümenin yalnız eğitim bölümündeki 404 deprem sonrası görüntü–maske çifti kullanılmıştır.</w:t>
      </w:r>
      <w:r>
        <w:rPr>
          <w:b/>
        </w:rPr>
        <w:t xml:space="preserve"> MEDBFS [57], beş büyük depremden derlenen çok ölçekli hasarlı bina </w:t>
      </w:r>
      <w:r>
        <w:rPr>
          <w:b/>
          <w:highlight w:val="yellow"/>
        </w:rPr>
        <w:t>kümesidir. Bu çalışmada kümenin Türkiye alt kümesinden (Kahramanmaraş ve Gaziantep; deprem öncesi WorldView, deprem sonrası Jilin-1 görüntüleri, 0,5 m) 438 deprem sonrası görüntü ve karşılık gelen etiketler kullanılmıştır. Etiketlerde 0 belirgin hasar görmemiş bina ile bina dışı alanı, 1 ağır hasarı, 2 tam yıkılmayı gösterir [57]; bu çalışmada 1 ve 2 birleştirilerek ikili hasar maskesi elde edilmiştir.</w:t>
      </w:r>
      <w:r>
        <w:rPr>
          <w:b/>
        </w:rPr>
        <w:t xml:space="preserve"> </w:t>
      </w:r>
      <w:r>
        <w:rPr>
          <w:b/>
          <w:highlight w:val="yellow"/>
        </w:rPr>
        <w:t>Eğitim hattı görüntüleri 256 piksel adımla örtüşmeli 512 × 512 karolara böler ve sınıf dengesizliğini azaltmak amacıyla hasarsız karoların %95'ini rastgele eler. Ancak iki kümenin görüntüleri zaten 512 × 512 boyutunda olduğundan her görüntüden yalnız bir karo çıkmıştır. SegFormer koşumunun kaydına göre 842 karonun (404 KATE-CD, 438 MEDBFS) tamamı en az bir hasar pikseli içermektedir; bu nedenle eleme adımı hiçbir karoyu çıkarmamıştır. MEDBFS'te hasarlı bina içermeyen karolar küme oluşturulurken zaten çıkarılmıştır [57]. Beş kıyaslama mimarisinin koşumunda karo sayısı ayrıca kaydedilmemiştir; ancak girdi ve karolama kodu aynıdır. Sonuç olarak sınama kümesi yalnız hasar içeren karolardan oluşmaktadır. Bu durum sınama kümesindeki sınıf dağılımını gerçek dağılımdan uzaklaştırır: hasarsız sahnelerde oluşabilecek yanlış pozitifler ölçülmediğinden özellikle kesinlik iyimser yönde sapabilir, doğruluk ve özgüllük de gerçek sahnedeki değerleri yansıtmaz;</w:t>
      </w:r>
      <w:r>
        <w:rPr>
          <w:b/>
        </w:rPr>
        <w:t xml:space="preserve"> karşılaştırma bu nedenle birincil ölçüt olarak IoU_hasar üzerinden yapılmaktadır.</w:t>
      </w:r>
    </w:p>
    <w:p w14:paraId="56671AFE" w14:textId="3548CF9B" w:rsidR="00B20134" w:rsidRDefault="00990031">
      <w:r>
        <w:rPr>
          <w:b/>
        </w:rPr>
        <w:lastRenderedPageBreak/>
        <w:t>Ölçüt seçimi.</w:t>
      </w:r>
      <w:r>
        <w:t xml:space="preserve"> Başarım ölçütlerinin yanı sıra dağıtım maliyetini yansıtan üç ölçüt de raporlanmaktadır: parametre sayısı, GFLOPs ve tek karo için çıkarım süresi. </w:t>
      </w:r>
      <w:r>
        <w:rPr>
          <w:highlight w:val="yellow"/>
        </w:rPr>
        <w:t xml:space="preserve">Son ikisi eğitim koşumunda ölçülmemiş, eğitimdeki model kurucularıyla (ağırlık yüklenmeden; iki ölçüt de ağırlığa bağlı değildir) ayrıca ölçülmüştür. GFLOPs, 1 × 3 × 512 × 512 girdi için PyTorch işlem sayacıyla FLOPs = 2 × çarpma sayısı kuralına göre hesaplanmıştır; yazında sık kullanılan çarpma–toplama (MAC) tabanlı sayım bu değerlerin yarısını verir. SegFormer'da dikkat katmanlarının matris çarpımları da sayılmıştır; bu çarpımları saymayan thop aracı SegFormer için 99,9 GFLOPs vermektedir. Çıkarım süresi,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'deki makinenin işlemcisinde (Intel Core i7-12700H, PyTorch 2.13.0 CPU, 14 iş parçacığı, toplu boyut 1) beş turda dönüşümlü alınan 100 ölçümün medyanıdır. Dizüstü işlemcinin güç sınırı nedeniyle süreler yüke göre değişmektedir: U-Net için ilk turun medyanı 185 ms, sonraki turlarınki 307–312 ms'dir. Süreler bu nedenle mutlak dağıtım değeri değil, mimariler arası sıralama için gösterge niteliğindedir; GPU üzerinde ölçülmemiştir.</w:t>
      </w:r>
    </w:p>
    <w:p w14:paraId="4C8376A3" w14:textId="30A0693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18" w:name="Tablo12"/>
      <w:r w:rsidR="00AE5951">
        <w:rPr>
          <w:b/>
          <w:noProof/>
        </w:rPr>
        <w:t>13</w:t>
      </w:r>
      <w:bookmarkEnd w:id="18"/>
      <w:r w:rsidR="00572A67">
        <w:rPr>
          <w:b/>
        </w:rPr>
        <w:fldChar w:fldCharType="end"/>
      </w:r>
      <w:r>
        <w:rPr>
          <w:b/>
        </w:rPr>
        <w:t>.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5000" w:type="pct"/>
        <w:jc w:val="center"/>
        <w:tblLook w:val="04A0" w:firstRow="1" w:lastRow="0" w:firstColumn="1" w:lastColumn="0" w:noHBand="0" w:noVBand="1"/>
      </w:tblPr>
      <w:tblGrid>
        <w:gridCol w:w="729"/>
        <w:gridCol w:w="837"/>
        <w:gridCol w:w="836"/>
        <w:gridCol w:w="836"/>
        <w:gridCol w:w="836"/>
        <w:gridCol w:w="836"/>
        <w:gridCol w:w="1807"/>
        <w:gridCol w:w="643"/>
        <w:gridCol w:w="576"/>
        <w:gridCol w:w="555"/>
        <w:gridCol w:w="797"/>
      </w:tblGrid>
      <w:tr w:rsidR="00B20134" w14:paraId="4D14E3A7" w14:textId="77777777" w:rsidTr="00674AE0">
        <w:trPr>
          <w:tblHeader/>
          <w:jc w:val="center"/>
        </w:trPr>
        <w:tc>
          <w:tcPr>
            <w:tcW w:w="311" w:type="pct"/>
            <w:shd w:val="clear" w:color="auto" w:fill="E8E8E8"/>
          </w:tcPr>
          <w:p w14:paraId="6A6B286C" w14:textId="77777777" w:rsidR="00B20134" w:rsidRDefault="00990031">
            <w:pPr>
              <w:spacing w:before="20" w:after="20"/>
            </w:pPr>
            <w:r>
              <w:rPr>
                <w:b/>
                <w:sz w:val="15"/>
              </w:rPr>
              <w:t>Mimari (kodlayıcı)</w:t>
            </w:r>
          </w:p>
        </w:tc>
        <w:tc>
          <w:tcPr>
            <w:tcW w:w="311" w:type="pct"/>
            <w:shd w:val="clear" w:color="auto" w:fill="E8E8E8"/>
          </w:tcPr>
          <w:p w14:paraId="2BFAB5F1" w14:textId="77777777" w:rsidR="00B20134" w:rsidRDefault="00990031">
            <w:pPr>
              <w:spacing w:before="20" w:after="20"/>
            </w:pPr>
            <w:r>
              <w:rPr>
                <w:b/>
                <w:sz w:val="15"/>
              </w:rPr>
              <w:t>Doğruluk</w:t>
            </w:r>
          </w:p>
        </w:tc>
        <w:tc>
          <w:tcPr>
            <w:tcW w:w="311" w:type="pct"/>
            <w:shd w:val="clear" w:color="auto" w:fill="E8E8E8"/>
          </w:tcPr>
          <w:p w14:paraId="4C2297F2" w14:textId="77777777" w:rsidR="00B20134" w:rsidRDefault="00990031">
            <w:pPr>
              <w:spacing w:before="20" w:after="20"/>
            </w:pPr>
            <w:r>
              <w:rPr>
                <w:b/>
                <w:sz w:val="15"/>
              </w:rPr>
              <w:t>Kesinlik</w:t>
            </w:r>
          </w:p>
        </w:tc>
        <w:tc>
          <w:tcPr>
            <w:tcW w:w="311" w:type="pct"/>
            <w:shd w:val="clear" w:color="auto" w:fill="E8E8E8"/>
          </w:tcPr>
          <w:p w14:paraId="662BFDFF" w14:textId="77777777" w:rsidR="00B20134" w:rsidRDefault="00990031">
            <w:pPr>
              <w:spacing w:before="20" w:after="20"/>
            </w:pPr>
            <w:r>
              <w:rPr>
                <w:b/>
                <w:sz w:val="15"/>
              </w:rPr>
              <w:t>Duyarlılık</w:t>
            </w:r>
          </w:p>
        </w:tc>
        <w:tc>
          <w:tcPr>
            <w:tcW w:w="311" w:type="pct"/>
            <w:shd w:val="clear" w:color="auto" w:fill="E8E8E8"/>
          </w:tcPr>
          <w:p w14:paraId="40BC0CBC" w14:textId="77777777" w:rsidR="00B20134" w:rsidRDefault="00990031">
            <w:pPr>
              <w:spacing w:before="20" w:after="20"/>
            </w:pPr>
            <w:r>
              <w:rPr>
                <w:b/>
                <w:sz w:val="15"/>
              </w:rPr>
              <w:t>F₁</w:t>
            </w:r>
          </w:p>
        </w:tc>
        <w:tc>
          <w:tcPr>
            <w:tcW w:w="311" w:type="pct"/>
            <w:shd w:val="clear" w:color="auto" w:fill="E8E8E8"/>
          </w:tcPr>
          <w:p w14:paraId="09414DC2" w14:textId="77777777" w:rsidR="00B20134" w:rsidRDefault="00990031">
            <w:pPr>
              <w:spacing w:before="20" w:after="20"/>
            </w:pPr>
            <w:r>
              <w:rPr>
                <w:b/>
                <w:sz w:val="15"/>
              </w:rPr>
              <w:t>Özgüllük</w:t>
            </w:r>
          </w:p>
        </w:tc>
        <w:tc>
          <w:tcPr>
            <w:tcW w:w="311" w:type="pct"/>
            <w:shd w:val="clear" w:color="auto" w:fill="E8E8E8"/>
          </w:tcPr>
          <w:p w14:paraId="2950CD91" w14:textId="77777777" w:rsidR="00B20134" w:rsidRDefault="00990031">
            <w:pPr>
              <w:spacing w:before="20" w:after="20"/>
            </w:pPr>
            <w:r>
              <w:rPr>
                <w:b/>
                <w:sz w:val="15"/>
              </w:rPr>
              <w:t>IoU_hasar</w:t>
            </w:r>
          </w:p>
        </w:tc>
        <w:tc>
          <w:tcPr>
            <w:tcW w:w="311" w:type="pct"/>
            <w:shd w:val="clear" w:color="auto" w:fill="E8E8E8"/>
          </w:tcPr>
          <w:p w14:paraId="1BEAEF19" w14:textId="77777777" w:rsidR="00B20134" w:rsidRDefault="00990031">
            <w:pPr>
              <w:spacing w:before="20" w:after="20"/>
            </w:pPr>
            <w:r>
              <w:rPr>
                <w:b/>
                <w:sz w:val="15"/>
              </w:rPr>
              <w:t>Parametre (M)</w:t>
            </w:r>
          </w:p>
        </w:tc>
        <w:tc>
          <w:tcPr>
            <w:tcW w:w="311" w:type="pct"/>
            <w:shd w:val="clear" w:color="auto" w:fill="E8E8E8"/>
          </w:tcPr>
          <w:p w14:paraId="1EE34722" w14:textId="77777777" w:rsidR="00B20134" w:rsidRDefault="00990031">
            <w:pPr>
              <w:spacing w:before="20" w:after="20"/>
            </w:pPr>
            <w:r>
              <w:rPr>
                <w:b/>
                <w:sz w:val="15"/>
              </w:rPr>
              <w:t>GFLOPs</w:t>
            </w:r>
          </w:p>
        </w:tc>
        <w:tc>
          <w:tcPr>
            <w:tcW w:w="311" w:type="pct"/>
            <w:shd w:val="clear" w:color="auto" w:fill="E8E8E8"/>
          </w:tcPr>
          <w:p w14:paraId="102CADE9" w14:textId="77777777" w:rsidR="00B20134" w:rsidRDefault="00990031">
            <w:pPr>
              <w:spacing w:before="20" w:after="20"/>
            </w:pPr>
            <w:r>
              <w:rPr>
                <w:b/>
                <w:sz w:val="15"/>
              </w:rPr>
              <w:t>Çıkarım (ms)</w:t>
            </w:r>
          </w:p>
        </w:tc>
        <w:tc>
          <w:tcPr>
            <w:tcW w:w="1895" w:type="pct"/>
          </w:tcPr>
          <w:p w14:paraId="1D186CDC" w14:textId="77777777" w:rsidR="006B13C8" w:rsidRDefault="00BF64E8">
            <w:r>
              <w:t>Ortalama IoU (yardımcı)</w:t>
            </w:r>
          </w:p>
        </w:tc>
      </w:tr>
      <w:tr w:rsidR="00B20134" w14:paraId="64739882" w14:textId="77777777" w:rsidTr="00674AE0">
        <w:trPr>
          <w:jc w:val="center"/>
        </w:trPr>
        <w:tc>
          <w:tcPr>
            <w:tcW w:w="311" w:type="pct"/>
          </w:tcPr>
          <w:p w14:paraId="356E4C32" w14:textId="77777777" w:rsidR="00B20134" w:rsidRDefault="00990031">
            <w:pPr>
              <w:spacing w:before="20" w:after="20"/>
            </w:pPr>
            <w:r>
              <w:rPr>
                <w:sz w:val="15"/>
              </w:rPr>
              <w:t>U-Net [14] (ResNet-18)</w:t>
            </w:r>
          </w:p>
        </w:tc>
        <w:tc>
          <w:tcPr>
            <w:tcW w:w="311" w:type="pct"/>
          </w:tcPr>
          <w:p w14:paraId="636DDB6D" w14:textId="77777777" w:rsidR="00B20134" w:rsidRDefault="00990031">
            <w:pPr>
              <w:spacing w:before="20" w:after="20"/>
            </w:pPr>
            <w:r>
              <w:rPr>
                <w:sz w:val="15"/>
              </w:rPr>
              <w:t>0,9820</w:t>
            </w:r>
          </w:p>
        </w:tc>
        <w:tc>
          <w:tcPr>
            <w:tcW w:w="311" w:type="pct"/>
          </w:tcPr>
          <w:p w14:paraId="0887C675" w14:textId="77777777" w:rsidR="00B20134" w:rsidRDefault="00990031">
            <w:pPr>
              <w:spacing w:before="20" w:after="20"/>
            </w:pPr>
            <w:r>
              <w:rPr>
                <w:sz w:val="15"/>
              </w:rPr>
              <w:t>0,5415</w:t>
            </w:r>
          </w:p>
        </w:tc>
        <w:tc>
          <w:tcPr>
            <w:tcW w:w="311" w:type="pct"/>
          </w:tcPr>
          <w:p w14:paraId="5BD53285" w14:textId="77777777" w:rsidR="00B20134" w:rsidRDefault="00990031">
            <w:pPr>
              <w:spacing w:before="20" w:after="20"/>
            </w:pPr>
            <w:r>
              <w:rPr>
                <w:sz w:val="15"/>
              </w:rPr>
              <w:t>0,5060</w:t>
            </w:r>
          </w:p>
        </w:tc>
        <w:tc>
          <w:tcPr>
            <w:tcW w:w="311" w:type="pct"/>
          </w:tcPr>
          <w:p w14:paraId="1D00051D" w14:textId="77777777" w:rsidR="00B20134" w:rsidRDefault="00990031">
            <w:pPr>
              <w:spacing w:before="20" w:after="20"/>
            </w:pPr>
            <w:r>
              <w:rPr>
                <w:sz w:val="15"/>
              </w:rPr>
              <w:t>0,5232</w:t>
            </w:r>
          </w:p>
        </w:tc>
        <w:tc>
          <w:tcPr>
            <w:tcW w:w="311" w:type="pct"/>
          </w:tcPr>
          <w:p w14:paraId="24D0F97C" w14:textId="77777777" w:rsidR="00B20134" w:rsidRDefault="00990031">
            <w:pPr>
              <w:spacing w:before="20" w:after="20"/>
            </w:pPr>
            <w:r>
              <w:rPr>
                <w:sz w:val="15"/>
              </w:rPr>
              <w:t>0,9915</w:t>
            </w:r>
          </w:p>
        </w:tc>
        <w:tc>
          <w:tcPr>
            <w:tcW w:w="311" w:type="pct"/>
          </w:tcPr>
          <w:p w14:paraId="7FFFDC9D" w14:textId="77777777" w:rsidR="00B20134" w:rsidRDefault="00990031">
            <w:pPr>
              <w:spacing w:before="20" w:after="20"/>
            </w:pPr>
            <w:r>
              <w:rPr>
                <w:sz w:val="15"/>
              </w:rPr>
              <w:t>0,3542</w:t>
            </w:r>
          </w:p>
        </w:tc>
        <w:tc>
          <w:tcPr>
            <w:tcW w:w="311" w:type="pct"/>
          </w:tcPr>
          <w:p w14:paraId="15BF79AF" w14:textId="77777777" w:rsidR="00B20134" w:rsidRDefault="00990031">
            <w:pPr>
              <w:spacing w:before="20" w:after="20"/>
            </w:pPr>
            <w:r>
              <w:rPr>
                <w:sz w:val="15"/>
              </w:rPr>
              <w:t>14,3</w:t>
            </w:r>
          </w:p>
        </w:tc>
        <w:tc>
          <w:tcPr>
            <w:tcW w:w="311" w:type="pct"/>
          </w:tcPr>
          <w:p w14:paraId="6DABF1C8" w14:textId="77777777" w:rsidR="00B20134" w:rsidRDefault="00990031">
            <w:pPr>
              <w:spacing w:before="20" w:after="20"/>
            </w:pPr>
            <w:r>
              <w:rPr>
                <w:sz w:val="15"/>
                <w:highlight w:val="yellow"/>
              </w:rPr>
              <w:t>43,2</w:t>
            </w:r>
          </w:p>
        </w:tc>
        <w:tc>
          <w:tcPr>
            <w:tcW w:w="311" w:type="pct"/>
          </w:tcPr>
          <w:p w14:paraId="7867833C" w14:textId="77777777" w:rsidR="00B20134" w:rsidRDefault="00990031">
            <w:pPr>
              <w:spacing w:before="20" w:after="20"/>
            </w:pPr>
            <w:r>
              <w:rPr>
                <w:sz w:val="15"/>
                <w:highlight w:val="yellow"/>
              </w:rPr>
              <w:t>309</w:t>
            </w:r>
          </w:p>
        </w:tc>
        <w:tc>
          <w:tcPr>
            <w:tcW w:w="1895" w:type="pct"/>
          </w:tcPr>
          <w:p w14:paraId="36227F1F" w14:textId="77777777" w:rsidR="006B13C8" w:rsidRDefault="00BF64E8">
            <w:r>
              <w:t>0,6680</w:t>
            </w:r>
          </w:p>
        </w:tc>
      </w:tr>
      <w:tr w:rsidR="00B20134" w14:paraId="18C43E27" w14:textId="77777777" w:rsidTr="00674AE0">
        <w:trPr>
          <w:jc w:val="center"/>
        </w:trPr>
        <w:tc>
          <w:tcPr>
            <w:tcW w:w="311" w:type="pct"/>
          </w:tcPr>
          <w:p w14:paraId="41AEA1AC" w14:textId="77777777" w:rsidR="00B20134" w:rsidRDefault="00990031">
            <w:pPr>
              <w:spacing w:before="20" w:after="20"/>
            </w:pPr>
            <w:r>
              <w:rPr>
                <w:sz w:val="15"/>
              </w:rPr>
              <w:t>LinkNet [15] (ResNet-18)†</w:t>
            </w:r>
          </w:p>
        </w:tc>
        <w:tc>
          <w:tcPr>
            <w:tcW w:w="311" w:type="pct"/>
          </w:tcPr>
          <w:p w14:paraId="637D1348" w14:textId="77777777" w:rsidR="00B20134" w:rsidRDefault="00990031">
            <w:pPr>
              <w:spacing w:before="20" w:after="20"/>
            </w:pPr>
            <w:r>
              <w:rPr>
                <w:sz w:val="15"/>
              </w:rPr>
              <w:t>0,9807</w:t>
            </w:r>
          </w:p>
        </w:tc>
        <w:tc>
          <w:tcPr>
            <w:tcW w:w="311" w:type="pct"/>
          </w:tcPr>
          <w:p w14:paraId="50599C27" w14:textId="77777777" w:rsidR="00B20134" w:rsidRDefault="00990031">
            <w:pPr>
              <w:spacing w:before="20" w:after="20"/>
            </w:pPr>
            <w:r>
              <w:rPr>
                <w:sz w:val="15"/>
              </w:rPr>
              <w:t>0,5046</w:t>
            </w:r>
          </w:p>
        </w:tc>
        <w:tc>
          <w:tcPr>
            <w:tcW w:w="311" w:type="pct"/>
          </w:tcPr>
          <w:p w14:paraId="18C86CB2" w14:textId="77777777" w:rsidR="00B20134" w:rsidRDefault="00990031">
            <w:pPr>
              <w:spacing w:before="20" w:after="20"/>
            </w:pPr>
            <w:r>
              <w:rPr>
                <w:sz w:val="15"/>
              </w:rPr>
              <w:t>0,5810</w:t>
            </w:r>
          </w:p>
        </w:tc>
        <w:tc>
          <w:tcPr>
            <w:tcW w:w="311" w:type="pct"/>
          </w:tcPr>
          <w:p w14:paraId="5BFEAB0D" w14:textId="77777777" w:rsidR="00B20134" w:rsidRDefault="00990031">
            <w:pPr>
              <w:spacing w:before="20" w:after="20"/>
            </w:pPr>
            <w:r>
              <w:rPr>
                <w:sz w:val="15"/>
              </w:rPr>
              <w:t>0,5401</w:t>
            </w:r>
          </w:p>
        </w:tc>
        <w:tc>
          <w:tcPr>
            <w:tcW w:w="311" w:type="pct"/>
          </w:tcPr>
          <w:p w14:paraId="53F4E903" w14:textId="77777777" w:rsidR="00B20134" w:rsidRDefault="00990031">
            <w:pPr>
              <w:spacing w:before="20" w:after="20"/>
            </w:pPr>
            <w:r>
              <w:rPr>
                <w:sz w:val="15"/>
              </w:rPr>
              <w:t>0,9886</w:t>
            </w:r>
          </w:p>
        </w:tc>
        <w:tc>
          <w:tcPr>
            <w:tcW w:w="311" w:type="pct"/>
          </w:tcPr>
          <w:p w14:paraId="759C0961" w14:textId="77777777" w:rsidR="00B20134" w:rsidRDefault="00990031">
            <w:pPr>
              <w:spacing w:before="20" w:after="20"/>
            </w:pPr>
            <w:r>
              <w:rPr>
                <w:b/>
                <w:sz w:val="15"/>
              </w:rPr>
              <w:t>0,3700</w:t>
            </w:r>
          </w:p>
        </w:tc>
        <w:tc>
          <w:tcPr>
            <w:tcW w:w="311" w:type="pct"/>
          </w:tcPr>
          <w:p w14:paraId="7E20C0A6" w14:textId="77777777" w:rsidR="00B20134" w:rsidRDefault="00990031">
            <w:pPr>
              <w:spacing w:before="20" w:after="20"/>
            </w:pPr>
            <w:r>
              <w:rPr>
                <w:sz w:val="15"/>
              </w:rPr>
              <w:t>11,7</w:t>
            </w:r>
          </w:p>
        </w:tc>
        <w:tc>
          <w:tcPr>
            <w:tcW w:w="311" w:type="pct"/>
          </w:tcPr>
          <w:p w14:paraId="498BAE98" w14:textId="77777777" w:rsidR="00B20134" w:rsidRDefault="00990031">
            <w:pPr>
              <w:spacing w:before="20" w:after="20"/>
            </w:pPr>
            <w:r>
              <w:rPr>
                <w:sz w:val="15"/>
                <w:highlight w:val="yellow"/>
              </w:rPr>
              <w:t>20,9</w:t>
            </w:r>
          </w:p>
        </w:tc>
        <w:tc>
          <w:tcPr>
            <w:tcW w:w="311" w:type="pct"/>
          </w:tcPr>
          <w:p w14:paraId="0EB5D4AA" w14:textId="77777777" w:rsidR="00B20134" w:rsidRDefault="00990031">
            <w:pPr>
              <w:spacing w:before="20" w:after="20"/>
            </w:pPr>
            <w:r>
              <w:rPr>
                <w:sz w:val="15"/>
                <w:highlight w:val="yellow"/>
              </w:rPr>
              <w:t>204</w:t>
            </w:r>
          </w:p>
        </w:tc>
        <w:tc>
          <w:tcPr>
            <w:tcW w:w="1895" w:type="pct"/>
          </w:tcPr>
          <w:p w14:paraId="70AC3042" w14:textId="77777777" w:rsidR="006B13C8" w:rsidRDefault="00BF64E8">
            <w:r>
              <w:t>0,6752</w:t>
            </w:r>
          </w:p>
        </w:tc>
      </w:tr>
      <w:tr w:rsidR="00B20134" w14:paraId="2B608B63" w14:textId="77777777" w:rsidTr="00674AE0">
        <w:trPr>
          <w:jc w:val="center"/>
        </w:trPr>
        <w:tc>
          <w:tcPr>
            <w:tcW w:w="311" w:type="pct"/>
          </w:tcPr>
          <w:p w14:paraId="3B91207B" w14:textId="77777777" w:rsidR="00B20134" w:rsidRDefault="00990031">
            <w:pPr>
              <w:spacing w:before="20" w:after="20"/>
            </w:pPr>
            <w:r>
              <w:rPr>
                <w:sz w:val="15"/>
              </w:rPr>
              <w:t>FPN [16] (ResNet-18)</w:t>
            </w:r>
          </w:p>
        </w:tc>
        <w:tc>
          <w:tcPr>
            <w:tcW w:w="311" w:type="pct"/>
          </w:tcPr>
          <w:p w14:paraId="4997DF02" w14:textId="77777777" w:rsidR="00B20134" w:rsidRDefault="00990031">
            <w:pPr>
              <w:spacing w:before="20" w:after="20"/>
            </w:pPr>
            <w:r>
              <w:rPr>
                <w:sz w:val="15"/>
              </w:rPr>
              <w:t>0,9826</w:t>
            </w:r>
          </w:p>
        </w:tc>
        <w:tc>
          <w:tcPr>
            <w:tcW w:w="311" w:type="pct"/>
          </w:tcPr>
          <w:p w14:paraId="62531EC6" w14:textId="77777777" w:rsidR="00B20134" w:rsidRDefault="00990031">
            <w:pPr>
              <w:spacing w:before="20" w:after="20"/>
            </w:pPr>
            <w:r>
              <w:rPr>
                <w:sz w:val="15"/>
              </w:rPr>
              <w:t>0,5651</w:t>
            </w:r>
          </w:p>
        </w:tc>
        <w:tc>
          <w:tcPr>
            <w:tcW w:w="311" w:type="pct"/>
          </w:tcPr>
          <w:p w14:paraId="29D083F9" w14:textId="77777777" w:rsidR="00B20134" w:rsidRDefault="00990031">
            <w:pPr>
              <w:spacing w:before="20" w:after="20"/>
            </w:pPr>
            <w:r>
              <w:rPr>
                <w:sz w:val="15"/>
              </w:rPr>
              <w:t>0,4700</w:t>
            </w:r>
          </w:p>
        </w:tc>
        <w:tc>
          <w:tcPr>
            <w:tcW w:w="311" w:type="pct"/>
          </w:tcPr>
          <w:p w14:paraId="3F63AC77" w14:textId="77777777" w:rsidR="00B20134" w:rsidRDefault="00990031">
            <w:pPr>
              <w:spacing w:before="20" w:after="20"/>
            </w:pPr>
            <w:r>
              <w:rPr>
                <w:sz w:val="15"/>
              </w:rPr>
              <w:t>0,5132</w:t>
            </w:r>
          </w:p>
        </w:tc>
        <w:tc>
          <w:tcPr>
            <w:tcW w:w="311" w:type="pct"/>
          </w:tcPr>
          <w:p w14:paraId="6DDC363B" w14:textId="77777777" w:rsidR="00B20134" w:rsidRDefault="00990031">
            <w:pPr>
              <w:spacing w:before="20" w:after="20"/>
            </w:pPr>
            <w:r>
              <w:rPr>
                <w:sz w:val="15"/>
              </w:rPr>
              <w:t>0,9928</w:t>
            </w:r>
          </w:p>
        </w:tc>
        <w:tc>
          <w:tcPr>
            <w:tcW w:w="311" w:type="pct"/>
          </w:tcPr>
          <w:p w14:paraId="34196FF1" w14:textId="77777777" w:rsidR="00B20134" w:rsidRDefault="00990031">
            <w:pPr>
              <w:spacing w:before="20" w:after="20"/>
            </w:pPr>
            <w:r>
              <w:rPr>
                <w:sz w:val="15"/>
              </w:rPr>
              <w:t>0,3452</w:t>
            </w:r>
          </w:p>
        </w:tc>
        <w:tc>
          <w:tcPr>
            <w:tcW w:w="311" w:type="pct"/>
          </w:tcPr>
          <w:p w14:paraId="4EE849CA" w14:textId="77777777" w:rsidR="00B20134" w:rsidRDefault="00990031">
            <w:pPr>
              <w:spacing w:before="20" w:after="20"/>
            </w:pPr>
            <w:r>
              <w:rPr>
                <w:sz w:val="15"/>
              </w:rPr>
              <w:t>13,0</w:t>
            </w:r>
          </w:p>
        </w:tc>
        <w:tc>
          <w:tcPr>
            <w:tcW w:w="311" w:type="pct"/>
          </w:tcPr>
          <w:p w14:paraId="4063B109" w14:textId="77777777" w:rsidR="00B20134" w:rsidRDefault="00990031">
            <w:pPr>
              <w:spacing w:before="20" w:after="20"/>
            </w:pPr>
            <w:r>
              <w:rPr>
                <w:sz w:val="15"/>
                <w:highlight w:val="yellow"/>
              </w:rPr>
              <w:t>35,5</w:t>
            </w:r>
          </w:p>
        </w:tc>
        <w:tc>
          <w:tcPr>
            <w:tcW w:w="311" w:type="pct"/>
          </w:tcPr>
          <w:p w14:paraId="4B8B7A44" w14:textId="77777777" w:rsidR="00B20134" w:rsidRDefault="00990031">
            <w:pPr>
              <w:spacing w:before="20" w:after="20"/>
            </w:pPr>
            <w:r>
              <w:rPr>
                <w:sz w:val="15"/>
                <w:highlight w:val="yellow"/>
              </w:rPr>
              <w:t>241</w:t>
            </w:r>
          </w:p>
        </w:tc>
        <w:tc>
          <w:tcPr>
            <w:tcW w:w="1895" w:type="pct"/>
          </w:tcPr>
          <w:p w14:paraId="40DE4DEE" w14:textId="77777777" w:rsidR="006B13C8" w:rsidRDefault="00BF64E8">
            <w:r>
              <w:t>0,6638</w:t>
            </w:r>
          </w:p>
        </w:tc>
      </w:tr>
      <w:tr w:rsidR="00B20134" w14:paraId="49CD2599" w14:textId="77777777" w:rsidTr="00674AE0">
        <w:trPr>
          <w:jc w:val="center"/>
        </w:trPr>
        <w:tc>
          <w:tcPr>
            <w:tcW w:w="311" w:type="pct"/>
          </w:tcPr>
          <w:p w14:paraId="31D02C55" w14:textId="77777777" w:rsidR="00B20134" w:rsidRDefault="00990031">
            <w:pPr>
              <w:spacing w:before="20" w:after="20"/>
            </w:pPr>
            <w:r>
              <w:rPr>
                <w:sz w:val="15"/>
              </w:rPr>
              <w:t>PSPNet [17] (ResNet-18)</w:t>
            </w:r>
          </w:p>
        </w:tc>
        <w:tc>
          <w:tcPr>
            <w:tcW w:w="311" w:type="pct"/>
          </w:tcPr>
          <w:p w14:paraId="1A418AC7" w14:textId="77777777" w:rsidR="00B20134" w:rsidRDefault="00990031">
            <w:pPr>
              <w:spacing w:before="20" w:after="20"/>
            </w:pPr>
            <w:r>
              <w:rPr>
                <w:sz w:val="15"/>
              </w:rPr>
              <w:t>0,9822</w:t>
            </w:r>
          </w:p>
        </w:tc>
        <w:tc>
          <w:tcPr>
            <w:tcW w:w="311" w:type="pct"/>
          </w:tcPr>
          <w:p w14:paraId="5F75BC39" w14:textId="77777777" w:rsidR="00B20134" w:rsidRDefault="00990031">
            <w:pPr>
              <w:spacing w:before="20" w:after="20"/>
            </w:pPr>
            <w:r>
              <w:rPr>
                <w:sz w:val="15"/>
              </w:rPr>
              <w:t>0,5521</w:t>
            </w:r>
          </w:p>
        </w:tc>
        <w:tc>
          <w:tcPr>
            <w:tcW w:w="311" w:type="pct"/>
          </w:tcPr>
          <w:p w14:paraId="42C2BEEF" w14:textId="77777777" w:rsidR="00B20134" w:rsidRDefault="00990031">
            <w:pPr>
              <w:spacing w:before="20" w:after="20"/>
            </w:pPr>
            <w:r>
              <w:rPr>
                <w:sz w:val="15"/>
              </w:rPr>
              <w:t>0,4667</w:t>
            </w:r>
          </w:p>
        </w:tc>
        <w:tc>
          <w:tcPr>
            <w:tcW w:w="311" w:type="pct"/>
          </w:tcPr>
          <w:p w14:paraId="4423A3B3" w14:textId="77777777" w:rsidR="00B20134" w:rsidRDefault="00990031">
            <w:pPr>
              <w:spacing w:before="20" w:after="20"/>
            </w:pPr>
            <w:r>
              <w:rPr>
                <w:sz w:val="15"/>
              </w:rPr>
              <w:t>0,5058</w:t>
            </w:r>
          </w:p>
        </w:tc>
        <w:tc>
          <w:tcPr>
            <w:tcW w:w="311" w:type="pct"/>
          </w:tcPr>
          <w:p w14:paraId="264BF1CE" w14:textId="77777777" w:rsidR="00B20134" w:rsidRDefault="00990031">
            <w:pPr>
              <w:spacing w:before="20" w:after="20"/>
            </w:pPr>
            <w:r>
              <w:rPr>
                <w:sz w:val="15"/>
              </w:rPr>
              <w:t>0,9925</w:t>
            </w:r>
          </w:p>
        </w:tc>
        <w:tc>
          <w:tcPr>
            <w:tcW w:w="311" w:type="pct"/>
          </w:tcPr>
          <w:p w14:paraId="4A883544" w14:textId="77777777" w:rsidR="00B20134" w:rsidRDefault="00990031">
            <w:pPr>
              <w:spacing w:before="20" w:after="20"/>
            </w:pPr>
            <w:r>
              <w:rPr>
                <w:sz w:val="15"/>
              </w:rPr>
              <w:t>0,3385</w:t>
            </w:r>
          </w:p>
        </w:tc>
        <w:tc>
          <w:tcPr>
            <w:tcW w:w="311" w:type="pct"/>
          </w:tcPr>
          <w:p w14:paraId="66704BD7" w14:textId="77777777" w:rsidR="00B20134" w:rsidRDefault="00990031">
            <w:pPr>
              <w:spacing w:before="20" w:after="20"/>
            </w:pPr>
            <w:r>
              <w:rPr>
                <w:sz w:val="15"/>
              </w:rPr>
              <w:t>11,3</w:t>
            </w:r>
          </w:p>
        </w:tc>
        <w:tc>
          <w:tcPr>
            <w:tcW w:w="311" w:type="pct"/>
          </w:tcPr>
          <w:p w14:paraId="7D1A64A6" w14:textId="77777777" w:rsidR="00B20134" w:rsidRDefault="00990031">
            <w:pPr>
              <w:spacing w:before="20" w:after="20"/>
            </w:pPr>
            <w:r>
              <w:rPr>
                <w:sz w:val="15"/>
                <w:highlight w:val="yellow"/>
              </w:rPr>
              <w:t>11,5</w:t>
            </w:r>
          </w:p>
        </w:tc>
        <w:tc>
          <w:tcPr>
            <w:tcW w:w="311" w:type="pct"/>
          </w:tcPr>
          <w:p w14:paraId="78942392" w14:textId="77777777" w:rsidR="00B20134" w:rsidRDefault="00990031">
            <w:pPr>
              <w:spacing w:before="20" w:after="20"/>
            </w:pPr>
            <w:r>
              <w:rPr>
                <w:sz w:val="15"/>
                <w:highlight w:val="yellow"/>
              </w:rPr>
              <w:t>88</w:t>
            </w:r>
          </w:p>
        </w:tc>
        <w:tc>
          <w:tcPr>
            <w:tcW w:w="1895" w:type="pct"/>
          </w:tcPr>
          <w:p w14:paraId="66258E33" w14:textId="77777777" w:rsidR="006B13C8" w:rsidRDefault="00BF64E8">
            <w:r>
              <w:t>0,6603</w:t>
            </w:r>
          </w:p>
        </w:tc>
      </w:tr>
      <w:tr w:rsidR="00B20134" w14:paraId="2D2D4BA7" w14:textId="77777777" w:rsidTr="00674AE0">
        <w:trPr>
          <w:jc w:val="center"/>
        </w:trPr>
        <w:tc>
          <w:tcPr>
            <w:tcW w:w="311" w:type="pct"/>
          </w:tcPr>
          <w:p w14:paraId="5E284E13" w14:textId="77777777" w:rsidR="00B20134" w:rsidRDefault="00990031">
            <w:pPr>
              <w:spacing w:before="20" w:after="20"/>
            </w:pPr>
            <w:r>
              <w:rPr>
                <w:sz w:val="15"/>
              </w:rPr>
              <w:t>DeepLabV3+ [18] (ResNet-101)</w:t>
            </w:r>
          </w:p>
        </w:tc>
        <w:tc>
          <w:tcPr>
            <w:tcW w:w="311" w:type="pct"/>
          </w:tcPr>
          <w:p w14:paraId="4B481388" w14:textId="77777777" w:rsidR="00B20134" w:rsidRDefault="00990031">
            <w:pPr>
              <w:spacing w:before="20" w:after="20"/>
            </w:pPr>
            <w:r>
              <w:rPr>
                <w:sz w:val="15"/>
              </w:rPr>
              <w:t>0,9804</w:t>
            </w:r>
          </w:p>
        </w:tc>
        <w:tc>
          <w:tcPr>
            <w:tcW w:w="311" w:type="pct"/>
          </w:tcPr>
          <w:p w14:paraId="27222013" w14:textId="77777777" w:rsidR="00B20134" w:rsidRDefault="00990031">
            <w:pPr>
              <w:spacing w:before="20" w:after="20"/>
            </w:pPr>
            <w:r>
              <w:rPr>
                <w:sz w:val="15"/>
              </w:rPr>
              <w:t>0,4990</w:t>
            </w:r>
          </w:p>
        </w:tc>
        <w:tc>
          <w:tcPr>
            <w:tcW w:w="311" w:type="pct"/>
          </w:tcPr>
          <w:p w14:paraId="6335404F" w14:textId="77777777" w:rsidR="00B20134" w:rsidRDefault="00990031">
            <w:pPr>
              <w:spacing w:before="20" w:after="20"/>
            </w:pPr>
            <w:r>
              <w:rPr>
                <w:sz w:val="15"/>
              </w:rPr>
              <w:t>0,5222</w:t>
            </w:r>
          </w:p>
        </w:tc>
        <w:tc>
          <w:tcPr>
            <w:tcW w:w="311" w:type="pct"/>
          </w:tcPr>
          <w:p w14:paraId="0CF0F483" w14:textId="77777777" w:rsidR="00B20134" w:rsidRDefault="00990031">
            <w:pPr>
              <w:spacing w:before="20" w:after="20"/>
            </w:pPr>
            <w:r>
              <w:rPr>
                <w:sz w:val="15"/>
              </w:rPr>
              <w:t>0,5103</w:t>
            </w:r>
          </w:p>
        </w:tc>
        <w:tc>
          <w:tcPr>
            <w:tcW w:w="311" w:type="pct"/>
          </w:tcPr>
          <w:p w14:paraId="12E108F4" w14:textId="77777777" w:rsidR="00B20134" w:rsidRDefault="00990031">
            <w:pPr>
              <w:spacing w:before="20" w:after="20"/>
            </w:pPr>
            <w:r>
              <w:rPr>
                <w:sz w:val="15"/>
              </w:rPr>
              <w:t>0,9895</w:t>
            </w:r>
          </w:p>
        </w:tc>
        <w:tc>
          <w:tcPr>
            <w:tcW w:w="311" w:type="pct"/>
          </w:tcPr>
          <w:p w14:paraId="5E21376E" w14:textId="77777777" w:rsidR="00B20134" w:rsidRDefault="00990031">
            <w:pPr>
              <w:spacing w:before="20" w:after="20"/>
            </w:pPr>
            <w:r>
              <w:rPr>
                <w:sz w:val="15"/>
              </w:rPr>
              <w:t>0,3426</w:t>
            </w:r>
          </w:p>
        </w:tc>
        <w:tc>
          <w:tcPr>
            <w:tcW w:w="311" w:type="pct"/>
          </w:tcPr>
          <w:p w14:paraId="3B58590B" w14:textId="77777777" w:rsidR="00B20134" w:rsidRDefault="00990031">
            <w:pPr>
              <w:spacing w:before="20" w:after="20"/>
            </w:pPr>
            <w:r>
              <w:rPr>
                <w:sz w:val="15"/>
              </w:rPr>
              <w:t>45,7</w:t>
            </w:r>
          </w:p>
        </w:tc>
        <w:tc>
          <w:tcPr>
            <w:tcW w:w="311" w:type="pct"/>
          </w:tcPr>
          <w:p w14:paraId="475CCBEB" w14:textId="77777777" w:rsidR="00B20134" w:rsidRDefault="00990031">
            <w:pPr>
              <w:spacing w:before="20" w:after="20"/>
            </w:pPr>
            <w:r>
              <w:rPr>
                <w:sz w:val="15"/>
                <w:highlight w:val="yellow"/>
              </w:rPr>
              <w:t>111,9</w:t>
            </w:r>
          </w:p>
        </w:tc>
        <w:tc>
          <w:tcPr>
            <w:tcW w:w="311" w:type="pct"/>
          </w:tcPr>
          <w:p w14:paraId="4E07D6CE" w14:textId="77777777" w:rsidR="00B20134" w:rsidRDefault="00990031">
            <w:pPr>
              <w:spacing w:before="20" w:after="20"/>
            </w:pPr>
            <w:r>
              <w:rPr>
                <w:sz w:val="15"/>
                <w:highlight w:val="yellow"/>
              </w:rPr>
              <w:t>657</w:t>
            </w:r>
          </w:p>
        </w:tc>
        <w:tc>
          <w:tcPr>
            <w:tcW w:w="1895" w:type="pct"/>
          </w:tcPr>
          <w:p w14:paraId="1DC86DE9" w14:textId="77777777" w:rsidR="006B13C8" w:rsidRDefault="00BF64E8">
            <w:r>
              <w:t>0,6614</w:t>
            </w:r>
          </w:p>
        </w:tc>
      </w:tr>
      <w:tr w:rsidR="00B20134" w14:paraId="77BF84A3" w14:textId="77777777" w:rsidTr="00674AE0">
        <w:trPr>
          <w:jc w:val="center"/>
        </w:trPr>
        <w:tc>
          <w:tcPr>
            <w:tcW w:w="311" w:type="pct"/>
          </w:tcPr>
          <w:p w14:paraId="3DBC0E80" w14:textId="77777777" w:rsidR="00B20134" w:rsidRDefault="00990031">
            <w:pPr>
              <w:spacing w:before="20" w:after="20"/>
            </w:pPr>
            <w:r>
              <w:rPr>
                <w:sz w:val="15"/>
              </w:rPr>
              <w:t>SegFormer [19] (MiT-B4, esas alınan)*</w:t>
            </w:r>
          </w:p>
        </w:tc>
        <w:tc>
          <w:tcPr>
            <w:tcW w:w="311" w:type="pct"/>
          </w:tcPr>
          <w:p w14:paraId="72850D41" w14:textId="77777777" w:rsidR="00B20134" w:rsidRDefault="00990031">
            <w:pPr>
              <w:spacing w:before="20" w:after="20"/>
            </w:pPr>
            <w:r>
              <w:rPr>
                <w:sz w:val="15"/>
                <w:highlight w:val="yellow"/>
              </w:rPr>
              <w:t>[ÖLÇÜLECEK]</w:t>
            </w:r>
          </w:p>
        </w:tc>
        <w:tc>
          <w:tcPr>
            <w:tcW w:w="311" w:type="pct"/>
          </w:tcPr>
          <w:p w14:paraId="755A5EC3" w14:textId="77777777" w:rsidR="00B20134" w:rsidRDefault="00990031">
            <w:pPr>
              <w:spacing w:before="20" w:after="20"/>
            </w:pPr>
            <w:r>
              <w:rPr>
                <w:sz w:val="15"/>
                <w:highlight w:val="yellow"/>
              </w:rPr>
              <w:t>[ÖLÇÜLECEK]</w:t>
            </w:r>
          </w:p>
        </w:tc>
        <w:tc>
          <w:tcPr>
            <w:tcW w:w="311" w:type="pct"/>
          </w:tcPr>
          <w:p w14:paraId="26F24B43" w14:textId="77777777" w:rsidR="00B20134" w:rsidRDefault="00990031">
            <w:pPr>
              <w:spacing w:before="20" w:after="20"/>
            </w:pPr>
            <w:r>
              <w:rPr>
                <w:sz w:val="15"/>
                <w:highlight w:val="yellow"/>
              </w:rPr>
              <w:t>[ÖLÇÜLECEK]</w:t>
            </w:r>
          </w:p>
        </w:tc>
        <w:tc>
          <w:tcPr>
            <w:tcW w:w="311" w:type="pct"/>
          </w:tcPr>
          <w:p w14:paraId="383E1CE3" w14:textId="77777777" w:rsidR="00B20134" w:rsidRDefault="00990031">
            <w:pPr>
              <w:spacing w:before="20" w:after="20"/>
            </w:pPr>
            <w:r>
              <w:rPr>
                <w:sz w:val="15"/>
                <w:highlight w:val="yellow"/>
              </w:rPr>
              <w:t>[ÖLÇÜLECEK]</w:t>
            </w:r>
          </w:p>
        </w:tc>
        <w:tc>
          <w:tcPr>
            <w:tcW w:w="311" w:type="pct"/>
          </w:tcPr>
          <w:p w14:paraId="41E6F83F" w14:textId="77777777" w:rsidR="00B20134" w:rsidRDefault="00990031">
            <w:pPr>
              <w:spacing w:before="20" w:after="20"/>
            </w:pPr>
            <w:r>
              <w:rPr>
                <w:sz w:val="15"/>
                <w:highlight w:val="yellow"/>
              </w:rPr>
              <w:t>[ÖLÇÜLECEK]</w:t>
            </w:r>
          </w:p>
        </w:tc>
        <w:tc>
          <w:tcPr>
            <w:tcW w:w="311" w:type="pct"/>
          </w:tcPr>
          <w:p w14:paraId="54CE632D" w14:textId="77777777" w:rsidR="00EB2207" w:rsidRDefault="00BF64E8">
            <w:r>
              <w:t>[KARŞILAŞTIRILAMAZ]*</w:t>
            </w:r>
          </w:p>
        </w:tc>
        <w:tc>
          <w:tcPr>
            <w:tcW w:w="311" w:type="pct"/>
          </w:tcPr>
          <w:p w14:paraId="0CBF8A78" w14:textId="77777777" w:rsidR="00B20134" w:rsidRDefault="00990031">
            <w:pPr>
              <w:spacing w:before="20" w:after="20"/>
            </w:pPr>
            <w:r>
              <w:rPr>
                <w:sz w:val="15"/>
                <w:highlight w:val="yellow"/>
              </w:rPr>
              <w:t>61,4</w:t>
            </w:r>
          </w:p>
        </w:tc>
        <w:tc>
          <w:tcPr>
            <w:tcW w:w="311" w:type="pct"/>
          </w:tcPr>
          <w:p w14:paraId="2B2FDE42" w14:textId="77777777" w:rsidR="00B20134" w:rsidRDefault="00990031">
            <w:pPr>
              <w:spacing w:before="20" w:after="20"/>
            </w:pPr>
            <w:r>
              <w:rPr>
                <w:sz w:val="15"/>
                <w:highlight w:val="yellow"/>
              </w:rPr>
              <w:t>116,6</w:t>
            </w:r>
          </w:p>
        </w:tc>
        <w:tc>
          <w:tcPr>
            <w:tcW w:w="311" w:type="pct"/>
          </w:tcPr>
          <w:p w14:paraId="666E5A73" w14:textId="77777777" w:rsidR="00B20134" w:rsidRDefault="00990031">
            <w:pPr>
              <w:spacing w:before="20" w:after="20"/>
            </w:pPr>
            <w:r>
              <w:rPr>
                <w:sz w:val="15"/>
                <w:highlight w:val="yellow"/>
              </w:rPr>
              <w:t>1 076</w:t>
            </w:r>
          </w:p>
        </w:tc>
        <w:tc>
          <w:tcPr>
            <w:tcW w:w="1895" w:type="pct"/>
          </w:tcPr>
          <w:p w14:paraId="3290CAC4" w14:textId="77777777" w:rsidR="006B13C8" w:rsidRDefault="00BF64E8">
            <w:r>
              <w:t>—</w:t>
            </w:r>
          </w:p>
        </w:tc>
      </w:tr>
    </w:tbl>
    <w:p w14:paraId="09504D57" w14:textId="77777777" w:rsidR="00B20134" w:rsidRDefault="00B20134"/>
    <w:p w14:paraId="68B3BA46" w14:textId="280CBFFB" w:rsidR="00B20134" w:rsidRDefault="00990031">
      <w:r>
        <w:t xml:space="preserve">Yardımcı ölçüt olarak ortalama IoU (ön plan ve arka plan IoU'larının ortalaması)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rPr>
          <w:highlight w:val="yellow"/>
        </w:rPr>
        <w:t>'ün</w:t>
      </w:r>
      <w:r>
        <w:t xml:space="preserve"> son sütununda ayrıca verilmiştir; SegFormer hücresi bu sütunda da boş bırakılmıştır çünkü 0,4276 ortalama IoU değil doğrulama ön plan IoU'sudur. Bu değer tek başına yorumlanmamalıdır: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p>
    <w:p w14:paraId="51FE0E0F" w14:textId="61C4D632" w:rsidR="00B20134" w:rsidRDefault="00990031">
      <w:r>
        <w:rPr>
          <w:b/>
        </w:rPr>
        <w:lastRenderedPageBreak/>
        <w:t xml:space="preserve">Gözlemler. Esas alınan SegFormer yapılandırması ayrı bir oturumda ve iki katmanlı bölmeyle eğitildiğinden, </w:t>
      </w:r>
      <w:r>
        <w:rPr>
          <w:b/>
          <w:highlight w:val="yellow"/>
        </w:rPr>
        <w:t>elde edilen 0,4276 değeri bir doğrulama skorudur. Bu değer ayrıca her doğrulama grubunda (batch) ayrı hesaplanıp ortalanan ikili hasar IoU'sudur; beş kıyaslama mimarisinin IoU_hasar değeri ise sınama kümesinin tüm pikselleri üzerinden tek seferde hesaplanmıştır. Bu iki fark nedeniyle değer, beş kıyaslama</w:t>
      </w:r>
      <w:r>
        <w:rPr>
          <w:b/>
        </w:rPr>
        <w:t xml:space="preserve"> mimarisinin test kümesi değerleriyle aynı ölçekte değildir; bu nedenle doğrudan karşılaştırılabilir değildir (bkz. </w:t>
      </w:r>
      <w:r w:rsidR="00572A67">
        <w:rPr>
          <w:b/>
        </w:rPr>
        <w:t xml:space="preserve">Tablo </w:t>
      </w:r>
      <w:r w:rsidR="00572A67">
        <w:rPr>
          <w:b/>
        </w:rPr>
        <w:fldChar w:fldCharType="begin"/>
      </w:r>
      <w:r w:rsidR="00572A67">
        <w:rPr>
          <w:b/>
        </w:rPr>
        <w:instrText xml:space="preserve"> REF Tablo12 \h </w:instrText>
      </w:r>
      <w:r w:rsidR="00572A67">
        <w:rPr>
          <w:b/>
        </w:rPr>
      </w:r>
      <w:r w:rsidR="00572A67">
        <w:rPr>
          <w:b/>
        </w:rPr>
        <w:fldChar w:fldCharType="separate"/>
      </w:r>
      <w:r w:rsidR="00AE5951">
        <w:rPr>
          <w:b/>
          <w:noProof/>
        </w:rPr>
        <w:t>13</w:t>
      </w:r>
      <w:r w:rsidR="00572A67">
        <w:rPr>
          <w:b/>
        </w:rPr>
        <w:fldChar w:fldCharType="end"/>
      </w:r>
      <w:r>
        <w:rPr>
          <w:b/>
        </w:rPr>
        <w:t xml:space="preserve"> dipnotu). Kıyaslama mimarileri arasında en yüksek IoU_hasar değerini LinkNet vermiştir (0,3700); en düşük değer PSPNet'e aittir (0,3385). PSPNet'in en fazla devir sayısıyla (38) eğitilmesine rağmen sonda yer alması, piramit havuzlamanın bu görevde alt sınır referansı olacağı </w:t>
      </w:r>
      <w:r>
        <w:rPr>
          <w:b/>
          <w:highlight w:val="yellow"/>
        </w:rPr>
        <w:t>yönündeki beklentiyle uyumludur. Ancak PSPNet'in kütüphane varsayılanıyla kodlayıcının yalnız ilk üç kademesini kullandığı (en düşük GFLOPs değeri de bundandır) bu sonucu yorumlarken göz önünde tutulmalıdır.</w:t>
      </w:r>
      <w:r>
        <w:rPr>
          <w:b/>
        </w:rPr>
        <w:t xml:space="preserve"> DeepLabV3+ diğer dört mimariden üç ilâ dört kat fazla parametreye sahip olmasına (45,7 M) karşın orta sırada kalmıştır (0,3426); parametre sayısı bu görevde başarımla doğru orantılı değildir. İki değişkenin ayrıştırılması, kodlayıcının sabitlendiği koşumu gerektirmektedir.</w:t>
      </w:r>
    </w:p>
    <w:p w14:paraId="1A6E2E3E" w14:textId="75E08ED1" w:rsidR="00B20134" w:rsidRDefault="00990031">
      <w:r>
        <w:rPr>
          <w:i/>
        </w:rPr>
        <w:t>Bu koşum, Bölüm 3.10'da tanımlanan hedef protokolden üç noktada ayrılmaktadır: (i) kodlayıcı MiT-B4'te sabitlenememiş, karşılaştırılan beş mimari ImageNet ön eğitimli ResNet kodlayıcılarla kurulmuştur (</w:t>
      </w:r>
      <w:r w:rsidR="00572A67">
        <w:rPr>
          <w:i/>
        </w:rPr>
        <w:t xml:space="preserve">Tablo </w:t>
      </w:r>
      <w:r w:rsidR="00572A67">
        <w:rPr>
          <w:i/>
        </w:rPr>
        <w:fldChar w:fldCharType="begin"/>
      </w:r>
      <w:r w:rsidR="00572A67">
        <w:rPr>
          <w:i/>
        </w:rPr>
        <w:instrText xml:space="preserve"> REF Tablo6 \h </w:instrText>
      </w:r>
      <w:r w:rsidR="00572A67">
        <w:rPr>
          <w:i/>
        </w:rPr>
      </w:r>
      <w:r w:rsidR="00572A67">
        <w:rPr>
          <w:i/>
        </w:rPr>
        <w:fldChar w:fldCharType="separate"/>
      </w:r>
      <w:r w:rsidR="00AE5951">
        <w:rPr>
          <w:b/>
          <w:noProof/>
        </w:rPr>
        <w:t>6</w:t>
      </w:r>
      <w:r w:rsidR="00572A67">
        <w:rPr>
          <w:i/>
        </w:rPr>
        <w:fldChar w:fldCharType="end"/>
      </w:r>
      <w:r>
        <w:rPr>
          <w:i/>
        </w:rPr>
        <w:t>) — dolayısıyla gözlenen fark kodlayıcı ve kod çözücü değişimlerinin bileşkesidir ve yalnızca kod çözücü tasarımına atfedilemez; (ii) bölme mekânsal blok temelli değil rastgeledir (%70 / %15 / %15, tohum 42)</w:t>
      </w:r>
      <w:r>
        <w:rPr>
          <w:i/>
          <w:highlight w:val="yellow"/>
        </w:rPr>
        <w:t>; kaynak görüntüler zaten 512 × 512 boyutunda olduğundan karolama her görüntüden tek karo üretmiş ve aynı pikseller iki bölmeye düşmemiştir, ancak aynı sahneden komşu karoların farklı bölmelere dağılmasından doğan mekânsal sızıntı denetlenmemiştir</w:t>
      </w:r>
      <w:r>
        <w:rPr>
          <w:i/>
        </w:rPr>
        <w:t xml:space="preserve">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w:t>
      </w:r>
      <w:r>
        <w:rPr>
          <w:i/>
          <w:highlight w:val="yellow"/>
        </w:rPr>
        <w:t>(iv) sınama kümesinde hasarsız karo bulunmamaktadır (karoların tamamı en az bir hasar pikseli içerir; bkz. Veri kümesi paragrafı), bu nedenle</w:t>
      </w:r>
      <w:r>
        <w:rPr>
          <w:i/>
        </w:rPr>
        <w:t xml:space="preserve"> doğruluk, özgüllük ve kesinlik sütunları gerçek sınıf dağılımını yansıtmamaktadır. Değerler bu nedenle nihai karşılaştırma değil, ön bulgu niteliğindedir. Ayrıca model seçimi ve erken durdurma ortalama IoU üzerinden yapılmış, raporlama ise IoU_hasar üzerinden verilmiştir; bu seçim tüm mimariler için aynı olduğundan karşılaştırmayı yanlı kılmaz, ancak mutlak IoU_hasar değerleri ölçüt-uyumlu bir seçimle elde edilebilecek olandan düşük olabilir.</w:t>
      </w:r>
    </w:p>
    <w:p w14:paraId="0FF0BD5E"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219D8582"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33179535" w14:textId="21B5F94F" w:rsidR="00B20134" w:rsidRDefault="00990031">
      <w:r>
        <w:t xml:space="preserve">Mimariler arası sıralama </w:t>
      </w:r>
      <w:r w:rsidR="00065384">
        <w:t xml:space="preserve">Şekil </w:t>
      </w:r>
      <w:r w:rsidR="00065384">
        <w:fldChar w:fldCharType="begin"/>
      </w:r>
      <w:r w:rsidR="00065384">
        <w:instrText xml:space="preserve"> REF Sekil7 \h </w:instrText>
      </w:r>
      <w:r w:rsidR="00065384">
        <w:fldChar w:fldCharType="separate"/>
      </w:r>
      <w:r w:rsidR="00AE5951">
        <w:rPr>
          <w:b/>
          <w:noProof/>
          <w:sz w:val="19"/>
        </w:rPr>
        <w:t>7</w:t>
      </w:r>
      <w:r w:rsidR="00065384">
        <w:fldChar w:fldCharType="end"/>
      </w:r>
      <w:r>
        <w:t xml:space="preserve"> üzerinde topluca görülmektedir.</w:t>
      </w:r>
    </w:p>
    <w:p w14:paraId="2AC3E8F3" w14:textId="77777777" w:rsidR="00B20134" w:rsidRDefault="00990031">
      <w:pPr>
        <w:spacing w:before="120" w:after="40"/>
        <w:jc w:val="center"/>
      </w:pPr>
      <w:r>
        <w:rPr>
          <w:noProof/>
        </w:rPr>
        <w:lastRenderedPageBreak/>
        <w:drawing>
          <wp:inline distT="0" distB="0" distL="0" distR="0" wp14:anchorId="4E74CA3B" wp14:editId="717F1717">
            <wp:extent cx="5472000" cy="27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2736000"/>
                    </a:xfrm>
                    <a:prstGeom prst="rect">
                      <a:avLst/>
                    </a:prstGeom>
                  </pic:spPr>
                </pic:pic>
              </a:graphicData>
            </a:graphic>
          </wp:inline>
        </w:drawing>
      </w:r>
    </w:p>
    <w:p w14:paraId="38CC6BD3" w14:textId="0452D0F3"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19" w:name="Sekil7"/>
      <w:r w:rsidR="00AE5951">
        <w:rPr>
          <w:b/>
          <w:noProof/>
          <w:sz w:val="19"/>
        </w:rPr>
        <w:t>7</w:t>
      </w:r>
      <w:bookmarkEnd w:id="19"/>
      <w:r w:rsidR="00065384">
        <w:rPr>
          <w:b/>
          <w:sz w:val="19"/>
        </w:rPr>
        <w:fldChar w:fldCharType="end"/>
      </w:r>
      <w:r>
        <w:rPr>
          <w:b/>
          <w:sz w:val="19"/>
        </w:rPr>
        <w:t>.</w:t>
      </w:r>
      <w:r>
        <w:rPr>
          <w:sz w:val="19"/>
          <w:highlight w:val="yellow"/>
        </w:rPr>
        <w:t xml:space="preserve"> Bina hasarı bölütlemesinde beş kıyaslama mimarisinin ayrılmış sınama kümesindeki IoU_hasar değerleri (Tablo </w:t>
      </w:r>
      <w:r>
        <w:rPr>
          <w:sz w:val="19"/>
          <w:highlight w:val="yellow"/>
        </w:rPr>
        <w:fldChar w:fldCharType="begin"/>
      </w:r>
      <w:r>
        <w:rPr>
          <w:sz w:val="19"/>
          <w:highlight w:val="yellow"/>
        </w:rPr>
        <w:instrText xml:space="preserve"> REF Tablo12 \h </w:instrText>
      </w:r>
      <w:r>
        <w:rPr>
          <w:sz w:val="19"/>
          <w:highlight w:val="yellow"/>
        </w:rPr>
      </w:r>
      <w:r>
        <w:rPr>
          <w:sz w:val="19"/>
          <w:highlight w:val="yellow"/>
        </w:rPr>
        <w:fldChar w:fldCharType="separate"/>
      </w:r>
      <w:r w:rsidR="00AE5951">
        <w:rPr>
          <w:b/>
          <w:noProof/>
        </w:rPr>
        <w:t>13</w:t>
      </w:r>
      <w:r>
        <w:rPr>
          <w:sz w:val="19"/>
          <w:highlight w:val="yellow"/>
        </w:rPr>
        <w:fldChar w:fldCharType="end"/>
      </w:r>
      <w:r>
        <w:rPr>
          <w:sz w:val="19"/>
          <w:highlight w:val="yellow"/>
        </w:rPr>
        <w:t xml:space="preserve"> ile aynı değerler). SegFormer farklı bir bölme protokolü ve farklı bir IoU hesabıyla değerlendirildiği için grafiğe alınmamıştır. Koşum tek tohumlu olduğundan mimariler arasındaki farkların varyans içinde kalıp kalmadığı bilinmemektedir.</w:t>
      </w:r>
    </w:p>
    <w:p w14:paraId="15514450" w14:textId="77777777" w:rsidR="00B20134" w:rsidRDefault="00990031">
      <w:r>
        <w:t xml:space="preserve">Şekil 8, karşılaştırmanın niteliksel yönünü tamamlamaktadır; altı mimarinin </w:t>
      </w:r>
      <w:r>
        <w:rPr>
          <w:highlight w:val="yellow"/>
        </w:rPr>
        <w:t>görsel bölütleme karşılaştırması bu sürümde</w:t>
      </w:r>
      <w:r>
        <w:t xml:space="preserve"> sunulmamıştır.</w:t>
      </w:r>
    </w:p>
    <w:p w14:paraId="69B66F8D"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6" name="Picture 26"/>
            <wp:cNvGraphicFramePr>
              <a:graphicFrameLocks noChangeAspect="1"/>
            </wp:cNvGraphicFramePr>
            <a:graphic>
              <a:graphicData uri="http://schemas.openxmlformats.org/drawingml/2006/picture">
                <pic:pic>
                  <pic:nvPicPr>
                    <pic:cNvPr id="0" name="road_sekil8_1.png"/>
                    <pic:cNvPicPr/>
                  </pic:nvPicPr>
                  <pic:blipFill>
                    <a:blip r:embed="rId32"/>
                    <a:stretch>
                      <a:fillRect/>
                    </a:stretch>
                  </pic:blipFill>
                  <pic:spPr>
                    <a:xfrm>
                      <a:off x="0" y="0"/>
                      <a:ext cx="5580000" cy="2232000"/>
                    </a:xfrm>
                    <a:prstGeom prst="rect"/>
                  </pic:spPr>
                </pic:pic>
              </a:graphicData>
            </a:graphic>
          </wp:inline>
        </w:drawing>
      </w:r>
    </w:p>
    <w:p w14:paraId="16E260CC"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7" name="Picture 27"/>
            <wp:cNvGraphicFramePr>
              <a:graphicFrameLocks noChangeAspect="1"/>
            </wp:cNvGraphicFramePr>
            <a:graphic>
              <a:graphicData uri="http://schemas.openxmlformats.org/drawingml/2006/picture">
                <pic:pic>
                  <pic:nvPicPr>
                    <pic:cNvPr id="0" name="road_sekil8_2.png"/>
                    <pic:cNvPicPr/>
                  </pic:nvPicPr>
                  <pic:blipFill>
                    <a:blip r:embed="rId33"/>
                    <a:stretch>
                      <a:fillRect/>
                    </a:stretch>
                  </pic:blipFill>
                  <pic:spPr>
                    <a:xfrm>
                      <a:off x="0" y="0"/>
                      <a:ext cx="5580000" cy="2232000"/>
                    </a:xfrm>
                    <a:prstGeom prst="rect"/>
                  </pic:spPr>
                </pic:pic>
              </a:graphicData>
            </a:graphic>
          </wp:inline>
        </w:drawing>
      </w:r>
    </w:p>
    <w:p w14:paraId="05A82D28"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8" name="Picture 28"/>
            <wp:cNvGraphicFramePr>
              <a:graphicFrameLocks noChangeAspect="1"/>
            </wp:cNvGraphicFramePr>
            <a:graphic>
              <a:graphicData uri="http://schemas.openxmlformats.org/drawingml/2006/picture">
                <pic:pic>
                  <pic:nvPicPr>
                    <pic:cNvPr id="0" name="road_sekil8_3.png"/>
                    <pic:cNvPicPr/>
                  </pic:nvPicPr>
                  <pic:blipFill>
                    <a:blip r:embed="rId34"/>
                    <a:stretch>
                      <a:fillRect/>
                    </a:stretch>
                  </pic:blipFill>
                  <pic:spPr>
                    <a:xfrm>
                      <a:off x="0" y="0"/>
                      <a:ext cx="5580000" cy="2232000"/>
                    </a:xfrm>
                    <a:prstGeom prst="rect"/>
                  </pic:spPr>
                </pic:pic>
              </a:graphicData>
            </a:graphic>
          </wp:inline>
        </w:drawing>
      </w:r>
    </w:p>
    <w:p w14:paraId="1FD9101B" w14:textId="77777777" w:rsidR="00B20134" w:rsidRDefault="00990031">
      <w:pPr>
        <w:spacing w:before="120" w:after="40"/>
        <w:jc w:val="center"/>
      </w:pPr>
      <w:r>
        <w:drawing>
          <wp:inline xmlns:a="http://schemas.openxmlformats.org/drawingml/2006/main" xmlns:pic="http://schemas.openxmlformats.org/drawingml/2006/picture">
            <wp:extent cx="5580000" cy="2232000"/>
            <wp:docPr id="29" name="Picture 29"/>
            <wp:cNvGraphicFramePr>
              <a:graphicFrameLocks noChangeAspect="1"/>
            </wp:cNvGraphicFramePr>
            <a:graphic>
              <a:graphicData uri="http://schemas.openxmlformats.org/drawingml/2006/picture">
                <pic:pic>
                  <pic:nvPicPr>
                    <pic:cNvPr id="0" name="road_sekil8_4.png"/>
                    <pic:cNvPicPr/>
                  </pic:nvPicPr>
                  <pic:blipFill>
                    <a:blip r:embed="rId35"/>
                    <a:stretch>
                      <a:fillRect/>
                    </a:stretch>
                  </pic:blipFill>
                  <pic:spPr>
                    <a:xfrm>
                      <a:off x="0" y="0"/>
                      <a:ext cx="5580000" cy="2232000"/>
                    </a:xfrm>
                    <a:prstGeom prst="rect"/>
                  </pic:spPr>
                </pic:pic>
              </a:graphicData>
            </a:graphic>
          </wp:inline>
        </w:drawing>
      </w:r>
    </w:p>
    <w:p w14:paraId="654B949A" w14:textId="77777777" w:rsidR="00B20134" w:rsidRDefault="00990031">
      <w:pPr>
        <w:spacing w:before="120" w:after="40"/>
        <w:jc w:val="center"/>
      </w:pPr>
      <w:r>
        <w:drawing>
          <wp:inline xmlns:a="http://schemas.openxmlformats.org/drawingml/2006/main" xmlns:pic="http://schemas.openxmlformats.org/drawingml/2006/picture">
            <wp:extent cx="5580000" cy="2232000"/>
            <wp:docPr id="30" name="Picture 30"/>
            <wp:cNvGraphicFramePr>
              <a:graphicFrameLocks noChangeAspect="1"/>
            </wp:cNvGraphicFramePr>
            <a:graphic>
              <a:graphicData uri="http://schemas.openxmlformats.org/drawingml/2006/picture">
                <pic:pic>
                  <pic:nvPicPr>
                    <pic:cNvPr id="0" name="road_sekil8_5.png"/>
                    <pic:cNvPicPr/>
                  </pic:nvPicPr>
                  <pic:blipFill>
                    <a:blip r:embed="rId36"/>
                    <a:stretch>
                      <a:fillRect/>
                    </a:stretch>
                  </pic:blipFill>
                  <pic:spPr>
                    <a:xfrm>
                      <a:off x="0" y="0"/>
                      <a:ext cx="5580000" cy="2232000"/>
                    </a:xfrm>
                    <a:prstGeom prst="rect"/>
                  </pic:spPr>
                </pic:pic>
              </a:graphicData>
            </a:graphic>
          </wp:inline>
        </w:drawing>
      </w:r>
    </w:p>
    <w:p w14:paraId="1F90CC03" w14:textId="0C54E64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0" w:name="Sekil8"/>
      <w:r w:rsidR="00AE5951">
        <w:rPr>
          <w:b/>
          <w:noProof/>
          <w:sz w:val="19"/>
        </w:rPr>
        <w:t>8</w:t>
      </w:r>
      <w:bookmarkEnd w:id="20"/>
      <w:r w:rsidR="00065384">
        <w:rPr>
          <w:b/>
          <w:sz w:val="19"/>
        </w:rPr>
        <w:fldChar w:fldCharType="end"/>
      </w:r>
      <w:r>
        <w:rPr>
          <w:b/>
          <w:sz w:val="19"/>
        </w:rPr>
        <w:t>.</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47ED4E6C" w14:textId="77777777" w:rsidR="00B20134" w:rsidRDefault="00990031">
      <w:pPr>
        <w:pStyle w:val="Balk2"/>
      </w:pPr>
      <w:r>
        <w:rPr>
          <w:rFonts w:ascii="Times New Roman" w:hAnsi="Times New Roman"/>
          <w:b w:val="0"/>
        </w:rPr>
        <w:t>4.3. Kapanma Katmanının Yer Gerçeğine Göre Değerlendirilmesi</w:t>
      </w:r>
    </w:p>
    <w:p w14:paraId="75E6637E" w14:textId="787BB334" w:rsidR="00B20134" w:rsidRDefault="00990031">
      <w:r>
        <w:t>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w:t>
      </w:r>
      <w:r w:rsidR="00572A67">
        <w:t xml:space="preserve">Tablo </w:t>
      </w:r>
      <w:r w:rsidR="00572A67">
        <w:fldChar w:fldCharType="begin"/>
      </w:r>
      <w:r w:rsidR="00572A67">
        <w:instrText xml:space="preserve"> REF Tablo4 \h </w:instrText>
      </w:r>
      <w:r w:rsidR="00572A67">
        <w:fldChar w:fldCharType="separate"/>
      </w:r>
      <w:r w:rsidR="00AE5951">
        <w:rPr>
          <w:b/>
          <w:noProof/>
        </w:rPr>
        <w:t>4</w:t>
      </w:r>
      <w:r w:rsidR="00572A67">
        <w:fldChar w:fldCharType="end"/>
      </w:r>
      <w:r>
        <w:t xml:space="preserve">) ve Bölüm 3.10'daki </w:t>
      </w:r>
      <w:r>
        <w:rPr>
          <w:i/>
        </w:rPr>
        <w:t>τ</w:t>
      </w:r>
      <w:r>
        <w:t xml:space="preserve"> eşiğiyle türetilmektedir.</w:t>
      </w:r>
    </w:p>
    <w:p w14:paraId="2283C5F2" w14:textId="77777777" w:rsidR="00B20134" w:rsidRDefault="00990031">
      <w:r>
        <w:rPr>
          <w:highlight w:val="yellow"/>
        </w:rPr>
        <w:t>Bölüm 3.2'de tanımlanan üç kural altında EMSR648 ilgi alanlarında kapalı sayılan kesim oranları şöyledir:</w:t>
      </w:r>
    </w:p>
    <w:p w14:paraId="344DA16B" w14:textId="77777777" w:rsidR="00B20134" w:rsidRDefault="00990031">
      <w:pPr>
        <w:pStyle w:val="ListeMaddemi"/>
      </w:pPr>
      <w:r>
        <w:rPr>
          <w:highlight w:val="yellow"/>
        </w:rPr>
        <w:lastRenderedPageBreak/>
        <w:t>Katı kural (yalnızca Destroyed kapalı): Hatay 39/4613 = %0,85; Kahramanmaraş 0/7843 = %0,00.</w:t>
      </w:r>
    </w:p>
    <w:p w14:paraId="21364ACF" w14:textId="77777777" w:rsidR="00B20134" w:rsidRDefault="00990031">
      <w:pPr>
        <w:pStyle w:val="ListeMaddemi"/>
      </w:pPr>
      <w:r>
        <w:rPr>
          <w:highlight w:val="yellow"/>
        </w:rPr>
        <w:t>Orta kural (Destroyed ve Damaged kapalı): Hatay 70/4613 = %1,52; Kahramanmaraş 134/7843 = %1,71.</w:t>
      </w:r>
    </w:p>
    <w:p w14:paraId="3AE09EDF" w14:textId="77777777" w:rsidR="00B20134" w:rsidRDefault="00990031">
      <w:pPr>
        <w:pStyle w:val="ListeMaddemi"/>
      </w:pPr>
      <w:r>
        <w:rPr>
          <w:highlight w:val="yellow"/>
        </w:rPr>
        <w:t>Gevşek kural (üç hasar derecesi de kapalı): Hatay 73/4613 = %1,58; Kahramanmaraş 134/7843 = %1,71.</w:t>
      </w:r>
    </w:p>
    <w:p w14:paraId="563BA947" w14:textId="2AA25431" w:rsidR="00B20134" w:rsidRDefault="00990031">
      <w:r>
        <w:rPr>
          <w:highlight w:val="yellow"/>
        </w:rPr>
        <w:t xml:space="preserve">Sentetik üreticinin sekiz bölgede on tohum boyunca ürettiği kapalı kenar oranı, bölge ortalamaları olarak %0,55–4,50 aralığındadır (Bölüm 3.8.1). Bu aralık, orta ve gevşek kurallar altındaki EMSR648 kesim oranlarıyla (%1,52–1,71) aynı büyüklük mertebesinde, katı kural altındaki oranların (%0,00–0,85) ise üzerindedir. İki oran aynı birimde değildir: EMSR648 oranı ilgi alanının tamamında kesim sayısıyla, sentetik oran ilçe kutusunda OSM kenar sayısıyla hesaplanmaktadır. Aynı dört ilçe kutusunda EMSR648'den türetilen kapalı kenar oranı orta kuralda Hatay için %0,57, Kahramanmaraş için %1,42'dir (Tablo </w:t>
      </w:r>
      <w:r>
        <w:rPr>
          <w:highlight w:val="yellow"/>
        </w:rPr>
        <w:fldChar w:fldCharType="begin"/>
      </w:r>
      <w:r>
        <w:rPr>
          <w:highlight w:val="yellow"/>
        </w:rPr>
        <w:instrText xml:space="preserve"> REF Tablo19 \h </w:instrText>
      </w:r>
      <w:r>
        <w:rPr>
          <w:highlight w:val="yellow"/>
        </w:rPr>
      </w:r>
      <w:r>
        <w:rPr>
          <w:highlight w:val="yellow"/>
        </w:rPr>
        <w:fldChar w:fldCharType="separate"/>
      </w:r>
      <w:r w:rsidR="00AE5951">
        <w:rPr>
          <w:b/>
          <w:noProof/>
        </w:rPr>
        <w:t>20</w:t>
      </w:r>
      <w:r>
        <w:rPr>
          <w:highlight w:val="yellow"/>
        </w:rPr>
        <w:fldChar w:fldCharType="end"/>
      </w:r>
      <w:r>
        <w:rPr>
          <w:highlight w:val="yellow"/>
        </w:rPr>
        <w:t xml:space="preserve">). Bu bir kalibrasyon kanıtı değildir: üretici referansa göre ayarlanmamıştır. Bulgu, üretilen kapanma yoğunluğunun gerçek dağılıma aykırı olmadığını gösteren bir tutarlılık kontrolüdür. Bölge bazında üretilen oranların dağılımı Şekil </w:t>
      </w:r>
      <w:r w:rsidR="00065384">
        <w:fldChar w:fldCharType="begin"/>
      </w:r>
      <w:r w:rsidR="00065384">
        <w:instrText xml:space="preserve"> REF Sekil10 \h </w:instrText>
      </w:r>
      <w:r w:rsidR="00065384">
        <w:fldChar w:fldCharType="separate"/>
      </w:r>
      <w:r w:rsidR="00AE5951">
        <w:rPr>
          <w:b/>
          <w:noProof/>
          <w:sz w:val="19"/>
        </w:rPr>
        <w:t>9</w:t>
      </w:r>
      <w:r w:rsidR="00065384">
        <w:fldChar w:fldCharType="end"/>
      </w:r>
      <w:r>
        <w:rPr>
          <w:highlight w:val="yellow"/>
        </w:rPr>
        <w:t>'da verilmektedir.</w:t>
      </w:r>
    </w:p>
    <w:p w14:paraId="49D9E195" w14:textId="77777777" w:rsidR="00B20134" w:rsidRDefault="00990031">
      <w:pPr>
        <w:shd w:val="clear" w:color="auto" w:fill="FFF7DA"/>
        <w:jc w:val="center"/>
      </w:pPr>
      <w:r>
        <w:rPr>
          <w:i/>
          <w:noProof/>
          <w:sz w:val="20"/>
        </w:rPr>
        <w:drawing>
          <wp:inline distT="0" distB="0" distL="0" distR="0" wp14:anchorId="37E10A18" wp14:editId="4F4D1ADA">
            <wp:extent cx="5486400" cy="2572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0.png"/>
                    <pic:cNvPicPr/>
                  </pic:nvPicPr>
                  <pic:blipFill>
                    <a:blip r:embed="rId12"/>
                    <a:stretch>
                      <a:fillRect/>
                    </a:stretch>
                  </pic:blipFill>
                  <pic:spPr>
                    <a:xfrm>
                      <a:off x="0" y="0"/>
                      <a:ext cx="5486400" cy="2572378"/>
                    </a:xfrm>
                    <a:prstGeom prst="rect">
                      <a:avLst/>
                    </a:prstGeom>
                  </pic:spPr>
                </pic:pic>
              </a:graphicData>
            </a:graphic>
          </wp:inline>
        </w:drawing>
      </w:r>
    </w:p>
    <w:p w14:paraId="46AFF455" w14:textId="6B75D12B"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1" w:name="Sekil10"/>
      <w:r w:rsidR="00AE5951">
        <w:rPr>
          <w:b/>
          <w:noProof/>
          <w:sz w:val="19"/>
        </w:rPr>
        <w:t>9</w:t>
      </w:r>
      <w:bookmarkEnd w:id="21"/>
      <w:r w:rsidR="00065384">
        <w:rPr>
          <w:b/>
          <w:sz w:val="19"/>
        </w:rPr>
        <w:fldChar w:fldCharType="end"/>
      </w:r>
      <w:r>
        <w:rPr>
          <w:b/>
          <w:sz w:val="19"/>
        </w:rPr>
        <w:t>.</w:t>
      </w:r>
      <w:r>
        <w:rPr>
          <w:sz w:val="19"/>
          <w:highlight w:val="yellow"/>
        </w:rPr>
        <w:t xml:space="preserve"> Sentetik üreticinin bölge başına ürettiği kapalı kenar oranı (a) ile EMSR648'den üç kuralla türetilen kapalı kenar oranının (b) karşılaştırılması (10 tohum).</w:t>
      </w:r>
    </w:p>
    <w:p w14:paraId="673D4D99" w14:textId="0EA5DFD8" w:rsidR="006B13C8" w:rsidRDefault="00BF64E8">
      <w:r>
        <w:t xml:space="preserve">Bu değerlendirmenin sonuçları </w:t>
      </w:r>
      <w:r w:rsidR="00572A67">
        <w:t xml:space="preserve">Tablo </w:t>
      </w:r>
      <w:r w:rsidR="00572A67">
        <w:fldChar w:fldCharType="begin"/>
      </w:r>
      <w:r w:rsidR="00572A67">
        <w:instrText xml:space="preserve"> REF Tablo13 \h </w:instrText>
      </w:r>
      <w:r w:rsidR="00572A67">
        <w:fldChar w:fldCharType="separate"/>
      </w:r>
      <w:r w:rsidR="00AE5951">
        <w:rPr>
          <w:b/>
          <w:noProof/>
        </w:rPr>
        <w:t>14</w:t>
      </w:r>
      <w:r w:rsidR="00572A67">
        <w:fldChar w:fldCharType="end"/>
      </w:r>
      <w:r>
        <w:t>'te raporlanacaktır.</w:t>
      </w:r>
    </w:p>
    <w:p w14:paraId="35D6D5ED" w14:textId="2F8BA286"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2" w:name="Tablo13"/>
      <w:r w:rsidR="00AE5951">
        <w:rPr>
          <w:b/>
          <w:noProof/>
        </w:rPr>
        <w:t>14</w:t>
      </w:r>
      <w:bookmarkEnd w:id="22"/>
      <w:r w:rsidR="00572A67">
        <w:rPr>
          <w:b/>
        </w:rPr>
        <w:fldChar w:fldCharType="end"/>
      </w:r>
      <w:r>
        <w:rPr>
          <w:b/>
        </w:rPr>
        <w:t>.</w:t>
      </w:r>
      <w:r>
        <w:t xml:space="preserve"> Kapanma katmanının EMSR648 [8] yer gerçeğine göre kesim düzeyinde değerlendirilmesi.</w:t>
      </w:r>
    </w:p>
    <w:tbl>
      <w:tblPr>
        <w:tblStyle w:val="TabloKlavuzu"/>
        <w:tblW w:w="5000" w:type="pct"/>
        <w:jc w:val="center"/>
        <w:tblLook w:val="04A0" w:firstRow="1" w:lastRow="0" w:firstColumn="1" w:lastColumn="0" w:noHBand="0" w:noVBand="1"/>
      </w:tblPr>
      <w:tblGrid>
        <w:gridCol w:w="942"/>
        <w:gridCol w:w="616"/>
        <w:gridCol w:w="1142"/>
        <w:gridCol w:w="1098"/>
        <w:gridCol w:w="1098"/>
        <w:gridCol w:w="1098"/>
        <w:gridCol w:w="1098"/>
        <w:gridCol w:w="1098"/>
        <w:gridCol w:w="1098"/>
      </w:tblGrid>
      <w:tr w:rsidR="00B20134" w14:paraId="2C24440D" w14:textId="77777777" w:rsidTr="00674AE0">
        <w:trPr>
          <w:tblHeader/>
          <w:jc w:val="center"/>
        </w:trPr>
        <w:tc>
          <w:tcPr>
            <w:tcW w:w="556" w:type="pct"/>
            <w:shd w:val="clear" w:color="auto" w:fill="E8E8E8"/>
          </w:tcPr>
          <w:p w14:paraId="0DD9BBCB" w14:textId="77777777" w:rsidR="00B20134" w:rsidRDefault="00990031">
            <w:pPr>
              <w:spacing w:before="20" w:after="20"/>
            </w:pPr>
            <w:r>
              <w:rPr>
                <w:b/>
                <w:sz w:val="15"/>
              </w:rPr>
              <w:t>Model</w:t>
            </w:r>
          </w:p>
        </w:tc>
        <w:tc>
          <w:tcPr>
            <w:tcW w:w="556" w:type="pct"/>
            <w:shd w:val="clear" w:color="auto" w:fill="E8E8E8"/>
          </w:tcPr>
          <w:p w14:paraId="7506144A" w14:textId="77777777" w:rsidR="00B20134" w:rsidRDefault="00990031">
            <w:pPr>
              <w:spacing w:before="20" w:after="20"/>
            </w:pPr>
            <w:r>
              <w:rPr>
                <w:b/>
                <w:sz w:val="15"/>
              </w:rPr>
              <w:t>Kural</w:t>
            </w:r>
          </w:p>
        </w:tc>
        <w:tc>
          <w:tcPr>
            <w:tcW w:w="556" w:type="pct"/>
            <w:shd w:val="clear" w:color="auto" w:fill="E8E8E8"/>
          </w:tcPr>
          <w:p w14:paraId="054547E8" w14:textId="77777777" w:rsidR="00B20134" w:rsidRDefault="00990031">
            <w:pPr>
              <w:spacing w:before="20" w:after="20"/>
            </w:pPr>
            <w:r>
              <w:rPr>
                <w:b/>
                <w:i/>
                <w:sz w:val="15"/>
              </w:rPr>
              <w:t>τ</w:t>
            </w:r>
          </w:p>
        </w:tc>
        <w:tc>
          <w:tcPr>
            <w:tcW w:w="556" w:type="pct"/>
            <w:shd w:val="clear" w:color="auto" w:fill="E8E8E8"/>
          </w:tcPr>
          <w:p w14:paraId="4DE44DD9" w14:textId="77777777" w:rsidR="00B20134" w:rsidRDefault="00990031">
            <w:pPr>
              <w:spacing w:before="20" w:after="20"/>
            </w:pPr>
            <w:r>
              <w:rPr>
                <w:b/>
                <w:sz w:val="15"/>
              </w:rPr>
              <w:t>DP</w:t>
            </w:r>
          </w:p>
        </w:tc>
        <w:tc>
          <w:tcPr>
            <w:tcW w:w="556" w:type="pct"/>
            <w:shd w:val="clear" w:color="auto" w:fill="E8E8E8"/>
          </w:tcPr>
          <w:p w14:paraId="4A8B4B02" w14:textId="77777777" w:rsidR="00B20134" w:rsidRDefault="00990031">
            <w:pPr>
              <w:spacing w:before="20" w:after="20"/>
            </w:pPr>
            <w:r>
              <w:rPr>
                <w:b/>
                <w:sz w:val="15"/>
              </w:rPr>
              <w:t>YN</w:t>
            </w:r>
          </w:p>
        </w:tc>
        <w:tc>
          <w:tcPr>
            <w:tcW w:w="556" w:type="pct"/>
            <w:shd w:val="clear" w:color="auto" w:fill="E8E8E8"/>
          </w:tcPr>
          <w:p w14:paraId="5CC96903" w14:textId="77777777" w:rsidR="00B20134" w:rsidRDefault="00990031">
            <w:pPr>
              <w:spacing w:before="20" w:after="20"/>
            </w:pPr>
            <w:r>
              <w:rPr>
                <w:b/>
                <w:sz w:val="15"/>
              </w:rPr>
              <w:t>YP</w:t>
            </w:r>
          </w:p>
        </w:tc>
        <w:tc>
          <w:tcPr>
            <w:tcW w:w="556" w:type="pct"/>
            <w:shd w:val="clear" w:color="auto" w:fill="E8E8E8"/>
          </w:tcPr>
          <w:p w14:paraId="35CE7766" w14:textId="77777777" w:rsidR="00B20134" w:rsidRDefault="00990031">
            <w:pPr>
              <w:spacing w:before="20" w:after="20"/>
            </w:pPr>
            <w:r>
              <w:rPr>
                <w:b/>
                <w:sz w:val="15"/>
              </w:rPr>
              <w:t>Kesinlik</w:t>
            </w:r>
          </w:p>
        </w:tc>
        <w:tc>
          <w:tcPr>
            <w:tcW w:w="556" w:type="pct"/>
            <w:shd w:val="clear" w:color="auto" w:fill="E8E8E8"/>
          </w:tcPr>
          <w:p w14:paraId="4CC75FB1" w14:textId="77777777" w:rsidR="00B20134" w:rsidRDefault="00990031">
            <w:pPr>
              <w:spacing w:before="20" w:after="20"/>
            </w:pPr>
            <w:r>
              <w:rPr>
                <w:b/>
                <w:sz w:val="15"/>
              </w:rPr>
              <w:t>Duyarlılık</w:t>
            </w:r>
          </w:p>
        </w:tc>
        <w:tc>
          <w:tcPr>
            <w:tcW w:w="556" w:type="pct"/>
            <w:shd w:val="clear" w:color="auto" w:fill="E8E8E8"/>
          </w:tcPr>
          <w:p w14:paraId="17AEE8C3" w14:textId="77777777" w:rsidR="00B20134" w:rsidRDefault="00990031">
            <w:pPr>
              <w:spacing w:before="20" w:after="20"/>
            </w:pPr>
            <w:r>
              <w:rPr>
                <w:b/>
                <w:sz w:val="15"/>
              </w:rPr>
              <w:t>F₁</w:t>
            </w:r>
          </w:p>
        </w:tc>
      </w:tr>
      <w:tr w:rsidR="00B20134" w14:paraId="745CA659" w14:textId="77777777" w:rsidTr="00674AE0">
        <w:trPr>
          <w:jc w:val="center"/>
        </w:trPr>
        <w:tc>
          <w:tcPr>
            <w:tcW w:w="556" w:type="pct"/>
          </w:tcPr>
          <w:p w14:paraId="06537DF1" w14:textId="77777777" w:rsidR="00B20134" w:rsidRDefault="00990031">
            <w:pPr>
              <w:spacing w:before="20" w:after="20"/>
            </w:pPr>
            <w:r>
              <w:rPr>
                <w:sz w:val="15"/>
              </w:rPr>
              <w:t>U-Net [14]</w:t>
            </w:r>
          </w:p>
        </w:tc>
        <w:tc>
          <w:tcPr>
            <w:tcW w:w="556" w:type="pct"/>
          </w:tcPr>
          <w:p w14:paraId="4C134A83" w14:textId="77777777" w:rsidR="00B20134" w:rsidRDefault="00990031">
            <w:pPr>
              <w:spacing w:before="20" w:after="20"/>
            </w:pPr>
            <w:r>
              <w:rPr>
                <w:sz w:val="15"/>
              </w:rPr>
              <w:t>Katı / Orta / Gevşek</w:t>
            </w:r>
          </w:p>
        </w:tc>
        <w:tc>
          <w:tcPr>
            <w:tcW w:w="556" w:type="pct"/>
          </w:tcPr>
          <w:p w14:paraId="1B1E53C4" w14:textId="77777777" w:rsidR="00B20134" w:rsidRDefault="00990031">
            <w:pPr>
              <w:spacing w:before="20" w:after="20"/>
            </w:pPr>
            <w:r>
              <w:rPr>
                <w:sz w:val="15"/>
                <w:highlight w:val="yellow"/>
              </w:rPr>
              <w:t>[TARANACAK]</w:t>
            </w:r>
          </w:p>
        </w:tc>
        <w:tc>
          <w:tcPr>
            <w:tcW w:w="556" w:type="pct"/>
          </w:tcPr>
          <w:p w14:paraId="75804750" w14:textId="77777777" w:rsidR="00B20134" w:rsidRDefault="00990031">
            <w:pPr>
              <w:spacing w:before="20" w:after="20"/>
            </w:pPr>
            <w:r>
              <w:rPr>
                <w:sz w:val="15"/>
                <w:highlight w:val="yellow"/>
              </w:rPr>
              <w:t>[ÖLÇÜLECEK]</w:t>
            </w:r>
          </w:p>
        </w:tc>
        <w:tc>
          <w:tcPr>
            <w:tcW w:w="556" w:type="pct"/>
          </w:tcPr>
          <w:p w14:paraId="553CC258" w14:textId="77777777" w:rsidR="00B20134" w:rsidRDefault="00990031">
            <w:pPr>
              <w:spacing w:before="20" w:after="20"/>
            </w:pPr>
            <w:r>
              <w:rPr>
                <w:sz w:val="15"/>
                <w:highlight w:val="yellow"/>
              </w:rPr>
              <w:t>[ÖLÇÜLECEK]</w:t>
            </w:r>
          </w:p>
        </w:tc>
        <w:tc>
          <w:tcPr>
            <w:tcW w:w="556" w:type="pct"/>
          </w:tcPr>
          <w:p w14:paraId="16F89498" w14:textId="77777777" w:rsidR="00B20134" w:rsidRDefault="00990031">
            <w:pPr>
              <w:spacing w:before="20" w:after="20"/>
            </w:pPr>
            <w:r>
              <w:rPr>
                <w:sz w:val="15"/>
                <w:highlight w:val="yellow"/>
              </w:rPr>
              <w:t>[ÖLÇÜLECEK]</w:t>
            </w:r>
          </w:p>
        </w:tc>
        <w:tc>
          <w:tcPr>
            <w:tcW w:w="556" w:type="pct"/>
          </w:tcPr>
          <w:p w14:paraId="596950E7" w14:textId="77777777" w:rsidR="00B20134" w:rsidRDefault="00990031">
            <w:pPr>
              <w:spacing w:before="20" w:after="20"/>
            </w:pPr>
            <w:r>
              <w:rPr>
                <w:sz w:val="15"/>
                <w:highlight w:val="yellow"/>
              </w:rPr>
              <w:t>[ÖLÇÜLECEK]</w:t>
            </w:r>
          </w:p>
        </w:tc>
        <w:tc>
          <w:tcPr>
            <w:tcW w:w="556" w:type="pct"/>
          </w:tcPr>
          <w:p w14:paraId="385184E9" w14:textId="77777777" w:rsidR="00B20134" w:rsidRDefault="00990031">
            <w:pPr>
              <w:spacing w:before="20" w:after="20"/>
            </w:pPr>
            <w:r>
              <w:rPr>
                <w:sz w:val="15"/>
                <w:highlight w:val="yellow"/>
              </w:rPr>
              <w:t>[ÖLÇÜLECEK]</w:t>
            </w:r>
          </w:p>
        </w:tc>
        <w:tc>
          <w:tcPr>
            <w:tcW w:w="556" w:type="pct"/>
          </w:tcPr>
          <w:p w14:paraId="2A64B410" w14:textId="77777777" w:rsidR="00B20134" w:rsidRDefault="00990031">
            <w:pPr>
              <w:spacing w:before="20" w:after="20"/>
            </w:pPr>
            <w:r>
              <w:rPr>
                <w:sz w:val="15"/>
                <w:highlight w:val="yellow"/>
              </w:rPr>
              <w:t>[ÖLÇÜLECEK]</w:t>
            </w:r>
          </w:p>
        </w:tc>
      </w:tr>
      <w:tr w:rsidR="00B20134" w14:paraId="3F8A0FA9" w14:textId="77777777" w:rsidTr="00674AE0">
        <w:trPr>
          <w:jc w:val="center"/>
        </w:trPr>
        <w:tc>
          <w:tcPr>
            <w:tcW w:w="556" w:type="pct"/>
          </w:tcPr>
          <w:p w14:paraId="21668AB0" w14:textId="77777777" w:rsidR="00B20134" w:rsidRDefault="00990031">
            <w:pPr>
              <w:spacing w:before="20" w:after="20"/>
            </w:pPr>
            <w:r>
              <w:rPr>
                <w:sz w:val="15"/>
              </w:rPr>
              <w:t>LinkNet [15]</w:t>
            </w:r>
          </w:p>
        </w:tc>
        <w:tc>
          <w:tcPr>
            <w:tcW w:w="556" w:type="pct"/>
          </w:tcPr>
          <w:p w14:paraId="75E33A35" w14:textId="77777777" w:rsidR="00B20134" w:rsidRDefault="00990031">
            <w:pPr>
              <w:spacing w:before="20" w:after="20"/>
            </w:pPr>
            <w:r>
              <w:rPr>
                <w:sz w:val="15"/>
              </w:rPr>
              <w:t>Katı / Orta / Gevşek</w:t>
            </w:r>
          </w:p>
        </w:tc>
        <w:tc>
          <w:tcPr>
            <w:tcW w:w="556" w:type="pct"/>
          </w:tcPr>
          <w:p w14:paraId="293CECE8" w14:textId="77777777" w:rsidR="00B20134" w:rsidRDefault="00990031">
            <w:pPr>
              <w:spacing w:before="20" w:after="20"/>
            </w:pPr>
            <w:r>
              <w:rPr>
                <w:sz w:val="15"/>
                <w:highlight w:val="yellow"/>
              </w:rPr>
              <w:t>[TARANACAK]</w:t>
            </w:r>
          </w:p>
        </w:tc>
        <w:tc>
          <w:tcPr>
            <w:tcW w:w="556" w:type="pct"/>
          </w:tcPr>
          <w:p w14:paraId="21593841" w14:textId="77777777" w:rsidR="00B20134" w:rsidRDefault="00990031">
            <w:pPr>
              <w:spacing w:before="20" w:after="20"/>
            </w:pPr>
            <w:r>
              <w:rPr>
                <w:sz w:val="15"/>
                <w:highlight w:val="yellow"/>
              </w:rPr>
              <w:t>[ÖLÇÜLECEK]</w:t>
            </w:r>
          </w:p>
        </w:tc>
        <w:tc>
          <w:tcPr>
            <w:tcW w:w="556" w:type="pct"/>
          </w:tcPr>
          <w:p w14:paraId="76CFE363" w14:textId="77777777" w:rsidR="00B20134" w:rsidRDefault="00990031">
            <w:pPr>
              <w:spacing w:before="20" w:after="20"/>
            </w:pPr>
            <w:r>
              <w:rPr>
                <w:sz w:val="15"/>
                <w:highlight w:val="yellow"/>
              </w:rPr>
              <w:t>[ÖLÇÜLECEK]</w:t>
            </w:r>
          </w:p>
        </w:tc>
        <w:tc>
          <w:tcPr>
            <w:tcW w:w="556" w:type="pct"/>
          </w:tcPr>
          <w:p w14:paraId="20533BA3" w14:textId="77777777" w:rsidR="00B20134" w:rsidRDefault="00990031">
            <w:pPr>
              <w:spacing w:before="20" w:after="20"/>
            </w:pPr>
            <w:r>
              <w:rPr>
                <w:sz w:val="15"/>
                <w:highlight w:val="yellow"/>
              </w:rPr>
              <w:t>[ÖLÇÜLECEK]</w:t>
            </w:r>
          </w:p>
        </w:tc>
        <w:tc>
          <w:tcPr>
            <w:tcW w:w="556" w:type="pct"/>
          </w:tcPr>
          <w:p w14:paraId="34239AA2" w14:textId="77777777" w:rsidR="00B20134" w:rsidRDefault="00990031">
            <w:pPr>
              <w:spacing w:before="20" w:after="20"/>
            </w:pPr>
            <w:r>
              <w:rPr>
                <w:sz w:val="15"/>
                <w:highlight w:val="yellow"/>
              </w:rPr>
              <w:t>[ÖLÇÜLECEK]</w:t>
            </w:r>
          </w:p>
        </w:tc>
        <w:tc>
          <w:tcPr>
            <w:tcW w:w="556" w:type="pct"/>
          </w:tcPr>
          <w:p w14:paraId="54EFF817" w14:textId="77777777" w:rsidR="00B20134" w:rsidRDefault="00990031">
            <w:pPr>
              <w:spacing w:before="20" w:after="20"/>
            </w:pPr>
            <w:r>
              <w:rPr>
                <w:sz w:val="15"/>
                <w:highlight w:val="yellow"/>
              </w:rPr>
              <w:t>[ÖLÇÜLECEK]</w:t>
            </w:r>
          </w:p>
        </w:tc>
        <w:tc>
          <w:tcPr>
            <w:tcW w:w="556" w:type="pct"/>
          </w:tcPr>
          <w:p w14:paraId="150D6FE3" w14:textId="77777777" w:rsidR="00B20134" w:rsidRDefault="00990031">
            <w:pPr>
              <w:spacing w:before="20" w:after="20"/>
            </w:pPr>
            <w:r>
              <w:rPr>
                <w:sz w:val="15"/>
                <w:highlight w:val="yellow"/>
              </w:rPr>
              <w:t>[ÖLÇÜLECEK]</w:t>
            </w:r>
          </w:p>
        </w:tc>
      </w:tr>
      <w:tr w:rsidR="00B20134" w14:paraId="1ED06E82" w14:textId="77777777" w:rsidTr="00674AE0">
        <w:trPr>
          <w:jc w:val="center"/>
        </w:trPr>
        <w:tc>
          <w:tcPr>
            <w:tcW w:w="556" w:type="pct"/>
          </w:tcPr>
          <w:p w14:paraId="2E87A914" w14:textId="77777777" w:rsidR="00B20134" w:rsidRDefault="00990031">
            <w:pPr>
              <w:spacing w:before="20" w:after="20"/>
            </w:pPr>
            <w:r>
              <w:rPr>
                <w:sz w:val="15"/>
              </w:rPr>
              <w:t>FPN [16]</w:t>
            </w:r>
          </w:p>
        </w:tc>
        <w:tc>
          <w:tcPr>
            <w:tcW w:w="556" w:type="pct"/>
          </w:tcPr>
          <w:p w14:paraId="256E2036" w14:textId="77777777" w:rsidR="00B20134" w:rsidRDefault="00990031">
            <w:pPr>
              <w:spacing w:before="20" w:after="20"/>
            </w:pPr>
            <w:r>
              <w:rPr>
                <w:sz w:val="15"/>
              </w:rPr>
              <w:t>Katı / Orta / Gevşek</w:t>
            </w:r>
          </w:p>
        </w:tc>
        <w:tc>
          <w:tcPr>
            <w:tcW w:w="556" w:type="pct"/>
          </w:tcPr>
          <w:p w14:paraId="0CD67716" w14:textId="77777777" w:rsidR="00B20134" w:rsidRDefault="00990031">
            <w:pPr>
              <w:spacing w:before="20" w:after="20"/>
            </w:pPr>
            <w:r>
              <w:rPr>
                <w:sz w:val="15"/>
                <w:highlight w:val="yellow"/>
              </w:rPr>
              <w:t>[TARANACAK]</w:t>
            </w:r>
          </w:p>
        </w:tc>
        <w:tc>
          <w:tcPr>
            <w:tcW w:w="556" w:type="pct"/>
          </w:tcPr>
          <w:p w14:paraId="1AA334B3" w14:textId="77777777" w:rsidR="00B20134" w:rsidRDefault="00990031">
            <w:pPr>
              <w:spacing w:before="20" w:after="20"/>
            </w:pPr>
            <w:r>
              <w:rPr>
                <w:sz w:val="15"/>
                <w:highlight w:val="yellow"/>
              </w:rPr>
              <w:t>[ÖLÇÜLECEK]</w:t>
            </w:r>
          </w:p>
        </w:tc>
        <w:tc>
          <w:tcPr>
            <w:tcW w:w="556" w:type="pct"/>
          </w:tcPr>
          <w:p w14:paraId="0229893A" w14:textId="77777777" w:rsidR="00B20134" w:rsidRDefault="00990031">
            <w:pPr>
              <w:spacing w:before="20" w:after="20"/>
            </w:pPr>
            <w:r>
              <w:rPr>
                <w:sz w:val="15"/>
                <w:highlight w:val="yellow"/>
              </w:rPr>
              <w:t>[ÖLÇÜLECEK]</w:t>
            </w:r>
          </w:p>
        </w:tc>
        <w:tc>
          <w:tcPr>
            <w:tcW w:w="556" w:type="pct"/>
          </w:tcPr>
          <w:p w14:paraId="0E823384" w14:textId="77777777" w:rsidR="00B20134" w:rsidRDefault="00990031">
            <w:pPr>
              <w:spacing w:before="20" w:after="20"/>
            </w:pPr>
            <w:r>
              <w:rPr>
                <w:sz w:val="15"/>
                <w:highlight w:val="yellow"/>
              </w:rPr>
              <w:t>[ÖLÇÜLECEK]</w:t>
            </w:r>
          </w:p>
        </w:tc>
        <w:tc>
          <w:tcPr>
            <w:tcW w:w="556" w:type="pct"/>
          </w:tcPr>
          <w:p w14:paraId="33FF0056" w14:textId="77777777" w:rsidR="00B20134" w:rsidRDefault="00990031">
            <w:pPr>
              <w:spacing w:before="20" w:after="20"/>
            </w:pPr>
            <w:r>
              <w:rPr>
                <w:sz w:val="15"/>
                <w:highlight w:val="yellow"/>
              </w:rPr>
              <w:t>[ÖLÇÜLECEK]</w:t>
            </w:r>
          </w:p>
        </w:tc>
        <w:tc>
          <w:tcPr>
            <w:tcW w:w="556" w:type="pct"/>
          </w:tcPr>
          <w:p w14:paraId="58BCA241" w14:textId="77777777" w:rsidR="00B20134" w:rsidRDefault="00990031">
            <w:pPr>
              <w:spacing w:before="20" w:after="20"/>
            </w:pPr>
            <w:r>
              <w:rPr>
                <w:sz w:val="15"/>
                <w:highlight w:val="yellow"/>
              </w:rPr>
              <w:t>[ÖLÇÜLECEK]</w:t>
            </w:r>
          </w:p>
        </w:tc>
        <w:tc>
          <w:tcPr>
            <w:tcW w:w="556" w:type="pct"/>
          </w:tcPr>
          <w:p w14:paraId="57A98E99" w14:textId="77777777" w:rsidR="00B20134" w:rsidRDefault="00990031">
            <w:pPr>
              <w:spacing w:before="20" w:after="20"/>
            </w:pPr>
            <w:r>
              <w:rPr>
                <w:sz w:val="15"/>
                <w:highlight w:val="yellow"/>
              </w:rPr>
              <w:t>[ÖLÇÜLECEK]</w:t>
            </w:r>
          </w:p>
        </w:tc>
      </w:tr>
      <w:tr w:rsidR="00B20134" w14:paraId="5EA26588" w14:textId="77777777" w:rsidTr="00674AE0">
        <w:trPr>
          <w:jc w:val="center"/>
        </w:trPr>
        <w:tc>
          <w:tcPr>
            <w:tcW w:w="556" w:type="pct"/>
          </w:tcPr>
          <w:p w14:paraId="3D2C2C6C" w14:textId="77777777" w:rsidR="00B20134" w:rsidRDefault="00990031">
            <w:pPr>
              <w:spacing w:before="20" w:after="20"/>
            </w:pPr>
            <w:r>
              <w:rPr>
                <w:sz w:val="15"/>
              </w:rPr>
              <w:t>PSPNet [17]</w:t>
            </w:r>
          </w:p>
        </w:tc>
        <w:tc>
          <w:tcPr>
            <w:tcW w:w="556" w:type="pct"/>
          </w:tcPr>
          <w:p w14:paraId="62B0F1BD" w14:textId="77777777" w:rsidR="00B20134" w:rsidRDefault="00990031">
            <w:pPr>
              <w:spacing w:before="20" w:after="20"/>
            </w:pPr>
            <w:r>
              <w:rPr>
                <w:sz w:val="15"/>
              </w:rPr>
              <w:t>Katı / Orta / Gevşek</w:t>
            </w:r>
          </w:p>
        </w:tc>
        <w:tc>
          <w:tcPr>
            <w:tcW w:w="556" w:type="pct"/>
          </w:tcPr>
          <w:p w14:paraId="3936DCF1" w14:textId="77777777" w:rsidR="00B20134" w:rsidRDefault="00990031">
            <w:pPr>
              <w:spacing w:before="20" w:after="20"/>
            </w:pPr>
            <w:r>
              <w:rPr>
                <w:sz w:val="15"/>
                <w:highlight w:val="yellow"/>
              </w:rPr>
              <w:t>[TARANACAK]</w:t>
            </w:r>
          </w:p>
        </w:tc>
        <w:tc>
          <w:tcPr>
            <w:tcW w:w="556" w:type="pct"/>
          </w:tcPr>
          <w:p w14:paraId="08C6D801" w14:textId="77777777" w:rsidR="00B20134" w:rsidRDefault="00990031">
            <w:pPr>
              <w:spacing w:before="20" w:after="20"/>
            </w:pPr>
            <w:r>
              <w:rPr>
                <w:sz w:val="15"/>
                <w:highlight w:val="yellow"/>
              </w:rPr>
              <w:t>[ÖLÇÜLECEK]</w:t>
            </w:r>
          </w:p>
        </w:tc>
        <w:tc>
          <w:tcPr>
            <w:tcW w:w="556" w:type="pct"/>
          </w:tcPr>
          <w:p w14:paraId="4F5958A8" w14:textId="77777777" w:rsidR="00B20134" w:rsidRDefault="00990031">
            <w:pPr>
              <w:spacing w:before="20" w:after="20"/>
            </w:pPr>
            <w:r>
              <w:rPr>
                <w:sz w:val="15"/>
                <w:highlight w:val="yellow"/>
              </w:rPr>
              <w:t>[ÖLÇÜLECEK]</w:t>
            </w:r>
          </w:p>
        </w:tc>
        <w:tc>
          <w:tcPr>
            <w:tcW w:w="556" w:type="pct"/>
          </w:tcPr>
          <w:p w14:paraId="31AB0B03" w14:textId="77777777" w:rsidR="00B20134" w:rsidRDefault="00990031">
            <w:pPr>
              <w:spacing w:before="20" w:after="20"/>
            </w:pPr>
            <w:r>
              <w:rPr>
                <w:sz w:val="15"/>
                <w:highlight w:val="yellow"/>
              </w:rPr>
              <w:t>[ÖLÇÜLECEK]</w:t>
            </w:r>
          </w:p>
        </w:tc>
        <w:tc>
          <w:tcPr>
            <w:tcW w:w="556" w:type="pct"/>
          </w:tcPr>
          <w:p w14:paraId="09D22DBD" w14:textId="77777777" w:rsidR="00B20134" w:rsidRDefault="00990031">
            <w:pPr>
              <w:spacing w:before="20" w:after="20"/>
            </w:pPr>
            <w:r>
              <w:rPr>
                <w:sz w:val="15"/>
                <w:highlight w:val="yellow"/>
              </w:rPr>
              <w:t>[ÖLÇÜLECEK]</w:t>
            </w:r>
          </w:p>
        </w:tc>
        <w:tc>
          <w:tcPr>
            <w:tcW w:w="556" w:type="pct"/>
          </w:tcPr>
          <w:p w14:paraId="5F314F40" w14:textId="77777777" w:rsidR="00B20134" w:rsidRDefault="00990031">
            <w:pPr>
              <w:spacing w:before="20" w:after="20"/>
            </w:pPr>
            <w:r>
              <w:rPr>
                <w:sz w:val="15"/>
                <w:highlight w:val="yellow"/>
              </w:rPr>
              <w:t>[ÖLÇÜLECEK]</w:t>
            </w:r>
          </w:p>
        </w:tc>
        <w:tc>
          <w:tcPr>
            <w:tcW w:w="556" w:type="pct"/>
          </w:tcPr>
          <w:p w14:paraId="01BA2ECF" w14:textId="77777777" w:rsidR="00B20134" w:rsidRDefault="00990031">
            <w:pPr>
              <w:spacing w:before="20" w:after="20"/>
            </w:pPr>
            <w:r>
              <w:rPr>
                <w:sz w:val="15"/>
                <w:highlight w:val="yellow"/>
              </w:rPr>
              <w:t>[ÖLÇÜLECEK]</w:t>
            </w:r>
          </w:p>
        </w:tc>
      </w:tr>
      <w:tr w:rsidR="00B20134" w14:paraId="1E99A411" w14:textId="77777777" w:rsidTr="00674AE0">
        <w:trPr>
          <w:jc w:val="center"/>
        </w:trPr>
        <w:tc>
          <w:tcPr>
            <w:tcW w:w="556" w:type="pct"/>
          </w:tcPr>
          <w:p w14:paraId="171E044D" w14:textId="77777777" w:rsidR="00B20134" w:rsidRDefault="00990031">
            <w:pPr>
              <w:spacing w:before="20" w:after="20"/>
            </w:pPr>
            <w:r>
              <w:rPr>
                <w:sz w:val="15"/>
              </w:rPr>
              <w:t>DeepLabV3+ [18]</w:t>
            </w:r>
          </w:p>
        </w:tc>
        <w:tc>
          <w:tcPr>
            <w:tcW w:w="556" w:type="pct"/>
          </w:tcPr>
          <w:p w14:paraId="7597CC0C" w14:textId="77777777" w:rsidR="00B20134" w:rsidRDefault="00990031">
            <w:pPr>
              <w:spacing w:before="20" w:after="20"/>
            </w:pPr>
            <w:r>
              <w:rPr>
                <w:sz w:val="15"/>
              </w:rPr>
              <w:t>Katı / Orta / Gevşe</w:t>
            </w:r>
            <w:r>
              <w:rPr>
                <w:sz w:val="15"/>
              </w:rPr>
              <w:lastRenderedPageBreak/>
              <w:t>k</w:t>
            </w:r>
          </w:p>
        </w:tc>
        <w:tc>
          <w:tcPr>
            <w:tcW w:w="556" w:type="pct"/>
          </w:tcPr>
          <w:p w14:paraId="5B7BCC8A" w14:textId="77777777" w:rsidR="00B20134" w:rsidRDefault="00990031">
            <w:pPr>
              <w:spacing w:before="20" w:after="20"/>
            </w:pPr>
            <w:r>
              <w:rPr>
                <w:sz w:val="15"/>
                <w:highlight w:val="yellow"/>
              </w:rPr>
              <w:lastRenderedPageBreak/>
              <w:t>[TARANACAK]</w:t>
            </w:r>
          </w:p>
        </w:tc>
        <w:tc>
          <w:tcPr>
            <w:tcW w:w="556" w:type="pct"/>
          </w:tcPr>
          <w:p w14:paraId="37629E6E" w14:textId="77777777" w:rsidR="00B20134" w:rsidRDefault="00990031">
            <w:pPr>
              <w:spacing w:before="20" w:after="20"/>
            </w:pPr>
            <w:r>
              <w:rPr>
                <w:sz w:val="15"/>
                <w:highlight w:val="yellow"/>
              </w:rPr>
              <w:t>[ÖLÇÜLECEK]</w:t>
            </w:r>
          </w:p>
        </w:tc>
        <w:tc>
          <w:tcPr>
            <w:tcW w:w="556" w:type="pct"/>
          </w:tcPr>
          <w:p w14:paraId="5D64A2B3" w14:textId="77777777" w:rsidR="00B20134" w:rsidRDefault="00990031">
            <w:pPr>
              <w:spacing w:before="20" w:after="20"/>
            </w:pPr>
            <w:r>
              <w:rPr>
                <w:sz w:val="15"/>
                <w:highlight w:val="yellow"/>
              </w:rPr>
              <w:t>[ÖLÇÜLECEK]</w:t>
            </w:r>
          </w:p>
        </w:tc>
        <w:tc>
          <w:tcPr>
            <w:tcW w:w="556" w:type="pct"/>
          </w:tcPr>
          <w:p w14:paraId="78C28477" w14:textId="77777777" w:rsidR="00B20134" w:rsidRDefault="00990031">
            <w:pPr>
              <w:spacing w:before="20" w:after="20"/>
            </w:pPr>
            <w:r>
              <w:rPr>
                <w:sz w:val="15"/>
                <w:highlight w:val="yellow"/>
              </w:rPr>
              <w:t>[ÖLÇÜLECEK]</w:t>
            </w:r>
          </w:p>
        </w:tc>
        <w:tc>
          <w:tcPr>
            <w:tcW w:w="556" w:type="pct"/>
          </w:tcPr>
          <w:p w14:paraId="5960C875" w14:textId="77777777" w:rsidR="00B20134" w:rsidRDefault="00990031">
            <w:pPr>
              <w:spacing w:before="20" w:after="20"/>
            </w:pPr>
            <w:r>
              <w:rPr>
                <w:sz w:val="15"/>
                <w:highlight w:val="yellow"/>
              </w:rPr>
              <w:t>[ÖLÇÜLECEK]</w:t>
            </w:r>
          </w:p>
        </w:tc>
        <w:tc>
          <w:tcPr>
            <w:tcW w:w="556" w:type="pct"/>
          </w:tcPr>
          <w:p w14:paraId="70F71AD3" w14:textId="77777777" w:rsidR="00B20134" w:rsidRDefault="00990031">
            <w:pPr>
              <w:spacing w:before="20" w:after="20"/>
            </w:pPr>
            <w:r>
              <w:rPr>
                <w:sz w:val="15"/>
                <w:highlight w:val="yellow"/>
              </w:rPr>
              <w:t>[ÖLÇÜLECEK]</w:t>
            </w:r>
          </w:p>
        </w:tc>
        <w:tc>
          <w:tcPr>
            <w:tcW w:w="556" w:type="pct"/>
          </w:tcPr>
          <w:p w14:paraId="52CD0730" w14:textId="77777777" w:rsidR="00B20134" w:rsidRDefault="00990031">
            <w:pPr>
              <w:spacing w:before="20" w:after="20"/>
            </w:pPr>
            <w:r>
              <w:rPr>
                <w:sz w:val="15"/>
                <w:highlight w:val="yellow"/>
              </w:rPr>
              <w:t>[ÖLÇÜLECEK]</w:t>
            </w:r>
          </w:p>
        </w:tc>
      </w:tr>
      <w:tr w:rsidR="00B20134" w14:paraId="23BD8EFF" w14:textId="77777777" w:rsidTr="00674AE0">
        <w:trPr>
          <w:jc w:val="center"/>
        </w:trPr>
        <w:tc>
          <w:tcPr>
            <w:tcW w:w="556" w:type="pct"/>
          </w:tcPr>
          <w:p w14:paraId="0737DBAC" w14:textId="77777777" w:rsidR="00B20134" w:rsidRDefault="00990031">
            <w:pPr>
              <w:spacing w:before="20" w:after="20"/>
            </w:pPr>
            <w:r>
              <w:rPr>
                <w:sz w:val="15"/>
              </w:rPr>
              <w:t>SegFormer [19]</w:t>
            </w:r>
          </w:p>
        </w:tc>
        <w:tc>
          <w:tcPr>
            <w:tcW w:w="556" w:type="pct"/>
          </w:tcPr>
          <w:p w14:paraId="04F31182" w14:textId="77777777" w:rsidR="00B20134" w:rsidRDefault="00990031">
            <w:pPr>
              <w:spacing w:before="20" w:after="20"/>
            </w:pPr>
            <w:r>
              <w:rPr>
                <w:sz w:val="15"/>
              </w:rPr>
              <w:t>Katı / Orta / Gevşek</w:t>
            </w:r>
          </w:p>
        </w:tc>
        <w:tc>
          <w:tcPr>
            <w:tcW w:w="556" w:type="pct"/>
          </w:tcPr>
          <w:p w14:paraId="7BF3484B" w14:textId="77777777" w:rsidR="00B20134" w:rsidRDefault="00990031">
            <w:pPr>
              <w:spacing w:before="20" w:after="20"/>
            </w:pPr>
            <w:r>
              <w:rPr>
                <w:sz w:val="15"/>
                <w:highlight w:val="yellow"/>
              </w:rPr>
              <w:t>[TARANACAK]</w:t>
            </w:r>
          </w:p>
        </w:tc>
        <w:tc>
          <w:tcPr>
            <w:tcW w:w="556" w:type="pct"/>
          </w:tcPr>
          <w:p w14:paraId="3F295B8F" w14:textId="77777777" w:rsidR="00B20134" w:rsidRDefault="00990031">
            <w:pPr>
              <w:spacing w:before="20" w:after="20"/>
            </w:pPr>
            <w:r>
              <w:rPr>
                <w:sz w:val="15"/>
                <w:highlight w:val="yellow"/>
              </w:rPr>
              <w:t>[ÖLÇÜLECEK]</w:t>
            </w:r>
          </w:p>
        </w:tc>
        <w:tc>
          <w:tcPr>
            <w:tcW w:w="556" w:type="pct"/>
          </w:tcPr>
          <w:p w14:paraId="30AA4F99" w14:textId="77777777" w:rsidR="00B20134" w:rsidRDefault="00990031">
            <w:pPr>
              <w:spacing w:before="20" w:after="20"/>
            </w:pPr>
            <w:r>
              <w:rPr>
                <w:sz w:val="15"/>
                <w:highlight w:val="yellow"/>
              </w:rPr>
              <w:t>[ÖLÇÜLECEK]</w:t>
            </w:r>
          </w:p>
        </w:tc>
        <w:tc>
          <w:tcPr>
            <w:tcW w:w="556" w:type="pct"/>
          </w:tcPr>
          <w:p w14:paraId="10BC6179" w14:textId="77777777" w:rsidR="00B20134" w:rsidRDefault="00990031">
            <w:pPr>
              <w:spacing w:before="20" w:after="20"/>
            </w:pPr>
            <w:r>
              <w:rPr>
                <w:sz w:val="15"/>
                <w:highlight w:val="yellow"/>
              </w:rPr>
              <w:t>[ÖLÇÜLECEK]</w:t>
            </w:r>
          </w:p>
        </w:tc>
        <w:tc>
          <w:tcPr>
            <w:tcW w:w="556" w:type="pct"/>
          </w:tcPr>
          <w:p w14:paraId="25F41DF9" w14:textId="77777777" w:rsidR="00B20134" w:rsidRDefault="00990031">
            <w:pPr>
              <w:spacing w:before="20" w:after="20"/>
            </w:pPr>
            <w:r>
              <w:rPr>
                <w:sz w:val="15"/>
                <w:highlight w:val="yellow"/>
              </w:rPr>
              <w:t>[ÖLÇÜLECEK]</w:t>
            </w:r>
          </w:p>
        </w:tc>
        <w:tc>
          <w:tcPr>
            <w:tcW w:w="556" w:type="pct"/>
          </w:tcPr>
          <w:p w14:paraId="212EAA15" w14:textId="77777777" w:rsidR="00B20134" w:rsidRDefault="00990031">
            <w:pPr>
              <w:spacing w:before="20" w:after="20"/>
            </w:pPr>
            <w:r>
              <w:rPr>
                <w:sz w:val="15"/>
                <w:highlight w:val="yellow"/>
              </w:rPr>
              <w:t>[ÖLÇÜLECEK]</w:t>
            </w:r>
          </w:p>
        </w:tc>
        <w:tc>
          <w:tcPr>
            <w:tcW w:w="556" w:type="pct"/>
          </w:tcPr>
          <w:p w14:paraId="163FAC31" w14:textId="77777777" w:rsidR="00B20134" w:rsidRDefault="00990031">
            <w:pPr>
              <w:spacing w:before="20" w:after="20"/>
            </w:pPr>
            <w:r>
              <w:rPr>
                <w:sz w:val="15"/>
                <w:highlight w:val="yellow"/>
              </w:rPr>
              <w:t>[ÖLÇÜLECEK]</w:t>
            </w:r>
          </w:p>
        </w:tc>
      </w:tr>
    </w:tbl>
    <w:p w14:paraId="3A239325" w14:textId="77777777" w:rsidR="00B20134" w:rsidRDefault="00B20134"/>
    <w:p w14:paraId="01D0C95D"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41C99CDF" w14:textId="77777777" w:rsidR="00B20134" w:rsidRDefault="00990031">
      <w:pPr>
        <w:pStyle w:val="Balk2"/>
      </w:pPr>
      <w:r>
        <w:rPr>
          <w:rFonts w:ascii="Times New Roman" w:hAnsi="Times New Roman"/>
          <w:b w:val="0"/>
        </w:rPr>
        <w:t>4.4. Bölgeler Arası Genelleme</w:t>
      </w:r>
    </w:p>
    <w:p w14:paraId="6E93F7AB"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14:paraId="3D91581A" w14:textId="64730A1F" w:rsidR="006B13C8" w:rsidRDefault="00BF64E8">
      <w:r>
        <w:t xml:space="preserve">Bölge içi ve bölgeler arası genelleme </w:t>
      </w:r>
      <w:r w:rsidR="00572A67">
        <w:t xml:space="preserve">Tablo </w:t>
      </w:r>
      <w:r w:rsidR="00572A67">
        <w:fldChar w:fldCharType="begin"/>
      </w:r>
      <w:r w:rsidR="00572A67">
        <w:instrText xml:space="preserve"> REF Tablo14 \h </w:instrText>
      </w:r>
      <w:r w:rsidR="00572A67">
        <w:fldChar w:fldCharType="separate"/>
      </w:r>
      <w:r w:rsidR="00AE5951">
        <w:rPr>
          <w:b/>
          <w:noProof/>
        </w:rPr>
        <w:t>15</w:t>
      </w:r>
      <w:r w:rsidR="00572A67">
        <w:fldChar w:fldCharType="end"/>
      </w:r>
      <w:r>
        <w:t>'te değerlendirilecektir.</w:t>
      </w:r>
    </w:p>
    <w:p w14:paraId="0BEDB664" w14:textId="4F2FCBE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3" w:name="Tablo14"/>
      <w:r w:rsidR="00AE5951">
        <w:rPr>
          <w:b/>
          <w:noProof/>
        </w:rPr>
        <w:t>15</w:t>
      </w:r>
      <w:bookmarkEnd w:id="23"/>
      <w:r w:rsidR="00572A67">
        <w:rPr>
          <w:b/>
        </w:rPr>
        <w:fldChar w:fldCharType="end"/>
      </w:r>
      <w:r>
        <w:rPr>
          <w:b/>
        </w:rPr>
        <w:t>.</w:t>
      </w:r>
      <w:r>
        <w:t xml:space="preserve"> Bölge içi ve bölgeler arası bölütleme başarımı.</w:t>
      </w:r>
    </w:p>
    <w:tbl>
      <w:tblPr>
        <w:tblStyle w:val="TabloKlavuzu"/>
        <w:tblW w:w="5000" w:type="pct"/>
        <w:jc w:val="center"/>
        <w:tblLook w:val="04A0" w:firstRow="1" w:lastRow="0" w:firstColumn="1" w:lastColumn="0" w:noHBand="0" w:noVBand="1"/>
      </w:tblPr>
      <w:tblGrid>
        <w:gridCol w:w="1319"/>
        <w:gridCol w:w="1319"/>
        <w:gridCol w:w="1330"/>
        <w:gridCol w:w="1330"/>
        <w:gridCol w:w="1330"/>
        <w:gridCol w:w="1330"/>
        <w:gridCol w:w="1330"/>
      </w:tblGrid>
      <w:tr w:rsidR="00B20134" w14:paraId="6C36DBC2" w14:textId="77777777" w:rsidTr="00674AE0">
        <w:trPr>
          <w:tblHeader/>
          <w:jc w:val="center"/>
        </w:trPr>
        <w:tc>
          <w:tcPr>
            <w:tcW w:w="714" w:type="pct"/>
            <w:shd w:val="clear" w:color="auto" w:fill="E8E8E8"/>
          </w:tcPr>
          <w:p w14:paraId="397ABEBE" w14:textId="77777777" w:rsidR="00B20134" w:rsidRDefault="00990031">
            <w:pPr>
              <w:spacing w:before="20" w:after="20"/>
            </w:pPr>
            <w:r>
              <w:rPr>
                <w:b/>
                <w:sz w:val="17"/>
              </w:rPr>
              <w:t>Eğitim bölgesi</w:t>
            </w:r>
          </w:p>
        </w:tc>
        <w:tc>
          <w:tcPr>
            <w:tcW w:w="714" w:type="pct"/>
            <w:shd w:val="clear" w:color="auto" w:fill="E8E8E8"/>
          </w:tcPr>
          <w:p w14:paraId="34F46381" w14:textId="77777777" w:rsidR="00B20134" w:rsidRDefault="00990031">
            <w:pPr>
              <w:spacing w:before="20" w:after="20"/>
            </w:pPr>
            <w:r>
              <w:rPr>
                <w:b/>
                <w:sz w:val="17"/>
              </w:rPr>
              <w:t>Test bölgesi</w:t>
            </w:r>
          </w:p>
        </w:tc>
        <w:tc>
          <w:tcPr>
            <w:tcW w:w="714" w:type="pct"/>
            <w:shd w:val="clear" w:color="auto" w:fill="E8E8E8"/>
          </w:tcPr>
          <w:p w14:paraId="1E9A1598" w14:textId="77777777" w:rsidR="00B20134" w:rsidRDefault="00990031">
            <w:pPr>
              <w:spacing w:before="20" w:after="20"/>
            </w:pPr>
            <w:r>
              <w:rPr>
                <w:b/>
                <w:sz w:val="17"/>
              </w:rPr>
              <w:t>IoU_hasar</w:t>
            </w:r>
          </w:p>
        </w:tc>
        <w:tc>
          <w:tcPr>
            <w:tcW w:w="714" w:type="pct"/>
            <w:shd w:val="clear" w:color="auto" w:fill="E8E8E8"/>
          </w:tcPr>
          <w:p w14:paraId="183B37DF" w14:textId="77777777" w:rsidR="00B20134" w:rsidRDefault="00990031">
            <w:pPr>
              <w:spacing w:before="20" w:after="20"/>
            </w:pPr>
            <w:r>
              <w:rPr>
                <w:b/>
                <w:sz w:val="17"/>
              </w:rPr>
              <w:t>F₁</w:t>
            </w:r>
          </w:p>
        </w:tc>
        <w:tc>
          <w:tcPr>
            <w:tcW w:w="714" w:type="pct"/>
            <w:shd w:val="clear" w:color="auto" w:fill="E8E8E8"/>
          </w:tcPr>
          <w:p w14:paraId="32DB1CB6" w14:textId="77777777" w:rsidR="00B20134" w:rsidRDefault="00990031">
            <w:pPr>
              <w:spacing w:before="20" w:after="20"/>
            </w:pPr>
            <w:r>
              <w:rPr>
                <w:b/>
                <w:sz w:val="17"/>
              </w:rPr>
              <w:t>Kesinlik</w:t>
            </w:r>
          </w:p>
        </w:tc>
        <w:tc>
          <w:tcPr>
            <w:tcW w:w="714" w:type="pct"/>
            <w:shd w:val="clear" w:color="auto" w:fill="E8E8E8"/>
          </w:tcPr>
          <w:p w14:paraId="1AE93C86" w14:textId="77777777" w:rsidR="00B20134" w:rsidRDefault="00990031">
            <w:pPr>
              <w:spacing w:before="20" w:after="20"/>
            </w:pPr>
            <w:r>
              <w:rPr>
                <w:b/>
                <w:sz w:val="17"/>
              </w:rPr>
              <w:t>Duyarlılık</w:t>
            </w:r>
          </w:p>
        </w:tc>
        <w:tc>
          <w:tcPr>
            <w:tcW w:w="714" w:type="pct"/>
            <w:shd w:val="clear" w:color="auto" w:fill="E8E8E8"/>
          </w:tcPr>
          <w:p w14:paraId="00C3A252" w14:textId="77777777" w:rsidR="00B20134" w:rsidRDefault="00990031">
            <w:pPr>
              <w:spacing w:before="20" w:after="20"/>
            </w:pPr>
            <w:r>
              <w:rPr>
                <w:b/>
                <w:sz w:val="17"/>
              </w:rPr>
              <w:t>Bölge içi başarıma göre fark</w:t>
            </w:r>
          </w:p>
        </w:tc>
      </w:tr>
      <w:tr w:rsidR="00B20134" w14:paraId="150EF9D9" w14:textId="77777777" w:rsidTr="00674AE0">
        <w:trPr>
          <w:jc w:val="center"/>
        </w:trPr>
        <w:tc>
          <w:tcPr>
            <w:tcW w:w="714" w:type="pct"/>
          </w:tcPr>
          <w:p w14:paraId="0F99959F" w14:textId="77777777" w:rsidR="00B20134" w:rsidRDefault="00990031">
            <w:pPr>
              <w:spacing w:before="20" w:after="20"/>
            </w:pPr>
            <w:r>
              <w:rPr>
                <w:sz w:val="17"/>
              </w:rPr>
              <w:t>Hatay</w:t>
            </w:r>
          </w:p>
        </w:tc>
        <w:tc>
          <w:tcPr>
            <w:tcW w:w="714" w:type="pct"/>
          </w:tcPr>
          <w:p w14:paraId="120DA23F" w14:textId="77777777" w:rsidR="00B20134" w:rsidRDefault="00990031">
            <w:pPr>
              <w:spacing w:before="20" w:after="20"/>
            </w:pPr>
            <w:r>
              <w:rPr>
                <w:sz w:val="17"/>
              </w:rPr>
              <w:t>Hatay</w:t>
            </w:r>
          </w:p>
        </w:tc>
        <w:tc>
          <w:tcPr>
            <w:tcW w:w="714" w:type="pct"/>
          </w:tcPr>
          <w:p w14:paraId="3016082E" w14:textId="77777777" w:rsidR="00B20134" w:rsidRDefault="00990031">
            <w:pPr>
              <w:spacing w:before="20" w:after="20"/>
            </w:pPr>
            <w:r>
              <w:rPr>
                <w:sz w:val="17"/>
                <w:highlight w:val="yellow"/>
              </w:rPr>
              <w:t>[ÖLÇÜLECEK]</w:t>
            </w:r>
          </w:p>
        </w:tc>
        <w:tc>
          <w:tcPr>
            <w:tcW w:w="714" w:type="pct"/>
          </w:tcPr>
          <w:p w14:paraId="58449684" w14:textId="77777777" w:rsidR="00B20134" w:rsidRDefault="00990031">
            <w:pPr>
              <w:spacing w:before="20" w:after="20"/>
            </w:pPr>
            <w:r>
              <w:rPr>
                <w:sz w:val="17"/>
                <w:highlight w:val="yellow"/>
              </w:rPr>
              <w:t>[ÖLÇÜLECEK]</w:t>
            </w:r>
          </w:p>
        </w:tc>
        <w:tc>
          <w:tcPr>
            <w:tcW w:w="714" w:type="pct"/>
          </w:tcPr>
          <w:p w14:paraId="5A4F1C92" w14:textId="77777777" w:rsidR="00B20134" w:rsidRDefault="00990031">
            <w:pPr>
              <w:spacing w:before="20" w:after="20"/>
            </w:pPr>
            <w:r>
              <w:rPr>
                <w:sz w:val="17"/>
                <w:highlight w:val="yellow"/>
              </w:rPr>
              <w:t>[ÖLÇÜLECEK]</w:t>
            </w:r>
          </w:p>
        </w:tc>
        <w:tc>
          <w:tcPr>
            <w:tcW w:w="714" w:type="pct"/>
          </w:tcPr>
          <w:p w14:paraId="2807E5FB" w14:textId="77777777" w:rsidR="00B20134" w:rsidRDefault="00990031">
            <w:pPr>
              <w:spacing w:before="20" w:after="20"/>
            </w:pPr>
            <w:r>
              <w:rPr>
                <w:sz w:val="17"/>
                <w:highlight w:val="yellow"/>
              </w:rPr>
              <w:t>[ÖLÇÜLECEK]</w:t>
            </w:r>
          </w:p>
        </w:tc>
        <w:tc>
          <w:tcPr>
            <w:tcW w:w="714" w:type="pct"/>
          </w:tcPr>
          <w:p w14:paraId="520E98F6" w14:textId="77777777" w:rsidR="00B20134" w:rsidRDefault="00990031">
            <w:pPr>
              <w:spacing w:before="20" w:after="20"/>
            </w:pPr>
            <w:r>
              <w:rPr>
                <w:sz w:val="17"/>
              </w:rPr>
              <w:t>— (referans)</w:t>
            </w:r>
          </w:p>
        </w:tc>
      </w:tr>
      <w:tr w:rsidR="00B20134" w14:paraId="14E7F0B8" w14:textId="77777777" w:rsidTr="00674AE0">
        <w:trPr>
          <w:jc w:val="center"/>
        </w:trPr>
        <w:tc>
          <w:tcPr>
            <w:tcW w:w="714" w:type="pct"/>
          </w:tcPr>
          <w:p w14:paraId="7A93C38F" w14:textId="77777777" w:rsidR="00B20134" w:rsidRDefault="00990031">
            <w:pPr>
              <w:spacing w:before="20" w:after="20"/>
            </w:pPr>
            <w:r>
              <w:rPr>
                <w:sz w:val="17"/>
              </w:rPr>
              <w:t>Hatay</w:t>
            </w:r>
          </w:p>
        </w:tc>
        <w:tc>
          <w:tcPr>
            <w:tcW w:w="714" w:type="pct"/>
          </w:tcPr>
          <w:p w14:paraId="11C23AF7" w14:textId="77777777" w:rsidR="00B20134" w:rsidRDefault="00990031">
            <w:pPr>
              <w:spacing w:before="20" w:after="20"/>
            </w:pPr>
            <w:r>
              <w:rPr>
                <w:sz w:val="17"/>
              </w:rPr>
              <w:t>Kahramanmaraş</w:t>
            </w:r>
          </w:p>
        </w:tc>
        <w:tc>
          <w:tcPr>
            <w:tcW w:w="714" w:type="pct"/>
          </w:tcPr>
          <w:p w14:paraId="635CCC80" w14:textId="77777777" w:rsidR="00B20134" w:rsidRDefault="00990031">
            <w:pPr>
              <w:spacing w:before="20" w:after="20"/>
            </w:pPr>
            <w:r>
              <w:rPr>
                <w:sz w:val="17"/>
                <w:highlight w:val="yellow"/>
              </w:rPr>
              <w:t>[ÖLÇÜLECEK]</w:t>
            </w:r>
          </w:p>
        </w:tc>
        <w:tc>
          <w:tcPr>
            <w:tcW w:w="714" w:type="pct"/>
          </w:tcPr>
          <w:p w14:paraId="7A1E423B" w14:textId="77777777" w:rsidR="00B20134" w:rsidRDefault="00990031">
            <w:pPr>
              <w:spacing w:before="20" w:after="20"/>
            </w:pPr>
            <w:r>
              <w:rPr>
                <w:sz w:val="17"/>
                <w:highlight w:val="yellow"/>
              </w:rPr>
              <w:t>[ÖLÇÜLECEK]</w:t>
            </w:r>
          </w:p>
        </w:tc>
        <w:tc>
          <w:tcPr>
            <w:tcW w:w="714" w:type="pct"/>
          </w:tcPr>
          <w:p w14:paraId="75DFDBAC" w14:textId="77777777" w:rsidR="00B20134" w:rsidRDefault="00990031">
            <w:pPr>
              <w:spacing w:before="20" w:after="20"/>
            </w:pPr>
            <w:r>
              <w:rPr>
                <w:sz w:val="17"/>
                <w:highlight w:val="yellow"/>
              </w:rPr>
              <w:t>[ÖLÇÜLECEK]</w:t>
            </w:r>
          </w:p>
        </w:tc>
        <w:tc>
          <w:tcPr>
            <w:tcW w:w="714" w:type="pct"/>
          </w:tcPr>
          <w:p w14:paraId="27FB5AA2" w14:textId="77777777" w:rsidR="00B20134" w:rsidRDefault="00990031">
            <w:pPr>
              <w:spacing w:before="20" w:after="20"/>
            </w:pPr>
            <w:r>
              <w:rPr>
                <w:sz w:val="17"/>
                <w:highlight w:val="yellow"/>
              </w:rPr>
              <w:t>[ÖLÇÜLECEK]</w:t>
            </w:r>
          </w:p>
        </w:tc>
        <w:tc>
          <w:tcPr>
            <w:tcW w:w="714" w:type="pct"/>
          </w:tcPr>
          <w:p w14:paraId="70D0CA25" w14:textId="77777777" w:rsidR="00B20134" w:rsidRDefault="00990031">
            <w:pPr>
              <w:spacing w:before="20" w:after="20"/>
            </w:pPr>
            <w:r>
              <w:rPr>
                <w:sz w:val="17"/>
                <w:highlight w:val="yellow"/>
              </w:rPr>
              <w:t>[ÖLÇÜLECEK]</w:t>
            </w:r>
          </w:p>
        </w:tc>
      </w:tr>
      <w:tr w:rsidR="00B20134" w14:paraId="44A83EE8" w14:textId="77777777" w:rsidTr="00674AE0">
        <w:trPr>
          <w:jc w:val="center"/>
        </w:trPr>
        <w:tc>
          <w:tcPr>
            <w:tcW w:w="714" w:type="pct"/>
          </w:tcPr>
          <w:p w14:paraId="210A7F50" w14:textId="77777777" w:rsidR="00B20134" w:rsidRDefault="00990031">
            <w:pPr>
              <w:spacing w:before="20" w:after="20"/>
            </w:pPr>
            <w:r>
              <w:rPr>
                <w:sz w:val="17"/>
              </w:rPr>
              <w:t>Kahramanmaraş</w:t>
            </w:r>
          </w:p>
        </w:tc>
        <w:tc>
          <w:tcPr>
            <w:tcW w:w="714" w:type="pct"/>
          </w:tcPr>
          <w:p w14:paraId="2AC2E9F2" w14:textId="77777777" w:rsidR="00B20134" w:rsidRDefault="00990031">
            <w:pPr>
              <w:spacing w:before="20" w:after="20"/>
            </w:pPr>
            <w:r>
              <w:rPr>
                <w:sz w:val="17"/>
              </w:rPr>
              <w:t>Kahramanmaraş</w:t>
            </w:r>
          </w:p>
        </w:tc>
        <w:tc>
          <w:tcPr>
            <w:tcW w:w="714" w:type="pct"/>
          </w:tcPr>
          <w:p w14:paraId="1295A024" w14:textId="77777777" w:rsidR="00B20134" w:rsidRDefault="00990031">
            <w:pPr>
              <w:spacing w:before="20" w:after="20"/>
            </w:pPr>
            <w:r>
              <w:rPr>
                <w:sz w:val="17"/>
                <w:highlight w:val="yellow"/>
              </w:rPr>
              <w:t>[ÖLÇÜLECEK]</w:t>
            </w:r>
          </w:p>
        </w:tc>
        <w:tc>
          <w:tcPr>
            <w:tcW w:w="714" w:type="pct"/>
          </w:tcPr>
          <w:p w14:paraId="112D3389" w14:textId="77777777" w:rsidR="00B20134" w:rsidRDefault="00990031">
            <w:pPr>
              <w:spacing w:before="20" w:after="20"/>
            </w:pPr>
            <w:r>
              <w:rPr>
                <w:sz w:val="17"/>
                <w:highlight w:val="yellow"/>
              </w:rPr>
              <w:t>[ÖLÇÜLECEK]</w:t>
            </w:r>
          </w:p>
        </w:tc>
        <w:tc>
          <w:tcPr>
            <w:tcW w:w="714" w:type="pct"/>
          </w:tcPr>
          <w:p w14:paraId="0E1ED9ED" w14:textId="77777777" w:rsidR="00B20134" w:rsidRDefault="00990031">
            <w:pPr>
              <w:spacing w:before="20" w:after="20"/>
            </w:pPr>
            <w:r>
              <w:rPr>
                <w:sz w:val="17"/>
                <w:highlight w:val="yellow"/>
              </w:rPr>
              <w:t>[ÖLÇÜLECEK]</w:t>
            </w:r>
          </w:p>
        </w:tc>
        <w:tc>
          <w:tcPr>
            <w:tcW w:w="714" w:type="pct"/>
          </w:tcPr>
          <w:p w14:paraId="509B13B1" w14:textId="77777777" w:rsidR="00B20134" w:rsidRDefault="00990031">
            <w:pPr>
              <w:spacing w:before="20" w:after="20"/>
            </w:pPr>
            <w:r>
              <w:rPr>
                <w:sz w:val="17"/>
                <w:highlight w:val="yellow"/>
              </w:rPr>
              <w:t>[ÖLÇÜLECEK]</w:t>
            </w:r>
          </w:p>
        </w:tc>
        <w:tc>
          <w:tcPr>
            <w:tcW w:w="714" w:type="pct"/>
          </w:tcPr>
          <w:p w14:paraId="684F48C9" w14:textId="77777777" w:rsidR="00B20134" w:rsidRDefault="00990031">
            <w:pPr>
              <w:spacing w:before="20" w:after="20"/>
            </w:pPr>
            <w:r>
              <w:rPr>
                <w:sz w:val="17"/>
              </w:rPr>
              <w:t>— (referans)</w:t>
            </w:r>
          </w:p>
        </w:tc>
      </w:tr>
      <w:tr w:rsidR="00B20134" w14:paraId="3186C375" w14:textId="77777777" w:rsidTr="00674AE0">
        <w:trPr>
          <w:jc w:val="center"/>
        </w:trPr>
        <w:tc>
          <w:tcPr>
            <w:tcW w:w="714" w:type="pct"/>
          </w:tcPr>
          <w:p w14:paraId="058215BD" w14:textId="77777777" w:rsidR="00B20134" w:rsidRDefault="00990031">
            <w:pPr>
              <w:spacing w:before="20" w:after="20"/>
            </w:pPr>
            <w:r>
              <w:rPr>
                <w:sz w:val="17"/>
              </w:rPr>
              <w:t>Kahramanmaraş</w:t>
            </w:r>
          </w:p>
        </w:tc>
        <w:tc>
          <w:tcPr>
            <w:tcW w:w="714" w:type="pct"/>
          </w:tcPr>
          <w:p w14:paraId="6A88A3C3" w14:textId="77777777" w:rsidR="00B20134" w:rsidRDefault="00990031">
            <w:pPr>
              <w:spacing w:before="20" w:after="20"/>
            </w:pPr>
            <w:r>
              <w:rPr>
                <w:sz w:val="17"/>
              </w:rPr>
              <w:t>Hatay</w:t>
            </w:r>
          </w:p>
        </w:tc>
        <w:tc>
          <w:tcPr>
            <w:tcW w:w="714" w:type="pct"/>
          </w:tcPr>
          <w:p w14:paraId="16FF6136" w14:textId="77777777" w:rsidR="00B20134" w:rsidRDefault="00990031">
            <w:pPr>
              <w:spacing w:before="20" w:after="20"/>
            </w:pPr>
            <w:r>
              <w:rPr>
                <w:sz w:val="17"/>
                <w:highlight w:val="yellow"/>
              </w:rPr>
              <w:t>[ÖLÇÜLECEK]</w:t>
            </w:r>
          </w:p>
        </w:tc>
        <w:tc>
          <w:tcPr>
            <w:tcW w:w="714" w:type="pct"/>
          </w:tcPr>
          <w:p w14:paraId="5E410146" w14:textId="77777777" w:rsidR="00B20134" w:rsidRDefault="00990031">
            <w:pPr>
              <w:spacing w:before="20" w:after="20"/>
            </w:pPr>
            <w:r>
              <w:rPr>
                <w:sz w:val="17"/>
                <w:highlight w:val="yellow"/>
              </w:rPr>
              <w:t>[ÖLÇÜLECEK]</w:t>
            </w:r>
          </w:p>
        </w:tc>
        <w:tc>
          <w:tcPr>
            <w:tcW w:w="714" w:type="pct"/>
          </w:tcPr>
          <w:p w14:paraId="7EDABE28" w14:textId="77777777" w:rsidR="00B20134" w:rsidRDefault="00990031">
            <w:pPr>
              <w:spacing w:before="20" w:after="20"/>
            </w:pPr>
            <w:r>
              <w:rPr>
                <w:sz w:val="17"/>
                <w:highlight w:val="yellow"/>
              </w:rPr>
              <w:t>[ÖLÇÜLECEK]</w:t>
            </w:r>
          </w:p>
        </w:tc>
        <w:tc>
          <w:tcPr>
            <w:tcW w:w="714" w:type="pct"/>
          </w:tcPr>
          <w:p w14:paraId="28BDFBAB" w14:textId="77777777" w:rsidR="00B20134" w:rsidRDefault="00990031">
            <w:pPr>
              <w:spacing w:before="20" w:after="20"/>
            </w:pPr>
            <w:r>
              <w:rPr>
                <w:sz w:val="17"/>
                <w:highlight w:val="yellow"/>
              </w:rPr>
              <w:t>[ÖLÇÜLECEK]</w:t>
            </w:r>
          </w:p>
        </w:tc>
        <w:tc>
          <w:tcPr>
            <w:tcW w:w="714" w:type="pct"/>
          </w:tcPr>
          <w:p w14:paraId="1B6CA1C5" w14:textId="77777777" w:rsidR="00B20134" w:rsidRDefault="00990031">
            <w:pPr>
              <w:spacing w:before="20" w:after="20"/>
            </w:pPr>
            <w:r>
              <w:rPr>
                <w:sz w:val="17"/>
                <w:highlight w:val="yellow"/>
              </w:rPr>
              <w:t>[ÖLÇÜLECEK]</w:t>
            </w:r>
          </w:p>
        </w:tc>
      </w:tr>
      <w:tr w:rsidR="00B20134" w14:paraId="65243727" w14:textId="77777777" w:rsidTr="00674AE0">
        <w:trPr>
          <w:jc w:val="center"/>
        </w:trPr>
        <w:tc>
          <w:tcPr>
            <w:tcW w:w="714" w:type="pct"/>
          </w:tcPr>
          <w:p w14:paraId="1A051E85" w14:textId="77777777" w:rsidR="00B20134" w:rsidRDefault="00990031">
            <w:pPr>
              <w:spacing w:before="20" w:after="20"/>
            </w:pPr>
            <w:r>
              <w:rPr>
                <w:sz w:val="17"/>
              </w:rPr>
              <w:t>Birleşik</w:t>
            </w:r>
          </w:p>
        </w:tc>
        <w:tc>
          <w:tcPr>
            <w:tcW w:w="714" w:type="pct"/>
          </w:tcPr>
          <w:p w14:paraId="5170A4F0" w14:textId="77777777" w:rsidR="00B20134" w:rsidRDefault="00990031">
            <w:pPr>
              <w:spacing w:before="20" w:after="20"/>
            </w:pPr>
            <w:r>
              <w:rPr>
                <w:sz w:val="17"/>
              </w:rPr>
              <w:t>Hatay</w:t>
            </w:r>
          </w:p>
        </w:tc>
        <w:tc>
          <w:tcPr>
            <w:tcW w:w="714" w:type="pct"/>
          </w:tcPr>
          <w:p w14:paraId="6974761C" w14:textId="77777777" w:rsidR="00B20134" w:rsidRDefault="00990031">
            <w:pPr>
              <w:spacing w:before="20" w:after="20"/>
            </w:pPr>
            <w:r>
              <w:rPr>
                <w:sz w:val="17"/>
                <w:highlight w:val="yellow"/>
              </w:rPr>
              <w:t>[ÖLÇÜLECEK]</w:t>
            </w:r>
          </w:p>
        </w:tc>
        <w:tc>
          <w:tcPr>
            <w:tcW w:w="714" w:type="pct"/>
          </w:tcPr>
          <w:p w14:paraId="33E3F1BB" w14:textId="77777777" w:rsidR="00B20134" w:rsidRDefault="00990031">
            <w:pPr>
              <w:spacing w:before="20" w:after="20"/>
            </w:pPr>
            <w:r>
              <w:rPr>
                <w:sz w:val="17"/>
                <w:highlight w:val="yellow"/>
              </w:rPr>
              <w:t>[ÖLÇÜLECEK]</w:t>
            </w:r>
          </w:p>
        </w:tc>
        <w:tc>
          <w:tcPr>
            <w:tcW w:w="714" w:type="pct"/>
          </w:tcPr>
          <w:p w14:paraId="4ABD5971" w14:textId="77777777" w:rsidR="00B20134" w:rsidRDefault="00990031">
            <w:pPr>
              <w:spacing w:before="20" w:after="20"/>
            </w:pPr>
            <w:r>
              <w:rPr>
                <w:sz w:val="17"/>
                <w:highlight w:val="yellow"/>
              </w:rPr>
              <w:t>[ÖLÇÜLECEK]</w:t>
            </w:r>
          </w:p>
        </w:tc>
        <w:tc>
          <w:tcPr>
            <w:tcW w:w="714" w:type="pct"/>
          </w:tcPr>
          <w:p w14:paraId="5D1D1AF7" w14:textId="77777777" w:rsidR="00B20134" w:rsidRDefault="00990031">
            <w:pPr>
              <w:spacing w:before="20" w:after="20"/>
            </w:pPr>
            <w:r>
              <w:rPr>
                <w:sz w:val="17"/>
                <w:highlight w:val="yellow"/>
              </w:rPr>
              <w:t>[ÖLÇÜLECEK]</w:t>
            </w:r>
          </w:p>
        </w:tc>
        <w:tc>
          <w:tcPr>
            <w:tcW w:w="714" w:type="pct"/>
          </w:tcPr>
          <w:p w14:paraId="40A06A8B" w14:textId="77777777" w:rsidR="00B20134" w:rsidRDefault="00990031">
            <w:pPr>
              <w:spacing w:before="20" w:after="20"/>
            </w:pPr>
            <w:r>
              <w:rPr>
                <w:sz w:val="17"/>
                <w:highlight w:val="yellow"/>
              </w:rPr>
              <w:t>[ÖLÇÜLECEK]</w:t>
            </w:r>
          </w:p>
        </w:tc>
      </w:tr>
      <w:tr w:rsidR="00B20134" w14:paraId="7381787F" w14:textId="77777777" w:rsidTr="00674AE0">
        <w:trPr>
          <w:jc w:val="center"/>
        </w:trPr>
        <w:tc>
          <w:tcPr>
            <w:tcW w:w="714" w:type="pct"/>
          </w:tcPr>
          <w:p w14:paraId="3964B925" w14:textId="77777777" w:rsidR="00B20134" w:rsidRDefault="00990031">
            <w:pPr>
              <w:spacing w:before="20" w:after="20"/>
            </w:pPr>
            <w:r>
              <w:rPr>
                <w:sz w:val="17"/>
              </w:rPr>
              <w:t>Birleşik</w:t>
            </w:r>
          </w:p>
        </w:tc>
        <w:tc>
          <w:tcPr>
            <w:tcW w:w="714" w:type="pct"/>
          </w:tcPr>
          <w:p w14:paraId="681FA272" w14:textId="77777777" w:rsidR="00B20134" w:rsidRDefault="00990031">
            <w:pPr>
              <w:spacing w:before="20" w:after="20"/>
            </w:pPr>
            <w:r>
              <w:rPr>
                <w:sz w:val="17"/>
              </w:rPr>
              <w:t>Kahramanmaraş</w:t>
            </w:r>
          </w:p>
        </w:tc>
        <w:tc>
          <w:tcPr>
            <w:tcW w:w="714" w:type="pct"/>
          </w:tcPr>
          <w:p w14:paraId="20A7DFBC" w14:textId="77777777" w:rsidR="00B20134" w:rsidRDefault="00990031">
            <w:pPr>
              <w:spacing w:before="20" w:after="20"/>
            </w:pPr>
            <w:r>
              <w:rPr>
                <w:sz w:val="17"/>
                <w:highlight w:val="yellow"/>
              </w:rPr>
              <w:t>[ÖLÇÜLECEK]</w:t>
            </w:r>
          </w:p>
        </w:tc>
        <w:tc>
          <w:tcPr>
            <w:tcW w:w="714" w:type="pct"/>
          </w:tcPr>
          <w:p w14:paraId="633EED7C" w14:textId="77777777" w:rsidR="00B20134" w:rsidRDefault="00990031">
            <w:pPr>
              <w:spacing w:before="20" w:after="20"/>
            </w:pPr>
            <w:r>
              <w:rPr>
                <w:sz w:val="17"/>
                <w:highlight w:val="yellow"/>
              </w:rPr>
              <w:t>[ÖLÇÜLECEK]</w:t>
            </w:r>
          </w:p>
        </w:tc>
        <w:tc>
          <w:tcPr>
            <w:tcW w:w="714" w:type="pct"/>
          </w:tcPr>
          <w:p w14:paraId="0029A51D" w14:textId="77777777" w:rsidR="00B20134" w:rsidRDefault="00990031">
            <w:pPr>
              <w:spacing w:before="20" w:after="20"/>
            </w:pPr>
            <w:r>
              <w:rPr>
                <w:sz w:val="17"/>
                <w:highlight w:val="yellow"/>
              </w:rPr>
              <w:t>[ÖLÇÜLECEK]</w:t>
            </w:r>
          </w:p>
        </w:tc>
        <w:tc>
          <w:tcPr>
            <w:tcW w:w="714" w:type="pct"/>
          </w:tcPr>
          <w:p w14:paraId="58AFEEB3" w14:textId="77777777" w:rsidR="00B20134" w:rsidRDefault="00990031">
            <w:pPr>
              <w:spacing w:before="20" w:after="20"/>
            </w:pPr>
            <w:r>
              <w:rPr>
                <w:sz w:val="17"/>
                <w:highlight w:val="yellow"/>
              </w:rPr>
              <w:t>[ÖLÇÜLECEK]</w:t>
            </w:r>
          </w:p>
        </w:tc>
        <w:tc>
          <w:tcPr>
            <w:tcW w:w="714" w:type="pct"/>
          </w:tcPr>
          <w:p w14:paraId="70652676" w14:textId="77777777" w:rsidR="00B20134" w:rsidRDefault="00990031">
            <w:pPr>
              <w:spacing w:before="20" w:after="20"/>
            </w:pPr>
            <w:r>
              <w:rPr>
                <w:sz w:val="17"/>
                <w:highlight w:val="yellow"/>
              </w:rPr>
              <w:t>[ÖLÇÜLECEK]</w:t>
            </w:r>
          </w:p>
        </w:tc>
      </w:tr>
    </w:tbl>
    <w:p w14:paraId="48F89540" w14:textId="77777777" w:rsidR="00B20134" w:rsidRDefault="00B20134"/>
    <w:p w14:paraId="03828E7F" w14:textId="77777777" w:rsidR="00B20134" w:rsidRDefault="00990031">
      <w:r>
        <w:rPr>
          <w:i/>
        </w:rPr>
        <w:t>Bu tablonun değerleri Bölüm 3.10'da tanımlanan protokolle üretilecektir.</w:t>
      </w:r>
    </w:p>
    <w:p w14:paraId="42A1543C" w14:textId="77777777" w:rsidR="00B20134" w:rsidRDefault="00990031">
      <w:pPr>
        <w:pStyle w:val="Balk2"/>
      </w:pPr>
      <w:r>
        <w:rPr>
          <w:rFonts w:ascii="Times New Roman" w:hAnsi="Times New Roman"/>
          <w:b w:val="0"/>
        </w:rPr>
        <w:t>4.5. Uçtan Uca Senaryo Değerlendirmesi</w:t>
      </w:r>
    </w:p>
    <w:p w14:paraId="4229612E" w14:textId="77777777" w:rsidR="00B20134" w:rsidRDefault="00990031">
      <w:r>
        <w:rPr>
          <w:highlight w:val="yellow"/>
        </w:rPr>
        <w:t>Bileşenlerin tek tek başarımından bağımsız olarak, platformun bütün olarak bir müdahale döngüsünü tamamlayıp tamamlayamadığı ayrıca sınanmıştır. Bu bölümde raporlanan değerler, sekiz ilçenin tamamında sentetik kapanma kümesiyle on tohum için yapılan koşumlardan ölçülmüştür; aynı senaryonun EMSR648 türevli kapanma kümeleriyle yapılan koşumları Bölüm 4.6 ve 4.8'de raporlanmaktadır.</w:t>
      </w:r>
    </w:p>
    <w:p w14:paraId="48820451" w14:textId="77777777" w:rsidR="00B20134" w:rsidRDefault="00990031">
      <w:r>
        <w:rPr>
          <w:highlight w:val="yellow"/>
        </w:rPr>
        <w:t>Senaryo kurgusu sekiz bölgeden (beşi Hatay: H-Z1 Antakya-Defne, H-Z2 İskenderun, H-Z3 Kırıkhan, H-Z4 Samandağ, H-Z5 Belen; üçü Kahramanmaraş: K-Z1 Merkez, K-Z2 Elbistan, K-Z3 Pazarcık), bölge başına 6 afetzede ve 6 müdahale ekibinden (toplam 48 afetzede-ekip çifti) oluşmaktadır. Bölge merkezleri OSM/Nominatim üzerinden yer adıyla geocode edilmiş, afetzede ve ekip (karargâh) konumları o bölgenin gerçek yol ağından rastgele (tohumla) örneklenmiştir; bu, orijinal (kayıp) sahnenin birebir yeniden üretimi değil, aynı algoritmalarla (Algoritma 1-3) kurulmuş yeni ve tekrarlanabilir bir sahnedir. İhbar kategorisi/rolü ataması için gerçek BERTurk tabanlı sınıflandırıcı kullanılmıştır (Bölüm 3.9).</w:t>
      </w:r>
    </w:p>
    <w:p w14:paraId="3EEC72C4" w14:textId="77777777" w:rsidR="00B20134" w:rsidRDefault="00990031">
      <w:r>
        <w:rPr>
          <w:b/>
          <w:highlight w:val="yellow"/>
        </w:rPr>
        <w:t>Görev orkestrasyonu.</w:t>
      </w:r>
      <w:r>
        <w:rPr>
          <w:highlight w:val="yellow"/>
        </w:rPr>
        <w:t xml:space="preserve"> On tohumun her birinde 48 ekip–hedef atamasının (8 bölge × 6) tamamı Algoritma 3 ile gerçekleştirilmiş ve 480/480 atama başarıyla tamamlanmıştır. Rotalanabilen görev sayısı yönteme göre 430-433/480 arasında değişmektedir; bazı (bölge, tohum) kombinasyonlarında sentetik kapanma kümesi bir afetzedeyi yol ağından koparmıştır (Bölüm 4.6). Aynı hedefe ikinci bir ekibin sevk </w:t>
      </w:r>
      <w:r>
        <w:rPr>
          <w:highlight w:val="yellow"/>
        </w:rPr>
        <w:t>edilmesi her (bölge, tohum) kombinasyonunda beş kez bilinçli olarak denenmiş ve 400 girişimin tamamı, gerçek ve iplik-güvenli bir görev kilitleme sınıfı (TaskLock) tarafından reddedilmiştir. Bu mekanizma şu an yalnızca bu değerlendirme kodunda uygulanmıştır; üretim REST API'sinde henüz bir HTTP uç noktasına bağlanmamıştır, dolayısıyla canlı sistemde bir HTTP 409 yanıtı bu sürümde doğrulanmamıştır. Ölçülen büyüklük bir atama kalitesi değil, bir eşzamanlılık güvencesidir.</w:t>
      </w:r>
    </w:p>
    <w:p w14:paraId="0FFB8CCB" w14:textId="77777777" w:rsidR="00B20134" w:rsidRDefault="00990031">
      <w:r>
        <w:rPr>
          <w:b/>
          <w:highlight w:val="yellow"/>
        </w:rPr>
        <w:t>Güzergâh iç tutarlılığı.</w:t>
      </w:r>
      <w:r>
        <w:rPr>
          <w:highlight w:val="yellow"/>
        </w:rPr>
        <w:t xml:space="preserve"> Rotalanan güzergâhların hiçbiri kapalı olarak işaretlenmiş bir kenar içeremez: sert kapatma, ilgili kenarları çizge görünümünden (nx.restricted_view) tümüyle dışlayarak en kısa yol aramasının bu kenarları hiç değerlendirmemesini yapısal olarak garanti eder. Bu, ayrı ve bağımsız bir yol bulucuyla çapraz doğrulanmamıştır; önceki sürümde anılan '90 görevde en fazla 0,00 m fark' iddiası bu sürümde koşulmamış ve kaldırılmıştır. Sahadaki geçilebilirliğin doğrulanması ayrı bir konudur ve burada iddia edilmemektedir.</w:t>
      </w:r>
    </w:p>
    <w:p w14:paraId="4054F514" w14:textId="17FD0B0A" w:rsidR="00B20134" w:rsidRDefault="00990031">
      <w:r>
        <w:rPr>
          <w:b/>
          <w:highlight w:val="yellow"/>
        </w:rPr>
        <w:t>Model gecikmeleri.</w:t>
      </w:r>
      <w:r>
        <w:rPr>
          <w:highlight w:val="yellow"/>
        </w:rPr>
        <w:t xml:space="preserve"> Gecikmeler, senaryo istemcisinin çıkarım uç noktasına gönderdiği HTTP isteğinin yanıtlanmasına kadar geçen süre olarak ölçülmüştür; yer seviyesi kanalında görüntünün base64 kodlu aktarımı da süreye dahildir. Dokuz senaryo yapılandırmasının on tohumla ardışık koşumlarında her kanal için 380 gözlem elde edilmiştir. Yer seviyesi bina hasarı modelinde medyan gecikme 338,9 ms, 95. yüzdelik 1 270,2 ms; metin analizi zincirinde medyan 124,5 ms, 95. yüzdelik 556,8 ms olarak ölçülmüştür. Önceki sürümde tek bir gözlemde görülen 11 419,4 ms'lik metin gecikmesi bu ölçümlerde tekrarlanmamıştır (en büyük değer 1 285,2 ms). Arka uç koşumlar boyunca çalışır durumda kaldığından ve her koşumun ilk çağrısının medyanı genel medyandan yüksek olmadığından ölçümler ısınma sonrası duruma karşılık gelmektedir. Metin zincirindeki gecikmenin bileşenlerine (biçimbilimsel çözümleme, ileri geçiş, varlık ismi tanıma, coğrafi kodlama) ayrıştırılması bu sürümde yapılmamıştır (Bölüm 5.3(d)). Ölçüm ortamı Tablo </w:t>
      </w:r>
      <w:r>
        <w:rPr>
          <w:highlight w:val="yellow"/>
        </w:rPr>
        <w:fldChar w:fldCharType="begin"/>
      </w:r>
      <w:r>
        <w:rPr>
          <w:highlight w:val="yellow"/>
        </w:rPr>
        <w:instrText xml:space="preserve"> REF Tablo11 \h </w:instrText>
      </w:r>
      <w:r>
        <w:rPr>
          <w:highlight w:val="yellow"/>
        </w:rPr>
      </w:r>
      <w:r>
        <w:rPr>
          <w:highlight w:val="yellow"/>
        </w:rPr>
        <w:fldChar w:fldCharType="separate"/>
      </w:r>
      <w:r w:rsidR="00AE5951">
        <w:rPr>
          <w:b/>
          <w:noProof/>
        </w:rPr>
        <w:t>12</w:t>
      </w:r>
      <w:r>
        <w:rPr>
          <w:highlight w:val="yellow"/>
        </w:rPr>
        <w:fldChar w:fldCharType="end"/>
      </w:r>
      <w:r>
        <w:rPr>
          <w:highlight w:val="yellow"/>
        </w:rPr>
        <w:t>'de verilmektedir.</w:t>
      </w:r>
    </w:p>
    <w:p w14:paraId="164AD5FD" w14:textId="7B0C437D" w:rsidR="006B13C8" w:rsidRDefault="00BF64E8">
      <w:r>
        <w:t xml:space="preserve">Gözlenen gecikmeler ve güven değerleri </w:t>
      </w:r>
      <w:r w:rsidR="00572A67">
        <w:t xml:space="preserve">Tablo </w:t>
      </w:r>
      <w:r w:rsidR="00572A67">
        <w:fldChar w:fldCharType="begin"/>
      </w:r>
      <w:r w:rsidR="00572A67">
        <w:instrText xml:space="preserve"> REF Tablo15 \h </w:instrText>
      </w:r>
      <w:r w:rsidR="00572A67">
        <w:fldChar w:fldCharType="separate"/>
      </w:r>
      <w:r w:rsidR="00AE5951">
        <w:rPr>
          <w:b/>
          <w:noProof/>
        </w:rPr>
        <w:t>16</w:t>
      </w:r>
      <w:r w:rsidR="00572A67">
        <w:fldChar w:fldCharType="end"/>
      </w:r>
      <w:r>
        <w:t>'da listelenmektedir.</w:t>
      </w:r>
    </w:p>
    <w:p w14:paraId="4FFFF698" w14:textId="5CF032A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4" w:name="Tablo15"/>
      <w:r w:rsidR="00AE5951">
        <w:rPr>
          <w:b/>
          <w:noProof/>
        </w:rPr>
        <w:t>16</w:t>
      </w:r>
      <w:bookmarkEnd w:id="24"/>
      <w:r w:rsidR="00572A67">
        <w:rPr>
          <w:b/>
        </w:rPr>
        <w:fldChar w:fldCharType="end"/>
      </w:r>
      <w:r>
        <w:rPr>
          <w:b/>
        </w:rPr>
        <w:t>.</w:t>
      </w:r>
      <w:r>
        <w:rPr>
          <w:highlight w:val="yellow"/>
        </w:rPr>
        <w:t xml:space="preserve"> Senaryo koşumlarında ölçülen model gecikmeleri (dokuz yapılandırma × 10 tohum; istemci tarafında ölçülen HTTP yanıt süresi).</w:t>
      </w:r>
    </w:p>
    <w:tbl>
      <w:tblPr>
        <w:tblStyle w:val="TabloKlavuzu"/>
        <w:tblW w:w="5000" w:type="pct"/>
        <w:jc w:val="center"/>
        <w:tblLook w:val="04A0" w:firstRow="1" w:lastRow="0" w:firstColumn="1" w:lastColumn="0" w:noHBand="0" w:noVBand="1"/>
      </w:tblPr>
      <w:tblGrid>
        <w:gridCol w:w="1203"/>
        <w:gridCol w:w="1450"/>
        <w:gridCol w:w="525"/>
        <w:gridCol w:w="1063"/>
        <w:gridCol w:w="1184"/>
        <w:gridCol w:w="1184"/>
        <w:gridCol w:w="1315"/>
        <w:gridCol w:w="1364"/>
      </w:tblGrid>
      <w:tr w:rsidR="00EB2207" w14:paraId="6F5E41A5" w14:textId="77777777">
        <w:trPr>
          <w:jc w:val="center"/>
        </w:trPr>
        <w:tc>
          <w:tcPr>
            <w:tcW w:w="0" w:type="auto"/>
            <w:shd w:val="clear" w:color="auto" w:fill="E8E8E8"/>
          </w:tcPr>
          <w:p w14:paraId="29A3FB17" w14:textId="77777777" w:rsidR="00EB2207" w:rsidRDefault="00BF64E8">
            <w:pPr>
              <w:spacing w:before="20" w:after="20"/>
            </w:pPr>
            <w:r>
              <w:rPr>
                <w:b/>
                <w:sz w:val="19"/>
                <w:highlight w:val="yellow"/>
              </w:rPr>
              <w:t>Kanal</w:t>
            </w:r>
          </w:p>
        </w:tc>
        <w:tc>
          <w:tcPr>
            <w:tcW w:w="0" w:type="auto"/>
            <w:shd w:val="clear" w:color="auto" w:fill="E8E8E8"/>
          </w:tcPr>
          <w:p w14:paraId="12E45AFA" w14:textId="77777777" w:rsidR="00EB2207" w:rsidRDefault="00BF64E8">
            <w:pPr>
              <w:spacing w:before="20" w:after="20"/>
            </w:pPr>
            <w:r>
              <w:rPr>
                <w:b/>
                <w:sz w:val="19"/>
                <w:highlight w:val="yellow"/>
              </w:rPr>
              <w:t>Model</w:t>
            </w:r>
          </w:p>
        </w:tc>
        <w:tc>
          <w:tcPr>
            <w:tcW w:w="0" w:type="auto"/>
            <w:shd w:val="clear" w:color="auto" w:fill="E8E8E8"/>
          </w:tcPr>
          <w:p w14:paraId="5D82F672" w14:textId="77777777" w:rsidR="00EB2207" w:rsidRDefault="00BF64E8">
            <w:pPr>
              <w:spacing w:before="20" w:after="20"/>
            </w:pPr>
            <w:r>
              <w:rPr>
                <w:b/>
                <w:sz w:val="19"/>
                <w:highlight w:val="yellow"/>
              </w:rPr>
              <w:t>n</w:t>
            </w:r>
          </w:p>
        </w:tc>
        <w:tc>
          <w:tcPr>
            <w:tcW w:w="0" w:type="auto"/>
            <w:shd w:val="clear" w:color="auto" w:fill="E8E8E8"/>
          </w:tcPr>
          <w:p w14:paraId="04355427" w14:textId="77777777" w:rsidR="00EB2207" w:rsidRDefault="00BF64E8">
            <w:pPr>
              <w:spacing w:before="20" w:after="20"/>
            </w:pPr>
            <w:r>
              <w:rPr>
                <w:b/>
                <w:sz w:val="19"/>
                <w:highlight w:val="yellow"/>
              </w:rPr>
              <w:t>Medyan (ms)</w:t>
            </w:r>
          </w:p>
        </w:tc>
        <w:tc>
          <w:tcPr>
            <w:tcW w:w="0" w:type="auto"/>
            <w:shd w:val="clear" w:color="auto" w:fill="E8E8E8"/>
          </w:tcPr>
          <w:p w14:paraId="0CE9FC64" w14:textId="77777777" w:rsidR="00EB2207" w:rsidRDefault="00BF64E8">
            <w:pPr>
              <w:spacing w:before="20" w:after="20"/>
            </w:pPr>
            <w:r>
              <w:rPr>
                <w:b/>
                <w:sz w:val="19"/>
                <w:highlight w:val="yellow"/>
              </w:rPr>
              <w:t>95. yüzdelik (ms)</w:t>
            </w:r>
          </w:p>
        </w:tc>
        <w:tc>
          <w:tcPr>
            <w:tcW w:w="0" w:type="auto"/>
            <w:shd w:val="clear" w:color="auto" w:fill="E8E8E8"/>
          </w:tcPr>
          <w:p w14:paraId="07843FDB" w14:textId="77777777" w:rsidR="00EB2207" w:rsidRDefault="00BF64E8">
            <w:pPr>
              <w:spacing w:before="20" w:after="20"/>
            </w:pPr>
            <w:r>
              <w:rPr>
                <w:b/>
                <w:sz w:val="19"/>
                <w:highlight w:val="yellow"/>
              </w:rPr>
              <w:t>99. yüzdelik (ms)</w:t>
            </w:r>
          </w:p>
        </w:tc>
        <w:tc>
          <w:tcPr>
            <w:tcW w:w="0" w:type="auto"/>
            <w:shd w:val="clear" w:color="auto" w:fill="E8E8E8"/>
          </w:tcPr>
          <w:p w14:paraId="77925885" w14:textId="77777777" w:rsidR="00EB2207" w:rsidRDefault="00BF64E8">
            <w:pPr>
              <w:spacing w:before="20" w:after="20"/>
            </w:pPr>
            <w:r>
              <w:rPr>
                <w:b/>
                <w:sz w:val="19"/>
                <w:highlight w:val="yellow"/>
              </w:rPr>
              <w:t>Ortalama ± ss (ms)</w:t>
            </w:r>
          </w:p>
        </w:tc>
        <w:tc>
          <w:tcPr>
            <w:tcW w:w="0" w:type="auto"/>
            <w:shd w:val="clear" w:color="auto" w:fill="E8E8E8"/>
          </w:tcPr>
          <w:p w14:paraId="445AEDB6" w14:textId="77777777" w:rsidR="00EB2207" w:rsidRDefault="00BF64E8">
            <w:pPr>
              <w:spacing w:before="20" w:after="20"/>
            </w:pPr>
            <w:r>
              <w:rPr>
                <w:b/>
                <w:sz w:val="19"/>
                <w:highlight w:val="yellow"/>
              </w:rPr>
              <w:t>En küçük – en büyük (ms)</w:t>
            </w:r>
          </w:p>
        </w:tc>
      </w:tr>
      <w:tr w:rsidR="00EB2207" w14:paraId="0DF09D4D" w14:textId="77777777">
        <w:trPr>
          <w:jc w:val="center"/>
        </w:trPr>
        <w:tc>
          <w:tcPr>
            <w:tcW w:w="0" w:type="auto"/>
          </w:tcPr>
          <w:p w14:paraId="0E0951AD" w14:textId="77777777" w:rsidR="00EB2207" w:rsidRDefault="00BF64E8">
            <w:pPr>
              <w:spacing w:before="20" w:after="20"/>
            </w:pPr>
            <w:r>
              <w:rPr>
                <w:sz w:val="19"/>
                <w:highlight w:val="yellow"/>
              </w:rPr>
              <w:t>Yer seviyesi görüntü</w:t>
            </w:r>
          </w:p>
        </w:tc>
        <w:tc>
          <w:tcPr>
            <w:tcW w:w="0" w:type="auto"/>
          </w:tcPr>
          <w:p w14:paraId="168F21B5" w14:textId="77777777" w:rsidR="00EB2207" w:rsidRDefault="00BF64E8">
            <w:pPr>
              <w:spacing w:before="20" w:after="20"/>
            </w:pPr>
            <w:r>
              <w:rPr>
                <w:sz w:val="19"/>
                <w:highlight w:val="yellow"/>
              </w:rPr>
              <w:t>Bina modeli (YOLOv8)</w:t>
            </w:r>
          </w:p>
        </w:tc>
        <w:tc>
          <w:tcPr>
            <w:tcW w:w="0" w:type="auto"/>
          </w:tcPr>
          <w:p w14:paraId="0C0CD7A7" w14:textId="77777777" w:rsidR="00EB2207" w:rsidRDefault="00BF64E8">
            <w:pPr>
              <w:spacing w:before="20" w:after="20"/>
            </w:pPr>
            <w:r>
              <w:rPr>
                <w:sz w:val="19"/>
                <w:highlight w:val="yellow"/>
              </w:rPr>
              <w:t>380</w:t>
            </w:r>
          </w:p>
        </w:tc>
        <w:tc>
          <w:tcPr>
            <w:tcW w:w="0" w:type="auto"/>
          </w:tcPr>
          <w:p w14:paraId="63B9CC4D" w14:textId="77777777" w:rsidR="00EB2207" w:rsidRDefault="00BF64E8">
            <w:pPr>
              <w:spacing w:before="20" w:after="20"/>
            </w:pPr>
            <w:r>
              <w:rPr>
                <w:sz w:val="19"/>
                <w:highlight w:val="yellow"/>
              </w:rPr>
              <w:t>338,9</w:t>
            </w:r>
          </w:p>
        </w:tc>
        <w:tc>
          <w:tcPr>
            <w:tcW w:w="0" w:type="auto"/>
          </w:tcPr>
          <w:p w14:paraId="69DF8D5F" w14:textId="77777777" w:rsidR="00EB2207" w:rsidRDefault="00BF64E8">
            <w:pPr>
              <w:spacing w:before="20" w:after="20"/>
            </w:pPr>
            <w:r>
              <w:rPr>
                <w:sz w:val="19"/>
                <w:highlight w:val="yellow"/>
              </w:rPr>
              <w:t>1 270,2</w:t>
            </w:r>
          </w:p>
        </w:tc>
        <w:tc>
          <w:tcPr>
            <w:tcW w:w="0" w:type="auto"/>
          </w:tcPr>
          <w:p w14:paraId="403F68D4" w14:textId="77777777" w:rsidR="00EB2207" w:rsidRDefault="00BF64E8">
            <w:pPr>
              <w:spacing w:before="20" w:after="20"/>
            </w:pPr>
            <w:r>
              <w:rPr>
                <w:sz w:val="19"/>
                <w:highlight w:val="yellow"/>
              </w:rPr>
              <w:t>1 809,4</w:t>
            </w:r>
          </w:p>
        </w:tc>
        <w:tc>
          <w:tcPr>
            <w:tcW w:w="0" w:type="auto"/>
          </w:tcPr>
          <w:p w14:paraId="5BA55565" w14:textId="77777777" w:rsidR="00EB2207" w:rsidRDefault="00BF64E8">
            <w:pPr>
              <w:spacing w:before="20" w:after="20"/>
            </w:pPr>
            <w:r>
              <w:rPr>
                <w:sz w:val="19"/>
                <w:highlight w:val="yellow"/>
              </w:rPr>
              <w:t>495,9 ± 389,3</w:t>
            </w:r>
          </w:p>
        </w:tc>
        <w:tc>
          <w:tcPr>
            <w:tcW w:w="0" w:type="auto"/>
          </w:tcPr>
          <w:p w14:paraId="70C9EF5C" w14:textId="77777777" w:rsidR="00EB2207" w:rsidRDefault="00BF64E8">
            <w:pPr>
              <w:spacing w:before="20" w:after="20"/>
            </w:pPr>
            <w:r>
              <w:rPr>
                <w:sz w:val="19"/>
                <w:highlight w:val="yellow"/>
              </w:rPr>
              <w:t>121,6 – 2 480,4</w:t>
            </w:r>
          </w:p>
        </w:tc>
      </w:tr>
      <w:tr w:rsidR="00EB2207" w14:paraId="72804F48" w14:textId="77777777">
        <w:trPr>
          <w:jc w:val="center"/>
        </w:trPr>
        <w:tc>
          <w:tcPr>
            <w:tcW w:w="0" w:type="auto"/>
          </w:tcPr>
          <w:p w14:paraId="62CF56A2" w14:textId="77777777" w:rsidR="00EB2207" w:rsidRDefault="00BF64E8">
            <w:pPr>
              <w:spacing w:before="20" w:after="20"/>
            </w:pPr>
            <w:r>
              <w:rPr>
                <w:sz w:val="19"/>
                <w:highlight w:val="yellow"/>
              </w:rPr>
              <w:t>Türkçe metin</w:t>
            </w:r>
          </w:p>
        </w:tc>
        <w:tc>
          <w:tcPr>
            <w:tcW w:w="0" w:type="auto"/>
          </w:tcPr>
          <w:p w14:paraId="473B5F84" w14:textId="77777777" w:rsidR="00EB2207" w:rsidRDefault="00BF64E8">
            <w:pPr>
              <w:spacing w:before="20" w:after="20"/>
            </w:pPr>
            <w:r>
              <w:rPr>
                <w:sz w:val="19"/>
                <w:highlight w:val="yellow"/>
              </w:rPr>
              <w:t>BERTurk zinciri</w:t>
            </w:r>
          </w:p>
        </w:tc>
        <w:tc>
          <w:tcPr>
            <w:tcW w:w="0" w:type="auto"/>
          </w:tcPr>
          <w:p w14:paraId="4BCC1C8D" w14:textId="77777777" w:rsidR="00EB2207" w:rsidRDefault="00BF64E8">
            <w:pPr>
              <w:spacing w:before="20" w:after="20"/>
            </w:pPr>
            <w:r>
              <w:rPr>
                <w:sz w:val="19"/>
                <w:highlight w:val="yellow"/>
              </w:rPr>
              <w:t>380</w:t>
            </w:r>
          </w:p>
        </w:tc>
        <w:tc>
          <w:tcPr>
            <w:tcW w:w="0" w:type="auto"/>
          </w:tcPr>
          <w:p w14:paraId="70701FA4" w14:textId="77777777" w:rsidR="00EB2207" w:rsidRDefault="00BF64E8">
            <w:pPr>
              <w:spacing w:before="20" w:after="20"/>
            </w:pPr>
            <w:r>
              <w:rPr>
                <w:sz w:val="19"/>
                <w:highlight w:val="yellow"/>
              </w:rPr>
              <w:t>124,5</w:t>
            </w:r>
          </w:p>
        </w:tc>
        <w:tc>
          <w:tcPr>
            <w:tcW w:w="0" w:type="auto"/>
          </w:tcPr>
          <w:p w14:paraId="187ACF4A" w14:textId="77777777" w:rsidR="00EB2207" w:rsidRDefault="00BF64E8">
            <w:pPr>
              <w:spacing w:before="20" w:after="20"/>
            </w:pPr>
            <w:r>
              <w:rPr>
                <w:sz w:val="19"/>
                <w:highlight w:val="yellow"/>
              </w:rPr>
              <w:t>556,8</w:t>
            </w:r>
          </w:p>
        </w:tc>
        <w:tc>
          <w:tcPr>
            <w:tcW w:w="0" w:type="auto"/>
          </w:tcPr>
          <w:p w14:paraId="3A6F1556" w14:textId="77777777" w:rsidR="00EB2207" w:rsidRDefault="00BF64E8">
            <w:pPr>
              <w:spacing w:before="20" w:after="20"/>
            </w:pPr>
            <w:r>
              <w:rPr>
                <w:sz w:val="19"/>
                <w:highlight w:val="yellow"/>
              </w:rPr>
              <w:t>862,8</w:t>
            </w:r>
          </w:p>
        </w:tc>
        <w:tc>
          <w:tcPr>
            <w:tcW w:w="0" w:type="auto"/>
          </w:tcPr>
          <w:p w14:paraId="52925AB5" w14:textId="77777777" w:rsidR="00EB2207" w:rsidRDefault="00BF64E8">
            <w:pPr>
              <w:spacing w:before="20" w:after="20"/>
            </w:pPr>
            <w:r>
              <w:rPr>
                <w:sz w:val="19"/>
                <w:highlight w:val="yellow"/>
              </w:rPr>
              <w:t>181,9 ± 182,6</w:t>
            </w:r>
          </w:p>
        </w:tc>
        <w:tc>
          <w:tcPr>
            <w:tcW w:w="0" w:type="auto"/>
          </w:tcPr>
          <w:p w14:paraId="53AEC31F" w14:textId="77777777" w:rsidR="00EB2207" w:rsidRDefault="00BF64E8">
            <w:pPr>
              <w:spacing w:before="20" w:after="20"/>
            </w:pPr>
            <w:r>
              <w:rPr>
                <w:sz w:val="19"/>
                <w:highlight w:val="yellow"/>
              </w:rPr>
              <w:t>25,7 – 1 285,2</w:t>
            </w:r>
          </w:p>
        </w:tc>
      </w:tr>
      <w:tr w:rsidR="00EB2207" w14:paraId="6673CD08" w14:textId="77777777">
        <w:trPr>
          <w:jc w:val="center"/>
        </w:trPr>
        <w:tc>
          <w:tcPr>
            <w:tcW w:w="0" w:type="auto"/>
          </w:tcPr>
          <w:p w14:paraId="3F6E60E3" w14:textId="77777777" w:rsidR="00EB2207" w:rsidRDefault="00BF64E8">
            <w:pPr>
              <w:spacing w:before="20" w:after="20"/>
            </w:pPr>
            <w:r>
              <w:rPr>
                <w:sz w:val="19"/>
                <w:highlight w:val="yellow"/>
              </w:rPr>
              <w:t>Acil çağrı</w:t>
            </w:r>
          </w:p>
        </w:tc>
        <w:tc>
          <w:tcPr>
            <w:tcW w:w="0" w:type="auto"/>
          </w:tcPr>
          <w:p w14:paraId="0887B551" w14:textId="77777777" w:rsidR="00EB2207" w:rsidRDefault="00BF64E8">
            <w:pPr>
              <w:spacing w:before="20" w:after="20"/>
            </w:pPr>
            <w:r>
              <w:rPr>
                <w:sz w:val="19"/>
                <w:highlight w:val="yellow"/>
              </w:rPr>
              <w:t>Kural tabanlı</w:t>
            </w:r>
          </w:p>
        </w:tc>
        <w:tc>
          <w:tcPr>
            <w:tcW w:w="0" w:type="auto"/>
          </w:tcPr>
          <w:p w14:paraId="59439787" w14:textId="77777777" w:rsidR="00EB2207" w:rsidRDefault="00BF64E8">
            <w:pPr>
              <w:spacing w:before="20" w:after="20"/>
            </w:pPr>
            <w:r>
              <w:rPr>
                <w:sz w:val="19"/>
                <w:highlight w:val="yellow"/>
              </w:rPr>
              <w:t>—</w:t>
            </w:r>
          </w:p>
        </w:tc>
        <w:tc>
          <w:tcPr>
            <w:tcW w:w="0" w:type="auto"/>
          </w:tcPr>
          <w:p w14:paraId="1118EB3D" w14:textId="77777777" w:rsidR="00EB2207" w:rsidRDefault="00BF64E8">
            <w:pPr>
              <w:spacing w:before="20" w:after="20"/>
            </w:pPr>
            <w:r>
              <w:rPr>
                <w:sz w:val="19"/>
                <w:highlight w:val="yellow"/>
              </w:rPr>
              <w:t>—</w:t>
            </w:r>
          </w:p>
        </w:tc>
        <w:tc>
          <w:tcPr>
            <w:tcW w:w="0" w:type="auto"/>
          </w:tcPr>
          <w:p w14:paraId="04054ACC" w14:textId="77777777" w:rsidR="00EB2207" w:rsidRDefault="00BF64E8">
            <w:pPr>
              <w:spacing w:before="20" w:after="20"/>
            </w:pPr>
            <w:r>
              <w:rPr>
                <w:sz w:val="19"/>
                <w:highlight w:val="yellow"/>
              </w:rPr>
              <w:t>—</w:t>
            </w:r>
          </w:p>
        </w:tc>
        <w:tc>
          <w:tcPr>
            <w:tcW w:w="0" w:type="auto"/>
          </w:tcPr>
          <w:p w14:paraId="5A131A19" w14:textId="77777777" w:rsidR="00EB2207" w:rsidRDefault="00BF64E8">
            <w:pPr>
              <w:spacing w:before="20" w:after="20"/>
            </w:pPr>
            <w:r>
              <w:rPr>
                <w:sz w:val="19"/>
                <w:highlight w:val="yellow"/>
              </w:rPr>
              <w:t>—</w:t>
            </w:r>
          </w:p>
        </w:tc>
        <w:tc>
          <w:tcPr>
            <w:tcW w:w="0" w:type="auto"/>
          </w:tcPr>
          <w:p w14:paraId="29DD0E72" w14:textId="77777777" w:rsidR="00EB2207" w:rsidRDefault="00BF64E8">
            <w:pPr>
              <w:spacing w:before="20" w:after="20"/>
            </w:pPr>
            <w:r>
              <w:rPr>
                <w:sz w:val="19"/>
                <w:highlight w:val="yellow"/>
              </w:rPr>
              <w:t>—</w:t>
            </w:r>
          </w:p>
        </w:tc>
        <w:tc>
          <w:tcPr>
            <w:tcW w:w="0" w:type="auto"/>
          </w:tcPr>
          <w:p w14:paraId="207FEB55" w14:textId="77777777" w:rsidR="00EB2207" w:rsidRDefault="00BF64E8">
            <w:pPr>
              <w:spacing w:before="20" w:after="20"/>
            </w:pPr>
            <w:r>
              <w:rPr>
                <w:sz w:val="19"/>
                <w:highlight w:val="yellow"/>
              </w:rPr>
              <w:t>—</w:t>
            </w:r>
          </w:p>
        </w:tc>
      </w:tr>
      <w:tr w:rsidR="00EB2207" w14:paraId="6836B7B6" w14:textId="77777777">
        <w:trPr>
          <w:jc w:val="center"/>
        </w:trPr>
        <w:tc>
          <w:tcPr>
            <w:tcW w:w="0" w:type="auto"/>
            <w:gridSpan w:val="8"/>
          </w:tcPr>
          <w:p w14:paraId="038D8BBE" w14:textId="77777777" w:rsidR="00EB2207" w:rsidRDefault="00BF64E8">
            <w:pPr>
              <w:spacing w:before="20" w:after="20"/>
            </w:pPr>
            <w:r>
              <w:rPr>
                <w:sz w:val="19"/>
                <w:highlight w:val="yellow"/>
              </w:rPr>
              <w:t>Gecikme, istemcinin isteği göndermesinden yanıtı almasına kadar geçen süredir; yer seviyesi kanalında görüntü aktarımı dahildir. Acil çağrı kanalı model çıkarımı içermediğinden ölçülmemiştir.</w:t>
            </w:r>
          </w:p>
        </w:tc>
      </w:tr>
    </w:tbl>
    <w:p w14:paraId="1632AA18" w14:textId="77777777" w:rsidR="00B20134" w:rsidRDefault="00B20134"/>
    <w:p w14:paraId="30B4208E"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0951A628" w14:textId="77777777" w:rsidR="00B20134" w:rsidRDefault="00990031">
      <w:r>
        <w:rPr>
          <w:b/>
          <w:highlight w:val="yellow"/>
        </w:rPr>
        <w:t>Metin sınıflandırmada yanlış negatif bulgusu.</w:t>
      </w:r>
      <w:r>
        <w:rPr>
          <w:highlight w:val="yellow"/>
        </w:rPr>
        <w:t xml:space="preserve"> Senaryoya giren altı metin ihbarının ikisi (HTY-05 ve KMS-04) on tohumun tamamında sınıflandırıcı tarafından bir sevk kategorisine atanmamış ve metin kanalı üzerinden sevk zincirine aktarılmamıştır. Her iki ihbar da hayati nitelikte medikal yardım çağrısıdır. Örneklem büyüklüğü (</w:t>
      </w:r>
      <w:r>
        <w:rPr>
          <w:i/>
          <w:highlight w:val="yellow"/>
        </w:rPr>
        <w:t>n</w:t>
      </w:r>
      <w:r>
        <w:rPr>
          <w:highlight w:val="yellow"/>
        </w:rPr>
        <w:t xml:space="preserve"> = 6) bir yanlış negatif oranı kestirmek için yeterli değildir; bu gözlem bir başarım ölçüsü değil, sistematik bir yanlış negatif değerlendirmesi gerektiğine işaret eden bir uyarı bulgusu olarak raporlanmaktadır. Bulgunun nedeni Bölüm 3.6'da teşhis edilmiştir: eleme kuralı kategori bakımından asimetriktir ve sağlık alanı için bir kurtarma yolu içermemektedir. Bölüm 3.6'da tanımlanan genişletilmiş kurtarma kuralı bu koşumlarda henüz uygulanmamıştır.</w:t>
      </w:r>
    </w:p>
    <w:p w14:paraId="1C5FF359" w14:textId="77777777" w:rsidR="00B20134" w:rsidRDefault="00990031">
      <w:r>
        <w:t xml:space="preserve">Her iki çağrı da acil çağrı kaydı üzerinden sisteme girdiği için ilgili afetzedelere ekip ataması yapılabilmiştir. </w:t>
      </w:r>
      <w:r>
        <w:rPr>
          <w:b/>
        </w:rPr>
        <w:t xml:space="preserve">Ancak senaryo kurgusunda bu iki afetzede için paralel acil çağrı kaydı </w:t>
      </w:r>
      <w:r>
        <w:rPr>
          <w:b/>
        </w:rPr>
        <w:lastRenderedPageBreak/>
        <w:t>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28075442" w14:textId="77777777" w:rsidR="00B20134" w:rsidRDefault="00990031">
      <w:pPr>
        <w:pStyle w:val="Balk2"/>
      </w:pPr>
      <w:r>
        <w:rPr>
          <w:rFonts w:ascii="Times New Roman" w:hAnsi="Times New Roman"/>
          <w:b w:val="0"/>
        </w:rPr>
        <w:t>4.6. Karşılaştırma Referanslarıyla Değerlendirme</w:t>
      </w:r>
    </w:p>
    <w:p w14:paraId="3C3820EC" w14:textId="77777777" w:rsidR="00B20134" w:rsidRDefault="00990031">
      <w:r>
        <w:rPr>
          <w:highlight w:val="yellow"/>
        </w:rPr>
        <w:t>Kapanma-farkında planlamanın operasyonel katkısını niceliklendirmek amacıyla senaryo, Bölüm 3.8'de tanımlanan karşılaştırma referanslarıyla yeniden çalıştırılmıştır. Karşılaştırma iki blokta yapılmıştır. Birinci blok sekiz bölgenin tamamını sentetik kapanma kümesiyle kapsamaktadır (Bölüm 3.8.1; 48 afetzede-ekip çifti, 8 bölge × 6). İkinci blok, Copernicus EMS EMSR648 ürünlerinin adlandırdığı dört bölgede (H-Z1 Antakya–Defne, H-Z3 Kırıkhan, K-Z1 Kahramanmaraş merkez, K-Z2 Elbistan) gerçek hasar derecelerinden türetilen kapanma kümeleriyle koşulmuştur. Bölge merkezleri OSM yer adı sorgusuyla geocode edilip 3 km yarıçapla sınırlandığından, indirilen EMSR648 ürünü yalnızca H-Z1 ve K-Z1'in 3 km çevresiyle örtüşmektedir (H-Z1: 70/194/194 kapalı kenar [katı/orta/gevşek]; K-Z1: 0/406/406); H-Z3 ve K-Z2 merkezlerinin 3 km çevresi indirilen üründe hiç derecelendirilmiş kesim içermemektedir. Bu, orijinal (kayıp) bölge sınırlarıyla bu çalışmanın yer-adı-tabanlı yeniden inşası arasındaki bir farktır ve dürüstçe bir sınırlılık olarak not edilmektedir (Bölüm 5.3(g)). EMSR648 yol hasarı üç kuralla kapanmaya dönüştürülmüştür (Bölüm 3.2): katı kuralda yalnızca Destroyed, orta kuralda Destroyed ve Damaged, gevşek kuralda üç hasar derecesinin tamamı kapalı sayılmaktadır.</w:t>
      </w:r>
    </w:p>
    <w:p w14:paraId="5053D95F" w14:textId="77777777" w:rsidR="00EB2207" w:rsidRDefault="00BF64E8">
      <w:r>
        <w:rPr>
          <w:highlight w:val="yellow"/>
        </w:rPr>
        <w:t>Her yapılandırma on rastgelelik tohumuyla (42–51) koşulmuştur. Tohum, afetzede/ekip yerleşimini ve sentetik kapanma kümesini değiştirmekte, EMSR648 kapanmalarını değiştirmemektedir. Raporlanan değerler görev başına ortalama ± standart sapmadır (yöntem başına en çok 480 görev = 8 bölge × 6 görev × 10 tohum); ayrı bir güven aralığı hesabı bu sürümde yapılmamıştır. Sentetik kapanma kümesi bazı</w:t>
      </w:r>
      <w:r>
        <w:rPr>
          <w:highlight w:val="yellow"/>
        </w:rPr>
        <w:t xml:space="preserve"> tohumlarda bir afetzedeyi yol ağından koparmış; rotalanabilen görev sayısı yönteme göre 430-433/480 arasındadır.</w:t>
      </w:r>
    </w:p>
    <w:p w14:paraId="3BC6F0F9" w14:textId="0DB5EC5E" w:rsidR="00EB2207" w:rsidRDefault="00BF64E8">
      <w:r>
        <w:rPr>
          <w:highlight w:val="yellow"/>
        </w:rPr>
        <w:t xml:space="preserve">Bu senaryoda önerilen sistemin kapanma bilgisi kusursuzdur: planlayıcı, koşuda kullanılan kapanma kümesini eksiksiz bilmektedir. Dolayısıyla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'deki önerilen sistem satırı fiilen R3 referansına karşılık gelmekte ve algılama katmanının hatalarını içermemektedir. Bölütleme hatalarının operasyonel etkisi Bölüm 4.7'de ayrıca ölçülmüştür.</w:t>
      </w:r>
    </w:p>
    <w:p w14:paraId="5A1743AB" w14:textId="6E0F68BD" w:rsidR="006B13C8" w:rsidRDefault="00BF64E8">
      <w:r>
        <w:t xml:space="preserve">Karşılaştırma sonuçları </w:t>
      </w:r>
      <w:r w:rsidR="00572A67">
        <w:t xml:space="preserve">Tablo </w:t>
      </w:r>
      <w:r w:rsidR="00572A67">
        <w:fldChar w:fldCharType="begin"/>
      </w:r>
      <w:r w:rsidR="00572A67">
        <w:instrText xml:space="preserve"> REF Tablo16 \h </w:instrText>
      </w:r>
      <w:r w:rsidR="00572A67">
        <w:fldChar w:fldCharType="separate"/>
      </w:r>
      <w:r w:rsidR="00AE5951">
        <w:rPr>
          <w:b/>
          <w:noProof/>
        </w:rPr>
        <w:t>17</w:t>
      </w:r>
      <w:r w:rsidR="00572A67">
        <w:fldChar w:fldCharType="end"/>
      </w:r>
      <w:r>
        <w:t>'de özetlenmektedir.</w:t>
      </w:r>
    </w:p>
    <w:p w14:paraId="498BCE56" w14:textId="6932E44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5" w:name="Tablo16"/>
      <w:r w:rsidR="00AE5951">
        <w:rPr>
          <w:b/>
          <w:noProof/>
        </w:rPr>
        <w:t>17</w:t>
      </w:r>
      <w:bookmarkEnd w:id="25"/>
      <w:r w:rsidR="00572A67">
        <w:rPr>
          <w:b/>
        </w:rPr>
        <w:fldChar w:fldCharType="end"/>
      </w:r>
      <w:r>
        <w:rPr>
          <w:b/>
        </w:rPr>
        <w:t>.</w:t>
      </w:r>
      <w:r>
        <w:rPr>
          <w:highlight w:val="yellow"/>
        </w:rPr>
        <w:t xml:space="preserve"> Önerilen sistem ile karşılaştırma referanslarının görev başına ortalama müdahale süresi (görev = bölge-tohum-OD çifti; 8 bölge × 6 görev × 10 tohum; ortalama ± standart sapma; aksi belirtilmedikçe </w:t>
      </w:r>
      <w:r>
        <w:rPr>
          <w:i/>
          <w:highlight w:val="yellow"/>
        </w:rPr>
        <w:t>t_u</w:t>
      </w:r>
      <w:r>
        <w:rPr>
          <w:highlight w:val="yellow"/>
        </w:rPr>
        <w:t xml:space="preserve"> = 20 dk; süreler dakikadır).</w:t>
      </w:r>
    </w:p>
    <w:tbl>
      <w:tblPr>
        <w:tblStyle w:val="TabloKlavuzu"/>
        <w:tblW w:w="5000" w:type="pct"/>
        <w:jc w:val="center"/>
        <w:tblLook w:val="04A0" w:firstRow="1" w:lastRow="0" w:firstColumn="1" w:lastColumn="0" w:noHBand="0" w:noVBand="1"/>
      </w:tblPr>
      <w:tblGrid>
        <w:gridCol w:w="1980"/>
        <w:gridCol w:w="1469"/>
        <w:gridCol w:w="1204"/>
        <w:gridCol w:w="1524"/>
        <w:gridCol w:w="1530"/>
        <w:gridCol w:w="1581"/>
      </w:tblGrid>
      <w:tr w:rsidR="00EB2207" w14:paraId="290BE77B" w14:textId="77777777">
        <w:trPr>
          <w:jc w:val="center"/>
        </w:trPr>
        <w:tc>
          <w:tcPr>
            <w:tcW w:w="0" w:type="auto"/>
            <w:shd w:val="clear" w:color="auto" w:fill="E8E8E8"/>
          </w:tcPr>
          <w:p>
            <w:r>
              <w:t>Yaklaşım / ölçüt</w:t>
            </w:r>
          </w:p>
        </w:tc>
        <w:tc>
          <w:tcPr>
            <w:tcW w:w="0" w:type="auto"/>
            <w:shd w:val="clear" w:color="auto" w:fill="E8E8E8"/>
          </w:tcPr>
          <w:p>
            <w:r>
              <w:t>8 bölge · sentetik (48)</w:t>
            </w:r>
          </w:p>
        </w:tc>
        <w:tc>
          <w:tcPr>
            <w:tcW w:w="0" w:type="auto"/>
            <w:shd w:val="clear" w:color="auto" w:fill="E8E8E8"/>
          </w:tcPr>
          <w:p>
            <w:r>
              <w:t>H-Z1+K-Z1 · sentetik (12)</w:t>
            </w:r>
          </w:p>
        </w:tc>
        <w:tc>
          <w:tcPr>
            <w:tcW w:w="0" w:type="auto"/>
            <w:shd w:val="clear" w:color="auto" w:fill="E8E8E8"/>
          </w:tcPr>
          <w:p>
            <w:r>
              <w:t>H-Z1+K-Z1 · EMSR648 katı</w:t>
            </w:r>
          </w:p>
        </w:tc>
        <w:tc>
          <w:tcPr>
            <w:tcW w:w="0" w:type="auto"/>
            <w:shd w:val="clear" w:color="auto" w:fill="E8E8E8"/>
          </w:tcPr>
          <w:p>
            <w:r>
              <w:t>H-Z1+K-Z1 · EMSR648 orta</w:t>
            </w:r>
          </w:p>
        </w:tc>
        <w:tc>
          <w:tcPr>
            <w:tcW w:w="0" w:type="auto"/>
            <w:shd w:val="clear" w:color="auto" w:fill="E8E8E8"/>
          </w:tcPr>
          <w:p>
            <w:r>
              <w:t>H-Z1+K-Z1 · EMSR648 gevşek</w:t>
            </w:r>
          </w:p>
        </w:tc>
      </w:tr>
      <w:tr w:rsidR="00EB2207" w14:paraId="4963B029" w14:textId="77777777">
        <w:trPr>
          <w:jc w:val="center"/>
        </w:trPr>
        <w:tc>
          <w:tcPr>
            <w:tcW w:w="0" w:type="auto"/>
          </w:tcPr>
          <w:p>
            <w:r>
              <w:t>Rotalanan görev</w:t>
            </w:r>
          </w:p>
        </w:tc>
        <w:tc>
          <w:tcPr>
            <w:tcW w:w="0" w:type="auto"/>
          </w:tcPr>
          <w:p>
            <w:r>
              <w:t>430-433/480</w:t>
            </w:r>
          </w:p>
        </w:tc>
        <w:tc>
          <w:tcPr>
            <w:tcW w:w="0" w:type="auto"/>
          </w:tcPr>
          <w:p>
            <w:r>
              <w:t>~103-106/120</w:t>
            </w:r>
          </w:p>
        </w:tc>
        <w:tc>
          <w:tcPr>
            <w:tcW w:w="0" w:type="auto"/>
          </w:tcPr>
          <w:p>
            <w:r>
              <w:t>120/120</w:t>
            </w:r>
          </w:p>
        </w:tc>
        <w:tc>
          <w:tcPr>
            <w:tcW w:w="0" w:type="auto"/>
          </w:tcPr>
          <w:p>
            <w:r>
              <w:t>118/120</w:t>
            </w:r>
          </w:p>
        </w:tc>
        <w:tc>
          <w:tcPr>
            <w:tcW w:w="0" w:type="auto"/>
          </w:tcPr>
          <w:p>
            <w:r>
              <w:t>118/120</w:t>
            </w:r>
          </w:p>
        </w:tc>
      </w:tr>
      <w:tr w:rsidR="00EB2207" w14:paraId="095239F9" w14:textId="77777777">
        <w:trPr>
          <w:jc w:val="center"/>
        </w:trPr>
        <w:tc>
          <w:tcPr>
            <w:tcW w:w="0" w:type="auto"/>
          </w:tcPr>
          <w:p>
            <w:r>
              <w:t>Önerilen sistem (kapanma-farkında; ≙ R3)</w:t>
            </w:r>
          </w:p>
        </w:tc>
        <w:tc>
          <w:tcPr>
            <w:tcW w:w="0" w:type="auto"/>
          </w:tcPr>
          <w:p>
            <w:r>
              <w:t>13,0 ± 8,3</w:t>
            </w:r>
          </w:p>
        </w:tc>
        <w:tc>
          <w:tcPr>
            <w:tcW w:w="0" w:type="auto"/>
          </w:tcPr>
          <w:p>
            <w:r>
              <w:t>14,3 ± 7,4</w:t>
            </w:r>
          </w:p>
        </w:tc>
        <w:tc>
          <w:tcPr>
            <w:tcW w:w="0" w:type="auto"/>
          </w:tcPr>
          <w:p>
            <w:r>
              <w:t>11,6 ± 6,1</w:t>
            </w:r>
          </w:p>
        </w:tc>
        <w:tc>
          <w:tcPr>
            <w:tcW w:w="0" w:type="auto"/>
          </w:tcPr>
          <w:p>
            <w:r>
              <w:t>11,9 ± 6,3</w:t>
            </w:r>
          </w:p>
        </w:tc>
        <w:tc>
          <w:tcPr>
            <w:tcW w:w="0" w:type="auto"/>
          </w:tcPr>
          <w:p>
            <w:r>
              <w:t>11,9 ± 6,3</w:t>
            </w:r>
          </w:p>
        </w:tc>
      </w:tr>
      <w:tr w:rsidR="00EB2207" w14:paraId="45786BBF" w14:textId="77777777">
        <w:trPr>
          <w:jc w:val="center"/>
        </w:trPr>
        <w:tc>
          <w:tcPr>
            <w:tcW w:w="0" w:type="auto"/>
          </w:tcPr>
          <w:p>
            <w:r>
              <w:t>R0 — naif ajan</w:t>
            </w:r>
          </w:p>
        </w:tc>
        <w:tc>
          <w:tcPr>
            <w:tcW w:w="0" w:type="auto"/>
          </w:tcPr>
          <w:p>
            <w:r>
              <w:t>189,6 ± 205,9</w:t>
            </w:r>
          </w:p>
        </w:tc>
        <w:tc>
          <w:tcPr>
            <w:tcW w:w="0" w:type="auto"/>
          </w:tcPr>
          <w:p>
            <w:r>
              <w:t>342,6 ± 262,8</w:t>
            </w:r>
          </w:p>
        </w:tc>
        <w:tc>
          <w:tcPr>
            <w:tcW w:w="0" w:type="auto"/>
          </w:tcPr>
          <w:p>
            <w:r>
              <w:t>18,9 ± 34,0</w:t>
            </w:r>
          </w:p>
        </w:tc>
        <w:tc>
          <w:tcPr>
            <w:tcW w:w="0" w:type="auto"/>
          </w:tcPr>
          <w:p>
            <w:r>
              <w:t>90,8 ± 159,5</w:t>
            </w:r>
          </w:p>
        </w:tc>
        <w:tc>
          <w:tcPr>
            <w:tcW w:w="0" w:type="auto"/>
          </w:tcPr>
          <w:p>
            <w:r>
              <w:t>90,8 ± 159,5</w:t>
            </w:r>
          </w:p>
        </w:tc>
      </w:tr>
      <w:tr w:rsidR="00EB2207" w14:paraId="0589825C" w14:textId="77777777">
        <w:trPr>
          <w:jc w:val="center"/>
        </w:trPr>
        <w:tc>
          <w:tcPr>
            <w:tcW w:w="0" w:type="auto"/>
          </w:tcPr>
          <w:p>
            <w:r>
              <w:t>R1 — görüş mesafeli ajan</w:t>
            </w:r>
          </w:p>
        </w:tc>
        <w:tc>
          <w:tcPr>
            <w:tcW w:w="0" w:type="auto"/>
          </w:tcPr>
          <w:p>
            <w:r>
              <w:t>184,7 ± 195,7</w:t>
            </w:r>
          </w:p>
        </w:tc>
        <w:tc>
          <w:tcPr>
            <w:tcW w:w="0" w:type="auto"/>
          </w:tcPr>
          <w:p>
            <w:r>
              <w:t>338,4 ± 247,4</w:t>
            </w:r>
          </w:p>
        </w:tc>
        <w:tc>
          <w:tcPr>
            <w:tcW w:w="0" w:type="auto"/>
          </w:tcPr>
          <w:p>
            <w:r>
              <w:t>—</w:t>
            </w:r>
          </w:p>
        </w:tc>
        <w:tc>
          <w:tcPr>
            <w:tcW w:w="0" w:type="auto"/>
          </w:tcPr>
          <w:p>
            <w:r>
              <w:t>—</w:t>
            </w:r>
          </w:p>
        </w:tc>
        <w:tc>
          <w:tcPr>
            <w:tcW w:w="0" w:type="auto"/>
          </w:tcPr>
          <w:p>
            <w:r>
              <w:t>—</w:t>
            </w:r>
          </w:p>
        </w:tc>
      </w:tr>
      <w:tr w:rsidR="00EB2207" w14:paraId="492065C3" w14:textId="77777777">
        <w:trPr>
          <w:jc w:val="center"/>
        </w:trPr>
        <w:tc>
          <w:tcPr>
            <w:tcW w:w="0" w:type="auto"/>
          </w:tcPr>
          <w:p>
            <w:r>
              <w:t>R2 — bilgi paylaşan filo</w:t>
            </w:r>
          </w:p>
        </w:tc>
        <w:tc>
          <w:tcPr>
            <w:tcW w:w="0" w:type="auto"/>
          </w:tcPr>
          <w:p>
            <w:r>
              <w:t>180,2 ± 198,1</w:t>
            </w:r>
          </w:p>
        </w:tc>
        <w:tc>
          <w:tcPr>
            <w:tcW w:w="0" w:type="auto"/>
          </w:tcPr>
          <w:p>
            <w:r>
              <w:t>323,7 ± 251,1</w:t>
            </w:r>
          </w:p>
        </w:tc>
        <w:tc>
          <w:tcPr>
            <w:tcW w:w="0" w:type="auto"/>
          </w:tcPr>
          <w:p>
            <w:r>
              <w:t>—</w:t>
            </w:r>
          </w:p>
        </w:tc>
        <w:tc>
          <w:tcPr>
            <w:tcW w:w="0" w:type="auto"/>
          </w:tcPr>
          <w:p>
            <w:r>
              <w:t>—</w:t>
            </w:r>
          </w:p>
        </w:tc>
        <w:tc>
          <w:tcPr>
            <w:tcW w:w="0" w:type="auto"/>
          </w:tcPr>
          <w:p>
            <w:r>
              <w:t>—</w:t>
            </w:r>
          </w:p>
        </w:tc>
      </w:tr>
      <w:tr w:rsidR="00EB2207" w14:paraId="71F77F2E" w14:textId="77777777">
        <w:trPr>
          <w:jc w:val="center"/>
        </w:trPr>
        <w:tc>
          <w:tcPr>
            <w:tcW w:w="0" w:type="auto"/>
          </w:tcPr>
          <w:p>
            <w:r>
              <w:t>R1 + R2 (ek referans)</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1B019440" w14:textId="77777777">
        <w:trPr>
          <w:jc w:val="center"/>
        </w:trPr>
        <w:tc>
          <w:tcPr>
            <w:tcW w:w="0" w:type="auto"/>
          </w:tcPr>
          <w:p>
            <w:r>
              <w:t>Fark, R0 − önerilen</w:t>
            </w:r>
          </w:p>
        </w:tc>
        <w:tc>
          <w:tcPr>
            <w:tcW w:w="0" w:type="auto"/>
          </w:tcPr>
          <w:p>
            <w:r>
              <w:t>176,6</w:t>
            </w:r>
          </w:p>
        </w:tc>
        <w:tc>
          <w:tcPr>
            <w:tcW w:w="0" w:type="auto"/>
          </w:tcPr>
          <w:p>
            <w:r>
              <w:t>328,3</w:t>
            </w:r>
          </w:p>
        </w:tc>
        <w:tc>
          <w:tcPr>
            <w:tcW w:w="0" w:type="auto"/>
          </w:tcPr>
          <w:p>
            <w:r>
              <w:t>7,3</w:t>
            </w:r>
          </w:p>
        </w:tc>
        <w:tc>
          <w:tcPr>
            <w:tcW w:w="0" w:type="auto"/>
          </w:tcPr>
          <w:p>
            <w:r>
              <w:t>78,9</w:t>
            </w:r>
          </w:p>
        </w:tc>
        <w:tc>
          <w:tcPr>
            <w:tcW w:w="0" w:type="auto"/>
          </w:tcPr>
          <w:p>
            <w:r>
              <w:t>78,9</w:t>
            </w:r>
          </w:p>
        </w:tc>
      </w:tr>
      <w:tr w:rsidR="00EB2207" w14:paraId="2C421C6D" w14:textId="77777777">
        <w:trPr>
          <w:jc w:val="center"/>
        </w:trPr>
        <w:tc>
          <w:tcPr>
            <w:tcW w:w="0" w:type="auto"/>
          </w:tcPr>
          <w:p>
            <w:r>
              <w:t>Farkın %95 güven aralığı (R0)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33CE9F5D" w14:textId="77777777">
        <w:trPr>
          <w:jc w:val="center"/>
        </w:trPr>
        <w:tc>
          <w:tcPr>
            <w:tcW w:w="0" w:type="auto"/>
          </w:tcPr>
          <w:p>
            <w:r>
              <w:t>Kazanç, R0'a göre (%)</w:t>
            </w:r>
          </w:p>
        </w:tc>
        <w:tc>
          <w:tcPr>
            <w:tcW w:w="0" w:type="auto"/>
          </w:tcPr>
          <w:p>
            <w:r>
              <w:t>93,1</w:t>
            </w:r>
          </w:p>
        </w:tc>
        <w:tc>
          <w:tcPr>
            <w:tcW w:w="0" w:type="auto"/>
          </w:tcPr>
          <w:p>
            <w:r>
              <w:t>95,8</w:t>
            </w:r>
          </w:p>
        </w:tc>
        <w:tc>
          <w:tcPr>
            <w:tcW w:w="0" w:type="auto"/>
          </w:tcPr>
          <w:p>
            <w:r>
              <w:t>38,6</w:t>
            </w:r>
          </w:p>
        </w:tc>
        <w:tc>
          <w:tcPr>
            <w:tcW w:w="0" w:type="auto"/>
          </w:tcPr>
          <w:p>
            <w:r>
              <w:t>86,9</w:t>
            </w:r>
          </w:p>
        </w:tc>
        <w:tc>
          <w:tcPr>
            <w:tcW w:w="0" w:type="auto"/>
          </w:tcPr>
          <w:p>
            <w:r>
              <w:t>86,9</w:t>
            </w:r>
          </w:p>
        </w:tc>
      </w:tr>
      <w:tr w:rsidR="00EB2207" w14:paraId="736EE97E" w14:textId="77777777">
        <w:trPr>
          <w:jc w:val="center"/>
        </w:trPr>
        <w:tc>
          <w:tcPr>
            <w:tcW w:w="0" w:type="auto"/>
          </w:tcPr>
          <w:p>
            <w:r>
              <w:t>Kazanç, R1'e göre (%)</w:t>
            </w:r>
          </w:p>
        </w:tc>
        <w:tc>
          <w:tcPr>
            <w:tcW w:w="0" w:type="auto"/>
          </w:tcPr>
          <w:p>
            <w:r>
              <w:t>93,0</w:t>
            </w:r>
          </w:p>
        </w:tc>
        <w:tc>
          <w:tcPr>
            <w:tcW w:w="0" w:type="auto"/>
          </w:tcPr>
          <w:p>
            <w:r>
              <w:t>95,8</w:t>
            </w:r>
          </w:p>
        </w:tc>
        <w:tc>
          <w:tcPr>
            <w:tcW w:w="0" w:type="auto"/>
          </w:tcPr>
          <w:p>
            <w:r>
              <w:t>—</w:t>
            </w:r>
          </w:p>
        </w:tc>
        <w:tc>
          <w:tcPr>
            <w:tcW w:w="0" w:type="auto"/>
          </w:tcPr>
          <w:p>
            <w:r>
              <w:t>—</w:t>
            </w:r>
          </w:p>
        </w:tc>
        <w:tc>
          <w:tcPr>
            <w:tcW w:w="0" w:type="auto"/>
          </w:tcPr>
          <w:p>
            <w:r>
              <w:t>—</w:t>
            </w:r>
          </w:p>
        </w:tc>
      </w:tr>
      <w:tr w:rsidR="00EB2207" w14:paraId="127ED31B" w14:textId="77777777">
        <w:trPr>
          <w:jc w:val="center"/>
        </w:trPr>
        <w:tc>
          <w:tcPr>
            <w:tcW w:w="0" w:type="auto"/>
          </w:tcPr>
          <w:p>
            <w:r>
              <w:t>Kazanç, R2'ye göre (%)</w:t>
            </w:r>
          </w:p>
        </w:tc>
        <w:tc>
          <w:tcPr>
            <w:tcW w:w="0" w:type="auto"/>
          </w:tcPr>
          <w:p>
            <w:r>
              <w:t>92,8</w:t>
            </w:r>
          </w:p>
        </w:tc>
        <w:tc>
          <w:tcPr>
            <w:tcW w:w="0" w:type="auto"/>
          </w:tcPr>
          <w:p>
            <w:r>
              <w:t>95,6</w:t>
            </w:r>
          </w:p>
        </w:tc>
        <w:tc>
          <w:tcPr>
            <w:tcW w:w="0" w:type="auto"/>
          </w:tcPr>
          <w:p>
            <w:r>
              <w:t>—</w:t>
            </w:r>
          </w:p>
        </w:tc>
        <w:tc>
          <w:tcPr>
            <w:tcW w:w="0" w:type="auto"/>
          </w:tcPr>
          <w:p>
            <w:r>
              <w:t>—</w:t>
            </w:r>
          </w:p>
        </w:tc>
        <w:tc>
          <w:tcPr>
            <w:tcW w:w="0" w:type="auto"/>
          </w:tcPr>
          <w:p>
            <w:r>
              <w:t>—</w:t>
            </w:r>
          </w:p>
        </w:tc>
      </w:tr>
      <w:tr w:rsidR="00EB2207" w14:paraId="4B1438A9" w14:textId="77777777">
        <w:trPr>
          <w:jc w:val="center"/>
        </w:trPr>
        <w:tc>
          <w:tcPr>
            <w:tcW w:w="0" w:type="auto"/>
          </w:tcPr>
          <w:p>
            <w:r>
              <w:t>Kazanç, R1 + R2'ye göre (%)</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255DF23D" w14:textId="77777777">
        <w:trPr>
          <w:jc w:val="center"/>
        </w:trPr>
        <w:tc>
          <w:tcPr>
            <w:tcW w:w="0" w:type="auto"/>
          </w:tcPr>
          <w:p>
            <w:r>
              <w:t>R0→R3 kazancının R1 / R2 tarafından yakalanan payı (%)</w:t>
            </w:r>
          </w:p>
        </w:tc>
        <w:tc>
          <w:tcPr>
            <w:tcW w:w="0" w:type="auto"/>
          </w:tcPr>
          <w:p>
            <w:r>
              <w:t>2,8 / 5,3</w:t>
            </w:r>
          </w:p>
        </w:tc>
        <w:tc>
          <w:tcPr>
            <w:tcW w:w="0" w:type="auto"/>
          </w:tcPr>
          <w:p>
            <w:r>
              <w:t>1,3 / 5,8</w:t>
            </w:r>
          </w:p>
        </w:tc>
        <w:tc>
          <w:tcPr>
            <w:tcW w:w="0" w:type="auto"/>
          </w:tcPr>
          <w:p>
            <w:r>
              <w:t>—</w:t>
            </w:r>
          </w:p>
        </w:tc>
        <w:tc>
          <w:tcPr>
            <w:tcW w:w="0" w:type="auto"/>
          </w:tcPr>
          <w:p>
            <w:r>
              <w:t>—</w:t>
            </w:r>
          </w:p>
        </w:tc>
        <w:tc>
          <w:tcPr>
            <w:tcW w:w="0" w:type="auto"/>
          </w:tcPr>
          <w:p>
            <w:r>
              <w:t>—</w:t>
            </w:r>
          </w:p>
        </w:tc>
      </w:tr>
      <w:tr w:rsidR="00EB2207" w14:paraId="18FAED4C" w14:textId="77777777">
        <w:trPr>
          <w:jc w:val="center"/>
        </w:trPr>
        <w:tc>
          <w:tcPr>
            <w:tcW w:w="0" w:type="auto"/>
          </w:tcPr>
          <w:p>
            <w:r>
              <w:t>Yalnız yol farkı, R0 (t_u = 0)</w:t>
            </w:r>
          </w:p>
        </w:tc>
        <w:tc>
          <w:tcPr>
            <w:tcW w:w="0" w:type="auto"/>
          </w:tcPr>
          <w:p>
            <w:r>
              <w:t>4,7</w:t>
            </w:r>
          </w:p>
        </w:tc>
        <w:tc>
          <w:tcPr>
            <w:tcW w:w="0" w:type="auto"/>
          </w:tcPr>
          <w:p>
            <w:r>
              <w:t>—</w:t>
            </w:r>
          </w:p>
        </w:tc>
        <w:tc>
          <w:tcPr>
            <w:tcW w:w="0" w:type="auto"/>
          </w:tcPr>
          <w:p>
            <w:r>
              <w:t>0,1</w:t>
            </w:r>
          </w:p>
        </w:tc>
        <w:tc>
          <w:tcPr>
            <w:tcW w:w="0" w:type="auto"/>
          </w:tcPr>
          <w:p>
            <w:r>
              <w:t>3,0</w:t>
            </w:r>
          </w:p>
        </w:tc>
        <w:tc>
          <w:tcPr>
            <w:tcW w:w="0" w:type="auto"/>
          </w:tcPr>
          <w:p>
            <w:r>
              <w:t>3,0</w:t>
            </w:r>
          </w:p>
        </w:tc>
      </w:tr>
      <w:tr w:rsidR="00EB2207" w14:paraId="2C745075" w14:textId="77777777">
        <w:trPr>
          <w:jc w:val="center"/>
        </w:trPr>
        <w:tc>
          <w:tcPr>
            <w:tcW w:w="0" w:type="auto"/>
          </w:tcPr>
          <w:p>
            <w:r>
              <w:t>Yalnız yol farkı, R1 + R2 (t_u = 0)</w:t>
            </w:r>
          </w:p>
        </w:tc>
        <w:tc>
          <w:tcPr>
            <w:tcW w:w="0" w:type="auto"/>
          </w:tcPr>
          <w:p>
            <w:r>
              <w:t>—</w:t>
            </w:r>
          </w:p>
        </w:tc>
        <w:tc>
          <w:tcPr>
            <w:tcW w:w="0" w:type="auto"/>
          </w:tcPr>
          <w:p>
            <w:r>
              <w:t>—</w:t>
            </w:r>
          </w:p>
        </w:tc>
        <w:tc>
          <w:tcPr>
            <w:tcW w:w="0" w:type="auto"/>
          </w:tcPr>
          <w:p>
            <w:r>
              <w:t>—</w:t>
            </w:r>
          </w:p>
        </w:tc>
        <w:tc>
          <w:tcPr>
            <w:tcW w:w="0" w:type="auto"/>
          </w:tcPr>
          <w:p>
            <w:r>
              <w:t>—</w:t>
            </w:r>
          </w:p>
        </w:tc>
        <w:tc>
          <w:tcPr>
            <w:tcW w:w="0" w:type="auto"/>
          </w:tcPr>
          <w:p>
            <w:r>
              <w:t>—</w:t>
            </w:r>
          </w:p>
        </w:tc>
      </w:tr>
      <w:tr w:rsidR="00EB2207" w14:paraId="7823B4E6" w14:textId="77777777">
        <w:trPr>
          <w:jc w:val="center"/>
        </w:trPr>
        <w:tc>
          <w:tcPr>
            <w:tcW w:w="0" w:type="auto"/>
          </w:tcPr>
          <w:p>
            <w:r>
              <w:t>Keşif olayı sayısı k (R0)</w:t>
            </w:r>
          </w:p>
        </w:tc>
        <w:tc>
          <w:tcPr>
            <w:tcW w:w="0" w:type="auto"/>
          </w:tcPr>
          <w:p>
            <w:r>
              <w:t>8,60</w:t>
            </w:r>
          </w:p>
        </w:tc>
        <w:tc>
          <w:tcPr>
            <w:tcW w:w="0" w:type="auto"/>
          </w:tcPr>
          <w:p>
            <w:r>
              <w:t>16,03</w:t>
            </w:r>
          </w:p>
        </w:tc>
        <w:tc>
          <w:tcPr>
            <w:tcW w:w="0" w:type="auto"/>
          </w:tcPr>
          <w:p>
            <w:r>
              <w:t>0,36</w:t>
            </w:r>
          </w:p>
        </w:tc>
        <w:tc>
          <w:tcPr>
            <w:tcW w:w="0" w:type="auto"/>
          </w:tcPr>
          <w:p>
            <w:r>
              <w:t>3,80</w:t>
            </w:r>
          </w:p>
        </w:tc>
        <w:tc>
          <w:tcPr>
            <w:tcW w:w="0" w:type="auto"/>
          </w:tcPr>
          <w:p>
            <w:r>
              <w:t>3,80</w:t>
            </w:r>
          </w:p>
        </w:tc>
      </w:tr>
      <w:tr w:rsidR="00EB2207" w14:paraId="6C691E16" w14:textId="77777777">
        <w:trPr>
          <w:jc w:val="center"/>
        </w:trPr>
        <w:tc>
          <w:tcPr>
            <w:tcW w:w="0" w:type="auto"/>
          </w:tcPr>
          <w:p>
            <w:r>
              <w:t>Farkın ceza teriminden gelen payı (R0, %)</w:t>
            </w:r>
          </w:p>
        </w:tc>
        <w:tc>
          <w:tcPr>
            <w:tcW w:w="0" w:type="auto"/>
          </w:tcPr>
          <w:p>
            <w:r>
              <w:t>97,4</w:t>
            </w:r>
          </w:p>
        </w:tc>
        <w:tc>
          <w:tcPr>
            <w:tcW w:w="0" w:type="auto"/>
          </w:tcPr>
          <w:p>
            <w:r>
              <w:t>—</w:t>
            </w:r>
          </w:p>
        </w:tc>
        <w:tc>
          <w:tcPr>
            <w:tcW w:w="0" w:type="auto"/>
          </w:tcPr>
          <w:p>
            <w:r>
              <w:t>98,6</w:t>
            </w:r>
          </w:p>
        </w:tc>
        <w:tc>
          <w:tcPr>
            <w:tcW w:w="0" w:type="auto"/>
          </w:tcPr>
          <w:p>
            <w:r>
              <w:t>96,2</w:t>
            </w:r>
          </w:p>
        </w:tc>
        <w:tc>
          <w:tcPr>
            <w:tcW w:w="0" w:type="auto"/>
          </w:tcPr>
          <w:p>
            <w:r>
              <w:t>96,2</w:t>
            </w:r>
          </w:p>
        </w:tc>
      </w:tr>
      <w:tr w:rsidR="00EB2207" w14:paraId="3718511C" w14:textId="77777777">
        <w:trPr>
          <w:jc w:val="center"/>
        </w:trPr>
        <w:tc>
          <w:tcPr>
            <w:tcW w:w="0" w:type="auto"/>
          </w:tcPr>
          <w:p>
            <w:r>
              <w:t>Kapanmaya çarpan görev (%)</w:t>
            </w:r>
          </w:p>
        </w:tc>
        <w:tc>
          <w:tcPr>
            <w:tcW w:w="0" w:type="auto"/>
          </w:tcPr>
          <w:p>
            <w:r>
              <w:t>88,1</w:t>
            </w:r>
          </w:p>
        </w:tc>
        <w:tc>
          <w:tcPr>
            <w:tcW w:w="0" w:type="auto"/>
          </w:tcPr>
          <w:p>
            <w:r>
              <w:t>96,1</w:t>
            </w:r>
          </w:p>
        </w:tc>
        <w:tc>
          <w:tcPr>
            <w:tcW w:w="0" w:type="auto"/>
          </w:tcPr>
          <w:p>
            <w:r>
              <w:t>7,5</w:t>
            </w:r>
          </w:p>
        </w:tc>
        <w:tc>
          <w:tcPr>
            <w:tcW w:w="0" w:type="auto"/>
          </w:tcPr>
          <w:p>
            <w:r>
              <w:t>35,6</w:t>
            </w:r>
          </w:p>
        </w:tc>
        <w:tc>
          <w:tcPr>
            <w:tcW w:w="0" w:type="auto"/>
          </w:tcPr>
          <w:p>
            <w:r>
              <w:t>35,6</w:t>
            </w:r>
          </w:p>
        </w:tc>
      </w:tr>
      <w:tr w:rsidR="00EB2207" w14:paraId="1AFCD002" w14:textId="77777777">
        <w:trPr>
          <w:jc w:val="center"/>
        </w:trPr>
        <w:tc>
          <w:tcPr>
            <w:tcW w:w="0" w:type="auto"/>
            <w:gridSpan w:val="6"/>
          </w:tcPr>
          <w:p>
            <w:r>
              <w:t>Önerilen sistem, koşuda kullanılan kapanma kümesini eksiksiz bildiğinden R3 referansına karşılık gelmektedir (Bölüm 3.8). Değerler görev başına ortalama ± standart sapmadır (görev = bölge-tohum-OD çifti); '—' işaretli hücreler bu yeniden inşada ayrıca koşulmamıştır (R1+R2 birleşik referans, %95 güven aralığı, EMSR648 kurallarında R1/R2). Kazanç satırları (fark/referans)×100 olarak hesaplanmıştır. Bu tablo, Bölüm 3.8'de tanımlanan Algoritma 1-3'ün gerçek OSM yol ağı ve gerçek Copernicus EMSR648 verisiyle yeniden çalıştırılmasından (model_benchmarks/06_rota/real_run/) üretilmiştir; önceki sürümdeki değerler bir simülatör koduyla doğrulanamadığından tümüyle değiştirilmiştir.</w:t>
            </w:r>
          </w:p>
        </w:tc>
      </w:tr>
    </w:tbl>
    <w:p w14:paraId="6FC4A208" w14:textId="77777777" w:rsidR="00B20134" w:rsidRDefault="00B20134"/>
    <w:p w14:paraId="65890DC8" w14:textId="77777777" w:rsidR="00B20134" w:rsidRDefault="00990031">
      <w:r>
        <w:rPr>
          <w:highlight w:val="yellow"/>
        </w:rPr>
        <w:t xml:space="preserve">Kazanç yüzdeleri, tohum başına fark / naif ajan süresi olarak hesaplanıp ortalanmıştır. İki yüzde farklı paydalara sahiptir ve doğrudan karşılaştırılamaz: </w:t>
      </w:r>
      <w:r>
        <w:rPr>
          <w:i/>
          <w:highlight w:val="yellow"/>
        </w:rPr>
        <w:t>t_u</w:t>
      </w:r>
      <w:r>
        <w:rPr>
          <w:highlight w:val="yellow"/>
        </w:rPr>
        <w:t xml:space="preserve"> = 20 dk satırında payda cezalı naif süre, </w:t>
      </w:r>
      <w:r>
        <w:rPr>
          <w:i/>
          <w:highlight w:val="yellow"/>
        </w:rPr>
        <w:t>t_u</w:t>
      </w:r>
      <w:r>
        <w:rPr>
          <w:highlight w:val="yellow"/>
        </w:rPr>
        <w:t xml:space="preserve"> = 0 satırında naif ajanın yalnızca kat ettiği yola karşılık gelen süredir. Bileşenlerin bağımsız yuvarlanmasından kaynaklanan 0,1 dakikalık sapmalar olabilir.</w:t>
      </w:r>
    </w:p>
    <w:p w14:paraId="55E29BAE" w14:textId="7646D212" w:rsidR="00B20134" w:rsidRDefault="00990031">
      <w:r>
        <w:rPr>
          <w:b/>
          <w:highlight w:val="yellow"/>
        </w:rPr>
        <w:t>Ham farkın ayrıştırılması.</w:t>
      </w:r>
      <w:r>
        <w:rPr>
          <w:highlight w:val="yellow"/>
        </w:rPr>
        <w:t xml:space="preserve"> Denklem (11) uyarınca fark, kat edilen yol farkı ile </w:t>
      </w:r>
      <w:r>
        <w:rPr>
          <w:i/>
          <w:highlight w:val="yellow"/>
        </w:rPr>
        <w:t>k</w:t>
      </w:r>
      <w:r>
        <w:rPr>
          <w:highlight w:val="yellow"/>
        </w:rPr>
        <w:t>·</w:t>
      </w:r>
      <w:r>
        <w:rPr>
          <w:i/>
          <w:highlight w:val="yellow"/>
        </w:rPr>
        <w:t>t_u</w:t>
      </w:r>
      <w:r>
        <w:rPr>
          <w:highlight w:val="yellow"/>
        </w:rPr>
        <w:t xml:space="preserve"> ceza teriminin toplamıdır. Sekiz bölgelik sentetik blokta görev başına ortalama 176,6 dakikalık farkın %97,4'ü ceza teriminden kaynaklanmaktadır (</w:t>
      </w:r>
      <w:r>
        <w:rPr>
          <w:i/>
          <w:highlight w:val="yellow"/>
        </w:rPr>
        <w:t>k</w:t>
      </w:r>
      <w:r>
        <w:rPr>
          <w:highlight w:val="yellow"/>
        </w:rPr>
        <w:t xml:space="preserve"> = 8,60 ortalama keşif olayı, </w:t>
      </w:r>
      <w:r>
        <w:rPr>
          <w:i/>
          <w:highlight w:val="yellow"/>
        </w:rPr>
        <w:t>t_u</w:t>
      </w:r>
      <w:r>
        <w:rPr>
          <w:highlight w:val="yellow"/>
        </w:rPr>
        <w:t xml:space="preserve"> = 20 dk); parametreden bağımsız bileşen görev başına ortalama 4,6 dakikadır. Dolayısıyla yüksek görünen bir kazanç oranı tek başına savunulamaz: kapanma farkındalığının parametreden bağımsız katkısı, naif ajanın kat ettiği yol bakımından sentetik blokta %26,6 düzeyindedir. </w:t>
      </w:r>
      <w:r>
        <w:rPr>
          <w:i/>
          <w:highlight w:val="yellow"/>
        </w:rPr>
        <w:t>t_u</w:t>
      </w:r>
      <w:r>
        <w:rPr>
          <w:highlight w:val="yellow"/>
        </w:rPr>
        <w:t xml:space="preserve"> parametresine duyarlılık aynı koşulardan, yeni bir koşum gerektirmeden hesaplanmıştır (Tablo </w:t>
      </w:r>
      <w:r w:rsidR="00572A67">
        <w:rPr>
          <w:b/>
        </w:rPr>
        <w:fldChar w:fldCharType="begin"/>
      </w:r>
      <w:r w:rsidR="00572A67">
        <w:rPr>
          <w:b/>
        </w:rPr>
        <w:instrText xml:space="preserve"> REF Tablo17 \h </w:instrText>
      </w:r>
      <w:r w:rsidR="00572A67">
        <w:rPr>
          <w:b/>
        </w:rPr>
      </w:r>
      <w:r w:rsidR="00572A67">
        <w:rPr>
          <w:b/>
        </w:rPr>
        <w:fldChar w:fldCharType="separate"/>
      </w:r>
      <w:r w:rsidR="00AE5951">
        <w:rPr>
          <w:b/>
          <w:noProof/>
        </w:rPr>
        <w:t>18</w:t>
      </w:r>
      <w:r w:rsidR="00572A67">
        <w:rPr>
          <w:b/>
        </w:rPr>
        <w:fldChar w:fldCharType="end"/>
      </w:r>
      <w:r>
        <w:rPr>
          <w:highlight w:val="yellow"/>
        </w:rPr>
        <w:t>). Yüksek keşif sayısı R0'ın niteliğinden kaynaklanmaktadır: R0, kapanma hakkında hiçbir bilgi almayan ve öğrendiğini başka ekiplerle paylaşmayan bir ajandır. Kavşakta öğrendiği tek bir kenarı hafızasına ekleyip yeniden planladığından, yoğun bir hasar kümesinde az sayıda kapalı koridor tekrarlanan keşif olaylarına yol açmaktadır. Bu nedenle R0'a göre hesaplanan fark bir üst sınır olarak okunmalıdır; bu üst sınır aşağıda daha güçlü referanslarla sınanmıştır.</w:t>
      </w:r>
    </w:p>
    <w:p w14:paraId="717B3CDF" w14:textId="29CEA737" w:rsidR="00EB2207" w:rsidRDefault="00BF64E8">
      <w:r>
        <w:rPr>
          <w:b/>
          <w:highlight w:val="yellow"/>
        </w:rPr>
        <w:t>Ara referanslar.</w:t>
      </w:r>
      <w:r>
        <w:rPr>
          <w:highlight w:val="yellow"/>
        </w:rPr>
        <w:t xml:space="preserve">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R0'ın bir üst sınır olduğunu daha güçlü referanslarla sınamaktadır. Sentetik blokta önerilen sistemin (R3) sağladığı toplam kazancın R1 tarafından yakalanan payı yalnızca %2,8, R2 tarafından yakalanan payı %5,3'tür — yani bu yeniden inşa edilen gerçek yol ağında R1 ve R2 sınırlı bir iyileşme sağlamaktadır. Bunun başlıca nedeni kavşaklar arası tipik kenar uzunluğunun R1'in 100 m'lik görüş mesafesine yakın ya da ondan uzun olması, dolayısıyla R1'in çoğu durumda kapanmayı R0 ile aynı noktada (kavşağa vardığında) öğrenmesidir. R2'nin katkısı da benzer şekilde sınırlıdır: bilgi paylaşımı yalnızca aynı bölgede ardışık yola çıkan ekipler arasında işlemekte, ilk keşfeden ekip yine kendi maliyetini ödemektedir. Bu bulgular, önceki (kayıp) simülatörün rapor ettiği %80-85 düzeyindeki paylarla ÇELİŞMEKTEDİR;</w:t>
      </w:r>
      <w:r>
        <w:rPr>
          <w:highlight w:val="yellow"/>
        </w:rPr>
        <w:t xml:space="preserve"> bu yeniden inşa gerçek OSM ağı ve gerçek Algoritma 1 uygulamasıyla üretildiğinden önceki sayılar bu sürümde geçersiz kılınmıştır.</w:t>
      </w:r>
      <w:r>
        <w:rPr>
          <w:i/>
          <w:highlight w:val="yellow"/>
        </w:rPr>
      </w:r>
      <w:r>
        <w:rPr>
          <w:highlight w:val="yellow"/>
        </w:rPr>
      </w:r>
      <w:r>
        <w:rPr>
          <w:highlight w:val="yellow"/>
        </w:rPr>
      </w:r>
    </w:p>
    <w:p w14:paraId="1FDB2EF9" w14:textId="77777777" w:rsidR="00EB2207" w:rsidRDefault="00BF64E8">
      <w:r>
        <w:rPr>
          <w:b/>
          <w:highlight w:val="yellow"/>
        </w:rPr>
        <w:t>Referans tanımlarının etkisi.</w:t>
      </w:r>
      <w:r>
        <w:rPr>
          <w:highlight w:val="yellow"/>
        </w:rPr>
        <w:t xml:space="preserve"> R1'in R0'a üstünlüğü bu yeniden inşa edilen ağda sınırlıdır (yalnızca %2,8'lik bir kazanç payı yakalanmaktadır); Bölüm 4.6'da açıklandığı üzere bunun başlıca nedeni kavşaklar arası tipik kenar uzunluğunun R1'in 100 m'lik görüş mesafesine yakın ya da ondan uzun olmasıdır. R2'nin katkısı da sınırlıdır (%5,3): bilgi paylaşımı yalnızca aynı bölgede ardışık yola çıkan ekipler arasında işlemekte, ilk keşfeden ekip yine kendi maliyetini ödemektedir. Bilgi paylaşımı her zaman süreyi kısaltmaz: bilinmeyen yolu açık sayan bir ekip, telsizle erken yön d</w:t>
      </w:r>
      <w:r>
        <w:rPr>
          <w:highlight w:val="yellow"/>
        </w:rPr>
        <w:t>eğiştirip daha kötü bir koridora sapabilmektedir. Bu tür tohum/kural bazlı ayrıştırma (R2'nin hangi tohumlarda R0'dan yavaş kaldığı, kafile kuralının kaldırılmasının etkisi gibi) bu yeniden inşada hesaplanmamıştır. Önceki sürümde bu paragrafta raporlanan %80-85 düzeyindeki R1/R2 kazanç payları, gerçek bir simülatör koduyla üretildiği doğrulanamadığından bu sürümde geçersiz kılınmış ve yukarıdaki gerçek ölçümlerle değiştirilmiştir.</w:t>
      </w:r>
    </w:p>
    <w:p w14:paraId="36A5D8F4" w14:textId="19B91C5C"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6" w:name="Tablo17"/>
      <w:r w:rsidR="00AE5951">
        <w:rPr>
          <w:b/>
          <w:noProof/>
        </w:rPr>
        <w:t>18</w:t>
      </w:r>
      <w:bookmarkEnd w:id="26"/>
      <w:r w:rsidR="00572A67">
        <w:rPr>
          <w:b/>
        </w:rPr>
        <w:fldChar w:fldCharType="end"/>
      </w:r>
      <w:r>
        <w:rPr>
          <w:b/>
        </w:rPr>
        <w:t>.</w:t>
      </w:r>
      <w:r>
        <w:rPr>
          <w:highlight w:val="yellow"/>
        </w:rPr>
        <w:t xml:space="preserve"> Yeniden yönlenme ceza süresi </w:t>
      </w:r>
      <w:r>
        <w:rPr>
          <w:i/>
          <w:highlight w:val="yellow"/>
        </w:rPr>
        <w:t>t_u</w:t>
      </w:r>
      <w:r>
        <w:rPr>
          <w:highlight w:val="yellow"/>
        </w:rPr>
        <w:t>'nun farka ve kazanç oranına etkisi (</w:t>
      </w:r>
      <w:r>
        <w:rPr>
          <w:i/>
          <w:highlight w:val="yellow"/>
        </w:rPr>
        <w:t>T</w:t>
      </w:r>
      <w:r>
        <w:rPr>
          <w:highlight w:val="yellow"/>
        </w:rPr>
        <w:t xml:space="preserve">_naif = </w:t>
      </w:r>
      <w:r>
        <w:rPr>
          <w:i/>
          <w:highlight w:val="yellow"/>
        </w:rPr>
        <w:t>T</w:t>
      </w:r>
      <w:r>
        <w:rPr>
          <w:highlight w:val="yellow"/>
        </w:rPr>
        <w:t xml:space="preserve">_yol + </w:t>
      </w:r>
      <w:r>
        <w:rPr>
          <w:i/>
          <w:highlight w:val="yellow"/>
        </w:rPr>
        <w:t>k</w:t>
      </w:r>
      <w:r>
        <w:rPr>
          <w:highlight w:val="yellow"/>
        </w:rPr>
        <w:t>·</w:t>
      </w:r>
      <w:r>
        <w:rPr>
          <w:i/>
          <w:highlight w:val="yellow"/>
        </w:rPr>
        <w:t>t_u</w:t>
      </w:r>
      <w:r>
        <w:rPr>
          <w:highlight w:val="yellow"/>
        </w:rPr>
        <w:t>; değerler görev başına hesaplanıp ortalanmıştır; 10 tohum, ortalama ± standart sapma).</w:t>
      </w:r>
    </w:p>
    <w:tbl>
      <w:tblPr>
        <w:tblStyle w:val="TabloKlavuzu"/>
        <w:tblW w:w="5000" w:type="pct"/>
        <w:jc w:val="center"/>
        <w:tblLook w:val="04A0" w:firstRow="1" w:lastRow="0" w:firstColumn="1" w:lastColumn="0" w:noHBand="0" w:noVBand="1"/>
      </w:tblPr>
      <w:tblGrid>
        <w:gridCol w:w="654"/>
        <w:gridCol w:w="1385"/>
        <w:gridCol w:w="1332"/>
        <w:gridCol w:w="1391"/>
        <w:gridCol w:w="1485"/>
        <w:gridCol w:w="1491"/>
        <w:gridCol w:w="1550"/>
      </w:tblGrid>
      <w:tr w:rsidR="00EB2207" w14:paraId="1C78FC09" w14:textId="77777777">
        <w:trPr>
          <w:jc w:val="center"/>
        </w:trPr>
        <w:tc>
          <w:tcPr>
            <w:tcW w:w="0" w:type="auto"/>
            <w:shd w:val="clear" w:color="auto" w:fill="E8E8E8"/>
          </w:tcPr>
          <w:p>
            <w:r>
              <w:t>t_u (dk)</w:t>
            </w:r>
          </w:p>
        </w:tc>
        <w:tc>
          <w:tcPr>
            <w:tcW w:w="0" w:type="auto"/>
            <w:shd w:val="clear" w:color="auto" w:fill="E8E8E8"/>
          </w:tcPr>
          <w:p>
            <w:r>
              <w:t>Sentetik, 8 bölge: T_naif (dk)</w:t>
            </w:r>
          </w:p>
        </w:tc>
        <w:tc>
          <w:tcPr>
            <w:tcW w:w="0" w:type="auto"/>
            <w:shd w:val="clear" w:color="auto" w:fill="E8E8E8"/>
          </w:tcPr>
          <w:p>
            <w:r>
              <w:t>Sentetik, 8 bölge: fark (dk)</w:t>
            </w:r>
          </w:p>
        </w:tc>
        <w:tc>
          <w:tcPr>
            <w:tcW w:w="0" w:type="auto"/>
            <w:shd w:val="clear" w:color="auto" w:fill="E8E8E8"/>
          </w:tcPr>
          <w:p>
            <w:r>
              <w:t>Sentetik, 8 bölge: kazanç (%)</w:t>
            </w:r>
          </w:p>
        </w:tc>
        <w:tc>
          <w:tcPr>
            <w:tcW w:w="0" w:type="auto"/>
            <w:shd w:val="clear" w:color="auto" w:fill="E8E8E8"/>
          </w:tcPr>
          <w:p>
            <w:r>
              <w:t>EMSR648 katı: kazanç (%)</w:t>
            </w:r>
          </w:p>
        </w:tc>
        <w:tc>
          <w:tcPr>
            <w:tcW w:w="0" w:type="auto"/>
            <w:shd w:val="clear" w:color="auto" w:fill="E8E8E8"/>
          </w:tcPr>
          <w:p>
            <w:r>
              <w:t>EMSR648 orta: kazanç (%)</w:t>
            </w:r>
          </w:p>
        </w:tc>
        <w:tc>
          <w:tcPr>
            <w:tcW w:w="0" w:type="auto"/>
            <w:shd w:val="clear" w:color="auto" w:fill="E8E8E8"/>
          </w:tcPr>
          <w:p>
            <w:r>
              <w:t>EMSR648 gevşek: kazanç (%)</w:t>
            </w:r>
          </w:p>
        </w:tc>
      </w:tr>
      <w:tr w:rsidR="00EB2207" w14:paraId="77DA17ED" w14:textId="77777777">
        <w:trPr>
          <w:jc w:val="center"/>
        </w:trPr>
        <w:tc>
          <w:tcPr>
            <w:tcW w:w="0" w:type="auto"/>
          </w:tcPr>
          <w:p>
            <w:r>
              <w:t>0</w:t>
            </w:r>
          </w:p>
        </w:tc>
        <w:tc>
          <w:tcPr>
            <w:tcW w:w="0" w:type="auto"/>
          </w:tcPr>
          <w:p>
            <w:r>
              <w:t>17,7</w:t>
            </w:r>
          </w:p>
        </w:tc>
        <w:tc>
          <w:tcPr>
            <w:tcW w:w="0" w:type="auto"/>
          </w:tcPr>
          <w:p>
            <w:r>
              <w:t>4,7</w:t>
            </w:r>
          </w:p>
        </w:tc>
        <w:tc>
          <w:tcPr>
            <w:tcW w:w="0" w:type="auto"/>
          </w:tcPr>
          <w:p>
            <w:r>
              <w:t>26,6</w:t>
            </w:r>
          </w:p>
        </w:tc>
        <w:tc>
          <w:tcPr>
            <w:tcW w:w="0" w:type="auto"/>
          </w:tcPr>
          <w:p>
            <w:r>
              <w:t>0,9</w:t>
            </w:r>
          </w:p>
        </w:tc>
        <w:tc>
          <w:tcPr>
            <w:tcW w:w="0" w:type="auto"/>
          </w:tcPr>
          <w:p>
            <w:r>
              <w:t>20,1</w:t>
            </w:r>
          </w:p>
        </w:tc>
        <w:tc>
          <w:tcPr>
            <w:tcW w:w="0" w:type="auto"/>
          </w:tcPr>
          <w:p>
            <w:r>
              <w:t>20,1</w:t>
            </w:r>
          </w:p>
        </w:tc>
      </w:tr>
      <w:tr w:rsidR="00EB2207" w14:paraId="11958808" w14:textId="77777777">
        <w:trPr>
          <w:jc w:val="center"/>
        </w:trPr>
        <w:tc>
          <w:tcPr>
            <w:tcW w:w="0" w:type="auto"/>
          </w:tcPr>
          <w:p>
            <w:r>
              <w:t>2</w:t>
            </w:r>
          </w:p>
        </w:tc>
        <w:tc>
          <w:tcPr>
            <w:tcW w:w="0" w:type="auto"/>
          </w:tcPr>
          <w:p>
            <w:r>
              <w:t>34,9</w:t>
            </w:r>
          </w:p>
        </w:tc>
        <w:tc>
          <w:tcPr>
            <w:tcW w:w="0" w:type="auto"/>
          </w:tcPr>
          <w:p>
            <w:r>
              <w:t>21,9</w:t>
            </w:r>
          </w:p>
        </w:tc>
        <w:tc>
          <w:tcPr>
            <w:tcW w:w="0" w:type="auto"/>
          </w:tcPr>
          <w:p>
            <w:r>
              <w:t>62,8</w:t>
            </w:r>
          </w:p>
        </w:tc>
        <w:tc>
          <w:tcPr>
            <w:tcW w:w="0" w:type="auto"/>
          </w:tcPr>
          <w:p>
            <w:r>
              <w:t>6,5</w:t>
            </w:r>
          </w:p>
        </w:tc>
        <w:tc>
          <w:tcPr>
            <w:tcW w:w="0" w:type="auto"/>
          </w:tcPr>
          <w:p>
            <w:r>
              <w:t>47,1</w:t>
            </w:r>
          </w:p>
        </w:tc>
        <w:tc>
          <w:tcPr>
            <w:tcW w:w="0" w:type="auto"/>
          </w:tcPr>
          <w:p>
            <w:r>
              <w:t>47,1</w:t>
            </w:r>
          </w:p>
        </w:tc>
      </w:tr>
      <w:tr w:rsidR="00EB2207" w14:paraId="7C1EC28D" w14:textId="77777777">
        <w:trPr>
          <w:jc w:val="center"/>
        </w:trPr>
        <w:tc>
          <w:tcPr>
            <w:tcW w:w="0" w:type="auto"/>
          </w:tcPr>
          <w:p>
            <w:r>
              <w:t>5</w:t>
            </w:r>
          </w:p>
        </w:tc>
        <w:tc>
          <w:tcPr>
            <w:tcW w:w="0" w:type="auto"/>
          </w:tcPr>
          <w:p>
            <w:r>
              <w:t>60,6</w:t>
            </w:r>
          </w:p>
        </w:tc>
        <w:tc>
          <w:tcPr>
            <w:tcW w:w="0" w:type="auto"/>
          </w:tcPr>
          <w:p>
            <w:r>
              <w:t>47,6</w:t>
            </w:r>
          </w:p>
        </w:tc>
        <w:tc>
          <w:tcPr>
            <w:tcW w:w="0" w:type="auto"/>
          </w:tcPr>
          <w:p>
            <w:r>
              <w:t>78,5</w:t>
            </w:r>
          </w:p>
        </w:tc>
        <w:tc>
          <w:tcPr>
            <w:tcW w:w="0" w:type="auto"/>
          </w:tcPr>
          <w:p>
            <w:r>
              <w:t>14,1</w:t>
            </w:r>
          </w:p>
        </w:tc>
        <w:tc>
          <w:tcPr>
            <w:tcW w:w="0" w:type="auto"/>
          </w:tcPr>
          <w:p>
            <w:r>
              <w:t>64,9</w:t>
            </w:r>
          </w:p>
        </w:tc>
        <w:tc>
          <w:tcPr>
            <w:tcW w:w="0" w:type="auto"/>
          </w:tcPr>
          <w:p>
            <w:r>
              <w:t>64,9</w:t>
            </w:r>
          </w:p>
        </w:tc>
      </w:tr>
      <w:tr w:rsidR="00EB2207" w14:paraId="7ACC0DFF" w14:textId="77777777">
        <w:trPr>
          <w:jc w:val="center"/>
        </w:trPr>
        <w:tc>
          <w:tcPr>
            <w:tcW w:w="0" w:type="auto"/>
          </w:tcPr>
          <w:p>
            <w:r>
              <w:t>10</w:t>
            </w:r>
          </w:p>
        </w:tc>
        <w:tc>
          <w:tcPr>
            <w:tcW w:w="0" w:type="auto"/>
          </w:tcPr>
          <w:p>
            <w:r>
              <w:t>103,6</w:t>
            </w:r>
          </w:p>
        </w:tc>
        <w:tc>
          <w:tcPr>
            <w:tcW w:w="0" w:type="auto"/>
          </w:tcPr>
          <w:p>
            <w:r>
              <w:t>90,6</w:t>
            </w:r>
          </w:p>
        </w:tc>
        <w:tc>
          <w:tcPr>
            <w:tcW w:w="0" w:type="auto"/>
          </w:tcPr>
          <w:p>
            <w:r>
              <w:t>87,4</w:t>
            </w:r>
          </w:p>
        </w:tc>
        <w:tc>
          <w:tcPr>
            <w:tcW w:w="0" w:type="auto"/>
          </w:tcPr>
          <w:p>
            <w:r>
              <w:t>24,2</w:t>
            </w:r>
          </w:p>
        </w:tc>
        <w:tc>
          <w:tcPr>
            <w:tcW w:w="0" w:type="auto"/>
          </w:tcPr>
          <w:p>
            <w:r>
              <w:t>77,5</w:t>
            </w:r>
          </w:p>
        </w:tc>
        <w:tc>
          <w:tcPr>
            <w:tcW w:w="0" w:type="auto"/>
          </w:tcPr>
          <w:p>
            <w:r>
              <w:t>77,5</w:t>
            </w:r>
          </w:p>
        </w:tc>
      </w:tr>
      <w:tr w:rsidR="00EB2207" w14:paraId="402C3958" w14:textId="77777777">
        <w:trPr>
          <w:jc w:val="center"/>
        </w:trPr>
        <w:tc>
          <w:tcPr>
            <w:tcW w:w="0" w:type="auto"/>
          </w:tcPr>
          <w:p>
            <w:r>
              <w:t>20</w:t>
            </w:r>
          </w:p>
        </w:tc>
        <w:tc>
          <w:tcPr>
            <w:tcW w:w="0" w:type="auto"/>
          </w:tcPr>
          <w:p>
            <w:r>
              <w:t>189,6</w:t>
            </w:r>
          </w:p>
        </w:tc>
        <w:tc>
          <w:tcPr>
            <w:tcW w:w="0" w:type="auto"/>
          </w:tcPr>
          <w:p>
            <w:r>
              <w:t>176,6</w:t>
            </w:r>
          </w:p>
        </w:tc>
        <w:tc>
          <w:tcPr>
            <w:tcW w:w="0" w:type="auto"/>
          </w:tcPr>
          <w:p>
            <w:r>
              <w:t>93,1</w:t>
            </w:r>
          </w:p>
        </w:tc>
        <w:tc>
          <w:tcPr>
            <w:tcW w:w="0" w:type="auto"/>
          </w:tcPr>
          <w:p>
            <w:r>
              <w:t>38,6</w:t>
            </w:r>
          </w:p>
        </w:tc>
        <w:tc>
          <w:tcPr>
            <w:tcW w:w="0" w:type="auto"/>
          </w:tcPr>
          <w:p>
            <w:r>
              <w:t>86,9</w:t>
            </w:r>
          </w:p>
        </w:tc>
        <w:tc>
          <w:tcPr>
            <w:tcW w:w="0" w:type="auto"/>
          </w:tcPr>
          <w:p>
            <w:r>
              <w:t>86,9</w:t>
            </w:r>
          </w:p>
        </w:tc>
      </w:tr>
      <w:tr w:rsidR="00EB2207" w14:paraId="4D4451C0" w14:textId="77777777">
        <w:trPr>
          <w:jc w:val="center"/>
        </w:trPr>
        <w:tc>
          <w:tcPr>
            <w:tcW w:w="0" w:type="auto"/>
          </w:tcPr>
          <w:p>
            <w:r>
              <w:t>30</w:t>
            </w:r>
          </w:p>
        </w:tc>
        <w:tc>
          <w:tcPr>
            <w:tcW w:w="0" w:type="auto"/>
          </w:tcPr>
          <w:p>
            <w:r>
              <w:t>275,6</w:t>
            </w:r>
          </w:p>
        </w:tc>
        <w:tc>
          <w:tcPr>
            <w:tcW w:w="0" w:type="auto"/>
          </w:tcPr>
          <w:p>
            <w:r>
              <w:t>262,6</w:t>
            </w:r>
          </w:p>
        </w:tc>
        <w:tc>
          <w:tcPr>
            <w:tcW w:w="0" w:type="auto"/>
          </w:tcPr>
          <w:p>
            <w:r>
              <w:t>95,3</w:t>
            </w:r>
          </w:p>
        </w:tc>
        <w:tc>
          <w:tcPr>
            <w:tcW w:w="0" w:type="auto"/>
          </w:tcPr>
          <w:p>
            <w:r>
              <w:t>48,4</w:t>
            </w:r>
          </w:p>
        </w:tc>
        <w:tc>
          <w:tcPr>
            <w:tcW w:w="0" w:type="auto"/>
          </w:tcPr>
          <w:p>
            <w:r>
              <w:t>90,8</w:t>
            </w:r>
          </w:p>
        </w:tc>
        <w:tc>
          <w:tcPr>
            <w:tcW w:w="0" w:type="auto"/>
          </w:tcPr>
          <w:p>
            <w:r>
              <w:t>90,8</w:t>
            </w:r>
          </w:p>
        </w:tc>
      </w:tr>
      <w:tr w:rsidR="00EB2207" w14:paraId="31B13E7E" w14:textId="77777777">
        <w:trPr>
          <w:jc w:val="center"/>
        </w:trPr>
        <w:tc>
          <w:tcPr>
            <w:tcW w:w="0" w:type="auto"/>
            <w:gridSpan w:val="7"/>
          </w:tcPr>
          <w:p>
            <w:r>
              <w:t>Raporlanan ana değer t_u = 20 dk satırıdır. t_u = 0 satırı parametreden bağımsız tabanı, yani yalnızca kat edilen yol farkını verir. Tüm satırlar aynı koşulardan (ham mesafe L ve keşif sayısı k) türetilmiştir; t_u değiştirilerek yeni bir simülasyon koşumu yapılmamıştır. EMSR648 sütunları yalnızca H-Z1 ve K-Z1'i kapsar (Bölüm 4.6).</w:t>
            </w:r>
          </w:p>
        </w:tc>
      </w:tr>
    </w:tbl>
    <w:p w14:paraId="77B734DF" w14:textId="77777777" w:rsidR="00B20134" w:rsidRDefault="00B20134"/>
    <w:p w14:paraId="4A744BB1" w14:textId="3CA297B0" w:rsidR="00B20134" w:rsidRDefault="00990031">
      <w:r>
        <w:rPr>
          <w:highlight w:val="yellow"/>
        </w:rPr>
        <w:t xml:space="preserve">Tablo </w:t>
      </w:r>
      <w:r>
        <w:rPr>
          <w:highlight w:val="yellow"/>
        </w:rPr>
        <w:fldChar w:fldCharType="begin"/>
      </w:r>
      <w:r>
        <w:rPr>
          <w:highlight w:val="yellow"/>
        </w:rPr>
        <w:instrText xml:space="preserve"> REF Tablo17 \h </w:instrText>
      </w:r>
      <w:r>
        <w:rPr>
          <w:highlight w:val="yellow"/>
        </w:rPr>
      </w:r>
      <w:r>
        <w:rPr>
          <w:highlight w:val="yellow"/>
        </w:rPr>
        <w:fldChar w:fldCharType="separate"/>
      </w:r>
      <w:r w:rsidR="00AE5951">
        <w:rPr>
          <w:b/>
          <w:noProof/>
        </w:rPr>
        <w:t>18</w:t>
      </w:r>
      <w:r>
        <w:rPr>
          <w:highlight w:val="yellow"/>
        </w:rPr>
        <w:fldChar w:fldCharType="end"/>
      </w:r>
      <w:r>
        <w:rPr>
          <w:highlight w:val="yellow"/>
        </w:rPr>
        <w:t xml:space="preserve">, kazanç oranının </w:t>
      </w:r>
      <w:r>
        <w:rPr>
          <w:i/>
          <w:highlight w:val="yellow"/>
        </w:rPr>
        <w:t>t_u</w:t>
      </w:r>
      <w:r>
        <w:rPr>
          <w:highlight w:val="yellow"/>
        </w:rPr>
        <w:t>'ya monoton bağlı olduğunu göstermektedir. Parametreden bağımsız taban (</w:t>
      </w:r>
      <w:r>
        <w:rPr>
          <w:i/>
          <w:highlight w:val="yellow"/>
        </w:rPr>
        <w:t>t_u</w:t>
      </w:r>
      <w:r>
        <w:rPr>
          <w:highlight w:val="yellow"/>
        </w:rPr>
        <w:t xml:space="preserve"> = 0) sentetik blokta naif ajanın kat ettiği yolun %26,6'sı düzeyindedir. </w:t>
      </w:r>
      <w:r>
        <w:rPr>
          <w:i/>
          <w:highlight w:val="yellow"/>
        </w:rPr>
        <w:t>t_u</w:t>
      </w:r>
      <w:r>
        <w:rPr>
          <w:highlight w:val="yellow"/>
        </w:rPr>
        <w:t xml:space="preserve"> arttıkça R0'ın görev başına ortalama süresi hızla büyümektedir: </w:t>
      </w:r>
      <w:r>
        <w:rPr>
          <w:i/>
          <w:highlight w:val="yellow"/>
        </w:rPr>
        <w:t>t_u</w:t>
      </w:r>
      <w:r>
        <w:rPr>
          <w:highlight w:val="yellow"/>
        </w:rPr>
        <w:t>=0'da 17,7 dk, =5'te 60,6 dk, =10'da 103,6 dk, =20'de 189,6 dk, =30'da 275,6 dk (R3 bu parametreden bağımsızdır; k=0 olduğundan sabit ~13,0 dk). Bu beş değer yeniden simülasyon gerektirmeden, aynı ham (mesafe, keşif sayısı) verisinden türetilmiştir.</w:t>
      </w:r>
    </w:p>
    <w:p w14:paraId="6A88A8BA" w14:textId="77777777" w:rsidR="00B20134" w:rsidRDefault="00990031">
      <w:r>
        <w:rPr>
          <w:b/>
          <w:highlight w:val="yellow"/>
        </w:rPr>
        <w:t>Kazancın dağılımı.</w:t>
      </w:r>
      <w:r>
        <w:rPr>
          <w:highlight w:val="yellow"/>
        </w:rPr>
        <w:t xml:space="preserve"> Toplam fark görevler ve bölgeler arasında eşit dağılmamaktadır: bölge ölçeği çok farklıdır (K-Z1'in 24 970 kenarlık grafı ile H-Z5'in 2 858 kenarlık grafı arasında yaklaşık dokuz kat fark vardır, Tablo 10), bu da mutlak süre farklarının bölgeden bölgeye büyük ölçüde değişmesine yol açmaktadır. EMSR648 bloğunda katı kuralla Kahramanmaraş'ta (K-Z1 + K-Z2) hiçbir kenar kapanmadığından fark tam olarak sıfırdır; orta ve gevşek kurallarda ise aynı bölgelerde belirgin bir fark ortaya çıkmaktadır (53,4 dk; Bölüm 4.8). Bu yeniden inşada görev düzeyinde medyan/çeyrek dağılımı veya bölgesel keşif-yoğunlaşması ayrıca hesaplanmamıştır; önceki sürümde bu düzeyde raporlanan (ör. %79 görev, medyan 60,3 dk, tek görevde 38 keşif gibi) ayrıntılar bir simülatör koduyla doğrulanamadığından bu sürümde üretilmemiş ve kaldırılmıştır.</w:t>
      </w:r>
    </w:p>
    <w:p w14:paraId="17BDE933" w14:textId="0B92A86E" w:rsidR="006B13C8" w:rsidRDefault="00BF64E8">
      <w:r>
        <w:lastRenderedPageBreak/>
        <w:t xml:space="preserve">Örnek bir güzergâh karşılaştırması </w:t>
      </w:r>
      <w:r w:rsidR="00065384">
        <w:t xml:space="preserve">Şekil </w:t>
      </w:r>
      <w:r w:rsidR="00065384">
        <w:fldChar w:fldCharType="begin"/>
      </w:r>
      <w:r w:rsidR="00065384">
        <w:instrText xml:space="preserve"> REF Sekil11 \h </w:instrText>
      </w:r>
      <w:r w:rsidR="00065384">
        <w:fldChar w:fldCharType="separate"/>
      </w:r>
      <w:r w:rsidR="00AE5951">
        <w:rPr>
          <w:b/>
          <w:noProof/>
          <w:sz w:val="19"/>
        </w:rPr>
        <w:t>10</w:t>
      </w:r>
      <w:r w:rsidR="00065384">
        <w:fldChar w:fldCharType="end"/>
      </w:r>
      <w:r>
        <w:t>'da gösterilmektedir.</w:t>
      </w:r>
    </w:p>
    <w:p w14:paraId="6BA80624" w14:textId="77777777" w:rsidR="00B20134" w:rsidRDefault="00990031">
      <w:pPr>
        <w:shd w:val="clear" w:color="auto" w:fill="FFF7DA"/>
        <w:jc w:val="center"/>
      </w:pPr>
      <w:r>
        <w:rPr>
          <w:i/>
          <w:sz w:val="20"/>
          <w:highlight w:val="yellow"/>
        </w:rPr>
        <w:t>[ŞEKİL 10 —</w:t>
      </w:r>
      <w:r>
        <w:rPr>
          <w:i/>
          <w:sz w:val="20"/>
        </w:rPr>
        <w:t xml:space="preserve"> Bir operasyon bölgesinde önerilen kapanma-farkında güzergâh ile naif ajanın izlediği yolun harita üzerinde karşılaştırması; kapalı yol kesimleri ve keşif noktaları işaretli.]</w:t>
      </w:r>
    </w:p>
    <w:p w14:paraId="28009142" w14:textId="3263CC09"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7" w:name="Sekil11"/>
      <w:r w:rsidR="00AE5951">
        <w:rPr>
          <w:b/>
          <w:noProof/>
          <w:sz w:val="19"/>
        </w:rPr>
        <w:t>10</w:t>
      </w:r>
      <w:bookmarkEnd w:id="27"/>
      <w:r w:rsidR="00065384">
        <w:rPr>
          <w:b/>
          <w:sz w:val="19"/>
        </w:rPr>
        <w:fldChar w:fldCharType="end"/>
      </w:r>
      <w:r>
        <w:rPr>
          <w:b/>
          <w:sz w:val="19"/>
        </w:rPr>
        <w:t>.</w:t>
      </w:r>
      <w:r>
        <w:rPr>
          <w:sz w:val="19"/>
        </w:rPr>
        <w:t xml:space="preserve"> Önerilen sistem ile naif ajanın güzergâhlarının örnek bir bölgede karşılaştırması.</w:t>
      </w:r>
    </w:p>
    <w:p w14:paraId="38D16652" w14:textId="7AC9A4A8" w:rsidR="006B13C8" w:rsidRDefault="00BF64E8">
      <w:r>
        <w:t xml:space="preserve">Süre farkının bileşenlere ayrıştırılması </w:t>
      </w:r>
      <w:r w:rsidR="00065384">
        <w:t xml:space="preserve">Şekil </w:t>
      </w:r>
      <w:r w:rsidR="00065384">
        <w:fldChar w:fldCharType="begin"/>
      </w:r>
      <w:r w:rsidR="00065384">
        <w:instrText xml:space="preserve"> REF Sekil12 \h </w:instrText>
      </w:r>
      <w:r w:rsidR="00065384">
        <w:fldChar w:fldCharType="separate"/>
      </w:r>
      <w:r w:rsidR="00AE5951">
        <w:rPr>
          <w:b/>
          <w:noProof/>
          <w:sz w:val="19"/>
        </w:rPr>
        <w:t>11</w:t>
      </w:r>
      <w:r w:rsidR="00065384">
        <w:fldChar w:fldCharType="end"/>
      </w:r>
      <w:r>
        <w:t>'de görselleştirilmektedir.</w:t>
      </w:r>
    </w:p>
    <w:p w14:paraId="544F2D5B" w14:textId="77777777" w:rsidR="00B20134" w:rsidRDefault="00990031">
      <w:pPr>
        <w:shd w:val="clear" w:color="auto" w:fill="FFF7DA"/>
        <w:jc w:val="center"/>
      </w:pPr>
      <w:r>
        <w:rPr>
          <w:i/>
          <w:noProof/>
          <w:sz w:val="20"/>
        </w:rPr>
        <w:drawing>
          <wp:inline distT="0" distB="0" distL="0" distR="0" wp14:anchorId="5C0BF8C2" wp14:editId="525302F7">
            <wp:extent cx="5760720" cy="27009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png"/>
                    <pic:cNvPicPr/>
                  </pic:nvPicPr>
                  <pic:blipFill>
                    <a:blip r:embed="rId13"/>
                    <a:stretch>
                      <a:fillRect/>
                    </a:stretch>
                  </pic:blipFill>
                  <pic:spPr>
                    <a:xfrm>
                      <a:off x="0" y="0"/>
                      <a:ext cx="5760720" cy="2700997"/>
                    </a:xfrm>
                    <a:prstGeom prst="rect">
                      <a:avLst/>
                    </a:prstGeom>
                  </pic:spPr>
                </pic:pic>
              </a:graphicData>
            </a:graphic>
          </wp:inline>
        </w:drawing>
      </w:r>
    </w:p>
    <w:p w14:paraId="7C8BE687" w14:textId="2910F0A2"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28" w:name="Sekil12"/>
      <w:r w:rsidR="00AE5951">
        <w:rPr>
          <w:b/>
          <w:noProof/>
          <w:sz w:val="19"/>
        </w:rPr>
        <w:t>11</w:t>
      </w:r>
      <w:bookmarkEnd w:id="28"/>
      <w:r w:rsidR="00065384">
        <w:rPr>
          <w:b/>
          <w:sz w:val="19"/>
        </w:rPr>
        <w:fldChar w:fldCharType="end"/>
      </w:r>
      <w:r>
        <w:rPr>
          <w:b/>
          <w:sz w:val="19"/>
        </w:rPr>
        <w:t>.</w:t>
      </w:r>
      <w:r>
        <w:rPr>
          <w:sz w:val="19"/>
          <w:highlight w:val="yellow"/>
        </w:rPr>
        <w:t xml:space="preserve"> Müdahale süresi farkının bileşenlerine ayrıştırılması (a) ve yeniden yönlenme cezasına duyarlılık (b) (10 tohum).</w:t>
      </w:r>
    </w:p>
    <w:p w14:paraId="1E17CD85" w14:textId="77777777" w:rsidR="00B20134" w:rsidRDefault="00990031">
      <w:r>
        <w:rPr>
          <w:highlight w:val="yellow"/>
        </w:rPr>
        <w:t xml:space="preserve">Görev düzeyinde işaretli sıra testi raporlanmamıştır. Naif ajan yalnızca açık kenarlarda yürüdüğünden izlediği yol, kapanmaları bilen en kısa yoldan kısa olamaz; bu çalışmadaki tüm senaryo yapılandırmalarında on tohum boyunca havuzlanan 986 görevin hiçbirinde yol farkı negatif değildir. Bu koşulda işaretli sıra testi yapı gereği anlamlı çıkmakta ve etki büyüklüğü </w:t>
      </w:r>
      <w:r>
        <w:rPr>
          <w:i/>
          <w:highlight w:val="yellow"/>
        </w:rPr>
        <w:t>r</w:t>
      </w:r>
      <w:r>
        <w:rPr>
          <w:highlight w:val="yellow"/>
        </w:rPr>
        <w:t xml:space="preserve"> = 1 olmaktadır; iki değer de farkın varlığına ilişkin bilgi taşımamaktadır. Bu nedenle fark, büyüklüğü (tohum başına ortalama ± standart sapma ve %95 güven aralığı) ve sıklığıyla (kapanmaya çarpan görev oranı) raporlanmıştır. Görevler aynı ekip ve karargâhları paylaştığından tam bağımsız değildir; çıkarımın birimi tohum başına toplamdır.</w:t>
      </w:r>
    </w:p>
    <w:p w14:paraId="12342031" w14:textId="77777777" w:rsidR="00B20134" w:rsidRDefault="00990031">
      <w:pPr>
        <w:pStyle w:val="Balk2"/>
      </w:pPr>
      <w:r>
        <w:rPr>
          <w:rFonts w:ascii="Times New Roman" w:hAnsi="Times New Roman"/>
          <w:b w:val="0"/>
        </w:rPr>
        <w:t>4.7. Görev Tabanlı Değerlendirme</w:t>
      </w:r>
    </w:p>
    <w:p w14:paraId="74C3A61B" w14:textId="77777777" w:rsidR="00B20134" w:rsidRDefault="00990031">
      <w:r>
        <w:rPr>
          <w:highlight w:val="yellow"/>
        </w:rPr>
        <w:t xml:space="preserve">Bölüm 4.2 ve 4.3'te tanımlanan ölçütler bölütleme çıktısının piksel ve kesim düzeyindeki niteliğini ölçmektedir. Bu çalışmanın asıl sorusu farklıdır: bölütleme kalitesi, ekiplerin afetzedeye ulaşma süresini ne kadar değiştirmektedir? Bölüm 4.6'daki koşumlarda planlayıcının bildiği kapanma kümesi ile ekiplerin yürüdüğü dünya aynı küme olduğundan algılama hatası ölçülmemektedir. Bu soruyu yanıtlamak için ikisi birbirinden ayrılmıştır. Dünya her koşumda EMSR648 kapanmalarıdır (gevşek kural, 8 m tampon). Üç ekip türü aynı dünyada aynı görevleri yürümektedir: R3 yola EMSR648 kapanmalarını bilerek, R0 hiçbir bilgiyle, model-bilgili planlayıcı ise SegFormer'ın ürettiği kapanmaları bilerek çıkmaktadır. Üç ekip de kapalı bir kenara girmemekte, kapanmayı kavşakta öğrenmekte ve her keşif için </w:t>
      </w:r>
      <w:r>
        <w:rPr>
          <w:i/>
          <w:highlight w:val="yellow"/>
        </w:rPr>
        <w:t>t_u</w:t>
      </w:r>
      <w:r>
        <w:rPr>
          <w:highlight w:val="yellow"/>
        </w:rPr>
        <w:t xml:space="preserve"> = 20 dk ceza almaktadır (Algoritma 1). Model-bilgili ekip modelin yanlış kapanmalarını sorgulamamakta; kaçırdığı gerçek bir kapanmaya vardığında onu yerinde keşfetmektedir. Yanlış kapanmalar hedefi yol ağından koparırsa ekip model bilgisini bırakıp R0 gibi devam etmekte ve bu durum ayrıca sayılmaktadır.</w:t>
      </w:r>
    </w:p>
    <w:p w14:paraId="10C83D64" w14:textId="77777777" w:rsidR="00EB2207" w:rsidRDefault="00BF64E8">
      <w:r>
        <w:rPr>
          <w:b/>
          <w:highlight w:val="yellow"/>
        </w:rPr>
        <w:lastRenderedPageBreak/>
        <w:t>Sahneler ve ayarlar.</w:t>
      </w:r>
      <w:r>
        <w:rPr>
          <w:highlight w:val="yellow"/>
        </w:rPr>
        <w:t xml:space="preserve"> Deney, 9 Şubat 2023'te </w:t>
      </w:r>
      <w:r>
        <w:rPr>
          <w:highlight w:val="yellow"/>
        </w:rPr>
        <w:t>Help.NGO tarafından insansız hava aracıyla çekilip (sahnelerden birinde Portugese GRU ile birlikte) OpenAerialMap üzerinden CC BY 4.0 lisansıyla yayımlanan [64],</w:t>
      </w:r>
      <w:r>
        <w:rPr>
          <w:highlight w:val="yellow"/>
        </w:rPr>
        <w:t xml:space="preserve"> 3,4–3,9 cm/piksel çözünürlüklü üç drone sahnesinde yürütülmüştür: H-D1 (Defne, Elektrik Mahallesi), H-D2 (Defne, Turunçlu–Akdeniz–Armutlu) ve K-D1 (Kahramanmaraş, 12 Şubat Stadyumu çevresi). Sahnelerin yol çizgeleri H-Z1 ve K-Z1 çizgelerinin sahne kutusuna kırpılmasıyla elde edilmiştir. EMSR648'e göre gerçek yol hasarı yalnızca K-D1'de bulunmaktadır (197 kesimin 48'i); H-D1 ve H-D2'de hasarlı yol işaretlenmemiştir, dolayısıyla bu iki sahnede modelin her </w:t>
      </w:r>
      <w:r>
        <w:rPr>
          <w:highlight w:val="yellow"/>
        </w:rPr>
        <w:t>kapanması yanlış kapanmadır. Her sahnede üç görev tanımlanmış ve görevler, aynı sahnelerde EMSR648 kapanmalarıyla on tohum için yapılan senaryo koşumlarının atamalarından alınmıştır (3 sahne × 3 görev × 10 tohum = 90 görev). SegFormer kapanmaları canlı sistemle aynı kuralla, üç yakınlaştırma düzeyi (z = 18, 19, 20) ve beş sert kapatma yarıçapı (</w:t>
      </w:r>
      <w:r>
        <w:rPr>
          <w:i/>
          <w:highlight w:val="yellow"/>
        </w:rPr>
        <w:t>r_h</w:t>
      </w:r>
      <w:r>
        <w:rPr>
          <w:highlight w:val="yellow"/>
        </w:rPr>
        <w:t xml:space="preserve"> = 0, 5, 10, 15, 25 m) için üretilmiştir (15 ayar). Aynı 15 ayar, kenarı çizgeden silmek yerine planlamada uzunluğunu 3 ya da 10 katına çıkaran yumuşak kullanımla da koşulmuştur (30 ayar). Yol hasarı maskesi yalnızca esas alınan SegFormer yapılandırması için üretilmiştir; Bölüm 4.2'deki beş kıyaslama mimarisi bina hasarı görevinde eğitildiğinden bu deneye dahil edilmemiştir.</w:t>
      </w:r>
    </w:p>
    <w:p w14:paraId="6CE7E83D" w14:textId="67B20EE8"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29" w:name="Tablo18"/>
      <w:r w:rsidR="00AE5951">
        <w:rPr>
          <w:b/>
          <w:noProof/>
        </w:rPr>
        <w:t>19</w:t>
      </w:r>
      <w:bookmarkEnd w:id="29"/>
      <w:r w:rsidR="00572A67">
        <w:rPr>
          <w:b/>
        </w:rPr>
        <w:fldChar w:fldCharType="end"/>
      </w:r>
      <w:r>
        <w:rPr>
          <w:b/>
        </w:rPr>
        <w:t>.</w:t>
      </w:r>
      <w:r>
        <w:rPr>
          <w:highlight w:val="yellow"/>
        </w:rPr>
        <w:t xml:space="preserve"> Görev tabanlı değerlendirme: SegFormer kapanmalarıyla planlayıp EMSR648 kapanmalarında yürümek (üç drone sahnesi, 90 görev, 10 tohum; sert kullanım; ortalama ± standart sapma).</w:t>
      </w:r>
    </w:p>
    <w:tbl>
      <w:tblPr>
        <w:tblStyle w:val="TabloKlavuzu"/>
        <w:tblW w:w="5000" w:type="pct"/>
        <w:jc w:val="center"/>
        <w:tblLook w:val="04A0" w:firstRow="1" w:lastRow="0" w:firstColumn="1" w:lastColumn="0" w:noHBand="0" w:noVBand="1"/>
      </w:tblPr>
      <w:tblGrid>
        <w:gridCol w:w="1118"/>
        <w:gridCol w:w="745"/>
        <w:gridCol w:w="906"/>
        <w:gridCol w:w="777"/>
        <w:gridCol w:w="974"/>
        <w:gridCol w:w="946"/>
        <w:gridCol w:w="832"/>
        <w:gridCol w:w="1048"/>
        <w:gridCol w:w="799"/>
        <w:gridCol w:w="1143"/>
      </w:tblGrid>
      <w:tr w:rsidR="00EB2207" w14:paraId="020E827C" w14:textId="77777777">
        <w:trPr>
          <w:jc w:val="center"/>
        </w:trPr>
        <w:tc>
          <w:tcPr>
            <w:tcW w:w="0" w:type="auto"/>
            <w:shd w:val="clear" w:color="auto" w:fill="E8E8E8"/>
          </w:tcPr>
          <w:p w14:paraId="17C54DDF" w14:textId="77777777" w:rsidR="00EB2207" w:rsidRDefault="00BF64E8">
            <w:pPr>
              <w:spacing w:before="20" w:after="20"/>
            </w:pPr>
            <w:r>
              <w:rPr>
                <w:b/>
                <w:sz w:val="15"/>
                <w:highlight w:val="yellow"/>
              </w:rPr>
              <w:t>Kapanma kümesi kaynağı</w:t>
            </w:r>
          </w:p>
        </w:tc>
        <w:tc>
          <w:tcPr>
            <w:tcW w:w="0" w:type="auto"/>
            <w:shd w:val="clear" w:color="auto" w:fill="E8E8E8"/>
          </w:tcPr>
          <w:p w14:paraId="07491219" w14:textId="77777777" w:rsidR="00EB2207" w:rsidRDefault="00BF64E8">
            <w:pPr>
              <w:spacing w:before="20" w:after="20"/>
            </w:pPr>
            <w:r>
              <w:rPr>
                <w:b/>
                <w:sz w:val="15"/>
                <w:highlight w:val="yellow"/>
              </w:rPr>
              <w:t>IoU (kesim)</w:t>
            </w:r>
          </w:p>
        </w:tc>
        <w:tc>
          <w:tcPr>
            <w:tcW w:w="0" w:type="auto"/>
            <w:shd w:val="clear" w:color="auto" w:fill="E8E8E8"/>
          </w:tcPr>
          <w:p w14:paraId="1947F165" w14:textId="77777777" w:rsidR="00EB2207" w:rsidRDefault="00BF64E8">
            <w:pPr>
              <w:spacing w:before="20" w:after="20"/>
            </w:pPr>
            <w:r>
              <w:rPr>
                <w:b/>
                <w:sz w:val="15"/>
                <w:highlight w:val="yellow"/>
              </w:rPr>
              <w:t>Duyarlılık</w:t>
            </w:r>
          </w:p>
        </w:tc>
        <w:tc>
          <w:tcPr>
            <w:tcW w:w="0" w:type="auto"/>
            <w:shd w:val="clear" w:color="auto" w:fill="E8E8E8"/>
          </w:tcPr>
          <w:p w14:paraId="78047EE3" w14:textId="77777777" w:rsidR="00EB2207" w:rsidRDefault="00BF64E8">
            <w:pPr>
              <w:spacing w:before="20" w:after="20"/>
            </w:pPr>
            <w:r>
              <w:rPr>
                <w:b/>
                <w:sz w:val="15"/>
                <w:highlight w:val="yellow"/>
              </w:rPr>
              <w:t>Kesinlik</w:t>
            </w:r>
          </w:p>
        </w:tc>
        <w:tc>
          <w:tcPr>
            <w:tcW w:w="0" w:type="auto"/>
            <w:shd w:val="clear" w:color="auto" w:fill="E8E8E8"/>
          </w:tcPr>
          <w:p w14:paraId="5F84CA71" w14:textId="77777777" w:rsidR="00EB2207" w:rsidRDefault="00BF64E8">
            <w:pPr>
              <w:spacing w:before="20" w:after="20"/>
            </w:pPr>
            <w:r>
              <w:rPr>
                <w:b/>
                <w:sz w:val="15"/>
                <w:highlight w:val="yellow"/>
              </w:rPr>
              <w:t>Kaçırılan kapanma (kesim)</w:t>
            </w:r>
          </w:p>
        </w:tc>
        <w:tc>
          <w:tcPr>
            <w:tcW w:w="0" w:type="auto"/>
            <w:shd w:val="clear" w:color="auto" w:fill="E8E8E8"/>
          </w:tcPr>
          <w:p w14:paraId="0457342F" w14:textId="77777777" w:rsidR="00EB2207" w:rsidRDefault="00BF64E8">
            <w:pPr>
              <w:spacing w:before="20" w:after="20"/>
            </w:pPr>
            <w:r>
              <w:rPr>
                <w:b/>
                <w:sz w:val="15"/>
                <w:highlight w:val="yellow"/>
              </w:rPr>
              <w:t>Yanlış kapanma (kesim)</w:t>
            </w:r>
          </w:p>
        </w:tc>
        <w:tc>
          <w:tcPr>
            <w:tcW w:w="0" w:type="auto"/>
            <w:shd w:val="clear" w:color="auto" w:fill="E8E8E8"/>
          </w:tcPr>
          <w:p w14:paraId="2079AE77" w14:textId="77777777" w:rsidR="00EB2207" w:rsidRDefault="00BF64E8">
            <w:pPr>
              <w:spacing w:before="20" w:after="20"/>
            </w:pPr>
            <w:r>
              <w:rPr>
                <w:b/>
                <w:sz w:val="15"/>
                <w:highlight w:val="yellow"/>
              </w:rPr>
              <w:t>Görev başına ulaşım süresi (dk)</w:t>
            </w:r>
          </w:p>
        </w:tc>
        <w:tc>
          <w:tcPr>
            <w:tcW w:w="0" w:type="auto"/>
            <w:shd w:val="clear" w:color="auto" w:fill="E8E8E8"/>
          </w:tcPr>
          <w:p w14:paraId="7726D854" w14:textId="77777777" w:rsidR="00EB2207" w:rsidRDefault="00BF64E8">
            <w:pPr>
              <w:spacing w:before="20" w:after="20"/>
            </w:pPr>
            <w:r>
              <w:rPr>
                <w:b/>
                <w:sz w:val="15"/>
                <w:highlight w:val="yellow"/>
              </w:rPr>
              <w:t>Model rota bulamadı (görev / tohum) ²</w:t>
            </w:r>
          </w:p>
        </w:tc>
        <w:tc>
          <w:tcPr>
            <w:tcW w:w="0" w:type="auto"/>
            <w:shd w:val="clear" w:color="auto" w:fill="E8E8E8"/>
          </w:tcPr>
          <w:p w14:paraId="28460B33" w14:textId="77777777" w:rsidR="00EB2207" w:rsidRDefault="00BF64E8">
            <w:pPr>
              <w:spacing w:before="20" w:after="20"/>
            </w:pPr>
            <w:r>
              <w:rPr>
                <w:b/>
                <w:sz w:val="15"/>
                <w:highlight w:val="yellow"/>
              </w:rPr>
              <w:t>Keşif (tohum başına)</w:t>
            </w:r>
          </w:p>
        </w:tc>
        <w:tc>
          <w:tcPr>
            <w:tcW w:w="0" w:type="auto"/>
            <w:shd w:val="clear" w:color="auto" w:fill="E8E8E8"/>
          </w:tcPr>
          <w:p w14:paraId="22286099" w14:textId="77777777" w:rsidR="00EB2207" w:rsidRDefault="00BF64E8">
            <w:pPr>
              <w:spacing w:before="20" w:after="20"/>
            </w:pPr>
            <w:r>
              <w:rPr>
                <w:b/>
                <w:sz w:val="15"/>
                <w:highlight w:val="yellow"/>
              </w:rPr>
              <w:t>R0→R3 kazancının yakalanan payı (%)</w:t>
            </w:r>
          </w:p>
        </w:tc>
      </w:tr>
      <w:tr w:rsidR="00EB2207" w14:paraId="57E49F8A" w14:textId="77777777">
        <w:trPr>
          <w:jc w:val="center"/>
        </w:trPr>
        <w:tc>
          <w:tcPr>
            <w:tcW w:w="0" w:type="auto"/>
          </w:tcPr>
          <w:p w14:paraId="01B08BAB" w14:textId="77777777" w:rsidR="00EB2207" w:rsidRDefault="00BF64E8">
            <w:pPr>
              <w:spacing w:before="20" w:after="20"/>
            </w:pPr>
            <w:r>
              <w:rPr>
                <w:sz w:val="15"/>
                <w:highlight w:val="yellow"/>
              </w:rPr>
              <w:t>R3 — kusursuz bilgi (EMSR648)</w:t>
            </w:r>
          </w:p>
        </w:tc>
        <w:tc>
          <w:tcPr>
            <w:tcW w:w="0" w:type="auto"/>
          </w:tcPr>
          <w:p w14:paraId="6CEAD093" w14:textId="77777777" w:rsidR="00EB2207" w:rsidRDefault="00BF64E8">
            <w:pPr>
              <w:spacing w:before="20" w:after="20"/>
            </w:pPr>
            <w:r>
              <w:rPr>
                <w:sz w:val="15"/>
                <w:highlight w:val="yellow"/>
              </w:rPr>
              <w:t>—</w:t>
            </w:r>
          </w:p>
        </w:tc>
        <w:tc>
          <w:tcPr>
            <w:tcW w:w="0" w:type="auto"/>
          </w:tcPr>
          <w:p w14:paraId="075083BF" w14:textId="77777777" w:rsidR="00EB2207" w:rsidRDefault="00BF64E8">
            <w:pPr>
              <w:spacing w:before="20" w:after="20"/>
            </w:pPr>
            <w:r>
              <w:rPr>
                <w:sz w:val="15"/>
                <w:highlight w:val="yellow"/>
              </w:rPr>
              <w:t>—</w:t>
            </w:r>
          </w:p>
        </w:tc>
        <w:tc>
          <w:tcPr>
            <w:tcW w:w="0" w:type="auto"/>
          </w:tcPr>
          <w:p w14:paraId="36DAFB66" w14:textId="77777777" w:rsidR="00EB2207" w:rsidRDefault="00BF64E8">
            <w:pPr>
              <w:spacing w:before="20" w:after="20"/>
            </w:pPr>
            <w:r>
              <w:rPr>
                <w:sz w:val="15"/>
                <w:highlight w:val="yellow"/>
              </w:rPr>
              <w:t>—</w:t>
            </w:r>
          </w:p>
        </w:tc>
        <w:tc>
          <w:tcPr>
            <w:tcW w:w="0" w:type="auto"/>
          </w:tcPr>
          <w:p w14:paraId="09EB36B3" w14:textId="77777777" w:rsidR="00EB2207" w:rsidRDefault="00BF64E8">
            <w:pPr>
              <w:spacing w:before="20" w:after="20"/>
            </w:pPr>
            <w:r>
              <w:rPr>
                <w:sz w:val="15"/>
                <w:highlight w:val="yellow"/>
              </w:rPr>
              <w:t>0</w:t>
            </w:r>
          </w:p>
        </w:tc>
        <w:tc>
          <w:tcPr>
            <w:tcW w:w="0" w:type="auto"/>
          </w:tcPr>
          <w:p w14:paraId="1F9E1ED0" w14:textId="77777777" w:rsidR="00EB2207" w:rsidRDefault="00BF64E8">
            <w:pPr>
              <w:spacing w:before="20" w:after="20"/>
            </w:pPr>
            <w:r>
              <w:rPr>
                <w:sz w:val="15"/>
                <w:highlight w:val="yellow"/>
              </w:rPr>
              <w:t>0</w:t>
            </w:r>
          </w:p>
        </w:tc>
        <w:tc>
          <w:tcPr>
            <w:tcW w:w="0" w:type="auto"/>
          </w:tcPr>
          <w:p w14:paraId="1010C45E" w14:textId="77777777" w:rsidR="00EB2207" w:rsidRDefault="00BF64E8">
            <w:pPr>
              <w:spacing w:before="20" w:after="20"/>
            </w:pPr>
            <w:r>
              <w:rPr>
                <w:sz w:val="15"/>
                <w:highlight w:val="yellow"/>
              </w:rPr>
              <w:t>2,05 ± 0,15</w:t>
            </w:r>
          </w:p>
        </w:tc>
        <w:tc>
          <w:tcPr>
            <w:tcW w:w="0" w:type="auto"/>
          </w:tcPr>
          <w:p w14:paraId="6E4A0377" w14:textId="77777777" w:rsidR="00EB2207" w:rsidRDefault="00BF64E8">
            <w:pPr>
              <w:spacing w:before="20" w:after="20"/>
            </w:pPr>
            <w:r>
              <w:rPr>
                <w:sz w:val="15"/>
                <w:highlight w:val="yellow"/>
              </w:rPr>
              <w:t>0</w:t>
            </w:r>
          </w:p>
        </w:tc>
        <w:tc>
          <w:tcPr>
            <w:tcW w:w="0" w:type="auto"/>
          </w:tcPr>
          <w:p w14:paraId="2873EAB6" w14:textId="77777777" w:rsidR="00EB2207" w:rsidRDefault="00BF64E8">
            <w:pPr>
              <w:spacing w:before="20" w:after="20"/>
            </w:pPr>
            <w:r>
              <w:rPr>
                <w:sz w:val="15"/>
                <w:highlight w:val="yellow"/>
              </w:rPr>
              <w:t>0,0 ± 0,0</w:t>
            </w:r>
          </w:p>
        </w:tc>
        <w:tc>
          <w:tcPr>
            <w:tcW w:w="0" w:type="auto"/>
          </w:tcPr>
          <w:p w14:paraId="020012FA" w14:textId="77777777" w:rsidR="00EB2207" w:rsidRDefault="00BF64E8">
            <w:pPr>
              <w:spacing w:before="20" w:after="20"/>
            </w:pPr>
            <w:r>
              <w:rPr>
                <w:sz w:val="15"/>
                <w:highlight w:val="yellow"/>
              </w:rPr>
              <w:t>100</w:t>
            </w:r>
          </w:p>
        </w:tc>
      </w:tr>
      <w:tr w:rsidR="00EB2207" w14:paraId="23B2A534" w14:textId="77777777">
        <w:trPr>
          <w:jc w:val="center"/>
        </w:trPr>
        <w:tc>
          <w:tcPr>
            <w:tcW w:w="0" w:type="auto"/>
          </w:tcPr>
          <w:p w14:paraId="78C95D1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0 m ¹</w:t>
            </w:r>
          </w:p>
        </w:tc>
        <w:tc>
          <w:tcPr>
            <w:tcW w:w="0" w:type="auto"/>
          </w:tcPr>
          <w:p w14:paraId="6005BBD5" w14:textId="77777777" w:rsidR="00EB2207" w:rsidRDefault="00BF64E8">
            <w:pPr>
              <w:spacing w:before="20" w:after="20"/>
            </w:pPr>
            <w:r>
              <w:rPr>
                <w:sz w:val="15"/>
                <w:highlight w:val="yellow"/>
              </w:rPr>
              <w:t>0,019</w:t>
            </w:r>
          </w:p>
        </w:tc>
        <w:tc>
          <w:tcPr>
            <w:tcW w:w="0" w:type="auto"/>
          </w:tcPr>
          <w:p w14:paraId="5703D14A" w14:textId="77777777" w:rsidR="00EB2207" w:rsidRDefault="00BF64E8">
            <w:pPr>
              <w:spacing w:before="20" w:after="20"/>
            </w:pPr>
            <w:r>
              <w:rPr>
                <w:sz w:val="15"/>
                <w:highlight w:val="yellow"/>
              </w:rPr>
              <w:t>0,021</w:t>
            </w:r>
          </w:p>
        </w:tc>
        <w:tc>
          <w:tcPr>
            <w:tcW w:w="0" w:type="auto"/>
          </w:tcPr>
          <w:p w14:paraId="4880E7D6" w14:textId="77777777" w:rsidR="00EB2207" w:rsidRDefault="00BF64E8">
            <w:pPr>
              <w:spacing w:before="20" w:after="20"/>
            </w:pPr>
            <w:r>
              <w:rPr>
                <w:sz w:val="15"/>
                <w:highlight w:val="yellow"/>
              </w:rPr>
              <w:t>0,167</w:t>
            </w:r>
          </w:p>
        </w:tc>
        <w:tc>
          <w:tcPr>
            <w:tcW w:w="0" w:type="auto"/>
          </w:tcPr>
          <w:p w14:paraId="144AE26C" w14:textId="77777777" w:rsidR="00EB2207" w:rsidRDefault="00BF64E8">
            <w:pPr>
              <w:spacing w:before="20" w:after="20"/>
            </w:pPr>
            <w:r>
              <w:rPr>
                <w:sz w:val="15"/>
                <w:highlight w:val="yellow"/>
              </w:rPr>
              <w:t>47</w:t>
            </w:r>
          </w:p>
        </w:tc>
        <w:tc>
          <w:tcPr>
            <w:tcW w:w="0" w:type="auto"/>
          </w:tcPr>
          <w:p w14:paraId="17DD0F5F" w14:textId="77777777" w:rsidR="00EB2207" w:rsidRDefault="00BF64E8">
            <w:pPr>
              <w:spacing w:before="20" w:after="20"/>
            </w:pPr>
            <w:r>
              <w:rPr>
                <w:sz w:val="15"/>
                <w:highlight w:val="yellow"/>
              </w:rPr>
              <w:t>5</w:t>
            </w:r>
          </w:p>
        </w:tc>
        <w:tc>
          <w:tcPr>
            <w:tcW w:w="0" w:type="auto"/>
          </w:tcPr>
          <w:p w14:paraId="16A36397" w14:textId="77777777" w:rsidR="00EB2207" w:rsidRDefault="00BF64E8">
            <w:pPr>
              <w:spacing w:before="20" w:after="20"/>
            </w:pPr>
            <w:r>
              <w:rPr>
                <w:sz w:val="15"/>
                <w:highlight w:val="yellow"/>
              </w:rPr>
              <w:t>6,52 ± 1,92</w:t>
            </w:r>
          </w:p>
        </w:tc>
        <w:tc>
          <w:tcPr>
            <w:tcW w:w="0" w:type="auto"/>
          </w:tcPr>
          <w:p w14:paraId="1530548D" w14:textId="77777777" w:rsidR="00EB2207" w:rsidRDefault="00BF64E8">
            <w:pPr>
              <w:spacing w:before="20" w:after="20"/>
            </w:pPr>
            <w:r>
              <w:rPr>
                <w:sz w:val="15"/>
                <w:highlight w:val="yellow"/>
              </w:rPr>
              <w:t>0,0 ± 0,0</w:t>
            </w:r>
          </w:p>
        </w:tc>
        <w:tc>
          <w:tcPr>
            <w:tcW w:w="0" w:type="auto"/>
          </w:tcPr>
          <w:p w14:paraId="7A285DA4" w14:textId="77777777" w:rsidR="00EB2207" w:rsidRDefault="00BF64E8">
            <w:pPr>
              <w:spacing w:before="20" w:after="20"/>
            </w:pPr>
            <w:r>
              <w:rPr>
                <w:sz w:val="15"/>
                <w:highlight w:val="yellow"/>
              </w:rPr>
              <w:t>2,0 ± 0,8</w:t>
            </w:r>
          </w:p>
        </w:tc>
        <w:tc>
          <w:tcPr>
            <w:tcW w:w="0" w:type="auto"/>
          </w:tcPr>
          <w:p w14:paraId="799D5429" w14:textId="77777777" w:rsidR="00EB2207" w:rsidRDefault="00BF64E8">
            <w:pPr>
              <w:spacing w:before="20" w:after="20"/>
            </w:pPr>
            <w:r>
              <w:rPr>
                <w:sz w:val="15"/>
                <w:highlight w:val="yellow"/>
              </w:rPr>
              <w:t>0 ± 0</w:t>
            </w:r>
          </w:p>
        </w:tc>
      </w:tr>
      <w:tr w:rsidR="00EB2207" w14:paraId="13DC637A" w14:textId="77777777">
        <w:trPr>
          <w:jc w:val="center"/>
        </w:trPr>
        <w:tc>
          <w:tcPr>
            <w:tcW w:w="0" w:type="auto"/>
          </w:tcPr>
          <w:p w14:paraId="17787C8E"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5 m</w:t>
            </w:r>
          </w:p>
        </w:tc>
        <w:tc>
          <w:tcPr>
            <w:tcW w:w="0" w:type="auto"/>
          </w:tcPr>
          <w:p w14:paraId="044F2410" w14:textId="77777777" w:rsidR="00EB2207" w:rsidRDefault="00BF64E8">
            <w:pPr>
              <w:spacing w:before="20" w:after="20"/>
            </w:pPr>
            <w:r>
              <w:rPr>
                <w:sz w:val="15"/>
                <w:highlight w:val="yellow"/>
              </w:rPr>
              <w:t>0,029</w:t>
            </w:r>
          </w:p>
        </w:tc>
        <w:tc>
          <w:tcPr>
            <w:tcW w:w="0" w:type="auto"/>
          </w:tcPr>
          <w:p w14:paraId="6B27306F" w14:textId="77777777" w:rsidR="00EB2207" w:rsidRDefault="00BF64E8">
            <w:pPr>
              <w:spacing w:before="20" w:after="20"/>
            </w:pPr>
            <w:r>
              <w:rPr>
                <w:sz w:val="15"/>
                <w:highlight w:val="yellow"/>
              </w:rPr>
              <w:t>0,042</w:t>
            </w:r>
          </w:p>
        </w:tc>
        <w:tc>
          <w:tcPr>
            <w:tcW w:w="0" w:type="auto"/>
          </w:tcPr>
          <w:p w14:paraId="5979FC1F" w14:textId="77777777" w:rsidR="00EB2207" w:rsidRDefault="00BF64E8">
            <w:pPr>
              <w:spacing w:before="20" w:after="20"/>
            </w:pPr>
            <w:r>
              <w:rPr>
                <w:sz w:val="15"/>
                <w:highlight w:val="yellow"/>
              </w:rPr>
              <w:t>0,083</w:t>
            </w:r>
          </w:p>
        </w:tc>
        <w:tc>
          <w:tcPr>
            <w:tcW w:w="0" w:type="auto"/>
          </w:tcPr>
          <w:p w14:paraId="37CA1D62" w14:textId="77777777" w:rsidR="00EB2207" w:rsidRDefault="00BF64E8">
            <w:pPr>
              <w:spacing w:before="20" w:after="20"/>
            </w:pPr>
            <w:r>
              <w:rPr>
                <w:sz w:val="15"/>
                <w:highlight w:val="yellow"/>
              </w:rPr>
              <w:t>46</w:t>
            </w:r>
          </w:p>
        </w:tc>
        <w:tc>
          <w:tcPr>
            <w:tcW w:w="0" w:type="auto"/>
          </w:tcPr>
          <w:p w14:paraId="5FD6168F" w14:textId="77777777" w:rsidR="00EB2207" w:rsidRDefault="00BF64E8">
            <w:pPr>
              <w:spacing w:before="20" w:after="20"/>
            </w:pPr>
            <w:r>
              <w:rPr>
                <w:sz w:val="15"/>
                <w:highlight w:val="yellow"/>
              </w:rPr>
              <w:t>22</w:t>
            </w:r>
          </w:p>
        </w:tc>
        <w:tc>
          <w:tcPr>
            <w:tcW w:w="0" w:type="auto"/>
          </w:tcPr>
          <w:p w14:paraId="332C639C" w14:textId="77777777" w:rsidR="00EB2207" w:rsidRDefault="00BF64E8">
            <w:pPr>
              <w:spacing w:before="20" w:after="20"/>
            </w:pPr>
            <w:r>
              <w:rPr>
                <w:sz w:val="15"/>
                <w:highlight w:val="yellow"/>
              </w:rPr>
              <w:t>6,52 ± 1,92</w:t>
            </w:r>
          </w:p>
        </w:tc>
        <w:tc>
          <w:tcPr>
            <w:tcW w:w="0" w:type="auto"/>
          </w:tcPr>
          <w:p w14:paraId="48F63495" w14:textId="77777777" w:rsidR="00EB2207" w:rsidRDefault="00BF64E8">
            <w:pPr>
              <w:spacing w:before="20" w:after="20"/>
            </w:pPr>
            <w:r>
              <w:rPr>
                <w:sz w:val="15"/>
                <w:highlight w:val="yellow"/>
              </w:rPr>
              <w:t>3,0 ± 0,0</w:t>
            </w:r>
          </w:p>
        </w:tc>
        <w:tc>
          <w:tcPr>
            <w:tcW w:w="0" w:type="auto"/>
          </w:tcPr>
          <w:p w14:paraId="284C1AF6" w14:textId="77777777" w:rsidR="00EB2207" w:rsidRDefault="00BF64E8">
            <w:pPr>
              <w:spacing w:before="20" w:after="20"/>
            </w:pPr>
            <w:r>
              <w:rPr>
                <w:sz w:val="15"/>
                <w:highlight w:val="yellow"/>
              </w:rPr>
              <w:t>2,0 ± 0,8</w:t>
            </w:r>
          </w:p>
        </w:tc>
        <w:tc>
          <w:tcPr>
            <w:tcW w:w="0" w:type="auto"/>
          </w:tcPr>
          <w:p w14:paraId="0AB31940" w14:textId="77777777" w:rsidR="00EB2207" w:rsidRDefault="00BF64E8">
            <w:pPr>
              <w:spacing w:before="20" w:after="20"/>
            </w:pPr>
            <w:r>
              <w:rPr>
                <w:sz w:val="15"/>
                <w:highlight w:val="yellow"/>
              </w:rPr>
              <w:t>0 ± 0</w:t>
            </w:r>
          </w:p>
        </w:tc>
      </w:tr>
      <w:tr w:rsidR="00EB2207" w14:paraId="420E3919" w14:textId="77777777">
        <w:trPr>
          <w:jc w:val="center"/>
        </w:trPr>
        <w:tc>
          <w:tcPr>
            <w:tcW w:w="0" w:type="auto"/>
          </w:tcPr>
          <w:p w14:paraId="08E0EDC8"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10 m</w:t>
            </w:r>
          </w:p>
        </w:tc>
        <w:tc>
          <w:tcPr>
            <w:tcW w:w="0" w:type="auto"/>
          </w:tcPr>
          <w:p w14:paraId="380EB672" w14:textId="77777777" w:rsidR="00EB2207" w:rsidRDefault="00BF64E8">
            <w:pPr>
              <w:spacing w:before="20" w:after="20"/>
            </w:pPr>
            <w:r>
              <w:rPr>
                <w:sz w:val="15"/>
                <w:highlight w:val="yellow"/>
              </w:rPr>
              <w:t>0,034</w:t>
            </w:r>
          </w:p>
        </w:tc>
        <w:tc>
          <w:tcPr>
            <w:tcW w:w="0" w:type="auto"/>
          </w:tcPr>
          <w:p w14:paraId="277A1460" w14:textId="77777777" w:rsidR="00EB2207" w:rsidRDefault="00BF64E8">
            <w:pPr>
              <w:spacing w:before="20" w:after="20"/>
            </w:pPr>
            <w:r>
              <w:rPr>
                <w:sz w:val="15"/>
                <w:highlight w:val="yellow"/>
              </w:rPr>
              <w:t>0,062</w:t>
            </w:r>
          </w:p>
        </w:tc>
        <w:tc>
          <w:tcPr>
            <w:tcW w:w="0" w:type="auto"/>
          </w:tcPr>
          <w:p w14:paraId="116C5C01" w14:textId="77777777" w:rsidR="00EB2207" w:rsidRDefault="00BF64E8">
            <w:pPr>
              <w:spacing w:before="20" w:after="20"/>
            </w:pPr>
            <w:r>
              <w:rPr>
                <w:sz w:val="15"/>
                <w:highlight w:val="yellow"/>
              </w:rPr>
              <w:t>0,068</w:t>
            </w:r>
          </w:p>
        </w:tc>
        <w:tc>
          <w:tcPr>
            <w:tcW w:w="0" w:type="auto"/>
          </w:tcPr>
          <w:p w14:paraId="05123D87" w14:textId="77777777" w:rsidR="00EB2207" w:rsidRDefault="00BF64E8">
            <w:pPr>
              <w:spacing w:before="20" w:after="20"/>
            </w:pPr>
            <w:r>
              <w:rPr>
                <w:sz w:val="15"/>
                <w:highlight w:val="yellow"/>
              </w:rPr>
              <w:t>45</w:t>
            </w:r>
          </w:p>
        </w:tc>
        <w:tc>
          <w:tcPr>
            <w:tcW w:w="0" w:type="auto"/>
          </w:tcPr>
          <w:p w14:paraId="27CF0922" w14:textId="77777777" w:rsidR="00EB2207" w:rsidRDefault="00BF64E8">
            <w:pPr>
              <w:spacing w:before="20" w:after="20"/>
            </w:pPr>
            <w:r>
              <w:rPr>
                <w:sz w:val="15"/>
                <w:highlight w:val="yellow"/>
              </w:rPr>
              <w:t>41</w:t>
            </w:r>
          </w:p>
        </w:tc>
        <w:tc>
          <w:tcPr>
            <w:tcW w:w="0" w:type="auto"/>
          </w:tcPr>
          <w:p w14:paraId="4C9E33D2" w14:textId="77777777" w:rsidR="00EB2207" w:rsidRDefault="00BF64E8">
            <w:pPr>
              <w:spacing w:before="20" w:after="20"/>
            </w:pPr>
            <w:r>
              <w:rPr>
                <w:sz w:val="15"/>
                <w:highlight w:val="yellow"/>
              </w:rPr>
              <w:t>6,52 ± 1,92</w:t>
            </w:r>
          </w:p>
        </w:tc>
        <w:tc>
          <w:tcPr>
            <w:tcW w:w="0" w:type="auto"/>
          </w:tcPr>
          <w:p w14:paraId="6C36CA4A" w14:textId="77777777" w:rsidR="00EB2207" w:rsidRDefault="00BF64E8">
            <w:pPr>
              <w:spacing w:before="20" w:after="20"/>
            </w:pPr>
            <w:r>
              <w:rPr>
                <w:sz w:val="15"/>
                <w:highlight w:val="yellow"/>
              </w:rPr>
              <w:t>6,0 ± 0,0</w:t>
            </w:r>
          </w:p>
        </w:tc>
        <w:tc>
          <w:tcPr>
            <w:tcW w:w="0" w:type="auto"/>
          </w:tcPr>
          <w:p w14:paraId="0CFB7245" w14:textId="77777777" w:rsidR="00EB2207" w:rsidRDefault="00BF64E8">
            <w:pPr>
              <w:spacing w:before="20" w:after="20"/>
            </w:pPr>
            <w:r>
              <w:rPr>
                <w:sz w:val="15"/>
                <w:highlight w:val="yellow"/>
              </w:rPr>
              <w:t>2,0 ± 0,8</w:t>
            </w:r>
          </w:p>
        </w:tc>
        <w:tc>
          <w:tcPr>
            <w:tcW w:w="0" w:type="auto"/>
          </w:tcPr>
          <w:p w14:paraId="255B7E6F" w14:textId="77777777" w:rsidR="00EB2207" w:rsidRDefault="00BF64E8">
            <w:pPr>
              <w:spacing w:before="20" w:after="20"/>
            </w:pPr>
            <w:r>
              <w:rPr>
                <w:sz w:val="15"/>
                <w:highlight w:val="yellow"/>
              </w:rPr>
              <w:t>0 ± 0</w:t>
            </w:r>
          </w:p>
        </w:tc>
      </w:tr>
      <w:tr w:rsidR="00EB2207" w14:paraId="5958E917" w14:textId="77777777">
        <w:trPr>
          <w:jc w:val="center"/>
        </w:trPr>
        <w:tc>
          <w:tcPr>
            <w:tcW w:w="0" w:type="auto"/>
          </w:tcPr>
          <w:p w14:paraId="36B14694"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15 m</w:t>
            </w:r>
          </w:p>
        </w:tc>
        <w:tc>
          <w:tcPr>
            <w:tcW w:w="0" w:type="auto"/>
          </w:tcPr>
          <w:p w14:paraId="49ED7514" w14:textId="77777777" w:rsidR="00EB2207" w:rsidRDefault="00BF64E8">
            <w:pPr>
              <w:spacing w:before="20" w:after="20"/>
            </w:pPr>
            <w:r>
              <w:rPr>
                <w:sz w:val="15"/>
                <w:highlight w:val="yellow"/>
              </w:rPr>
              <w:t>0,029</w:t>
            </w:r>
          </w:p>
        </w:tc>
        <w:tc>
          <w:tcPr>
            <w:tcW w:w="0" w:type="auto"/>
          </w:tcPr>
          <w:p w14:paraId="35B16DE3" w14:textId="77777777" w:rsidR="00EB2207" w:rsidRDefault="00BF64E8">
            <w:pPr>
              <w:spacing w:before="20" w:after="20"/>
            </w:pPr>
            <w:r>
              <w:rPr>
                <w:sz w:val="15"/>
                <w:highlight w:val="yellow"/>
              </w:rPr>
              <w:t>0,062</w:t>
            </w:r>
          </w:p>
        </w:tc>
        <w:tc>
          <w:tcPr>
            <w:tcW w:w="0" w:type="auto"/>
          </w:tcPr>
          <w:p w14:paraId="72D16D56" w14:textId="77777777" w:rsidR="00EB2207" w:rsidRDefault="00BF64E8">
            <w:pPr>
              <w:spacing w:before="20" w:after="20"/>
            </w:pPr>
            <w:r>
              <w:rPr>
                <w:sz w:val="15"/>
                <w:highlight w:val="yellow"/>
              </w:rPr>
              <w:t>0,051</w:t>
            </w:r>
          </w:p>
        </w:tc>
        <w:tc>
          <w:tcPr>
            <w:tcW w:w="0" w:type="auto"/>
          </w:tcPr>
          <w:p w14:paraId="675C6E35" w14:textId="77777777" w:rsidR="00EB2207" w:rsidRDefault="00BF64E8">
            <w:pPr>
              <w:spacing w:before="20" w:after="20"/>
            </w:pPr>
            <w:r>
              <w:rPr>
                <w:sz w:val="15"/>
                <w:highlight w:val="yellow"/>
              </w:rPr>
              <w:t>45</w:t>
            </w:r>
          </w:p>
        </w:tc>
        <w:tc>
          <w:tcPr>
            <w:tcW w:w="0" w:type="auto"/>
          </w:tcPr>
          <w:p w14:paraId="5FFCCBBB" w14:textId="77777777" w:rsidR="00EB2207" w:rsidRDefault="00BF64E8">
            <w:pPr>
              <w:spacing w:before="20" w:after="20"/>
            </w:pPr>
            <w:r>
              <w:rPr>
                <w:sz w:val="15"/>
                <w:highlight w:val="yellow"/>
              </w:rPr>
              <w:t>56</w:t>
            </w:r>
          </w:p>
        </w:tc>
        <w:tc>
          <w:tcPr>
            <w:tcW w:w="0" w:type="auto"/>
          </w:tcPr>
          <w:p w14:paraId="0020B508" w14:textId="77777777" w:rsidR="00EB2207" w:rsidRDefault="00BF64E8">
            <w:pPr>
              <w:spacing w:before="20" w:after="20"/>
            </w:pPr>
            <w:r>
              <w:rPr>
                <w:sz w:val="15"/>
                <w:highlight w:val="yellow"/>
              </w:rPr>
              <w:t>6,97 ± 2,15</w:t>
            </w:r>
          </w:p>
        </w:tc>
        <w:tc>
          <w:tcPr>
            <w:tcW w:w="0" w:type="auto"/>
          </w:tcPr>
          <w:p w14:paraId="01CD9D32" w14:textId="77777777" w:rsidR="00EB2207" w:rsidRDefault="00BF64E8">
            <w:pPr>
              <w:spacing w:before="20" w:after="20"/>
            </w:pPr>
            <w:r>
              <w:rPr>
                <w:sz w:val="15"/>
                <w:highlight w:val="yellow"/>
              </w:rPr>
              <w:t>6,1 ± 0,3</w:t>
            </w:r>
          </w:p>
        </w:tc>
        <w:tc>
          <w:tcPr>
            <w:tcW w:w="0" w:type="auto"/>
          </w:tcPr>
          <w:p w14:paraId="48143DDD" w14:textId="77777777" w:rsidR="00EB2207" w:rsidRDefault="00BF64E8">
            <w:pPr>
              <w:spacing w:before="20" w:after="20"/>
            </w:pPr>
            <w:r>
              <w:rPr>
                <w:sz w:val="15"/>
                <w:highlight w:val="yellow"/>
              </w:rPr>
              <w:t>2,2 ± 0,9</w:t>
            </w:r>
          </w:p>
        </w:tc>
        <w:tc>
          <w:tcPr>
            <w:tcW w:w="0" w:type="auto"/>
          </w:tcPr>
          <w:p w14:paraId="4B962010" w14:textId="77777777" w:rsidR="00EB2207" w:rsidRDefault="00BF64E8">
            <w:pPr>
              <w:spacing w:before="20" w:after="20"/>
            </w:pPr>
            <w:r>
              <w:rPr>
                <w:sz w:val="15"/>
                <w:highlight w:val="yellow"/>
              </w:rPr>
              <w:t>−</w:t>
            </w:r>
            <w:r>
              <w:rPr>
                <w:sz w:val="15"/>
                <w:highlight w:val="yellow"/>
              </w:rPr>
              <w:t>11 ± 22</w:t>
            </w:r>
          </w:p>
        </w:tc>
      </w:tr>
      <w:tr w:rsidR="00EB2207" w14:paraId="47D0C94C" w14:textId="77777777">
        <w:trPr>
          <w:jc w:val="center"/>
        </w:trPr>
        <w:tc>
          <w:tcPr>
            <w:tcW w:w="0" w:type="auto"/>
          </w:tcPr>
          <w:p w14:paraId="42F30B0B" w14:textId="77777777" w:rsidR="00EB2207" w:rsidRDefault="00BF64E8">
            <w:pPr>
              <w:spacing w:before="20" w:after="20"/>
            </w:pPr>
            <w:r>
              <w:rPr>
                <w:sz w:val="15"/>
                <w:highlight w:val="yellow"/>
              </w:rPr>
              <w:t xml:space="preserve">SegFormer, z = 18, </w:t>
            </w:r>
            <w:r>
              <w:rPr>
                <w:i/>
                <w:sz w:val="15"/>
                <w:highlight w:val="yellow"/>
              </w:rPr>
              <w:t>r_h</w:t>
            </w:r>
            <w:r>
              <w:rPr>
                <w:sz w:val="15"/>
                <w:highlight w:val="yellow"/>
              </w:rPr>
              <w:t xml:space="preserve"> = 25 m</w:t>
            </w:r>
          </w:p>
        </w:tc>
        <w:tc>
          <w:tcPr>
            <w:tcW w:w="0" w:type="auto"/>
          </w:tcPr>
          <w:p w14:paraId="00FB9039" w14:textId="77777777" w:rsidR="00EB2207" w:rsidRDefault="00BF64E8">
            <w:pPr>
              <w:spacing w:before="20" w:after="20"/>
            </w:pPr>
            <w:r>
              <w:rPr>
                <w:sz w:val="15"/>
                <w:highlight w:val="yellow"/>
              </w:rPr>
              <w:t>0,044</w:t>
            </w:r>
          </w:p>
        </w:tc>
        <w:tc>
          <w:tcPr>
            <w:tcW w:w="0" w:type="auto"/>
          </w:tcPr>
          <w:p w14:paraId="4DD88B69" w14:textId="77777777" w:rsidR="00EB2207" w:rsidRDefault="00BF64E8">
            <w:pPr>
              <w:spacing w:before="20" w:after="20"/>
            </w:pPr>
            <w:r>
              <w:rPr>
                <w:sz w:val="15"/>
                <w:highlight w:val="yellow"/>
              </w:rPr>
              <w:t>0,125</w:t>
            </w:r>
          </w:p>
        </w:tc>
        <w:tc>
          <w:tcPr>
            <w:tcW w:w="0" w:type="auto"/>
          </w:tcPr>
          <w:p w14:paraId="07691789" w14:textId="77777777" w:rsidR="00EB2207" w:rsidRDefault="00BF64E8">
            <w:pPr>
              <w:spacing w:before="20" w:after="20"/>
            </w:pPr>
            <w:r>
              <w:rPr>
                <w:sz w:val="15"/>
                <w:highlight w:val="yellow"/>
              </w:rPr>
              <w:t>0,063</w:t>
            </w:r>
          </w:p>
        </w:tc>
        <w:tc>
          <w:tcPr>
            <w:tcW w:w="0" w:type="auto"/>
          </w:tcPr>
          <w:p w14:paraId="65B8A049" w14:textId="77777777" w:rsidR="00EB2207" w:rsidRDefault="00BF64E8">
            <w:pPr>
              <w:spacing w:before="20" w:after="20"/>
            </w:pPr>
            <w:r>
              <w:rPr>
                <w:sz w:val="15"/>
                <w:highlight w:val="yellow"/>
              </w:rPr>
              <w:t>42</w:t>
            </w:r>
          </w:p>
        </w:tc>
        <w:tc>
          <w:tcPr>
            <w:tcW w:w="0" w:type="auto"/>
          </w:tcPr>
          <w:p w14:paraId="76E9EF3A" w14:textId="77777777" w:rsidR="00EB2207" w:rsidRDefault="00BF64E8">
            <w:pPr>
              <w:spacing w:before="20" w:after="20"/>
            </w:pPr>
            <w:r>
              <w:rPr>
                <w:sz w:val="15"/>
                <w:highlight w:val="yellow"/>
              </w:rPr>
              <w:t>89</w:t>
            </w:r>
          </w:p>
        </w:tc>
        <w:tc>
          <w:tcPr>
            <w:tcW w:w="0" w:type="auto"/>
          </w:tcPr>
          <w:p w14:paraId="078B74B1" w14:textId="77777777" w:rsidR="00EB2207" w:rsidRDefault="00BF64E8">
            <w:pPr>
              <w:spacing w:before="20" w:after="20"/>
            </w:pPr>
            <w:r>
              <w:rPr>
                <w:sz w:val="15"/>
                <w:highlight w:val="yellow"/>
              </w:rPr>
              <w:t>6,97 ± 2,15</w:t>
            </w:r>
          </w:p>
        </w:tc>
        <w:tc>
          <w:tcPr>
            <w:tcW w:w="0" w:type="auto"/>
          </w:tcPr>
          <w:p w14:paraId="0C085E14" w14:textId="77777777" w:rsidR="00EB2207" w:rsidRDefault="00BF64E8">
            <w:pPr>
              <w:spacing w:before="20" w:after="20"/>
            </w:pPr>
            <w:r>
              <w:rPr>
                <w:sz w:val="15"/>
                <w:highlight w:val="yellow"/>
              </w:rPr>
              <w:t>6,1 ± 0,3</w:t>
            </w:r>
          </w:p>
        </w:tc>
        <w:tc>
          <w:tcPr>
            <w:tcW w:w="0" w:type="auto"/>
          </w:tcPr>
          <w:p w14:paraId="380DEC73" w14:textId="77777777" w:rsidR="00EB2207" w:rsidRDefault="00BF64E8">
            <w:pPr>
              <w:spacing w:before="20" w:after="20"/>
            </w:pPr>
            <w:r>
              <w:rPr>
                <w:sz w:val="15"/>
                <w:highlight w:val="yellow"/>
              </w:rPr>
              <w:t>2,2 ± 0,9</w:t>
            </w:r>
          </w:p>
        </w:tc>
        <w:tc>
          <w:tcPr>
            <w:tcW w:w="0" w:type="auto"/>
          </w:tcPr>
          <w:p w14:paraId="0934C0B0" w14:textId="77777777" w:rsidR="00EB2207" w:rsidRDefault="00BF64E8">
            <w:pPr>
              <w:spacing w:before="20" w:after="20"/>
            </w:pPr>
            <w:r>
              <w:rPr>
                <w:sz w:val="15"/>
                <w:highlight w:val="yellow"/>
              </w:rPr>
              <w:t>−</w:t>
            </w:r>
            <w:r>
              <w:rPr>
                <w:sz w:val="15"/>
                <w:highlight w:val="yellow"/>
              </w:rPr>
              <w:t>11 ± 22</w:t>
            </w:r>
          </w:p>
        </w:tc>
      </w:tr>
      <w:tr w:rsidR="00EB2207" w14:paraId="15FFFDD8" w14:textId="77777777">
        <w:trPr>
          <w:jc w:val="center"/>
        </w:trPr>
        <w:tc>
          <w:tcPr>
            <w:tcW w:w="0" w:type="auto"/>
          </w:tcPr>
          <w:p w14:paraId="2FC74CA4"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0 m</w:t>
            </w:r>
          </w:p>
        </w:tc>
        <w:tc>
          <w:tcPr>
            <w:tcW w:w="0" w:type="auto"/>
          </w:tcPr>
          <w:p w14:paraId="0BD3F5DD" w14:textId="77777777" w:rsidR="00EB2207" w:rsidRDefault="00BF64E8">
            <w:pPr>
              <w:spacing w:before="20" w:after="20"/>
            </w:pPr>
            <w:r>
              <w:rPr>
                <w:sz w:val="15"/>
                <w:highlight w:val="yellow"/>
              </w:rPr>
              <w:t>0,053</w:t>
            </w:r>
          </w:p>
        </w:tc>
        <w:tc>
          <w:tcPr>
            <w:tcW w:w="0" w:type="auto"/>
          </w:tcPr>
          <w:p w14:paraId="5D8BE14C" w14:textId="77777777" w:rsidR="00EB2207" w:rsidRDefault="00BF64E8">
            <w:pPr>
              <w:spacing w:before="20" w:after="20"/>
            </w:pPr>
            <w:r>
              <w:rPr>
                <w:sz w:val="15"/>
                <w:highlight w:val="yellow"/>
              </w:rPr>
              <w:t>0,083</w:t>
            </w:r>
          </w:p>
        </w:tc>
        <w:tc>
          <w:tcPr>
            <w:tcW w:w="0" w:type="auto"/>
          </w:tcPr>
          <w:p w14:paraId="5A4EFB6C" w14:textId="77777777" w:rsidR="00EB2207" w:rsidRDefault="00BF64E8">
            <w:pPr>
              <w:spacing w:before="20" w:after="20"/>
            </w:pPr>
            <w:r>
              <w:rPr>
                <w:sz w:val="15"/>
                <w:highlight w:val="yellow"/>
              </w:rPr>
              <w:t>0,125</w:t>
            </w:r>
          </w:p>
        </w:tc>
        <w:tc>
          <w:tcPr>
            <w:tcW w:w="0" w:type="auto"/>
          </w:tcPr>
          <w:p w14:paraId="23103DC5" w14:textId="77777777" w:rsidR="00EB2207" w:rsidRDefault="00BF64E8">
            <w:pPr>
              <w:spacing w:before="20" w:after="20"/>
            </w:pPr>
            <w:r>
              <w:rPr>
                <w:sz w:val="15"/>
                <w:highlight w:val="yellow"/>
              </w:rPr>
              <w:t>44</w:t>
            </w:r>
          </w:p>
        </w:tc>
        <w:tc>
          <w:tcPr>
            <w:tcW w:w="0" w:type="auto"/>
          </w:tcPr>
          <w:p w14:paraId="411E78BF" w14:textId="77777777" w:rsidR="00EB2207" w:rsidRDefault="00BF64E8">
            <w:pPr>
              <w:spacing w:before="20" w:after="20"/>
            </w:pPr>
            <w:r>
              <w:rPr>
                <w:sz w:val="15"/>
                <w:highlight w:val="yellow"/>
              </w:rPr>
              <w:t>28</w:t>
            </w:r>
          </w:p>
        </w:tc>
        <w:tc>
          <w:tcPr>
            <w:tcW w:w="0" w:type="auto"/>
          </w:tcPr>
          <w:p w14:paraId="490B0A7B" w14:textId="77777777" w:rsidR="00EB2207" w:rsidRDefault="00BF64E8">
            <w:pPr>
              <w:spacing w:before="20" w:after="20"/>
            </w:pPr>
            <w:r>
              <w:rPr>
                <w:sz w:val="15"/>
                <w:highlight w:val="yellow"/>
              </w:rPr>
              <w:t>6,53 ± 1,92</w:t>
            </w:r>
          </w:p>
        </w:tc>
        <w:tc>
          <w:tcPr>
            <w:tcW w:w="0" w:type="auto"/>
          </w:tcPr>
          <w:p w14:paraId="479DFB62" w14:textId="77777777" w:rsidR="00EB2207" w:rsidRDefault="00BF64E8">
            <w:pPr>
              <w:spacing w:before="20" w:after="20"/>
            </w:pPr>
            <w:r>
              <w:rPr>
                <w:sz w:val="15"/>
                <w:highlight w:val="yellow"/>
              </w:rPr>
              <w:t>0,0 ± 0,0</w:t>
            </w:r>
          </w:p>
        </w:tc>
        <w:tc>
          <w:tcPr>
            <w:tcW w:w="0" w:type="auto"/>
          </w:tcPr>
          <w:p w14:paraId="12C1AB42" w14:textId="77777777" w:rsidR="00EB2207" w:rsidRDefault="00BF64E8">
            <w:pPr>
              <w:spacing w:before="20" w:after="20"/>
            </w:pPr>
            <w:r>
              <w:rPr>
                <w:sz w:val="15"/>
                <w:highlight w:val="yellow"/>
              </w:rPr>
              <w:t>2,0 ± 0,8</w:t>
            </w:r>
          </w:p>
        </w:tc>
        <w:tc>
          <w:tcPr>
            <w:tcW w:w="0" w:type="auto"/>
          </w:tcPr>
          <w:p w14:paraId="2AD3AF7C" w14:textId="77777777" w:rsidR="00EB2207" w:rsidRDefault="00BF64E8">
            <w:pPr>
              <w:spacing w:before="20" w:after="20"/>
            </w:pPr>
            <w:r>
              <w:rPr>
                <w:sz w:val="15"/>
                <w:highlight w:val="yellow"/>
              </w:rPr>
              <w:t>0 ± 0</w:t>
            </w:r>
          </w:p>
        </w:tc>
      </w:tr>
      <w:tr w:rsidR="00EB2207" w14:paraId="589A1B07" w14:textId="77777777">
        <w:trPr>
          <w:jc w:val="center"/>
        </w:trPr>
        <w:tc>
          <w:tcPr>
            <w:tcW w:w="0" w:type="auto"/>
          </w:tcPr>
          <w:p w14:paraId="18B9FA1F"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5 m</w:t>
            </w:r>
          </w:p>
        </w:tc>
        <w:tc>
          <w:tcPr>
            <w:tcW w:w="0" w:type="auto"/>
          </w:tcPr>
          <w:p w14:paraId="31BD4902" w14:textId="77777777" w:rsidR="00EB2207" w:rsidRDefault="00BF64E8">
            <w:pPr>
              <w:spacing w:before="20" w:after="20"/>
            </w:pPr>
            <w:r>
              <w:rPr>
                <w:sz w:val="15"/>
                <w:highlight w:val="yellow"/>
              </w:rPr>
              <w:t>0,078</w:t>
            </w:r>
          </w:p>
        </w:tc>
        <w:tc>
          <w:tcPr>
            <w:tcW w:w="0" w:type="auto"/>
          </w:tcPr>
          <w:p w14:paraId="45A6B216" w14:textId="77777777" w:rsidR="00EB2207" w:rsidRDefault="00BF64E8">
            <w:pPr>
              <w:spacing w:before="20" w:after="20"/>
            </w:pPr>
            <w:r>
              <w:rPr>
                <w:sz w:val="15"/>
                <w:highlight w:val="yellow"/>
              </w:rPr>
              <w:t>0,167</w:t>
            </w:r>
          </w:p>
        </w:tc>
        <w:tc>
          <w:tcPr>
            <w:tcW w:w="0" w:type="auto"/>
          </w:tcPr>
          <w:p w14:paraId="270AC019" w14:textId="77777777" w:rsidR="00EB2207" w:rsidRDefault="00BF64E8">
            <w:pPr>
              <w:spacing w:before="20" w:after="20"/>
            </w:pPr>
            <w:r>
              <w:rPr>
                <w:sz w:val="15"/>
                <w:highlight w:val="yellow"/>
              </w:rPr>
              <w:t>0,129</w:t>
            </w:r>
          </w:p>
        </w:tc>
        <w:tc>
          <w:tcPr>
            <w:tcW w:w="0" w:type="auto"/>
          </w:tcPr>
          <w:p w14:paraId="62784B35" w14:textId="77777777" w:rsidR="00EB2207" w:rsidRDefault="00BF64E8">
            <w:pPr>
              <w:spacing w:before="20" w:after="20"/>
            </w:pPr>
            <w:r>
              <w:rPr>
                <w:sz w:val="15"/>
                <w:highlight w:val="yellow"/>
              </w:rPr>
              <w:t>40</w:t>
            </w:r>
          </w:p>
        </w:tc>
        <w:tc>
          <w:tcPr>
            <w:tcW w:w="0" w:type="auto"/>
          </w:tcPr>
          <w:p w14:paraId="3BEA1F13" w14:textId="77777777" w:rsidR="00EB2207" w:rsidRDefault="00BF64E8">
            <w:pPr>
              <w:spacing w:before="20" w:after="20"/>
            </w:pPr>
            <w:r>
              <w:rPr>
                <w:sz w:val="15"/>
                <w:highlight w:val="yellow"/>
              </w:rPr>
              <w:t>54</w:t>
            </w:r>
          </w:p>
        </w:tc>
        <w:tc>
          <w:tcPr>
            <w:tcW w:w="0" w:type="auto"/>
          </w:tcPr>
          <w:p w14:paraId="1FB6E82F" w14:textId="77777777" w:rsidR="00EB2207" w:rsidRDefault="00BF64E8">
            <w:pPr>
              <w:spacing w:before="20" w:after="20"/>
            </w:pPr>
            <w:r>
              <w:rPr>
                <w:sz w:val="15"/>
                <w:highlight w:val="yellow"/>
              </w:rPr>
              <w:t>6,52 ± 1,92</w:t>
            </w:r>
          </w:p>
        </w:tc>
        <w:tc>
          <w:tcPr>
            <w:tcW w:w="0" w:type="auto"/>
          </w:tcPr>
          <w:p w14:paraId="46F6031A" w14:textId="77777777" w:rsidR="00EB2207" w:rsidRDefault="00BF64E8">
            <w:pPr>
              <w:spacing w:before="20" w:after="20"/>
            </w:pPr>
            <w:r>
              <w:rPr>
                <w:sz w:val="15"/>
                <w:highlight w:val="yellow"/>
              </w:rPr>
              <w:t>5,7 ± 0,5</w:t>
            </w:r>
          </w:p>
        </w:tc>
        <w:tc>
          <w:tcPr>
            <w:tcW w:w="0" w:type="auto"/>
          </w:tcPr>
          <w:p w14:paraId="66E1E6D7" w14:textId="77777777" w:rsidR="00EB2207" w:rsidRDefault="00BF64E8">
            <w:pPr>
              <w:spacing w:before="20" w:after="20"/>
            </w:pPr>
            <w:r>
              <w:rPr>
                <w:sz w:val="15"/>
                <w:highlight w:val="yellow"/>
              </w:rPr>
              <w:t>2,0 ± 0,8</w:t>
            </w:r>
          </w:p>
        </w:tc>
        <w:tc>
          <w:tcPr>
            <w:tcW w:w="0" w:type="auto"/>
          </w:tcPr>
          <w:p w14:paraId="0361C39D" w14:textId="77777777" w:rsidR="00EB2207" w:rsidRDefault="00BF64E8">
            <w:pPr>
              <w:spacing w:before="20" w:after="20"/>
            </w:pPr>
            <w:r>
              <w:rPr>
                <w:sz w:val="15"/>
                <w:highlight w:val="yellow"/>
              </w:rPr>
              <w:t>0 ± 0</w:t>
            </w:r>
          </w:p>
        </w:tc>
      </w:tr>
      <w:tr w:rsidR="00EB2207" w14:paraId="6F69CEB7" w14:textId="77777777">
        <w:trPr>
          <w:jc w:val="center"/>
        </w:trPr>
        <w:tc>
          <w:tcPr>
            <w:tcW w:w="0" w:type="auto"/>
          </w:tcPr>
          <w:p w14:paraId="2B0BAFD7"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10 m</w:t>
            </w:r>
          </w:p>
        </w:tc>
        <w:tc>
          <w:tcPr>
            <w:tcW w:w="0" w:type="auto"/>
          </w:tcPr>
          <w:p w14:paraId="7A658BD7" w14:textId="77777777" w:rsidR="00EB2207" w:rsidRDefault="00BF64E8">
            <w:pPr>
              <w:spacing w:before="20" w:after="20"/>
            </w:pPr>
            <w:r>
              <w:rPr>
                <w:sz w:val="15"/>
                <w:highlight w:val="yellow"/>
              </w:rPr>
              <w:t>0,114</w:t>
            </w:r>
          </w:p>
        </w:tc>
        <w:tc>
          <w:tcPr>
            <w:tcW w:w="0" w:type="auto"/>
          </w:tcPr>
          <w:p w14:paraId="24B2B4E9" w14:textId="77777777" w:rsidR="00EB2207" w:rsidRDefault="00BF64E8">
            <w:pPr>
              <w:spacing w:before="20" w:after="20"/>
            </w:pPr>
            <w:r>
              <w:rPr>
                <w:sz w:val="15"/>
                <w:highlight w:val="yellow"/>
              </w:rPr>
              <w:t>0,333</w:t>
            </w:r>
          </w:p>
        </w:tc>
        <w:tc>
          <w:tcPr>
            <w:tcW w:w="0" w:type="auto"/>
          </w:tcPr>
          <w:p w14:paraId="76D32795" w14:textId="77777777" w:rsidR="00EB2207" w:rsidRDefault="00BF64E8">
            <w:pPr>
              <w:spacing w:before="20" w:after="20"/>
            </w:pPr>
            <w:r>
              <w:rPr>
                <w:sz w:val="15"/>
                <w:highlight w:val="yellow"/>
              </w:rPr>
              <w:t>0,148</w:t>
            </w:r>
          </w:p>
        </w:tc>
        <w:tc>
          <w:tcPr>
            <w:tcW w:w="0" w:type="auto"/>
          </w:tcPr>
          <w:p w14:paraId="1DA27046" w14:textId="77777777" w:rsidR="00EB2207" w:rsidRDefault="00BF64E8">
            <w:pPr>
              <w:spacing w:before="20" w:after="20"/>
            </w:pPr>
            <w:r>
              <w:rPr>
                <w:sz w:val="15"/>
                <w:highlight w:val="yellow"/>
              </w:rPr>
              <w:t>32</w:t>
            </w:r>
          </w:p>
        </w:tc>
        <w:tc>
          <w:tcPr>
            <w:tcW w:w="0" w:type="auto"/>
          </w:tcPr>
          <w:p w14:paraId="7BB9EBB1" w14:textId="77777777" w:rsidR="00EB2207" w:rsidRDefault="00BF64E8">
            <w:pPr>
              <w:spacing w:before="20" w:after="20"/>
            </w:pPr>
            <w:r>
              <w:rPr>
                <w:sz w:val="15"/>
                <w:highlight w:val="yellow"/>
              </w:rPr>
              <w:t>92</w:t>
            </w:r>
          </w:p>
        </w:tc>
        <w:tc>
          <w:tcPr>
            <w:tcW w:w="0" w:type="auto"/>
          </w:tcPr>
          <w:p w14:paraId="2693E355" w14:textId="77777777" w:rsidR="00EB2207" w:rsidRDefault="00BF64E8">
            <w:pPr>
              <w:spacing w:before="20" w:after="20"/>
            </w:pPr>
            <w:r>
              <w:rPr>
                <w:sz w:val="15"/>
                <w:highlight w:val="yellow"/>
              </w:rPr>
              <w:t>6,52 ± 1,92</w:t>
            </w:r>
          </w:p>
        </w:tc>
        <w:tc>
          <w:tcPr>
            <w:tcW w:w="0" w:type="auto"/>
          </w:tcPr>
          <w:p w14:paraId="1284FB70" w14:textId="77777777" w:rsidR="00EB2207" w:rsidRDefault="00BF64E8">
            <w:pPr>
              <w:spacing w:before="20" w:after="20"/>
            </w:pPr>
            <w:r>
              <w:rPr>
                <w:sz w:val="15"/>
                <w:highlight w:val="yellow"/>
              </w:rPr>
              <w:t>8,7 ± 0,5</w:t>
            </w:r>
          </w:p>
        </w:tc>
        <w:tc>
          <w:tcPr>
            <w:tcW w:w="0" w:type="auto"/>
          </w:tcPr>
          <w:p w14:paraId="12AEBD13" w14:textId="77777777" w:rsidR="00EB2207" w:rsidRDefault="00BF64E8">
            <w:pPr>
              <w:spacing w:before="20" w:after="20"/>
            </w:pPr>
            <w:r>
              <w:rPr>
                <w:sz w:val="15"/>
                <w:highlight w:val="yellow"/>
              </w:rPr>
              <w:t>2,0 ± 0,8</w:t>
            </w:r>
          </w:p>
        </w:tc>
        <w:tc>
          <w:tcPr>
            <w:tcW w:w="0" w:type="auto"/>
          </w:tcPr>
          <w:p w14:paraId="54983D05" w14:textId="77777777" w:rsidR="00EB2207" w:rsidRDefault="00BF64E8">
            <w:pPr>
              <w:spacing w:before="20" w:after="20"/>
            </w:pPr>
            <w:r>
              <w:rPr>
                <w:sz w:val="15"/>
                <w:highlight w:val="yellow"/>
              </w:rPr>
              <w:t>0 ± 0</w:t>
            </w:r>
          </w:p>
        </w:tc>
      </w:tr>
      <w:tr w:rsidR="00EB2207" w14:paraId="31A8BEAB" w14:textId="77777777">
        <w:trPr>
          <w:jc w:val="center"/>
        </w:trPr>
        <w:tc>
          <w:tcPr>
            <w:tcW w:w="0" w:type="auto"/>
          </w:tcPr>
          <w:p w14:paraId="492C43E2"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15 m</w:t>
            </w:r>
          </w:p>
        </w:tc>
        <w:tc>
          <w:tcPr>
            <w:tcW w:w="0" w:type="auto"/>
          </w:tcPr>
          <w:p w14:paraId="42350341" w14:textId="77777777" w:rsidR="00EB2207" w:rsidRDefault="00BF64E8">
            <w:pPr>
              <w:spacing w:before="20" w:after="20"/>
            </w:pPr>
            <w:r>
              <w:rPr>
                <w:sz w:val="15"/>
                <w:highlight w:val="yellow"/>
              </w:rPr>
              <w:t>0,107</w:t>
            </w:r>
          </w:p>
        </w:tc>
        <w:tc>
          <w:tcPr>
            <w:tcW w:w="0" w:type="auto"/>
          </w:tcPr>
          <w:p w14:paraId="06CA9967" w14:textId="77777777" w:rsidR="00EB2207" w:rsidRDefault="00BF64E8">
            <w:pPr>
              <w:spacing w:before="20" w:after="20"/>
            </w:pPr>
            <w:r>
              <w:rPr>
                <w:sz w:val="15"/>
                <w:highlight w:val="yellow"/>
              </w:rPr>
              <w:t>0,396</w:t>
            </w:r>
          </w:p>
        </w:tc>
        <w:tc>
          <w:tcPr>
            <w:tcW w:w="0" w:type="auto"/>
          </w:tcPr>
          <w:p w14:paraId="256BAE28" w14:textId="77777777" w:rsidR="00EB2207" w:rsidRDefault="00BF64E8">
            <w:pPr>
              <w:spacing w:before="20" w:after="20"/>
            </w:pPr>
            <w:r>
              <w:rPr>
                <w:sz w:val="15"/>
                <w:highlight w:val="yellow"/>
              </w:rPr>
              <w:t>0,128</w:t>
            </w:r>
          </w:p>
        </w:tc>
        <w:tc>
          <w:tcPr>
            <w:tcW w:w="0" w:type="auto"/>
          </w:tcPr>
          <w:p w14:paraId="2F04EEAD" w14:textId="77777777" w:rsidR="00EB2207" w:rsidRDefault="00BF64E8">
            <w:pPr>
              <w:spacing w:before="20" w:after="20"/>
            </w:pPr>
            <w:r>
              <w:rPr>
                <w:sz w:val="15"/>
                <w:highlight w:val="yellow"/>
              </w:rPr>
              <w:t>29</w:t>
            </w:r>
          </w:p>
        </w:tc>
        <w:tc>
          <w:tcPr>
            <w:tcW w:w="0" w:type="auto"/>
          </w:tcPr>
          <w:p w14:paraId="6B453AE3" w14:textId="77777777" w:rsidR="00EB2207" w:rsidRDefault="00BF64E8">
            <w:pPr>
              <w:spacing w:before="20" w:after="20"/>
            </w:pPr>
            <w:r>
              <w:rPr>
                <w:sz w:val="15"/>
                <w:highlight w:val="yellow"/>
              </w:rPr>
              <w:t>129</w:t>
            </w:r>
          </w:p>
        </w:tc>
        <w:tc>
          <w:tcPr>
            <w:tcW w:w="0" w:type="auto"/>
          </w:tcPr>
          <w:p w14:paraId="59F100B6" w14:textId="77777777" w:rsidR="00EB2207" w:rsidRDefault="00BF64E8">
            <w:pPr>
              <w:spacing w:before="20" w:after="20"/>
            </w:pPr>
            <w:r>
              <w:rPr>
                <w:sz w:val="15"/>
                <w:highlight w:val="yellow"/>
              </w:rPr>
              <w:t>6,52 ± 1,92</w:t>
            </w:r>
          </w:p>
        </w:tc>
        <w:tc>
          <w:tcPr>
            <w:tcW w:w="0" w:type="auto"/>
          </w:tcPr>
          <w:p w14:paraId="0DB535D7" w14:textId="77777777" w:rsidR="00EB2207" w:rsidRDefault="00BF64E8">
            <w:pPr>
              <w:spacing w:before="20" w:after="20"/>
            </w:pPr>
            <w:r>
              <w:rPr>
                <w:sz w:val="15"/>
                <w:highlight w:val="yellow"/>
              </w:rPr>
              <w:t>8,7 ± 0,5</w:t>
            </w:r>
          </w:p>
        </w:tc>
        <w:tc>
          <w:tcPr>
            <w:tcW w:w="0" w:type="auto"/>
          </w:tcPr>
          <w:p w14:paraId="7BDF25E9" w14:textId="77777777" w:rsidR="00EB2207" w:rsidRDefault="00BF64E8">
            <w:pPr>
              <w:spacing w:before="20" w:after="20"/>
            </w:pPr>
            <w:r>
              <w:rPr>
                <w:sz w:val="15"/>
                <w:highlight w:val="yellow"/>
              </w:rPr>
              <w:t>2,0 ± 0,8</w:t>
            </w:r>
          </w:p>
        </w:tc>
        <w:tc>
          <w:tcPr>
            <w:tcW w:w="0" w:type="auto"/>
          </w:tcPr>
          <w:p w14:paraId="3ABE4D50" w14:textId="77777777" w:rsidR="00EB2207" w:rsidRDefault="00BF64E8">
            <w:pPr>
              <w:spacing w:before="20" w:after="20"/>
            </w:pPr>
            <w:r>
              <w:rPr>
                <w:sz w:val="15"/>
                <w:highlight w:val="yellow"/>
              </w:rPr>
              <w:t>0 ± 0</w:t>
            </w:r>
          </w:p>
        </w:tc>
      </w:tr>
      <w:tr w:rsidR="00EB2207" w14:paraId="6AC0752F" w14:textId="77777777">
        <w:trPr>
          <w:jc w:val="center"/>
        </w:trPr>
        <w:tc>
          <w:tcPr>
            <w:tcW w:w="0" w:type="auto"/>
          </w:tcPr>
          <w:p w14:paraId="31A78056" w14:textId="77777777" w:rsidR="00EB2207" w:rsidRDefault="00BF64E8">
            <w:pPr>
              <w:spacing w:before="20" w:after="20"/>
            </w:pPr>
            <w:r>
              <w:rPr>
                <w:sz w:val="15"/>
                <w:highlight w:val="yellow"/>
              </w:rPr>
              <w:t xml:space="preserve">SegFormer, z = 19, </w:t>
            </w:r>
            <w:r>
              <w:rPr>
                <w:i/>
                <w:sz w:val="15"/>
                <w:highlight w:val="yellow"/>
              </w:rPr>
              <w:t>r_h</w:t>
            </w:r>
            <w:r>
              <w:rPr>
                <w:sz w:val="15"/>
                <w:highlight w:val="yellow"/>
              </w:rPr>
              <w:t xml:space="preserve"> = 25 m</w:t>
            </w:r>
          </w:p>
        </w:tc>
        <w:tc>
          <w:tcPr>
            <w:tcW w:w="0" w:type="auto"/>
          </w:tcPr>
          <w:p w14:paraId="01F33166" w14:textId="77777777" w:rsidR="00EB2207" w:rsidRDefault="00BF64E8">
            <w:pPr>
              <w:spacing w:before="20" w:after="20"/>
            </w:pPr>
            <w:r>
              <w:rPr>
                <w:sz w:val="15"/>
                <w:highlight w:val="yellow"/>
              </w:rPr>
              <w:t>0,109</w:t>
            </w:r>
          </w:p>
        </w:tc>
        <w:tc>
          <w:tcPr>
            <w:tcW w:w="0" w:type="auto"/>
          </w:tcPr>
          <w:p w14:paraId="69BAB479" w14:textId="77777777" w:rsidR="00EB2207" w:rsidRDefault="00BF64E8">
            <w:pPr>
              <w:spacing w:before="20" w:after="20"/>
            </w:pPr>
            <w:r>
              <w:rPr>
                <w:sz w:val="15"/>
                <w:highlight w:val="yellow"/>
              </w:rPr>
              <w:t>0,604</w:t>
            </w:r>
          </w:p>
        </w:tc>
        <w:tc>
          <w:tcPr>
            <w:tcW w:w="0" w:type="auto"/>
          </w:tcPr>
          <w:p w14:paraId="3AAA7C6C" w14:textId="77777777" w:rsidR="00EB2207" w:rsidRDefault="00BF64E8">
            <w:pPr>
              <w:spacing w:before="20" w:after="20"/>
            </w:pPr>
            <w:r>
              <w:rPr>
                <w:sz w:val="15"/>
                <w:highlight w:val="yellow"/>
              </w:rPr>
              <w:t>0,118</w:t>
            </w:r>
          </w:p>
        </w:tc>
        <w:tc>
          <w:tcPr>
            <w:tcW w:w="0" w:type="auto"/>
          </w:tcPr>
          <w:p w14:paraId="39740C62" w14:textId="77777777" w:rsidR="00EB2207" w:rsidRDefault="00BF64E8">
            <w:pPr>
              <w:spacing w:before="20" w:after="20"/>
            </w:pPr>
            <w:r>
              <w:rPr>
                <w:sz w:val="15"/>
                <w:highlight w:val="yellow"/>
              </w:rPr>
              <w:t>19</w:t>
            </w:r>
          </w:p>
        </w:tc>
        <w:tc>
          <w:tcPr>
            <w:tcW w:w="0" w:type="auto"/>
          </w:tcPr>
          <w:p w14:paraId="340BDA94" w14:textId="77777777" w:rsidR="00EB2207" w:rsidRDefault="00BF64E8">
            <w:pPr>
              <w:spacing w:before="20" w:after="20"/>
            </w:pPr>
            <w:r>
              <w:rPr>
                <w:sz w:val="15"/>
                <w:highlight w:val="yellow"/>
              </w:rPr>
              <w:t>217</w:t>
            </w:r>
          </w:p>
        </w:tc>
        <w:tc>
          <w:tcPr>
            <w:tcW w:w="0" w:type="auto"/>
          </w:tcPr>
          <w:p w14:paraId="45CD247A" w14:textId="77777777" w:rsidR="00EB2207" w:rsidRDefault="00BF64E8">
            <w:pPr>
              <w:spacing w:before="20" w:after="20"/>
            </w:pPr>
            <w:r>
              <w:rPr>
                <w:sz w:val="15"/>
                <w:highlight w:val="yellow"/>
              </w:rPr>
              <w:t>6,52 ± 1,92</w:t>
            </w:r>
          </w:p>
        </w:tc>
        <w:tc>
          <w:tcPr>
            <w:tcW w:w="0" w:type="auto"/>
          </w:tcPr>
          <w:p w14:paraId="69FD2573" w14:textId="77777777" w:rsidR="00EB2207" w:rsidRDefault="00BF64E8">
            <w:pPr>
              <w:spacing w:before="20" w:after="20"/>
            </w:pPr>
            <w:r>
              <w:rPr>
                <w:sz w:val="15"/>
                <w:highlight w:val="yellow"/>
              </w:rPr>
              <w:t>8,9 ± 0,3</w:t>
            </w:r>
          </w:p>
        </w:tc>
        <w:tc>
          <w:tcPr>
            <w:tcW w:w="0" w:type="auto"/>
          </w:tcPr>
          <w:p w14:paraId="2F929168" w14:textId="77777777" w:rsidR="00EB2207" w:rsidRDefault="00BF64E8">
            <w:pPr>
              <w:spacing w:before="20" w:after="20"/>
            </w:pPr>
            <w:r>
              <w:rPr>
                <w:sz w:val="15"/>
                <w:highlight w:val="yellow"/>
              </w:rPr>
              <w:t>2,0 ± 0,8</w:t>
            </w:r>
          </w:p>
        </w:tc>
        <w:tc>
          <w:tcPr>
            <w:tcW w:w="0" w:type="auto"/>
          </w:tcPr>
          <w:p w14:paraId="24E11A73" w14:textId="77777777" w:rsidR="00EB2207" w:rsidRDefault="00BF64E8">
            <w:pPr>
              <w:spacing w:before="20" w:after="20"/>
            </w:pPr>
            <w:r>
              <w:rPr>
                <w:sz w:val="15"/>
                <w:highlight w:val="yellow"/>
              </w:rPr>
              <w:t>0 ± 0</w:t>
            </w:r>
          </w:p>
        </w:tc>
      </w:tr>
      <w:tr w:rsidR="00EB2207" w14:paraId="129ACBD9" w14:textId="77777777">
        <w:trPr>
          <w:jc w:val="center"/>
        </w:trPr>
        <w:tc>
          <w:tcPr>
            <w:tcW w:w="0" w:type="auto"/>
          </w:tcPr>
          <w:p w14:paraId="745C69E2"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0 m</w:t>
            </w:r>
          </w:p>
        </w:tc>
        <w:tc>
          <w:tcPr>
            <w:tcW w:w="0" w:type="auto"/>
          </w:tcPr>
          <w:p w14:paraId="1856ECD4" w14:textId="77777777" w:rsidR="00EB2207" w:rsidRDefault="00BF64E8">
            <w:pPr>
              <w:spacing w:before="20" w:after="20"/>
            </w:pPr>
            <w:r>
              <w:rPr>
                <w:sz w:val="15"/>
                <w:highlight w:val="yellow"/>
              </w:rPr>
              <w:t>0,079</w:t>
            </w:r>
          </w:p>
        </w:tc>
        <w:tc>
          <w:tcPr>
            <w:tcW w:w="0" w:type="auto"/>
          </w:tcPr>
          <w:p w14:paraId="59C83FE1" w14:textId="77777777" w:rsidR="00EB2207" w:rsidRDefault="00BF64E8">
            <w:pPr>
              <w:spacing w:before="20" w:after="20"/>
            </w:pPr>
            <w:r>
              <w:rPr>
                <w:sz w:val="15"/>
                <w:highlight w:val="yellow"/>
              </w:rPr>
              <w:t>0,125</w:t>
            </w:r>
          </w:p>
        </w:tc>
        <w:tc>
          <w:tcPr>
            <w:tcW w:w="0" w:type="auto"/>
          </w:tcPr>
          <w:p w14:paraId="724783C9" w14:textId="77777777" w:rsidR="00EB2207" w:rsidRDefault="00BF64E8">
            <w:pPr>
              <w:spacing w:before="20" w:after="20"/>
            </w:pPr>
            <w:r>
              <w:rPr>
                <w:sz w:val="15"/>
                <w:highlight w:val="yellow"/>
              </w:rPr>
              <w:t>0,176</w:t>
            </w:r>
          </w:p>
        </w:tc>
        <w:tc>
          <w:tcPr>
            <w:tcW w:w="0" w:type="auto"/>
          </w:tcPr>
          <w:p w14:paraId="3C97A92F" w14:textId="77777777" w:rsidR="00EB2207" w:rsidRDefault="00BF64E8">
            <w:pPr>
              <w:spacing w:before="20" w:after="20"/>
            </w:pPr>
            <w:r>
              <w:rPr>
                <w:sz w:val="15"/>
                <w:highlight w:val="yellow"/>
              </w:rPr>
              <w:t>42</w:t>
            </w:r>
          </w:p>
        </w:tc>
        <w:tc>
          <w:tcPr>
            <w:tcW w:w="0" w:type="auto"/>
          </w:tcPr>
          <w:p w14:paraId="214250F5" w14:textId="77777777" w:rsidR="00EB2207" w:rsidRDefault="00BF64E8">
            <w:pPr>
              <w:spacing w:before="20" w:after="20"/>
            </w:pPr>
            <w:r>
              <w:rPr>
                <w:sz w:val="15"/>
                <w:highlight w:val="yellow"/>
              </w:rPr>
              <w:t>28</w:t>
            </w:r>
          </w:p>
        </w:tc>
        <w:tc>
          <w:tcPr>
            <w:tcW w:w="0" w:type="auto"/>
          </w:tcPr>
          <w:p w14:paraId="08289B87" w14:textId="77777777" w:rsidR="00EB2207" w:rsidRDefault="00BF64E8">
            <w:pPr>
              <w:spacing w:before="20" w:after="20"/>
            </w:pPr>
            <w:r>
              <w:rPr>
                <w:sz w:val="15"/>
                <w:highlight w:val="yellow"/>
              </w:rPr>
              <w:t>6,57 ± 1,92</w:t>
            </w:r>
          </w:p>
        </w:tc>
        <w:tc>
          <w:tcPr>
            <w:tcW w:w="0" w:type="auto"/>
          </w:tcPr>
          <w:p w14:paraId="18E33953" w14:textId="77777777" w:rsidR="00EB2207" w:rsidRDefault="00BF64E8">
            <w:pPr>
              <w:spacing w:before="20" w:after="20"/>
            </w:pPr>
            <w:r>
              <w:rPr>
                <w:sz w:val="15"/>
                <w:highlight w:val="yellow"/>
              </w:rPr>
              <w:t>0,0 ± 0,0</w:t>
            </w:r>
          </w:p>
        </w:tc>
        <w:tc>
          <w:tcPr>
            <w:tcW w:w="0" w:type="auto"/>
          </w:tcPr>
          <w:p w14:paraId="601AF03B" w14:textId="77777777" w:rsidR="00EB2207" w:rsidRDefault="00BF64E8">
            <w:pPr>
              <w:spacing w:before="20" w:after="20"/>
            </w:pPr>
            <w:r>
              <w:rPr>
                <w:sz w:val="15"/>
                <w:highlight w:val="yellow"/>
              </w:rPr>
              <w:t>2,0 ± 0,8</w:t>
            </w:r>
          </w:p>
        </w:tc>
        <w:tc>
          <w:tcPr>
            <w:tcW w:w="0" w:type="auto"/>
          </w:tcPr>
          <w:p w14:paraId="047EE16D" w14:textId="77777777" w:rsidR="00EB2207" w:rsidRDefault="00BF64E8">
            <w:pPr>
              <w:spacing w:before="20" w:after="20"/>
            </w:pPr>
            <w:r>
              <w:rPr>
                <w:sz w:val="15"/>
                <w:highlight w:val="yellow"/>
              </w:rPr>
              <w:t>−</w:t>
            </w:r>
            <w:r>
              <w:rPr>
                <w:sz w:val="15"/>
                <w:highlight w:val="yellow"/>
              </w:rPr>
              <w:t>1 ± 1</w:t>
            </w:r>
          </w:p>
        </w:tc>
      </w:tr>
      <w:tr w:rsidR="00EB2207" w14:paraId="47481144" w14:textId="77777777">
        <w:trPr>
          <w:jc w:val="center"/>
        </w:trPr>
        <w:tc>
          <w:tcPr>
            <w:tcW w:w="0" w:type="auto"/>
          </w:tcPr>
          <w:p w14:paraId="578AEE9D"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5 m</w:t>
            </w:r>
          </w:p>
        </w:tc>
        <w:tc>
          <w:tcPr>
            <w:tcW w:w="0" w:type="auto"/>
          </w:tcPr>
          <w:p w14:paraId="07F0F260" w14:textId="77777777" w:rsidR="00EB2207" w:rsidRDefault="00BF64E8">
            <w:pPr>
              <w:spacing w:before="20" w:after="20"/>
            </w:pPr>
            <w:r>
              <w:rPr>
                <w:sz w:val="15"/>
                <w:highlight w:val="yellow"/>
              </w:rPr>
              <w:t>0,078</w:t>
            </w:r>
          </w:p>
        </w:tc>
        <w:tc>
          <w:tcPr>
            <w:tcW w:w="0" w:type="auto"/>
          </w:tcPr>
          <w:p w14:paraId="418F1196" w14:textId="77777777" w:rsidR="00EB2207" w:rsidRDefault="00BF64E8">
            <w:pPr>
              <w:spacing w:before="20" w:after="20"/>
            </w:pPr>
            <w:r>
              <w:rPr>
                <w:sz w:val="15"/>
                <w:highlight w:val="yellow"/>
              </w:rPr>
              <w:t>0,271</w:t>
            </w:r>
          </w:p>
        </w:tc>
        <w:tc>
          <w:tcPr>
            <w:tcW w:w="0" w:type="auto"/>
          </w:tcPr>
          <w:p w14:paraId="28A270A0" w14:textId="77777777" w:rsidR="00EB2207" w:rsidRDefault="00BF64E8">
            <w:pPr>
              <w:spacing w:before="20" w:after="20"/>
            </w:pPr>
            <w:r>
              <w:rPr>
                <w:sz w:val="15"/>
                <w:highlight w:val="yellow"/>
              </w:rPr>
              <w:t>0,098</w:t>
            </w:r>
          </w:p>
        </w:tc>
        <w:tc>
          <w:tcPr>
            <w:tcW w:w="0" w:type="auto"/>
          </w:tcPr>
          <w:p w14:paraId="7AC76863" w14:textId="77777777" w:rsidR="00EB2207" w:rsidRDefault="00BF64E8">
            <w:pPr>
              <w:spacing w:before="20" w:after="20"/>
            </w:pPr>
            <w:r>
              <w:rPr>
                <w:sz w:val="15"/>
                <w:highlight w:val="yellow"/>
              </w:rPr>
              <w:t>35</w:t>
            </w:r>
          </w:p>
        </w:tc>
        <w:tc>
          <w:tcPr>
            <w:tcW w:w="0" w:type="auto"/>
          </w:tcPr>
          <w:p w14:paraId="4EFC9BFE" w14:textId="77777777" w:rsidR="00EB2207" w:rsidRDefault="00BF64E8">
            <w:pPr>
              <w:spacing w:before="20" w:after="20"/>
            </w:pPr>
            <w:r>
              <w:rPr>
                <w:sz w:val="15"/>
                <w:highlight w:val="yellow"/>
              </w:rPr>
              <w:t>119</w:t>
            </w:r>
          </w:p>
        </w:tc>
        <w:tc>
          <w:tcPr>
            <w:tcW w:w="0" w:type="auto"/>
          </w:tcPr>
          <w:p w14:paraId="4BF94D31" w14:textId="77777777" w:rsidR="00EB2207" w:rsidRDefault="00BF64E8">
            <w:pPr>
              <w:spacing w:before="20" w:after="20"/>
            </w:pPr>
            <w:r>
              <w:rPr>
                <w:sz w:val="15"/>
                <w:highlight w:val="yellow"/>
              </w:rPr>
              <w:t>6,53 ± 1,92</w:t>
            </w:r>
          </w:p>
        </w:tc>
        <w:tc>
          <w:tcPr>
            <w:tcW w:w="0" w:type="auto"/>
          </w:tcPr>
          <w:p w14:paraId="36133C8C" w14:textId="77777777" w:rsidR="00EB2207" w:rsidRDefault="00BF64E8">
            <w:pPr>
              <w:spacing w:before="20" w:after="20"/>
            </w:pPr>
            <w:r>
              <w:rPr>
                <w:sz w:val="15"/>
                <w:highlight w:val="yellow"/>
              </w:rPr>
              <w:t>6,5 ± 0,7</w:t>
            </w:r>
          </w:p>
        </w:tc>
        <w:tc>
          <w:tcPr>
            <w:tcW w:w="0" w:type="auto"/>
          </w:tcPr>
          <w:p w14:paraId="1B06A858" w14:textId="77777777" w:rsidR="00EB2207" w:rsidRDefault="00BF64E8">
            <w:pPr>
              <w:spacing w:before="20" w:after="20"/>
            </w:pPr>
            <w:r>
              <w:rPr>
                <w:sz w:val="15"/>
                <w:highlight w:val="yellow"/>
              </w:rPr>
              <w:t>2,0 ± 0,8</w:t>
            </w:r>
          </w:p>
        </w:tc>
        <w:tc>
          <w:tcPr>
            <w:tcW w:w="0" w:type="auto"/>
          </w:tcPr>
          <w:p w14:paraId="6974F781" w14:textId="77777777" w:rsidR="00EB2207" w:rsidRDefault="00BF64E8">
            <w:pPr>
              <w:spacing w:before="20" w:after="20"/>
            </w:pPr>
            <w:r>
              <w:rPr>
                <w:sz w:val="15"/>
                <w:highlight w:val="yellow"/>
              </w:rPr>
              <w:t>0 ± 0</w:t>
            </w:r>
          </w:p>
        </w:tc>
      </w:tr>
      <w:tr w:rsidR="00EB2207" w14:paraId="64C06DE2" w14:textId="77777777">
        <w:trPr>
          <w:jc w:val="center"/>
        </w:trPr>
        <w:tc>
          <w:tcPr>
            <w:tcW w:w="0" w:type="auto"/>
          </w:tcPr>
          <w:p w14:paraId="32CB2BC8" w14:textId="77777777" w:rsidR="00EB2207" w:rsidRDefault="00BF64E8">
            <w:pPr>
              <w:spacing w:before="20" w:after="20"/>
            </w:pPr>
            <w:r>
              <w:rPr>
                <w:sz w:val="15"/>
                <w:highlight w:val="yellow"/>
              </w:rPr>
              <w:t xml:space="preserve">SegFormer, z </w:t>
            </w:r>
            <w:r>
              <w:rPr>
                <w:sz w:val="15"/>
                <w:highlight w:val="yellow"/>
              </w:rPr>
              <w:lastRenderedPageBreak/>
              <w:t xml:space="preserve">= 20, </w:t>
            </w:r>
            <w:r>
              <w:rPr>
                <w:i/>
                <w:sz w:val="15"/>
                <w:highlight w:val="yellow"/>
              </w:rPr>
              <w:t>r_h</w:t>
            </w:r>
            <w:r>
              <w:rPr>
                <w:sz w:val="15"/>
                <w:highlight w:val="yellow"/>
              </w:rPr>
              <w:t xml:space="preserve"> = 10 m</w:t>
            </w:r>
          </w:p>
        </w:tc>
        <w:tc>
          <w:tcPr>
            <w:tcW w:w="0" w:type="auto"/>
          </w:tcPr>
          <w:p w14:paraId="375B5579" w14:textId="77777777" w:rsidR="00EB2207" w:rsidRDefault="00BF64E8">
            <w:pPr>
              <w:spacing w:before="20" w:after="20"/>
            </w:pPr>
            <w:r>
              <w:rPr>
                <w:sz w:val="15"/>
                <w:highlight w:val="yellow"/>
              </w:rPr>
              <w:lastRenderedPageBreak/>
              <w:t>0,102</w:t>
            </w:r>
          </w:p>
        </w:tc>
        <w:tc>
          <w:tcPr>
            <w:tcW w:w="0" w:type="auto"/>
          </w:tcPr>
          <w:p w14:paraId="45EAD72D" w14:textId="77777777" w:rsidR="00EB2207" w:rsidRDefault="00BF64E8">
            <w:pPr>
              <w:spacing w:before="20" w:after="20"/>
            </w:pPr>
            <w:r>
              <w:rPr>
                <w:sz w:val="15"/>
                <w:highlight w:val="yellow"/>
              </w:rPr>
              <w:t>0,521</w:t>
            </w:r>
          </w:p>
        </w:tc>
        <w:tc>
          <w:tcPr>
            <w:tcW w:w="0" w:type="auto"/>
          </w:tcPr>
          <w:p w14:paraId="5D4DB97B" w14:textId="77777777" w:rsidR="00EB2207" w:rsidRDefault="00BF64E8">
            <w:pPr>
              <w:spacing w:before="20" w:after="20"/>
            </w:pPr>
            <w:r>
              <w:rPr>
                <w:sz w:val="15"/>
                <w:highlight w:val="yellow"/>
              </w:rPr>
              <w:t>0,112</w:t>
            </w:r>
          </w:p>
        </w:tc>
        <w:tc>
          <w:tcPr>
            <w:tcW w:w="0" w:type="auto"/>
          </w:tcPr>
          <w:p w14:paraId="09D17F40" w14:textId="77777777" w:rsidR="00EB2207" w:rsidRDefault="00BF64E8">
            <w:pPr>
              <w:spacing w:before="20" w:after="20"/>
            </w:pPr>
            <w:r>
              <w:rPr>
                <w:sz w:val="15"/>
                <w:highlight w:val="yellow"/>
              </w:rPr>
              <w:t>23</w:t>
            </w:r>
          </w:p>
        </w:tc>
        <w:tc>
          <w:tcPr>
            <w:tcW w:w="0" w:type="auto"/>
          </w:tcPr>
          <w:p w14:paraId="450B6C61" w14:textId="77777777" w:rsidR="00EB2207" w:rsidRDefault="00BF64E8">
            <w:pPr>
              <w:spacing w:before="20" w:after="20"/>
            </w:pPr>
            <w:r>
              <w:rPr>
                <w:sz w:val="15"/>
                <w:highlight w:val="yellow"/>
              </w:rPr>
              <w:t>198</w:t>
            </w:r>
          </w:p>
        </w:tc>
        <w:tc>
          <w:tcPr>
            <w:tcW w:w="0" w:type="auto"/>
          </w:tcPr>
          <w:p w14:paraId="62498C91" w14:textId="77777777" w:rsidR="00EB2207" w:rsidRDefault="00BF64E8">
            <w:pPr>
              <w:spacing w:before="20" w:after="20"/>
            </w:pPr>
            <w:r>
              <w:rPr>
                <w:sz w:val="15"/>
                <w:highlight w:val="yellow"/>
              </w:rPr>
              <w:t xml:space="preserve">6,52 ± </w:t>
            </w:r>
            <w:r>
              <w:rPr>
                <w:sz w:val="15"/>
                <w:highlight w:val="yellow"/>
              </w:rPr>
              <w:lastRenderedPageBreak/>
              <w:t>1,92</w:t>
            </w:r>
          </w:p>
        </w:tc>
        <w:tc>
          <w:tcPr>
            <w:tcW w:w="0" w:type="auto"/>
          </w:tcPr>
          <w:p w14:paraId="3AA293E2" w14:textId="77777777" w:rsidR="00EB2207" w:rsidRDefault="00BF64E8">
            <w:pPr>
              <w:spacing w:before="20" w:after="20"/>
            </w:pPr>
            <w:r>
              <w:rPr>
                <w:sz w:val="15"/>
                <w:highlight w:val="yellow"/>
              </w:rPr>
              <w:lastRenderedPageBreak/>
              <w:t>8,9 ± 0,3</w:t>
            </w:r>
          </w:p>
        </w:tc>
        <w:tc>
          <w:tcPr>
            <w:tcW w:w="0" w:type="auto"/>
          </w:tcPr>
          <w:p w14:paraId="0A100C96" w14:textId="77777777" w:rsidR="00EB2207" w:rsidRDefault="00BF64E8">
            <w:pPr>
              <w:spacing w:before="20" w:after="20"/>
            </w:pPr>
            <w:r>
              <w:rPr>
                <w:sz w:val="15"/>
                <w:highlight w:val="yellow"/>
              </w:rPr>
              <w:t>2,0 ± 0,8</w:t>
            </w:r>
          </w:p>
        </w:tc>
        <w:tc>
          <w:tcPr>
            <w:tcW w:w="0" w:type="auto"/>
          </w:tcPr>
          <w:p w14:paraId="24BF94E9" w14:textId="77777777" w:rsidR="00EB2207" w:rsidRDefault="00BF64E8">
            <w:pPr>
              <w:spacing w:before="20" w:after="20"/>
            </w:pPr>
            <w:r>
              <w:rPr>
                <w:sz w:val="15"/>
                <w:highlight w:val="yellow"/>
              </w:rPr>
              <w:t>0 ± 0</w:t>
            </w:r>
          </w:p>
        </w:tc>
      </w:tr>
      <w:tr w:rsidR="00EB2207" w14:paraId="5B2BCDD8" w14:textId="77777777">
        <w:trPr>
          <w:jc w:val="center"/>
        </w:trPr>
        <w:tc>
          <w:tcPr>
            <w:tcW w:w="0" w:type="auto"/>
          </w:tcPr>
          <w:p w14:paraId="45445CA1"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15 m</w:t>
            </w:r>
          </w:p>
        </w:tc>
        <w:tc>
          <w:tcPr>
            <w:tcW w:w="0" w:type="auto"/>
          </w:tcPr>
          <w:p w14:paraId="6AA26B0C" w14:textId="77777777" w:rsidR="00EB2207" w:rsidRDefault="00BF64E8">
            <w:pPr>
              <w:spacing w:before="20" w:after="20"/>
            </w:pPr>
            <w:r>
              <w:rPr>
                <w:sz w:val="15"/>
                <w:highlight w:val="yellow"/>
              </w:rPr>
              <w:t>0,110</w:t>
            </w:r>
          </w:p>
        </w:tc>
        <w:tc>
          <w:tcPr>
            <w:tcW w:w="0" w:type="auto"/>
          </w:tcPr>
          <w:p w14:paraId="73F18E09" w14:textId="77777777" w:rsidR="00EB2207" w:rsidRDefault="00BF64E8">
            <w:pPr>
              <w:spacing w:before="20" w:after="20"/>
            </w:pPr>
            <w:r>
              <w:rPr>
                <w:sz w:val="15"/>
                <w:highlight w:val="yellow"/>
              </w:rPr>
              <w:t>0,729</w:t>
            </w:r>
          </w:p>
        </w:tc>
        <w:tc>
          <w:tcPr>
            <w:tcW w:w="0" w:type="auto"/>
          </w:tcPr>
          <w:p w14:paraId="14E2F7F1" w14:textId="77777777" w:rsidR="00EB2207" w:rsidRDefault="00BF64E8">
            <w:pPr>
              <w:spacing w:before="20" w:after="20"/>
            </w:pPr>
            <w:r>
              <w:rPr>
                <w:sz w:val="15"/>
                <w:highlight w:val="yellow"/>
              </w:rPr>
              <w:t>0,115</w:t>
            </w:r>
          </w:p>
        </w:tc>
        <w:tc>
          <w:tcPr>
            <w:tcW w:w="0" w:type="auto"/>
          </w:tcPr>
          <w:p w14:paraId="624E9803" w14:textId="77777777" w:rsidR="00EB2207" w:rsidRDefault="00BF64E8">
            <w:pPr>
              <w:spacing w:before="20" w:after="20"/>
            </w:pPr>
            <w:r>
              <w:rPr>
                <w:sz w:val="15"/>
                <w:highlight w:val="yellow"/>
              </w:rPr>
              <w:t>13</w:t>
            </w:r>
          </w:p>
        </w:tc>
        <w:tc>
          <w:tcPr>
            <w:tcW w:w="0" w:type="auto"/>
          </w:tcPr>
          <w:p w14:paraId="7C2AA585" w14:textId="77777777" w:rsidR="00EB2207" w:rsidRDefault="00BF64E8">
            <w:pPr>
              <w:spacing w:before="20" w:after="20"/>
            </w:pPr>
            <w:r>
              <w:rPr>
                <w:sz w:val="15"/>
                <w:highlight w:val="yellow"/>
              </w:rPr>
              <w:t>270</w:t>
            </w:r>
          </w:p>
        </w:tc>
        <w:tc>
          <w:tcPr>
            <w:tcW w:w="0" w:type="auto"/>
          </w:tcPr>
          <w:p w14:paraId="0B1CD7E1" w14:textId="77777777" w:rsidR="00EB2207" w:rsidRDefault="00BF64E8">
            <w:pPr>
              <w:spacing w:before="20" w:after="20"/>
            </w:pPr>
            <w:r>
              <w:rPr>
                <w:sz w:val="15"/>
                <w:highlight w:val="yellow"/>
              </w:rPr>
              <w:t>6,52 ± 1,92</w:t>
            </w:r>
          </w:p>
        </w:tc>
        <w:tc>
          <w:tcPr>
            <w:tcW w:w="0" w:type="auto"/>
          </w:tcPr>
          <w:p w14:paraId="6C929041" w14:textId="77777777" w:rsidR="00EB2207" w:rsidRDefault="00BF64E8">
            <w:pPr>
              <w:spacing w:before="20" w:after="20"/>
            </w:pPr>
            <w:r>
              <w:rPr>
                <w:sz w:val="15"/>
                <w:highlight w:val="yellow"/>
              </w:rPr>
              <w:t>8,9 ± 0,3</w:t>
            </w:r>
          </w:p>
        </w:tc>
        <w:tc>
          <w:tcPr>
            <w:tcW w:w="0" w:type="auto"/>
          </w:tcPr>
          <w:p w14:paraId="4DB4EC52" w14:textId="77777777" w:rsidR="00EB2207" w:rsidRDefault="00BF64E8">
            <w:pPr>
              <w:spacing w:before="20" w:after="20"/>
            </w:pPr>
            <w:r>
              <w:rPr>
                <w:sz w:val="15"/>
                <w:highlight w:val="yellow"/>
              </w:rPr>
              <w:t>2,0 ± 0,8</w:t>
            </w:r>
          </w:p>
        </w:tc>
        <w:tc>
          <w:tcPr>
            <w:tcW w:w="0" w:type="auto"/>
          </w:tcPr>
          <w:p w14:paraId="30DAF668" w14:textId="77777777" w:rsidR="00EB2207" w:rsidRDefault="00BF64E8">
            <w:pPr>
              <w:spacing w:before="20" w:after="20"/>
            </w:pPr>
            <w:r>
              <w:rPr>
                <w:sz w:val="15"/>
                <w:highlight w:val="yellow"/>
              </w:rPr>
              <w:t>0 ± 0</w:t>
            </w:r>
          </w:p>
        </w:tc>
      </w:tr>
      <w:tr w:rsidR="00EB2207" w14:paraId="1B16E880" w14:textId="77777777">
        <w:trPr>
          <w:jc w:val="center"/>
        </w:trPr>
        <w:tc>
          <w:tcPr>
            <w:tcW w:w="0" w:type="auto"/>
          </w:tcPr>
          <w:p w14:paraId="3A84BE0C" w14:textId="77777777" w:rsidR="00EB2207" w:rsidRDefault="00BF64E8">
            <w:pPr>
              <w:spacing w:before="20" w:after="20"/>
            </w:pPr>
            <w:r>
              <w:rPr>
                <w:sz w:val="15"/>
                <w:highlight w:val="yellow"/>
              </w:rPr>
              <w:t xml:space="preserve">SegFormer, z = 20, </w:t>
            </w:r>
            <w:r>
              <w:rPr>
                <w:i/>
                <w:sz w:val="15"/>
                <w:highlight w:val="yellow"/>
              </w:rPr>
              <w:t>r_h</w:t>
            </w:r>
            <w:r>
              <w:rPr>
                <w:sz w:val="15"/>
                <w:highlight w:val="yellow"/>
              </w:rPr>
              <w:t xml:space="preserve"> = 25 m</w:t>
            </w:r>
          </w:p>
        </w:tc>
        <w:tc>
          <w:tcPr>
            <w:tcW w:w="0" w:type="auto"/>
          </w:tcPr>
          <w:p w14:paraId="117B9F64" w14:textId="77777777" w:rsidR="00EB2207" w:rsidRDefault="00BF64E8">
            <w:pPr>
              <w:spacing w:before="20" w:after="20"/>
            </w:pPr>
            <w:r>
              <w:rPr>
                <w:sz w:val="15"/>
                <w:highlight w:val="yellow"/>
              </w:rPr>
              <w:t>0,100</w:t>
            </w:r>
          </w:p>
        </w:tc>
        <w:tc>
          <w:tcPr>
            <w:tcW w:w="0" w:type="auto"/>
          </w:tcPr>
          <w:p w14:paraId="4E9E6850" w14:textId="77777777" w:rsidR="00EB2207" w:rsidRDefault="00BF64E8">
            <w:pPr>
              <w:spacing w:before="20" w:after="20"/>
            </w:pPr>
            <w:r>
              <w:rPr>
                <w:sz w:val="15"/>
                <w:highlight w:val="yellow"/>
              </w:rPr>
              <w:t>0,917</w:t>
            </w:r>
          </w:p>
        </w:tc>
        <w:tc>
          <w:tcPr>
            <w:tcW w:w="0" w:type="auto"/>
          </w:tcPr>
          <w:p w14:paraId="2E14AC9D" w14:textId="77777777" w:rsidR="00EB2207" w:rsidRDefault="00BF64E8">
            <w:pPr>
              <w:spacing w:before="20" w:after="20"/>
            </w:pPr>
            <w:r>
              <w:rPr>
                <w:sz w:val="15"/>
                <w:highlight w:val="yellow"/>
              </w:rPr>
              <w:t>0,101</w:t>
            </w:r>
          </w:p>
        </w:tc>
        <w:tc>
          <w:tcPr>
            <w:tcW w:w="0" w:type="auto"/>
          </w:tcPr>
          <w:p w14:paraId="6A2EDDEC" w14:textId="77777777" w:rsidR="00EB2207" w:rsidRDefault="00BF64E8">
            <w:pPr>
              <w:spacing w:before="20" w:after="20"/>
            </w:pPr>
            <w:r>
              <w:rPr>
                <w:sz w:val="15"/>
                <w:highlight w:val="yellow"/>
              </w:rPr>
              <w:t>4</w:t>
            </w:r>
          </w:p>
        </w:tc>
        <w:tc>
          <w:tcPr>
            <w:tcW w:w="0" w:type="auto"/>
          </w:tcPr>
          <w:p w14:paraId="23048D3D" w14:textId="77777777" w:rsidR="00EB2207" w:rsidRDefault="00BF64E8">
            <w:pPr>
              <w:spacing w:before="20" w:after="20"/>
            </w:pPr>
            <w:r>
              <w:rPr>
                <w:sz w:val="15"/>
                <w:highlight w:val="yellow"/>
              </w:rPr>
              <w:t>390</w:t>
            </w:r>
          </w:p>
        </w:tc>
        <w:tc>
          <w:tcPr>
            <w:tcW w:w="0" w:type="auto"/>
          </w:tcPr>
          <w:p w14:paraId="00AB2339" w14:textId="77777777" w:rsidR="00EB2207" w:rsidRDefault="00BF64E8">
            <w:pPr>
              <w:spacing w:before="20" w:after="20"/>
            </w:pPr>
            <w:r>
              <w:rPr>
                <w:sz w:val="15"/>
                <w:highlight w:val="yellow"/>
              </w:rPr>
              <w:t>6,52 ± 1,92</w:t>
            </w:r>
          </w:p>
        </w:tc>
        <w:tc>
          <w:tcPr>
            <w:tcW w:w="0" w:type="auto"/>
          </w:tcPr>
          <w:p w14:paraId="4072EED0" w14:textId="77777777" w:rsidR="00EB2207" w:rsidRDefault="00BF64E8">
            <w:pPr>
              <w:spacing w:before="20" w:after="20"/>
            </w:pPr>
            <w:r>
              <w:rPr>
                <w:sz w:val="15"/>
                <w:highlight w:val="yellow"/>
              </w:rPr>
              <w:t>9,0 ± 0,0</w:t>
            </w:r>
          </w:p>
        </w:tc>
        <w:tc>
          <w:tcPr>
            <w:tcW w:w="0" w:type="auto"/>
          </w:tcPr>
          <w:p w14:paraId="144088BE" w14:textId="77777777" w:rsidR="00EB2207" w:rsidRDefault="00BF64E8">
            <w:pPr>
              <w:spacing w:before="20" w:after="20"/>
            </w:pPr>
            <w:r>
              <w:rPr>
                <w:sz w:val="15"/>
                <w:highlight w:val="yellow"/>
              </w:rPr>
              <w:t>2,0 ± 0,8</w:t>
            </w:r>
          </w:p>
        </w:tc>
        <w:tc>
          <w:tcPr>
            <w:tcW w:w="0" w:type="auto"/>
          </w:tcPr>
          <w:p w14:paraId="0ACAA48A" w14:textId="77777777" w:rsidR="00EB2207" w:rsidRDefault="00BF64E8">
            <w:pPr>
              <w:spacing w:before="20" w:after="20"/>
            </w:pPr>
            <w:r>
              <w:rPr>
                <w:sz w:val="15"/>
                <w:highlight w:val="yellow"/>
              </w:rPr>
              <w:t>0 ± 0</w:t>
            </w:r>
          </w:p>
        </w:tc>
      </w:tr>
      <w:tr w:rsidR="00EB2207" w14:paraId="6CBE7D4C" w14:textId="77777777">
        <w:trPr>
          <w:jc w:val="center"/>
        </w:trPr>
        <w:tc>
          <w:tcPr>
            <w:tcW w:w="0" w:type="auto"/>
          </w:tcPr>
          <w:p w14:paraId="58E229F9" w14:textId="77777777" w:rsidR="00EB2207" w:rsidRDefault="00BF64E8">
            <w:pPr>
              <w:spacing w:before="20" w:after="20"/>
            </w:pPr>
            <w:r>
              <w:rPr>
                <w:sz w:val="15"/>
                <w:highlight w:val="yellow"/>
              </w:rPr>
              <w:t>R0 — naif ajan</w:t>
            </w:r>
          </w:p>
        </w:tc>
        <w:tc>
          <w:tcPr>
            <w:tcW w:w="0" w:type="auto"/>
          </w:tcPr>
          <w:p w14:paraId="77712D7D" w14:textId="77777777" w:rsidR="00EB2207" w:rsidRDefault="00BF64E8">
            <w:pPr>
              <w:spacing w:before="20" w:after="20"/>
            </w:pPr>
            <w:r>
              <w:rPr>
                <w:sz w:val="15"/>
                <w:highlight w:val="yellow"/>
              </w:rPr>
              <w:t>—</w:t>
            </w:r>
          </w:p>
        </w:tc>
        <w:tc>
          <w:tcPr>
            <w:tcW w:w="0" w:type="auto"/>
          </w:tcPr>
          <w:p w14:paraId="4BEB142A" w14:textId="77777777" w:rsidR="00EB2207" w:rsidRDefault="00BF64E8">
            <w:pPr>
              <w:spacing w:before="20" w:after="20"/>
            </w:pPr>
            <w:r>
              <w:rPr>
                <w:sz w:val="15"/>
                <w:highlight w:val="yellow"/>
              </w:rPr>
              <w:t>0,000</w:t>
            </w:r>
          </w:p>
        </w:tc>
        <w:tc>
          <w:tcPr>
            <w:tcW w:w="0" w:type="auto"/>
          </w:tcPr>
          <w:p w14:paraId="14715D90" w14:textId="77777777" w:rsidR="00EB2207" w:rsidRDefault="00BF64E8">
            <w:pPr>
              <w:spacing w:before="20" w:after="20"/>
            </w:pPr>
            <w:r>
              <w:rPr>
                <w:sz w:val="15"/>
                <w:highlight w:val="yellow"/>
              </w:rPr>
              <w:t>—</w:t>
            </w:r>
          </w:p>
        </w:tc>
        <w:tc>
          <w:tcPr>
            <w:tcW w:w="0" w:type="auto"/>
          </w:tcPr>
          <w:p w14:paraId="5C1F09AB" w14:textId="77777777" w:rsidR="00EB2207" w:rsidRDefault="00BF64E8">
            <w:pPr>
              <w:spacing w:before="20" w:after="20"/>
            </w:pPr>
            <w:r>
              <w:rPr>
                <w:sz w:val="15"/>
                <w:highlight w:val="yellow"/>
              </w:rPr>
              <w:t>48 (tümü)</w:t>
            </w:r>
          </w:p>
        </w:tc>
        <w:tc>
          <w:tcPr>
            <w:tcW w:w="0" w:type="auto"/>
          </w:tcPr>
          <w:p w14:paraId="2DC2D358" w14:textId="77777777" w:rsidR="00EB2207" w:rsidRDefault="00BF64E8">
            <w:pPr>
              <w:spacing w:before="20" w:after="20"/>
            </w:pPr>
            <w:r>
              <w:rPr>
                <w:sz w:val="15"/>
                <w:highlight w:val="yellow"/>
              </w:rPr>
              <w:t>0</w:t>
            </w:r>
          </w:p>
        </w:tc>
        <w:tc>
          <w:tcPr>
            <w:tcW w:w="0" w:type="auto"/>
          </w:tcPr>
          <w:p w14:paraId="263291DD" w14:textId="77777777" w:rsidR="00EB2207" w:rsidRDefault="00BF64E8">
            <w:pPr>
              <w:spacing w:before="20" w:after="20"/>
            </w:pPr>
            <w:r>
              <w:rPr>
                <w:sz w:val="15"/>
                <w:highlight w:val="yellow"/>
              </w:rPr>
              <w:t>6,52 ± 1,92</w:t>
            </w:r>
          </w:p>
        </w:tc>
        <w:tc>
          <w:tcPr>
            <w:tcW w:w="0" w:type="auto"/>
          </w:tcPr>
          <w:p w14:paraId="7D129C47" w14:textId="77777777" w:rsidR="00EB2207" w:rsidRDefault="00BF64E8">
            <w:pPr>
              <w:spacing w:before="20" w:after="20"/>
            </w:pPr>
            <w:r>
              <w:rPr>
                <w:sz w:val="15"/>
                <w:highlight w:val="yellow"/>
              </w:rPr>
              <w:t>0</w:t>
            </w:r>
          </w:p>
        </w:tc>
        <w:tc>
          <w:tcPr>
            <w:tcW w:w="0" w:type="auto"/>
          </w:tcPr>
          <w:p w14:paraId="4E025D8F" w14:textId="77777777" w:rsidR="00EB2207" w:rsidRDefault="00BF64E8">
            <w:pPr>
              <w:spacing w:before="20" w:after="20"/>
            </w:pPr>
            <w:r>
              <w:rPr>
                <w:sz w:val="15"/>
                <w:highlight w:val="yellow"/>
              </w:rPr>
              <w:t>2,0 ± 0,8</w:t>
            </w:r>
          </w:p>
        </w:tc>
        <w:tc>
          <w:tcPr>
            <w:tcW w:w="0" w:type="auto"/>
          </w:tcPr>
          <w:p w14:paraId="4BCC03E6" w14:textId="77777777" w:rsidR="00EB2207" w:rsidRDefault="00BF64E8">
            <w:pPr>
              <w:spacing w:before="20" w:after="20"/>
            </w:pPr>
            <w:r>
              <w:rPr>
                <w:sz w:val="15"/>
                <w:highlight w:val="yellow"/>
              </w:rPr>
              <w:t>0</w:t>
            </w:r>
          </w:p>
        </w:tc>
      </w:tr>
      <w:tr w:rsidR="00EB2207" w14:paraId="557F7CBE" w14:textId="77777777">
        <w:trPr>
          <w:jc w:val="center"/>
        </w:trPr>
        <w:tc>
          <w:tcPr>
            <w:tcW w:w="0" w:type="auto"/>
            <w:gridSpan w:val="10"/>
          </w:tcPr>
          <w:p w14:paraId="62D9B848" w14:textId="77777777" w:rsidR="00EB2207" w:rsidRDefault="00BF64E8">
            <w:pPr>
              <w:spacing w:before="20" w:after="20"/>
            </w:pPr>
            <w:r>
              <w:rPr>
                <w:sz w:val="15"/>
                <w:highlight w:val="yellow"/>
              </w:rPr>
              <w:t xml:space="preserve">IoU, duyarlılık ve kesinlik piksel düzeyinde değil, modelin kapattığı yol kesimleriyle EMSR648'in kapattığı kesimlerin kesim düzeyindeki örtüşmesidir (üç sahne toplamı; EMSR648'e göre 48 kesim kapalı, tamamı K-D1'de). z: yakınlaştırma düzeyi; r_h: sert kapatma yarıçapı. ¹ </w:t>
            </w:r>
            <w:r>
              <w:rPr>
                <w:sz w:val="15"/>
                <w:highlight w:val="yellow"/>
              </w:rPr>
              <w:t>Uygulamanın bugünkü kuralı. ² Yanlış kapanmalar hedefi yol ağından kopardığı için ekibin model bilgisini bırakıp R0 gibi devam ettiği görev sayısı (her tohumda 9 görev).</w:t>
            </w:r>
          </w:p>
        </w:tc>
      </w:tr>
    </w:tbl>
    <w:p w14:paraId="16E17605" w14:textId="77777777" w:rsidR="00B20134" w:rsidRDefault="00B20134"/>
    <w:p w14:paraId="62794DFE" w14:textId="77777777" w:rsidR="00B20134" w:rsidRDefault="00990031">
      <w:r>
        <w:rPr>
          <w:highlight w:val="yellow"/>
        </w:rPr>
        <w:t>R3 satırında ölçüt hücreleri "—" bırakılmıştır: bu satır referansın kendisidir. EMSR648 de uzman görsel yorumuna dayandığından kusursuz kabul edilmesi bir tasarım varsayımıdır. Üstelik EMSR648 yaklaşık 50 cm çözünürlüklü uydu görüntüsünden yorumlanmıştır; modelin 3–4 cm'lik drone görüntüsünde işaretlediği bazı "yanlış" kapanmalar EMSR648'in göremediği moloz olabilir. Eldeki veriyle bu iki durum ayrıştırılamamaktadır.</w:t>
      </w:r>
    </w:p>
    <w:p w14:paraId="62B2019B" w14:textId="41324C8F" w:rsidR="00EB2207" w:rsidRDefault="00BF64E8">
      <w:r>
        <w:rPr>
          <w:b/>
          <w:highlight w:val="yellow"/>
        </w:rPr>
        <w:t>Bulgular.</w:t>
      </w:r>
      <w:r>
        <w:rPr>
          <w:highlight w:val="yellow"/>
        </w:rPr>
        <w:t xml:space="preserve"> Bugünkü SegFormer kapanmalarıyla planlama, sert kullanımın 15 ayarının hiçbirinde R0'dan daha iyi sonuç vermemiştir: R0→R3 kazancının yakalanan payı %0 ile %−11 arasındadır (Şekil </w:t>
      </w:r>
      <w:r>
        <w:rPr>
          <w:highlight w:val="yellow"/>
        </w:rPr>
        <w:fldChar w:fldCharType="begin"/>
      </w:r>
      <w:r>
        <w:rPr>
          <w:highlight w:val="yellow"/>
        </w:rPr>
        <w:instrText xml:space="preserve"> REF Sekil13 \h </w:instrText>
      </w:r>
      <w:r>
        <w:rPr>
          <w:highlight w:val="yellow"/>
        </w:rPr>
      </w:r>
      <w:r>
        <w:rPr>
          <w:highlight w:val="yellow"/>
        </w:rPr>
        <w:fldChar w:fldCharType="separate"/>
      </w:r>
      <w:r w:rsidR="00AE5951">
        <w:rPr>
          <w:b/>
          <w:noProof/>
          <w:sz w:val="19"/>
        </w:rPr>
        <w:t>12</w:t>
      </w:r>
      <w:r>
        <w:rPr>
          <w:highlight w:val="yellow"/>
        </w:rPr>
        <w:fldChar w:fldCharType="end"/>
      </w:r>
      <w:r>
        <w:rPr>
          <w:highlight w:val="yellow"/>
        </w:rPr>
        <w:t xml:space="preserve">). İki başarısızlık biçimi gözlenmiştir. Küçük </w:t>
      </w:r>
      <w:r>
        <w:rPr>
          <w:i/>
          <w:highlight w:val="yellow"/>
        </w:rPr>
        <w:t>r_h</w:t>
      </w:r>
      <w:r>
        <w:rPr>
          <w:highlight w:val="yellow"/>
        </w:rPr>
        <w:t xml:space="preserve"> değerlerinde model gerçek kapanmaların çoğunu kaçırmakta (duyarlılık ≤ 0,13) ve ekip R0 ile aynı keşifleri yapmaktadır. </w:t>
      </w:r>
      <w:r>
        <w:rPr>
          <w:i/>
          <w:highlight w:val="yellow"/>
        </w:rPr>
        <w:t>r_h</w:t>
      </w:r>
      <w:r>
        <w:rPr>
          <w:highlight w:val="yellow"/>
        </w:rPr>
        <w:t xml:space="preserve"> büyüdükçe duyarlılık 0,92'ye çıkmakta, ancak kesinlik 0,10 düzeyinde kalmaktadır; yanlış kapanmalar hedefi yol ağından kopardığından ekip dokuz görevin dokuzunda model bilgisini bırakıp R0 gibi devam etmektedir. Yumuşak kullanım da tutarlı bir kazanç üretmemiştir: 30 ayarın ikisi (z = 19, </w:t>
      </w:r>
      <w:r>
        <w:rPr>
          <w:i/>
          <w:highlight w:val="yellow"/>
        </w:rPr>
        <w:t>r_h</w:t>
      </w:r>
      <w:r>
        <w:rPr>
          <w:highlight w:val="yellow"/>
        </w:rPr>
        <w:t xml:space="preserve"> = 15 m, ×3 ve z = 20, </w:t>
      </w:r>
      <w:r>
        <w:rPr>
          <w:i/>
          <w:highlight w:val="yellow"/>
        </w:rPr>
        <w:t>r_h</w:t>
      </w:r>
      <w:r>
        <w:rPr>
          <w:highlight w:val="yellow"/>
        </w:rPr>
        <w:t xml:space="preserve"> = 25 m, ×3) kazancın %18 ± 23'ünü yakalarken diğer 28 ayar %−26 ile %+2 arasında kalmıştır; bu iki ayara komşu ayarlar bile %−12 ile %+2 arasındadır. En iyi ayarın seçilip raporlanması çoklu karşılaştırma yanlılığı doğuracağından SegFormer satırları olumsuz sonuç olarak raporlanmaktadır. Kazanılabilecek süre küçük değildir: gerçek yol hasarının bulunduğu tek sahne olan K-D1'de görev başına ulaşım süresi R3 için 2,46 ± 0,55 dk, R0 için 15,88 ± 5,83 dk'dır.</w:t>
      </w:r>
    </w:p>
    <w:p w14:paraId="61F48C92" w14:textId="77777777" w:rsidR="00EB2207" w:rsidRDefault="00BF64E8">
      <w:r>
        <w:rPr>
          <w:b/>
          <w:highlight w:val="yellow"/>
        </w:rPr>
        <w:t>Kısıtlar.</w:t>
      </w:r>
      <w:r>
        <w:rPr>
          <w:highlight w:val="yellow"/>
        </w:rPr>
        <w:t xml:space="preserve"> Deney yalnızca SegFormer ile ve üç küçük sahnede (toplam 609 kesim) yürütülmüştür; gerçek yol hasarı yalnızca K-D1'de bulunduğundan süre farkını bu sahnenin üç görevi belirlemektedir. Dünya olarak EMSR648 gevşek kuralının kullanılması, hasar derecesinin geçilemezlik anlamına geldiği varsayımına dayanmaktadır. Yanlış kapanmaların hedefi kopardığı durumda ekibin R0'a dönmesi bir tasarım seçimidir; alternatif olarak görev ulaşılamaz sayılabilirdi. Modelin eğitildiği uydu görüntüsü (0,3–0,5 m/piksel) ile drone</w:t>
      </w:r>
      <w:r>
        <w:rPr>
          <w:highlight w:val="yellow"/>
        </w:rPr>
        <w:t xml:space="preserve"> görüntüsü (3–4 cm/piksel) arasındaki alan kayması, başarısızlığın olası nedenlerinden biridir (Bölüm 5.3).</w:t>
      </w:r>
    </w:p>
    <w:p w14:paraId="7DC1A124" w14:textId="77777777" w:rsidR="00B20134" w:rsidRDefault="00990031">
      <w:pPr>
        <w:shd w:val="clear" w:color="auto" w:fill="FFF7DA"/>
        <w:jc w:val="center"/>
      </w:pPr>
      <w:r>
        <w:rPr>
          <w:noProof/>
        </w:rPr>
        <w:lastRenderedPageBreak/>
        <w:drawing>
          <wp:inline distT="0" distB="0" distL="0" distR="0" wp14:anchorId="4ECE3521" wp14:editId="57D91FDC">
            <wp:extent cx="5580000" cy="3138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2_yeni.png"/>
                    <pic:cNvPicPr/>
                  </pic:nvPicPr>
                  <pic:blipFill>
                    <a:blip r:embed="rId14"/>
                    <a:stretch>
                      <a:fillRect/>
                    </a:stretch>
                  </pic:blipFill>
                  <pic:spPr>
                    <a:xfrm>
                      <a:off x="0" y="0"/>
                      <a:ext cx="5580000" cy="3138750"/>
                    </a:xfrm>
                    <a:prstGeom prst="rect">
                      <a:avLst/>
                    </a:prstGeom>
                  </pic:spPr>
                </pic:pic>
              </a:graphicData>
            </a:graphic>
          </wp:inline>
        </w:drawing>
      </w:r>
    </w:p>
    <w:p w14:paraId="084FD5B2" w14:textId="7E4B1C8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0" w:name="Sekil13"/>
      <w:r w:rsidR="00AE5951">
        <w:rPr>
          <w:b/>
          <w:noProof/>
          <w:sz w:val="19"/>
        </w:rPr>
        <w:t>12</w:t>
      </w:r>
      <w:bookmarkEnd w:id="30"/>
      <w:r w:rsidR="00065384">
        <w:rPr>
          <w:b/>
          <w:sz w:val="19"/>
        </w:rPr>
        <w:fldChar w:fldCharType="end"/>
      </w:r>
      <w:r>
        <w:rPr>
          <w:b/>
          <w:sz w:val="19"/>
        </w:rPr>
        <w:t>.</w:t>
      </w:r>
      <w:r>
        <w:rPr>
          <w:sz w:val="19"/>
          <w:highlight w:val="yellow"/>
        </w:rPr>
        <w:t xml:space="preserve"> Görev tabanlı değerlendirmede kesim düzeyi duyarlılık ile R0→R3 kazancının yakalanan payı (sert kullanımın 15 ayarı; üç drone sahnesi, 10 tohum; ortalama ± standart sapma; değerler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'dadır). Hiçbir ayar R0 çizgisinin üzerine çıkmamıştır. Duyarlılık arttıkça yanlış kapanmalar da artmakta; en yüksek duyarlılıkta (0,92) yanlış kapanmalar her görevde hedefi kopardığı için ekip naif davranışa dönmektedir.</w:t>
      </w:r>
    </w:p>
    <w:p w14:paraId="79C5CBA0" w14:textId="654BD725" w:rsidR="00B20134" w:rsidRDefault="00990031">
      <w:r>
        <w:rPr>
          <w:b/>
          <w:highlight w:val="yellow"/>
        </w:rPr>
        <w:t>Sınanan hipotez.</w:t>
      </w:r>
      <w:r>
        <w:rPr>
          <w:highlight w:val="yellow"/>
        </w:rPr>
        <w:t xml:space="preserve"> Deneyden önce hata tiplerinin maliyet yapısından bir beklenti türetilmişti. Kaçırılan bir kapanmanın ekibi gerçekte kapalı bir yola yöneltip yerinde keşif ve yeniden planlama maliyeti doğuracağı, yanlış bir kapanmanın ise yalnızca sınırlı bir dolanma maliyetine yol açacağı beklenmişti. Bu asimetri nedeniyle duyarlılığın kesinlikten daha belirleyici olacağı öngörülmüş; beklentinin doğrulanmaması durumunda kapanmaların yol ağı topolojisindeki konumunun sayısından daha belirleyici olduğunun değerlendirileceği önceden belirtilmişti. Tablo </w:t>
      </w:r>
      <w:r>
        <w:rPr>
          <w:highlight w:val="yellow"/>
        </w:rPr>
        <w:fldChar w:fldCharType="begin"/>
      </w:r>
      <w:r>
        <w:rPr>
          <w:highlight w:val="yellow"/>
        </w:rPr>
        <w:instrText xml:space="preserve"> REF Tablo18 \h </w:instrText>
      </w:r>
      <w:r>
        <w:rPr>
          <w:highlight w:val="yellow"/>
        </w:rPr>
      </w:r>
      <w:r>
        <w:rPr>
          <w:highlight w:val="yellow"/>
        </w:rPr>
        <w:fldChar w:fldCharType="separate"/>
      </w:r>
      <w:r w:rsidR="00AE5951">
        <w:rPr>
          <w:b/>
          <w:noProof/>
        </w:rPr>
        <w:t>19</w:t>
      </w:r>
      <w:r>
        <w:rPr>
          <w:highlight w:val="yellow"/>
        </w:rPr>
        <w:fldChar w:fldCharType="end"/>
      </w:r>
      <w:r>
        <w:rPr>
          <w:highlight w:val="yellow"/>
        </w:rPr>
        <w:t xml:space="preserve"> bu hipotezi desteklememektedir: duyarlılığın 0,92'ye çıkarılması kazanç getirmemiştir, çünkü kesinlik düşük kaldıkça yanlış kapanmalar sınırlı bir dolanmaya değil, hedefin yol ağından tamamen kopmasına yol açmıştır. Küçük mahalle ağlarında yanlış bir kapanmanın maliyeti öngörüldüğü gibi sınırlı değildir. Bulgu, önceden belirtilen alternatif açıklamayla — kapanmaların ağ topolojisindeki konumunun belirleyici olduğu açıklamayla — uyumludur.</w:t>
      </w:r>
    </w:p>
    <w:p w14:paraId="3421C1A5" w14:textId="77777777" w:rsidR="00B20134" w:rsidRDefault="00990031">
      <w:pPr>
        <w:pStyle w:val="Balk2"/>
      </w:pPr>
      <w:r>
        <w:rPr>
          <w:rFonts w:ascii="Times New Roman" w:hAnsi="Times New Roman"/>
          <w:b w:val="0"/>
        </w:rPr>
        <w:t>4.8. Geçilebilirlik Kuralının Duyarlılığı</w:t>
      </w:r>
    </w:p>
    <w:p w14:paraId="0E0EAEFC" w14:textId="046D9219" w:rsidR="006B13C8" w:rsidRDefault="00BF64E8">
      <w:r>
        <w:rPr>
          <w:highlight w:val="yellow"/>
        </w:rPr>
        <w:t xml:space="preserve">Hasar derecesinden geçilebilirliğe eşlemenin operasyonel sonuca etkisi, EMSR648 kapsamındaki bölgelerde üç kuralla ve on tohumla ölçülmüştür (Tablo </w:t>
      </w:r>
      <w:r w:rsidR="00572A67">
        <w:fldChar w:fldCharType="begin"/>
      </w:r>
      <w:r w:rsidR="00572A67">
        <w:instrText xml:space="preserve"> REF Tablo19 \h </w:instrText>
      </w:r>
      <w:r w:rsidR="00572A67">
        <w:fldChar w:fldCharType="separate"/>
      </w:r>
      <w:r w:rsidR="00AE5951">
        <w:rPr>
          <w:b/>
          <w:noProof/>
        </w:rPr>
        <w:t>20</w:t>
      </w:r>
      <w:r w:rsidR="00572A67">
        <w:fldChar w:fldCharType="end"/>
      </w:r>
      <w:r>
        <w:rPr>
          <w:highlight w:val="yellow"/>
        </w:rPr>
        <w:t>). Bu değerlendirmede yalnızca H-Z1 (Antakya-Defne) ve K-Z1 (Kahramanmaraş merkez) merkezlerinin 3 km çevresi indirilen EMSR648 ürününde derecelendirilmiş kesim içermektedir; H-Z3 (Kırıkhan) ve K-Z2 (Elbistan) merkezlerinin 3 km çevresinde bu üründe hiç derecelendirme bulunmamaktadır (Bölüm 4.6). Görev sayısı bölge başına 6'dır (10 tohum × 6 = 60 görev/bölge).</w:t>
      </w:r>
    </w:p>
    <w:p w14:paraId="645BBD6E" w14:textId="5B31EB0E"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1" w:name="Tablo19"/>
      <w:r w:rsidR="00AE5951">
        <w:rPr>
          <w:b/>
          <w:noProof/>
        </w:rPr>
        <w:t>20</w:t>
      </w:r>
      <w:bookmarkEnd w:id="31"/>
      <w:r w:rsidR="00572A67">
        <w:rPr>
          <w:b/>
        </w:rPr>
        <w:fldChar w:fldCharType="end"/>
      </w:r>
      <w:r>
        <w:rPr>
          <w:b/>
        </w:rPr>
        <w:t>.</w:t>
      </w:r>
      <w:r>
        <w:rPr>
          <w:highlight w:val="yellow"/>
        </w:rPr>
        <w:t xml:space="preserve"> Geçilebilirlik kuralının operasyonel sonuçlara duyarlılığı (EMSR648 kapsamında derecelendirme içeren iki bölge, H-Z1 ve K-Z1; 10 tohum, ortalama ± standart sapma).</w:t>
      </w:r>
    </w:p>
    <w:tbl>
      <w:tblPr>
        <w:tblStyle w:val="TabloKlavuzu"/>
        <w:tblW w:w="5000" w:type="pct"/>
        <w:jc w:val="center"/>
        <w:tblLook w:val="04A0" w:firstRow="1" w:lastRow="0" w:firstColumn="1" w:lastColumn="0" w:noHBand="0" w:noVBand="1"/>
      </w:tblPr>
      <w:tblGrid>
        <w:gridCol w:w="786"/>
        <w:gridCol w:w="1028"/>
        <w:gridCol w:w="1461"/>
        <w:gridCol w:w="1280"/>
        <w:gridCol w:w="846"/>
        <w:gridCol w:w="964"/>
        <w:gridCol w:w="765"/>
        <w:gridCol w:w="827"/>
        <w:gridCol w:w="1331"/>
      </w:tblGrid>
      <w:tr w:rsidR="00EB2207" w14:paraId="083D8289" w14:textId="77777777">
        <w:trPr>
          <w:jc w:val="center"/>
        </w:trPr>
        <w:tc>
          <w:tcPr>
            <w:tcW w:w="0" w:type="auto"/>
            <w:shd w:val="clear" w:color="auto" w:fill="E8E8E8"/>
          </w:tcPr>
          <w:p w14:paraId="2E7F1488" w14:textId="77777777" w:rsidR="00EB2207" w:rsidRDefault="00BF64E8">
            <w:pPr>
              <w:spacing w:before="20" w:after="20"/>
            </w:pPr>
            <w:r>
              <w:rPr>
                <w:b/>
                <w:sz w:val="19"/>
                <w:highlight w:val="yellow"/>
              </w:rPr>
              <w:t>Kural</w:t>
            </w:r>
          </w:p>
        </w:tc>
        <w:tc>
          <w:tcPr>
            <w:tcW w:w="0" w:type="auto"/>
            <w:shd w:val="clear" w:color="auto" w:fill="E8E8E8"/>
          </w:tcPr>
          <w:p w14:paraId="5C436AA3" w14:textId="77777777" w:rsidR="00EB2207" w:rsidRDefault="00BF64E8">
            <w:pPr>
              <w:spacing w:before="20" w:after="20"/>
            </w:pPr>
            <w:r>
              <w:rPr>
                <w:b/>
                <w:sz w:val="19"/>
                <w:highlight w:val="yellow"/>
              </w:rPr>
              <w:t>Kapalı sayılan dereceler</w:t>
            </w:r>
          </w:p>
        </w:tc>
        <w:tc>
          <w:tcPr>
            <w:tcW w:w="0" w:type="auto"/>
            <w:shd w:val="clear" w:color="auto" w:fill="E8E8E8"/>
          </w:tcPr>
          <w:p w14:paraId="215EE920" w14:textId="77777777" w:rsidR="00EB2207" w:rsidRDefault="00BF64E8">
            <w:pPr>
              <w:spacing w:before="20" w:after="20"/>
            </w:pPr>
            <w:r>
              <w:rPr>
                <w:b/>
                <w:sz w:val="19"/>
                <w:highlight w:val="yellow"/>
              </w:rPr>
              <w:t>İl</w:t>
            </w:r>
          </w:p>
        </w:tc>
        <w:tc>
          <w:tcPr>
            <w:tcW w:w="0" w:type="auto"/>
            <w:shd w:val="clear" w:color="auto" w:fill="E8E8E8"/>
          </w:tcPr>
          <w:p w14:paraId="51223868" w14:textId="77777777" w:rsidR="00EB2207" w:rsidRDefault="00BF64E8">
            <w:pPr>
              <w:spacing w:before="20" w:after="20"/>
            </w:pPr>
            <w:r>
              <w:rPr>
                <w:b/>
                <w:sz w:val="19"/>
                <w:highlight w:val="yellow"/>
              </w:rPr>
              <w:t>EMSR648 hasarlı kesim (ilçe kutularında)</w:t>
            </w:r>
          </w:p>
        </w:tc>
        <w:tc>
          <w:tcPr>
            <w:tcW w:w="0" w:type="auto"/>
            <w:shd w:val="clear" w:color="auto" w:fill="E8E8E8"/>
          </w:tcPr>
          <w:p w14:paraId="28DAC812" w14:textId="77777777" w:rsidR="00EB2207" w:rsidRDefault="00BF64E8">
            <w:pPr>
              <w:spacing w:before="20" w:after="20"/>
            </w:pPr>
            <w:r>
              <w:rPr>
                <w:b/>
                <w:sz w:val="19"/>
                <w:highlight w:val="yellow"/>
              </w:rPr>
              <w:t>Kapalı OSM kenarı</w:t>
            </w:r>
          </w:p>
        </w:tc>
        <w:tc>
          <w:tcPr>
            <w:tcW w:w="0" w:type="auto"/>
            <w:shd w:val="clear" w:color="auto" w:fill="E8E8E8"/>
          </w:tcPr>
          <w:p w14:paraId="6C3A2FA8" w14:textId="77777777" w:rsidR="00EB2207" w:rsidRDefault="00BF64E8">
            <w:pPr>
              <w:spacing w:before="20" w:after="20"/>
            </w:pPr>
            <w:r>
              <w:rPr>
                <w:b/>
                <w:sz w:val="19"/>
                <w:highlight w:val="yellow"/>
              </w:rPr>
              <w:t>Önerilen sistem: görev başına süre (dk)</w:t>
            </w:r>
          </w:p>
        </w:tc>
        <w:tc>
          <w:tcPr>
            <w:tcW w:w="0" w:type="auto"/>
            <w:shd w:val="clear" w:color="auto" w:fill="E8E8E8"/>
          </w:tcPr>
          <w:p w14:paraId="0F432710" w14:textId="77777777" w:rsidR="00EB2207" w:rsidRDefault="00BF64E8">
            <w:pPr>
              <w:spacing w:before="20" w:after="20"/>
            </w:pPr>
            <w:r>
              <w:rPr>
                <w:b/>
                <w:sz w:val="19"/>
                <w:highlight w:val="yellow"/>
              </w:rPr>
              <w:t>R0: görev başına süre (dk)</w:t>
            </w:r>
          </w:p>
        </w:tc>
        <w:tc>
          <w:tcPr>
            <w:tcW w:w="0" w:type="auto"/>
            <w:shd w:val="clear" w:color="auto" w:fill="E8E8E8"/>
          </w:tcPr>
          <w:p w14:paraId="1E3E3B00" w14:textId="77777777" w:rsidR="00EB2207" w:rsidRDefault="00BF64E8">
            <w:pPr>
              <w:spacing w:before="20" w:after="20"/>
            </w:pPr>
            <w:r>
              <w:rPr>
                <w:b/>
                <w:sz w:val="19"/>
                <w:highlight w:val="yellow"/>
              </w:rPr>
              <w:t>Keşif olayı (tohum başına)</w:t>
            </w:r>
          </w:p>
        </w:tc>
        <w:tc>
          <w:tcPr>
            <w:tcW w:w="0" w:type="auto"/>
            <w:shd w:val="clear" w:color="auto" w:fill="E8E8E8"/>
          </w:tcPr>
          <w:p w14:paraId="546A2C97" w14:textId="77777777" w:rsidR="00EB2207" w:rsidRDefault="00BF64E8">
            <w:pPr>
              <w:spacing w:before="20" w:after="20"/>
            </w:pPr>
            <w:r>
              <w:rPr>
                <w:b/>
                <w:sz w:val="19"/>
                <w:highlight w:val="yellow"/>
              </w:rPr>
              <w:t>Ulaşılamayan ihbar</w:t>
            </w:r>
          </w:p>
        </w:tc>
      </w:tr>
      <w:tr w:rsidR="00EB2207" w14:paraId="7EE4DED0" w14:textId="77777777">
        <w:trPr>
          <w:jc w:val="center"/>
        </w:trPr>
        <w:tc>
          <w:tcPr>
            <w:tcW w:w="0" w:type="auto"/>
          </w:tcPr>
          <w:p>
            <w:r>
              <w:t>Katı</w:t>
            </w:r>
          </w:p>
        </w:tc>
        <w:tc>
          <w:tcPr>
            <w:tcW w:w="0" w:type="auto"/>
          </w:tcPr>
          <w:p>
            <w:r>
              <w:t>Destroyed</w:t>
            </w:r>
          </w:p>
        </w:tc>
        <w:tc>
          <w:tcPr>
            <w:tcW w:w="0" w:type="auto"/>
          </w:tcPr>
          <w:p>
            <w:r>
              <w:t>Hatay (H-Z1)</w:t>
            </w:r>
          </w:p>
        </w:tc>
        <w:tc>
          <w:tcPr>
            <w:tcW w:w="0" w:type="auto"/>
          </w:tcPr>
          <w:p>
            <w:r>
              <w:t>39</w:t>
            </w:r>
          </w:p>
        </w:tc>
        <w:tc>
          <w:tcPr>
            <w:tcW w:w="0" w:type="auto"/>
          </w:tcPr>
          <w:p>
            <w:r>
              <w:t>70 (%0,48)</w:t>
            </w:r>
          </w:p>
        </w:tc>
        <w:tc>
          <w:tcPr>
            <w:tcW w:w="0" w:type="auto"/>
          </w:tcPr>
          <w:p>
            <w:r>
              <w:t>10,6 ± 6,3</w:t>
            </w:r>
          </w:p>
        </w:tc>
        <w:tc>
          <w:tcPr>
            <w:tcW w:w="0" w:type="auto"/>
          </w:tcPr>
          <w:p>
            <w:r>
              <w:t>25,2 ± 47,0</w:t>
            </w:r>
          </w:p>
        </w:tc>
        <w:tc>
          <w:tcPr>
            <w:tcW w:w="0" w:type="auto"/>
          </w:tcPr>
          <w:p>
            <w:r>
              <w:t>0,72</w:t>
            </w:r>
          </w:p>
        </w:tc>
        <w:tc>
          <w:tcPr>
            <w:tcW w:w="0" w:type="auto"/>
          </w:tcPr>
          <w:p>
            <w:r>
              <w:t>0</w:t>
            </w:r>
          </w:p>
        </w:tc>
      </w:tr>
      <w:tr w:rsidR="00EB2207" w14:paraId="5BAE47C7" w14:textId="77777777">
        <w:trPr>
          <w:jc w:val="center"/>
        </w:trPr>
        <w:tc>
          <w:tcPr>
            <w:tcW w:w="0" w:type="auto"/>
          </w:tcPr>
          <w:p>
            <w:r>
              <w:t>Katı</w:t>
            </w:r>
          </w:p>
        </w:tc>
        <w:tc>
          <w:tcPr>
            <w:tcW w:w="0" w:type="auto"/>
          </w:tcPr>
          <w:p>
            <w:r>
              <w:t>Destroyed</w:t>
            </w:r>
          </w:p>
        </w:tc>
        <w:tc>
          <w:tcPr>
            <w:tcW w:w="0" w:type="auto"/>
          </w:tcPr>
          <w:p>
            <w:r>
              <w:t>Kahramanmaraş (K-Z1)</w:t>
            </w:r>
          </w:p>
        </w:tc>
        <w:tc>
          <w:tcPr>
            <w:tcW w:w="0" w:type="auto"/>
          </w:tcPr>
          <w:p>
            <w:r>
              <w:t>0</w:t>
            </w:r>
          </w:p>
        </w:tc>
        <w:tc>
          <w:tcPr>
            <w:tcW w:w="0" w:type="auto"/>
          </w:tcPr>
          <w:p>
            <w:r>
              <w:t>0 (%0,00)</w:t>
            </w:r>
          </w:p>
        </w:tc>
        <w:tc>
          <w:tcPr>
            <w:tcW w:w="0" w:type="auto"/>
          </w:tcPr>
          <w:p>
            <w:r>
              <w:t>12,6 ± 5,8</w:t>
            </w:r>
          </w:p>
        </w:tc>
        <w:tc>
          <w:tcPr>
            <w:tcW w:w="0" w:type="auto"/>
          </w:tcPr>
          <w:p>
            <w:r>
              <w:t>12,6 ± 5,8</w:t>
            </w:r>
          </w:p>
        </w:tc>
        <w:tc>
          <w:tcPr>
            <w:tcW w:w="0" w:type="auto"/>
          </w:tcPr>
          <w:p>
            <w:r>
              <w:t>0,00</w:t>
            </w:r>
          </w:p>
        </w:tc>
        <w:tc>
          <w:tcPr>
            <w:tcW w:w="0" w:type="auto"/>
          </w:tcPr>
          <w:p>
            <w:r>
              <w:t>0</w:t>
            </w:r>
          </w:p>
        </w:tc>
      </w:tr>
      <w:tr w:rsidR="00EB2207" w14:paraId="5B597959" w14:textId="77777777">
        <w:trPr>
          <w:jc w:val="center"/>
        </w:trPr>
        <w:tc>
          <w:tcPr>
            <w:tcW w:w="0" w:type="auto"/>
          </w:tcPr>
          <w:p>
            <w:r>
              <w:t>Orta</w:t>
            </w:r>
          </w:p>
        </w:tc>
        <w:tc>
          <w:tcPr>
            <w:tcW w:w="0" w:type="auto"/>
          </w:tcPr>
          <w:p>
            <w:r>
              <w:t>Destroyed + Damaged</w:t>
            </w:r>
          </w:p>
        </w:tc>
        <w:tc>
          <w:tcPr>
            <w:tcW w:w="0" w:type="auto"/>
          </w:tcPr>
          <w:p>
            <w:r>
              <w:t>Hatay (H-Z1)</w:t>
            </w:r>
          </w:p>
        </w:tc>
        <w:tc>
          <w:tcPr>
            <w:tcW w:w="0" w:type="auto"/>
          </w:tcPr>
          <w:p>
            <w:r>
              <w:t>70</w:t>
            </w:r>
          </w:p>
        </w:tc>
        <w:tc>
          <w:tcPr>
            <w:tcW w:w="0" w:type="auto"/>
          </w:tcPr>
          <w:p>
            <w:r>
              <w:t>194 (%1,33)</w:t>
            </w:r>
          </w:p>
        </w:tc>
        <w:tc>
          <w:tcPr>
            <w:tcW w:w="0" w:type="auto"/>
          </w:tcPr>
          <w:p>
            <w:r>
              <w:t>10,8 ± 6,3</w:t>
            </w:r>
          </w:p>
        </w:tc>
        <w:tc>
          <w:tcPr>
            <w:tcW w:w="0" w:type="auto"/>
          </w:tcPr>
          <w:p>
            <w:r>
              <w:t>61,0 ± 122,8</w:t>
            </w:r>
          </w:p>
        </w:tc>
        <w:tc>
          <w:tcPr>
            <w:tcW w:w="0" w:type="auto"/>
          </w:tcPr>
          <w:p>
            <w:r>
              <w:t>2,45</w:t>
            </w:r>
          </w:p>
        </w:tc>
        <w:tc>
          <w:tcPr>
            <w:tcW w:w="0" w:type="auto"/>
          </w:tcPr>
          <w:p>
            <w:r>
              <w:t>0</w:t>
            </w:r>
          </w:p>
        </w:tc>
      </w:tr>
      <w:tr w:rsidR="00EB2207" w14:paraId="42F9032A" w14:textId="77777777">
        <w:trPr>
          <w:jc w:val="center"/>
        </w:trPr>
        <w:tc>
          <w:tcPr>
            <w:tcW w:w="0" w:type="auto"/>
          </w:tcPr>
          <w:p>
            <w:r>
              <w:t>Orta</w:t>
            </w:r>
          </w:p>
        </w:tc>
        <w:tc>
          <w:tcPr>
            <w:tcW w:w="0" w:type="auto"/>
          </w:tcPr>
          <w:p>
            <w:r>
              <w:t>Destroyed + Damaged</w:t>
            </w:r>
          </w:p>
        </w:tc>
        <w:tc>
          <w:tcPr>
            <w:tcW w:w="0" w:type="auto"/>
          </w:tcPr>
          <w:p>
            <w:r>
              <w:t>Kahramanmaraş (K-Z1)</w:t>
            </w:r>
          </w:p>
        </w:tc>
        <w:tc>
          <w:tcPr>
            <w:tcW w:w="0" w:type="auto"/>
          </w:tcPr>
          <w:p>
            <w:r>
              <w:t>134</w:t>
            </w:r>
          </w:p>
        </w:tc>
        <w:tc>
          <w:tcPr>
            <w:tcW w:w="0" w:type="auto"/>
          </w:tcPr>
          <w:p>
            <w:r>
              <w:t>406 (%1,63)</w:t>
            </w:r>
          </w:p>
        </w:tc>
        <w:tc>
          <w:tcPr>
            <w:tcW w:w="0" w:type="auto"/>
          </w:tcPr>
          <w:p>
            <w:r>
              <w:t>13,0 ± 6,1</w:t>
            </w:r>
          </w:p>
        </w:tc>
        <w:tc>
          <w:tcPr>
            <w:tcW w:w="0" w:type="auto"/>
          </w:tcPr>
          <w:p>
            <w:r>
              <w:t>121,7 ± 185,2</w:t>
            </w:r>
          </w:p>
        </w:tc>
        <w:tc>
          <w:tcPr>
            <w:tcW w:w="0" w:type="auto"/>
          </w:tcPr>
          <w:p>
            <w:r>
              <w:t>5,19</w:t>
            </w:r>
          </w:p>
        </w:tc>
        <w:tc>
          <w:tcPr>
            <w:tcW w:w="0" w:type="auto"/>
          </w:tcPr>
          <w:p>
            <w:r>
              <w:t>2</w:t>
            </w:r>
          </w:p>
        </w:tc>
      </w:tr>
      <w:tr w:rsidR="00EB2207" w14:paraId="7F62533E" w14:textId="77777777">
        <w:trPr>
          <w:jc w:val="center"/>
        </w:trPr>
        <w:tc>
          <w:tcPr>
            <w:tcW w:w="0" w:type="auto"/>
          </w:tcPr>
          <w:p>
            <w:r>
              <w:t>Gevşek</w:t>
            </w:r>
          </w:p>
        </w:tc>
        <w:tc>
          <w:tcPr>
            <w:tcW w:w="0" w:type="auto"/>
          </w:tcPr>
          <w:p>
            <w:r>
              <w:t>Destroyed + Damaged + Possibly damaged</w:t>
            </w:r>
          </w:p>
        </w:tc>
        <w:tc>
          <w:tcPr>
            <w:tcW w:w="0" w:type="auto"/>
          </w:tcPr>
          <w:p>
            <w:r>
              <w:t>Hatay (H-Z1)</w:t>
            </w:r>
          </w:p>
        </w:tc>
        <w:tc>
          <w:tcPr>
            <w:tcW w:w="0" w:type="auto"/>
          </w:tcPr>
          <w:p>
            <w:r>
              <w:t>73</w:t>
            </w:r>
          </w:p>
        </w:tc>
        <w:tc>
          <w:tcPr>
            <w:tcW w:w="0" w:type="auto"/>
          </w:tcPr>
          <w:p>
            <w:r>
              <w:t>194 (%1,33)</w:t>
            </w:r>
          </w:p>
        </w:tc>
        <w:tc>
          <w:tcPr>
            <w:tcW w:w="0" w:type="auto"/>
          </w:tcPr>
          <w:p>
            <w:r>
              <w:t>10,8 ± 6,3</w:t>
            </w:r>
          </w:p>
        </w:tc>
        <w:tc>
          <w:tcPr>
            <w:tcW w:w="0" w:type="auto"/>
          </w:tcPr>
          <w:p>
            <w:r>
              <w:t>61,0 ± 122,8</w:t>
            </w:r>
          </w:p>
        </w:tc>
        <w:tc>
          <w:tcPr>
            <w:tcW w:w="0" w:type="auto"/>
          </w:tcPr>
          <w:p>
            <w:r>
              <w:t>2,45</w:t>
            </w:r>
          </w:p>
        </w:tc>
        <w:tc>
          <w:tcPr>
            <w:tcW w:w="0" w:type="auto"/>
          </w:tcPr>
          <w:p>
            <w:r>
              <w:t>0</w:t>
            </w:r>
          </w:p>
        </w:tc>
      </w:tr>
      <w:tr w:rsidR="00EB2207" w14:paraId="645A0052" w14:textId="77777777">
        <w:trPr>
          <w:jc w:val="center"/>
        </w:trPr>
        <w:tc>
          <w:tcPr>
            <w:tcW w:w="0" w:type="auto"/>
          </w:tcPr>
          <w:p>
            <w:r>
              <w:t>Gevşek</w:t>
            </w:r>
          </w:p>
        </w:tc>
        <w:tc>
          <w:tcPr>
            <w:tcW w:w="0" w:type="auto"/>
          </w:tcPr>
          <w:p>
            <w:r>
              <w:t>Destroyed + Damaged + Possibly damaged</w:t>
            </w:r>
          </w:p>
        </w:tc>
        <w:tc>
          <w:tcPr>
            <w:tcW w:w="0" w:type="auto"/>
          </w:tcPr>
          <w:p>
            <w:r>
              <w:t>Kahramanmaraş (K-Z1)</w:t>
            </w:r>
          </w:p>
        </w:tc>
        <w:tc>
          <w:tcPr>
            <w:tcW w:w="0" w:type="auto"/>
          </w:tcPr>
          <w:p>
            <w:r>
              <w:t>134</w:t>
            </w:r>
          </w:p>
        </w:tc>
        <w:tc>
          <w:tcPr>
            <w:tcW w:w="0" w:type="auto"/>
          </w:tcPr>
          <w:p>
            <w:r>
              <w:t>406 (%1,63)</w:t>
            </w:r>
          </w:p>
        </w:tc>
        <w:tc>
          <w:tcPr>
            <w:tcW w:w="0" w:type="auto"/>
          </w:tcPr>
          <w:p>
            <w:r>
              <w:t>13,0 ± 6,1</w:t>
            </w:r>
          </w:p>
        </w:tc>
        <w:tc>
          <w:tcPr>
            <w:tcW w:w="0" w:type="auto"/>
          </w:tcPr>
          <w:p>
            <w:r>
              <w:t>121,7 ± 185,2</w:t>
            </w:r>
          </w:p>
        </w:tc>
        <w:tc>
          <w:tcPr>
            <w:tcW w:w="0" w:type="auto"/>
          </w:tcPr>
          <w:p>
            <w:r>
              <w:t>5,19</w:t>
            </w:r>
          </w:p>
        </w:tc>
        <w:tc>
          <w:tcPr>
            <w:tcW w:w="0" w:type="auto"/>
          </w:tcPr>
          <w:p>
            <w:r>
              <w:t>2</w:t>
            </w:r>
          </w:p>
        </w:tc>
      </w:tr>
      <w:tr w:rsidR="00EB2207" w14:paraId="6BC3A1EA" w14:textId="77777777">
        <w:trPr>
          <w:jc w:val="center"/>
        </w:trPr>
        <w:tc>
          <w:tcPr>
            <w:tcW w:w="0" w:type="auto"/>
            <w:gridSpan w:val="9"/>
          </w:tcPr>
          <w:p>
            <w:r>
              <w:t>EMSR648 hasarlı kesim sayısı, ilgili bölgenin 3 km yarıçaplı grafına düşen ve ilgili kurala göre kapalı sayılan, doğrudan Copernicus EMS'ten (GRA_MONIT01 ürünü) indirilen gerçek transportationL kesitlerinin sayısıdır. Kapalı OSM kenarı oranının paydası bölge grafındaki toplam kenar sayısıdır (H-Z1: 14 594, K-Z1: 24 970). t_u = 20 dk. Bu tablo yalnızca H-Z1 ve K-Z1'i kapsar; H-Z3 (Kırıkhan) ve K-Z2 (Elbistan) merkezlerinin 3 km çevresi indirilen üründe hiç derecelendirme içermemektedir (Bölüm 4.6). Keşif olayı sütununda standart sapma bu sürümde ayrıca kaydedilmemiştir.</w:t>
            </w:r>
          </w:p>
        </w:tc>
      </w:tr>
    </w:tbl>
    <w:p w14:paraId="4B278D50" w14:textId="77777777" w:rsidR="00B20134" w:rsidRDefault="00B20134"/>
    <w:p w14:paraId="476500EA" w14:textId="77777777" w:rsidR="00B20134" w:rsidRDefault="00990031">
      <w:r>
        <w:rPr>
          <w:highlight w:val="yellow"/>
        </w:rPr>
        <w:t>Bir hasarlı çizgi birden çok OSM kenarına eşlenebildiğinden kapalı kenar sayısı kesim sayısından büyüktür (Bölüm 3.2). İlçe kutularının EMSR648 ilgi alanları dışında kalan yaklaşık %6'lık kenar kümesi hakkında yer gerçeği bulunmadığından bu kenarlar açık kabul edilmiştir. On tohumun hiçbirinde ulaşılamayan ihbar gözlenmemiştir.</w:t>
      </w:r>
    </w:p>
    <w:p w14:paraId="08E0FC75" w14:textId="77777777" w:rsidR="00B20134" w:rsidRDefault="00990031">
      <w:r>
        <w:rPr>
          <w:highlight w:val="yellow"/>
        </w:rPr>
        <w:t>Kahramanmaraş'ta (K-Z1) katı kural altında hiçbir kenar kapanmamaktadır: bölge kutusundaki hasarlı kesimlerin hiçbiri Destroyed derecesinde değildir. Bu kuralda önerilen sistem ile R0 aynı güzergâhı izlemekte ve fark tam olarak sıfır olmaktadır (R0 = R3 = 11,3 dk). Aynı yer gerçeğinden orta/gevşek kuralla 406 kenar kapanmakta; R0'ın görev başına ortalama süresi 64,9 ± 141,4 dk'ya çıkarken önerilen sistemin süresi 11,5 ± 6,2 dk'da kalmaktadır (fark 53,4 dk). Hatay'da (H-Z1) katı kuralda 70 kenar kapanmakta, R0 ortalaması 17,3 dk, R3 10,0 dk (fark 7,3 dk); orta/gevşek kuralda 194 kenar kapanmakta, R0 35,1 dk, R3 10,0 dk (fark 25,1 dk) olmaktadır.</w:t>
      </w:r>
    </w:p>
    <w:p w14:paraId="3A41DA1D" w14:textId="5053650C" w:rsidR="00B20134" w:rsidRDefault="00990031">
      <w:r>
        <w:rPr>
          <w:highlight w:val="yellow"/>
        </w:rPr>
        <w:t xml:space="preserve">Bu durum, geçilebilirlik eşlemesinin sonuç üzerindeki belirleyiciliğini somut biçimde göstermektedir: aynı yer gerçeğinden, seçilen kurala göre Kahramanmaraş'ta 406 kenar kapanmakta ya da hiçbir kenar kapanmamaktadır; H-Z1 ve K-Z1 toplamında R0 ile önerilen sistem arasındaki görev başına ortalama fark katı kuralda 3,6 dk, orta/gevşek kuralda 39,1 dk olmaktadır (Tablo </w:t>
      </w:r>
      <w:r>
        <w:rPr>
          <w:highlight w:val="yellow"/>
        </w:rPr>
        <w:fldChar w:fldCharType="begin"/>
      </w:r>
      <w:r>
        <w:rPr>
          <w:highlight w:val="yellow"/>
        </w:rPr>
        <w:instrText xml:space="preserve"> REF Tablo16 \h </w:instrText>
      </w:r>
      <w:r>
        <w:rPr>
          <w:highlight w:val="yellow"/>
        </w:rPr>
      </w:r>
      <w:r>
        <w:rPr>
          <w:highlight w:val="yellow"/>
        </w:rPr>
        <w:fldChar w:fldCharType="separate"/>
      </w:r>
      <w:r w:rsidR="00AE5951">
        <w:rPr>
          <w:b/>
          <w:noProof/>
        </w:rPr>
        <w:t>17</w:t>
      </w:r>
      <w:r>
        <w:rPr>
          <w:highlight w:val="yellow"/>
        </w:rPr>
        <w:fldChar w:fldCharType="end"/>
      </w:r>
      <w:r>
        <w:rPr>
          <w:highlight w:val="yellow"/>
        </w:rPr>
        <w:t>). Damaged derecesinin geçilemezlik anlamına gelip gelmediği uydu görüntüsünden karar verilebilecek bir soru değildir; bu nedenle tek bir kural esas alınmamış ve üç kuralın sonuçları birlikte raporlanmıştır. Önerilen sistemin (R3) kendi süresi kurala görece duyarsızdır (10,0-11,5 dk arası); kuralın asıl belirlediği büyüklük, kapanma bilgisine sahip olmayan bir ekibin ne kadar kayıp yaşayacağıdır.</w:t>
      </w:r>
    </w:p>
    <w:p w14:paraId="0B595A90" w14:textId="77777777" w:rsidR="00B20134" w:rsidRDefault="00990031">
      <w:pPr>
        <w:pStyle w:val="Balk2"/>
      </w:pPr>
      <w:r>
        <w:rPr>
          <w:rFonts w:ascii="Times New Roman" w:hAnsi="Times New Roman"/>
          <w:b w:val="0"/>
        </w:rPr>
        <w:t>4.9. Bileşen Çıkarma ve Parametre Duyarlılığı</w:t>
      </w:r>
    </w:p>
    <w:p w14:paraId="7DF3F97C" w14:textId="77777777" w:rsidR="00B20134" w:rsidRDefault="00990031">
      <w:r>
        <w:t>Bölüm 3'te elle seçilmiş parametrelerin sonuca duyarlılığı ayrıca incelenecektir.</w:t>
      </w:r>
    </w:p>
    <w:p w14:paraId="13B70C93" w14:textId="44EF4525"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2" w:name="Tablo20"/>
      <w:r w:rsidR="00AE5951">
        <w:rPr>
          <w:b/>
          <w:noProof/>
        </w:rPr>
        <w:t>21</w:t>
      </w:r>
      <w:bookmarkEnd w:id="32"/>
      <w:r w:rsidR="00572A67">
        <w:rPr>
          <w:b/>
        </w:rPr>
        <w:fldChar w:fldCharType="end"/>
      </w:r>
      <w:r>
        <w:rPr>
          <w:b/>
        </w:rPr>
        <w:t>.</w:t>
      </w:r>
      <w:r>
        <w:t xml:space="preserve"> Bileşen çıkarma ve parametre duyarlılığı analizi (iskelet).</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6F080F05" w14:textId="77777777" w:rsidTr="00674AE0">
        <w:trPr>
          <w:tblHeader/>
          <w:jc w:val="center"/>
        </w:trPr>
        <w:tc>
          <w:tcPr>
            <w:tcW w:w="1250" w:type="pct"/>
            <w:shd w:val="clear" w:color="auto" w:fill="E8E8E8"/>
          </w:tcPr>
          <w:p w14:paraId="706A270F" w14:textId="77777777" w:rsidR="00B20134" w:rsidRDefault="00990031">
            <w:pPr>
              <w:spacing w:before="20" w:after="20"/>
            </w:pPr>
            <w:r>
              <w:rPr>
                <w:b/>
                <w:sz w:val="19"/>
              </w:rPr>
              <w:t>Analiz ekseni</w:t>
            </w:r>
          </w:p>
        </w:tc>
        <w:tc>
          <w:tcPr>
            <w:tcW w:w="1250" w:type="pct"/>
            <w:shd w:val="clear" w:color="auto" w:fill="E8E8E8"/>
          </w:tcPr>
          <w:p w14:paraId="33696B7A" w14:textId="77777777" w:rsidR="00B20134" w:rsidRDefault="00990031">
            <w:pPr>
              <w:spacing w:before="20" w:after="20"/>
            </w:pPr>
            <w:r>
              <w:rPr>
                <w:b/>
                <w:sz w:val="19"/>
              </w:rPr>
              <w:t>Değerler</w:t>
            </w:r>
          </w:p>
        </w:tc>
        <w:tc>
          <w:tcPr>
            <w:tcW w:w="1250" w:type="pct"/>
            <w:shd w:val="clear" w:color="auto" w:fill="E8E8E8"/>
          </w:tcPr>
          <w:p w14:paraId="6E4CF911" w14:textId="77777777" w:rsidR="00B20134" w:rsidRDefault="00990031">
            <w:pPr>
              <w:spacing w:before="20" w:after="20"/>
            </w:pPr>
            <w:r>
              <w:rPr>
                <w:b/>
                <w:sz w:val="19"/>
              </w:rPr>
              <w:t>Ölçüt</w:t>
            </w:r>
          </w:p>
        </w:tc>
        <w:tc>
          <w:tcPr>
            <w:tcW w:w="1250" w:type="pct"/>
            <w:shd w:val="clear" w:color="auto" w:fill="E8E8E8"/>
          </w:tcPr>
          <w:p w14:paraId="19FBE189" w14:textId="77777777" w:rsidR="00B20134" w:rsidRDefault="00990031">
            <w:pPr>
              <w:spacing w:before="20" w:after="20"/>
            </w:pPr>
            <w:r>
              <w:rPr>
                <w:b/>
                <w:sz w:val="19"/>
              </w:rPr>
              <w:t>Sonuç</w:t>
            </w:r>
          </w:p>
        </w:tc>
      </w:tr>
      <w:tr w:rsidR="00B20134" w14:paraId="3BE51F4B" w14:textId="77777777" w:rsidTr="00674AE0">
        <w:trPr>
          <w:jc w:val="center"/>
        </w:trPr>
        <w:tc>
          <w:tcPr>
            <w:tcW w:w="1250" w:type="pct"/>
          </w:tcPr>
          <w:p w14:paraId="2335333F" w14:textId="77777777" w:rsidR="00B20134" w:rsidRDefault="00990031">
            <w:pPr>
              <w:spacing w:before="20" w:after="20"/>
            </w:pPr>
            <w:r>
              <w:rPr>
                <w:sz w:val="19"/>
              </w:rPr>
              <w:t>Ağırlıklı pencere harmanlaması</w:t>
            </w:r>
          </w:p>
        </w:tc>
        <w:tc>
          <w:tcPr>
            <w:tcW w:w="1250" w:type="pct"/>
          </w:tcPr>
          <w:p w14:paraId="4AFBB840" w14:textId="77777777" w:rsidR="00B20134" w:rsidRDefault="00990031">
            <w:pPr>
              <w:spacing w:before="20" w:after="20"/>
            </w:pPr>
            <w:r>
              <w:rPr>
                <w:sz w:val="19"/>
              </w:rPr>
              <w:t>Var / yok</w:t>
            </w:r>
          </w:p>
        </w:tc>
        <w:tc>
          <w:tcPr>
            <w:tcW w:w="1250" w:type="pct"/>
          </w:tcPr>
          <w:p w14:paraId="35D84A37" w14:textId="77777777" w:rsidR="00B20134" w:rsidRDefault="00990031">
            <w:pPr>
              <w:spacing w:before="20" w:after="20"/>
            </w:pPr>
            <w:r>
              <w:rPr>
                <w:sz w:val="19"/>
              </w:rPr>
              <w:t>IoU_hasar, kapanma F₁</w:t>
            </w:r>
          </w:p>
        </w:tc>
        <w:tc>
          <w:tcPr>
            <w:tcW w:w="1250" w:type="pct"/>
          </w:tcPr>
          <w:p w14:paraId="45A3E716" w14:textId="77777777" w:rsidR="00B20134" w:rsidRDefault="00990031">
            <w:pPr>
              <w:spacing w:before="20" w:after="20"/>
            </w:pPr>
            <w:r>
              <w:rPr>
                <w:sz w:val="19"/>
                <w:highlight w:val="yellow"/>
              </w:rPr>
              <w:t>[ÖLÇÜLECEK]</w:t>
            </w:r>
          </w:p>
        </w:tc>
      </w:tr>
      <w:tr w:rsidR="00B20134" w14:paraId="23A76724" w14:textId="77777777" w:rsidTr="00674AE0">
        <w:trPr>
          <w:jc w:val="center"/>
        </w:trPr>
        <w:tc>
          <w:tcPr>
            <w:tcW w:w="1250" w:type="pct"/>
          </w:tcPr>
          <w:p w14:paraId="5FEE5417" w14:textId="77777777" w:rsidR="00B20134" w:rsidRDefault="00990031">
            <w:pPr>
              <w:spacing w:before="20" w:after="20"/>
            </w:pPr>
            <w:r>
              <w:rPr>
                <w:sz w:val="19"/>
              </w:rPr>
              <w:t>Morfolojik son işleme seviyesi</w:t>
            </w:r>
          </w:p>
        </w:tc>
        <w:tc>
          <w:tcPr>
            <w:tcW w:w="1250" w:type="pct"/>
          </w:tcPr>
          <w:p w14:paraId="551CDA02" w14:textId="77777777" w:rsidR="00B20134" w:rsidRDefault="00990031">
            <w:pPr>
              <w:spacing w:before="20" w:after="20"/>
            </w:pPr>
            <w:r>
              <w:rPr>
                <w:sz w:val="19"/>
              </w:rPr>
              <w:t>0 / 1 / 2</w:t>
            </w:r>
          </w:p>
        </w:tc>
        <w:tc>
          <w:tcPr>
            <w:tcW w:w="1250" w:type="pct"/>
          </w:tcPr>
          <w:p w14:paraId="4EE46EE5" w14:textId="77777777" w:rsidR="00B20134" w:rsidRDefault="00990031">
            <w:pPr>
              <w:spacing w:before="20" w:after="20"/>
            </w:pPr>
            <w:r>
              <w:rPr>
                <w:sz w:val="19"/>
              </w:rPr>
              <w:t>IoU_hasar, kapanma F₁</w:t>
            </w:r>
          </w:p>
        </w:tc>
        <w:tc>
          <w:tcPr>
            <w:tcW w:w="1250" w:type="pct"/>
          </w:tcPr>
          <w:p w14:paraId="2C7F1DCF" w14:textId="77777777" w:rsidR="00B20134" w:rsidRDefault="00990031">
            <w:pPr>
              <w:spacing w:before="20" w:after="20"/>
            </w:pPr>
            <w:r>
              <w:rPr>
                <w:sz w:val="19"/>
                <w:highlight w:val="yellow"/>
              </w:rPr>
              <w:t>[ÖLÇÜLECEK]</w:t>
            </w:r>
          </w:p>
        </w:tc>
      </w:tr>
      <w:tr w:rsidR="00B20134" w14:paraId="2BBF7B63" w14:textId="77777777" w:rsidTr="00674AE0">
        <w:trPr>
          <w:jc w:val="center"/>
        </w:trPr>
        <w:tc>
          <w:tcPr>
            <w:tcW w:w="1250" w:type="pct"/>
          </w:tcPr>
          <w:p w14:paraId="682C9ADB" w14:textId="77777777" w:rsidR="00B20134" w:rsidRDefault="00990031">
            <w:pPr>
              <w:spacing w:before="20" w:after="20"/>
            </w:pPr>
            <w:r>
              <w:rPr>
                <w:sz w:val="19"/>
              </w:rPr>
              <w:t xml:space="preserve">Kayıp bileşim ağırlıkları </w:t>
            </w:r>
            <w:r>
              <w:rPr>
                <w:sz w:val="19"/>
              </w:rPr>
              <w:lastRenderedPageBreak/>
              <w:t>(</w:t>
            </w:r>
            <w:r>
              <w:rPr>
                <w:i/>
                <w:sz w:val="19"/>
              </w:rPr>
              <w:t>λ_f</w:t>
            </w:r>
            <w:r>
              <w:rPr>
                <w:sz w:val="19"/>
              </w:rPr>
              <w:t xml:space="preserve">, </w:t>
            </w:r>
            <w:r>
              <w:rPr>
                <w:i/>
                <w:sz w:val="19"/>
              </w:rPr>
              <w:t>λ_d</w:t>
            </w:r>
            <w:r>
              <w:rPr>
                <w:sz w:val="19"/>
              </w:rPr>
              <w:t>)</w:t>
            </w:r>
          </w:p>
        </w:tc>
        <w:tc>
          <w:tcPr>
            <w:tcW w:w="1250" w:type="pct"/>
          </w:tcPr>
          <w:p w14:paraId="123DA80A" w14:textId="77777777" w:rsidR="00B20134" w:rsidRDefault="00990031">
            <w:pPr>
              <w:spacing w:before="20" w:after="20"/>
            </w:pPr>
            <w:r>
              <w:rPr>
                <w:sz w:val="19"/>
              </w:rPr>
              <w:lastRenderedPageBreak/>
              <w:t>Izgara taraması</w:t>
            </w:r>
          </w:p>
        </w:tc>
        <w:tc>
          <w:tcPr>
            <w:tcW w:w="1250" w:type="pct"/>
          </w:tcPr>
          <w:p w14:paraId="6264515C" w14:textId="77777777" w:rsidR="00B20134" w:rsidRDefault="00990031">
            <w:pPr>
              <w:spacing w:before="20" w:after="20"/>
            </w:pPr>
            <w:r>
              <w:rPr>
                <w:sz w:val="19"/>
              </w:rPr>
              <w:t>IoU_hasar</w:t>
            </w:r>
          </w:p>
        </w:tc>
        <w:tc>
          <w:tcPr>
            <w:tcW w:w="1250" w:type="pct"/>
          </w:tcPr>
          <w:p w14:paraId="3D922C6F" w14:textId="77777777" w:rsidR="00B20134" w:rsidRDefault="00990031">
            <w:pPr>
              <w:spacing w:before="20" w:after="20"/>
            </w:pPr>
            <w:r>
              <w:rPr>
                <w:sz w:val="19"/>
                <w:highlight w:val="yellow"/>
              </w:rPr>
              <w:t>[ÖLÇÜLECEK]</w:t>
            </w:r>
          </w:p>
        </w:tc>
      </w:tr>
      <w:tr w:rsidR="00B20134" w14:paraId="799648DC" w14:textId="77777777" w:rsidTr="00674AE0">
        <w:trPr>
          <w:jc w:val="center"/>
        </w:trPr>
        <w:tc>
          <w:tcPr>
            <w:tcW w:w="1250" w:type="pct"/>
          </w:tcPr>
          <w:p w14:paraId="6BED4F5E" w14:textId="77777777" w:rsidR="00B20134" w:rsidRDefault="00990031">
            <w:pPr>
              <w:spacing w:before="20" w:after="20"/>
            </w:pPr>
            <w:r>
              <w:rPr>
                <w:sz w:val="19"/>
              </w:rPr>
              <w:t xml:space="preserve">Sert kapatma yarıçapı </w:t>
            </w:r>
            <w:r>
              <w:rPr>
                <w:i/>
                <w:sz w:val="19"/>
              </w:rPr>
              <w:t>r_h</w:t>
            </w:r>
          </w:p>
        </w:tc>
        <w:tc>
          <w:tcPr>
            <w:tcW w:w="1250" w:type="pct"/>
          </w:tcPr>
          <w:p w14:paraId="0A0AB127" w14:textId="77777777" w:rsidR="00B20134" w:rsidRDefault="00990031">
            <w:pPr>
              <w:spacing w:before="20" w:after="20"/>
            </w:pPr>
            <w:r>
              <w:rPr>
                <w:sz w:val="19"/>
              </w:rPr>
              <w:t>10 / 25 / 50 / 100 m</w:t>
            </w:r>
          </w:p>
        </w:tc>
        <w:tc>
          <w:tcPr>
            <w:tcW w:w="1250" w:type="pct"/>
          </w:tcPr>
          <w:p w14:paraId="573ADD23" w14:textId="77777777" w:rsidR="00B20134" w:rsidRDefault="00990031">
            <w:pPr>
              <w:spacing w:before="20" w:after="20"/>
            </w:pPr>
            <w:r>
              <w:rPr>
                <w:sz w:val="19"/>
              </w:rPr>
              <w:t>Ortalama ulaşım süresi</w:t>
            </w:r>
          </w:p>
        </w:tc>
        <w:tc>
          <w:tcPr>
            <w:tcW w:w="1250" w:type="pct"/>
          </w:tcPr>
          <w:p w14:paraId="08427BDB" w14:textId="77777777" w:rsidR="00B20134" w:rsidRDefault="00990031">
            <w:pPr>
              <w:spacing w:before="20" w:after="20"/>
            </w:pPr>
            <w:r>
              <w:rPr>
                <w:sz w:val="19"/>
                <w:highlight w:val="yellow"/>
              </w:rPr>
              <w:t>[ÖLÇÜLECEK]</w:t>
            </w:r>
          </w:p>
        </w:tc>
      </w:tr>
      <w:tr w:rsidR="00B20134" w14:paraId="01D12526" w14:textId="77777777" w:rsidTr="00674AE0">
        <w:trPr>
          <w:jc w:val="center"/>
        </w:trPr>
        <w:tc>
          <w:tcPr>
            <w:tcW w:w="1250" w:type="pct"/>
          </w:tcPr>
          <w:p w14:paraId="15762AFE"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1250" w:type="pct"/>
          </w:tcPr>
          <w:p w14:paraId="715C0A8B" w14:textId="77777777" w:rsidR="00B20134" w:rsidRDefault="00990031">
            <w:pPr>
              <w:spacing w:before="20" w:after="20"/>
            </w:pPr>
            <w:r>
              <w:rPr>
                <w:sz w:val="19"/>
              </w:rPr>
              <w:t>×0,5 / ×1 / ×2</w:t>
            </w:r>
          </w:p>
        </w:tc>
        <w:tc>
          <w:tcPr>
            <w:tcW w:w="1250" w:type="pct"/>
          </w:tcPr>
          <w:p w14:paraId="730D6024" w14:textId="77777777" w:rsidR="00B20134" w:rsidRDefault="00990031">
            <w:pPr>
              <w:spacing w:before="20" w:after="20"/>
            </w:pPr>
            <w:r>
              <w:rPr>
                <w:sz w:val="19"/>
              </w:rPr>
              <w:t>Ortalama ulaşım süresi</w:t>
            </w:r>
          </w:p>
        </w:tc>
        <w:tc>
          <w:tcPr>
            <w:tcW w:w="1250" w:type="pct"/>
          </w:tcPr>
          <w:p w14:paraId="632E49C6" w14:textId="77777777" w:rsidR="00B20134" w:rsidRDefault="00990031">
            <w:pPr>
              <w:spacing w:before="20" w:after="20"/>
            </w:pPr>
            <w:r>
              <w:rPr>
                <w:sz w:val="19"/>
                <w:highlight w:val="yellow"/>
              </w:rPr>
              <w:t>[ÖLÇÜLECEK]</w:t>
            </w:r>
          </w:p>
        </w:tc>
      </w:tr>
      <w:tr w:rsidR="00B20134" w14:paraId="31BE94E3" w14:textId="77777777" w:rsidTr="00674AE0">
        <w:trPr>
          <w:jc w:val="center"/>
        </w:trPr>
        <w:tc>
          <w:tcPr>
            <w:tcW w:w="1250" w:type="pct"/>
          </w:tcPr>
          <w:p w14:paraId="4F8ACBB7" w14:textId="77777777" w:rsidR="00B20134" w:rsidRDefault="00990031">
            <w:pPr>
              <w:spacing w:before="20" w:after="20"/>
            </w:pPr>
            <w:r>
              <w:rPr>
                <w:sz w:val="19"/>
              </w:rPr>
              <w:t xml:space="preserve">Karo kalite eşiği </w:t>
            </w:r>
            <w:r>
              <w:rPr>
                <w:i/>
                <w:sz w:val="19"/>
              </w:rPr>
              <w:t>V</w:t>
            </w:r>
            <w:r>
              <w:rPr>
                <w:sz w:val="19"/>
              </w:rPr>
              <w:t>₀</w:t>
            </w:r>
          </w:p>
        </w:tc>
        <w:tc>
          <w:tcPr>
            <w:tcW w:w="1250" w:type="pct"/>
          </w:tcPr>
          <w:p w14:paraId="1AB60C11" w14:textId="77777777" w:rsidR="00B20134" w:rsidRDefault="00990031">
            <w:pPr>
              <w:spacing w:before="20" w:after="20"/>
            </w:pPr>
            <w:r>
              <w:rPr>
                <w:sz w:val="19"/>
              </w:rPr>
              <w:t>Izgara taraması</w:t>
            </w:r>
          </w:p>
        </w:tc>
        <w:tc>
          <w:tcPr>
            <w:tcW w:w="1250" w:type="pct"/>
          </w:tcPr>
          <w:p w14:paraId="54F9B7D3" w14:textId="77777777" w:rsidR="00B20134" w:rsidRDefault="00990031">
            <w:pPr>
              <w:spacing w:before="20" w:after="20"/>
            </w:pPr>
            <w:r>
              <w:rPr>
                <w:sz w:val="19"/>
              </w:rPr>
              <w:t>Elenen karo oranı, IoU_hasar</w:t>
            </w:r>
          </w:p>
        </w:tc>
        <w:tc>
          <w:tcPr>
            <w:tcW w:w="1250" w:type="pct"/>
          </w:tcPr>
          <w:p w14:paraId="0B0DF6B8" w14:textId="77777777" w:rsidR="00B20134" w:rsidRDefault="00990031">
            <w:pPr>
              <w:spacing w:before="20" w:after="20"/>
            </w:pPr>
            <w:r>
              <w:rPr>
                <w:sz w:val="19"/>
                <w:highlight w:val="yellow"/>
              </w:rPr>
              <w:t>[ÖLÇÜLECEK]</w:t>
            </w:r>
          </w:p>
        </w:tc>
      </w:tr>
      <w:tr w:rsidR="00B20134" w14:paraId="193EE016" w14:textId="77777777" w:rsidTr="00674AE0">
        <w:trPr>
          <w:jc w:val="center"/>
        </w:trPr>
        <w:tc>
          <w:tcPr>
            <w:tcW w:w="1250" w:type="pct"/>
          </w:tcPr>
          <w:p w14:paraId="77628A19" w14:textId="77777777" w:rsidR="00B20134" w:rsidRDefault="00990031">
            <w:pPr>
              <w:spacing w:before="20" w:after="20"/>
            </w:pPr>
            <w:r>
              <w:rPr>
                <w:sz w:val="19"/>
              </w:rPr>
              <w:t>Risk skoru ağırlıkları</w:t>
            </w:r>
          </w:p>
        </w:tc>
        <w:tc>
          <w:tcPr>
            <w:tcW w:w="1250" w:type="pct"/>
          </w:tcPr>
          <w:p w14:paraId="1A58E5C8" w14:textId="77777777" w:rsidR="00B20134" w:rsidRDefault="00990031">
            <w:pPr>
              <w:spacing w:before="20" w:after="20"/>
            </w:pPr>
            <w:r>
              <w:rPr>
                <w:sz w:val="19"/>
              </w:rPr>
              <w:t>(0,4/0,3/0,3) ± 0,1</w:t>
            </w:r>
          </w:p>
        </w:tc>
        <w:tc>
          <w:tcPr>
            <w:tcW w:w="1250" w:type="pct"/>
          </w:tcPr>
          <w:p w14:paraId="5F73F781" w14:textId="77777777" w:rsidR="00B20134" w:rsidRDefault="00990031">
            <w:pPr>
              <w:spacing w:before="20" w:after="20"/>
            </w:pPr>
            <w:r>
              <w:rPr>
                <w:sz w:val="19"/>
              </w:rPr>
              <w:t>Kategori dağılımı</w:t>
            </w:r>
          </w:p>
        </w:tc>
        <w:tc>
          <w:tcPr>
            <w:tcW w:w="1250" w:type="pct"/>
          </w:tcPr>
          <w:p w14:paraId="7EEB057F" w14:textId="77777777" w:rsidR="00B20134" w:rsidRDefault="00990031">
            <w:pPr>
              <w:spacing w:before="20" w:after="20"/>
            </w:pPr>
            <w:r>
              <w:rPr>
                <w:sz w:val="19"/>
                <w:highlight w:val="yellow"/>
              </w:rPr>
              <w:t>[ÖLÇÜLECEK]</w:t>
            </w:r>
          </w:p>
        </w:tc>
      </w:tr>
    </w:tbl>
    <w:p w14:paraId="1C2764B7" w14:textId="77777777" w:rsidR="00B20134" w:rsidRDefault="00B20134"/>
    <w:p w14:paraId="2E4F8737" w14:textId="77777777" w:rsidR="00B20134" w:rsidRDefault="00990031">
      <w:r>
        <w:rPr>
          <w:i/>
        </w:rPr>
        <w:t>Bu tablonun değerleri Bölüm 3.10'da tanımlanan protokolle üretilecektir.</w:t>
      </w:r>
    </w:p>
    <w:p w14:paraId="3C030E71" w14:textId="77777777" w:rsidR="00B20134" w:rsidRDefault="00990031">
      <w:pPr>
        <w:pStyle w:val="Balk2"/>
      </w:pPr>
      <w:r>
        <w:rPr>
          <w:rFonts w:ascii="Times New Roman" w:hAnsi="Times New Roman"/>
          <w:b w:val="0"/>
        </w:rPr>
        <w:t>4.10. Türkçe Metin Sınıflandırma Modellerinin Karşılaştırması</w:t>
      </w:r>
    </w:p>
    <w:p w14:paraId="5C4DC723" w14:textId="77777777" w:rsidR="00B20134" w:rsidRDefault="00990031">
      <w:r>
        <w:t>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BERT [33]) içermektedir; köşeli parantez içindeki ikinci numaralar, kullanılan Türkçe model ağırlıklarının değil dayandıkları mimarinin (DistilBERT, ConvBERT) tanımlandığı özgün çalışmalara aittir.</w:t>
      </w:r>
    </w:p>
    <w:p w14:paraId="2EDD6B7F"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14:paraId="7F71C28C" w14:textId="2C0599BD" w:rsidR="006B13C8" w:rsidRDefault="00BF64E8">
      <w:r>
        <w:t xml:space="preserve">Sekiz modelin karşılaştırma sonuçları </w:t>
      </w:r>
      <w:r w:rsidR="00572A67">
        <w:t xml:space="preserve">Tablo </w:t>
      </w:r>
      <w:r w:rsidR="00572A67">
        <w:fldChar w:fldCharType="begin"/>
      </w:r>
      <w:r w:rsidR="00572A67">
        <w:instrText xml:space="preserve"> REF Tablo21 \h </w:instrText>
      </w:r>
      <w:r w:rsidR="00572A67">
        <w:fldChar w:fldCharType="separate"/>
      </w:r>
      <w:r w:rsidR="00AE5951">
        <w:rPr>
          <w:b/>
          <w:noProof/>
        </w:rPr>
        <w:t>22</w:t>
      </w:r>
      <w:r w:rsidR="00572A67">
        <w:fldChar w:fldCharType="end"/>
      </w:r>
      <w:r>
        <w:t>'de verilmektedir.</w:t>
      </w:r>
    </w:p>
    <w:p w14:paraId="4A4165C7" w14:textId="253CED89"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3" w:name="Tablo21"/>
      <w:r w:rsidR="00AE5951">
        <w:rPr>
          <w:b/>
          <w:noProof/>
        </w:rPr>
        <w:t>22</w:t>
      </w:r>
      <w:bookmarkEnd w:id="33"/>
      <w:r w:rsidR="00572A67">
        <w:rPr>
          <w:b/>
        </w:rPr>
        <w:fldChar w:fldCharType="end"/>
      </w:r>
      <w:r>
        <w:rPr>
          <w:b/>
        </w:rPr>
        <w:t>.</w:t>
      </w:r>
      <w:r>
        <w:t xml:space="preserve"> Türkçe ihbar metni sınıflandırmada sekiz modelin karşılaştırması (</w:t>
      </w:r>
      <w:r>
        <w:rPr>
          <w:i/>
        </w:rPr>
        <w:t>n</w:t>
      </w:r>
      <w:r>
        <w:t>_sınama = 305, çok etiketli, eşik 0,50).</w:t>
      </w:r>
    </w:p>
    <w:tbl>
      <w:tblPr>
        <w:tblStyle w:val="TabloKlavuzu"/>
        <w:tblW w:w="5000" w:type="pct"/>
        <w:jc w:val="center"/>
        <w:tblLook w:val="04A0" w:firstRow="1" w:lastRow="0" w:firstColumn="1" w:lastColumn="0" w:noHBand="0" w:noVBand="1"/>
      </w:tblPr>
      <w:tblGrid>
        <w:gridCol w:w="1255"/>
        <w:gridCol w:w="1147"/>
        <w:gridCol w:w="1147"/>
        <w:gridCol w:w="1147"/>
        <w:gridCol w:w="1148"/>
        <w:gridCol w:w="1148"/>
        <w:gridCol w:w="1148"/>
        <w:gridCol w:w="1148"/>
      </w:tblGrid>
      <w:tr w:rsidR="00B20134" w14:paraId="39C84282" w14:textId="77777777" w:rsidTr="00674AE0">
        <w:trPr>
          <w:tblHeader/>
          <w:jc w:val="center"/>
        </w:trPr>
        <w:tc>
          <w:tcPr>
            <w:tcW w:w="625" w:type="pct"/>
            <w:shd w:val="clear" w:color="auto" w:fill="E8E8E8"/>
          </w:tcPr>
          <w:p w14:paraId="49EA52F1" w14:textId="77777777" w:rsidR="00B20134" w:rsidRDefault="00990031">
            <w:pPr>
              <w:spacing w:before="20" w:after="20"/>
            </w:pPr>
            <w:r>
              <w:rPr>
                <w:b/>
                <w:sz w:val="17"/>
              </w:rPr>
              <w:t>Model</w:t>
            </w:r>
          </w:p>
        </w:tc>
        <w:tc>
          <w:tcPr>
            <w:tcW w:w="625" w:type="pct"/>
            <w:shd w:val="clear" w:color="auto" w:fill="E8E8E8"/>
          </w:tcPr>
          <w:p w14:paraId="3D7CC49D" w14:textId="77777777" w:rsidR="00B20134" w:rsidRDefault="00990031">
            <w:pPr>
              <w:spacing w:before="20" w:after="20"/>
            </w:pPr>
            <w:r>
              <w:rPr>
                <w:b/>
                <w:sz w:val="17"/>
              </w:rPr>
              <w:t>Mikro-F₁</w:t>
            </w:r>
          </w:p>
        </w:tc>
        <w:tc>
          <w:tcPr>
            <w:tcW w:w="625" w:type="pct"/>
            <w:shd w:val="clear" w:color="auto" w:fill="E8E8E8"/>
          </w:tcPr>
          <w:p w14:paraId="768F8570" w14:textId="77777777" w:rsidR="00B20134" w:rsidRDefault="00990031">
            <w:pPr>
              <w:spacing w:before="20" w:after="20"/>
            </w:pPr>
            <w:r>
              <w:rPr>
                <w:b/>
                <w:sz w:val="17"/>
              </w:rPr>
              <w:t>Makro-F₁</w:t>
            </w:r>
          </w:p>
        </w:tc>
        <w:tc>
          <w:tcPr>
            <w:tcW w:w="625" w:type="pct"/>
            <w:shd w:val="clear" w:color="auto" w:fill="E8E8E8"/>
          </w:tcPr>
          <w:p w14:paraId="7AFF01AF" w14:textId="77777777" w:rsidR="00B20134" w:rsidRDefault="00990031">
            <w:pPr>
              <w:spacing w:before="20" w:after="20"/>
            </w:pPr>
            <w:r>
              <w:rPr>
                <w:b/>
                <w:sz w:val="17"/>
              </w:rPr>
              <w:t>Örnek bazlı F₁</w:t>
            </w:r>
          </w:p>
        </w:tc>
        <w:tc>
          <w:tcPr>
            <w:tcW w:w="625" w:type="pct"/>
            <w:shd w:val="clear" w:color="auto" w:fill="E8E8E8"/>
          </w:tcPr>
          <w:p w14:paraId="23F09B46" w14:textId="77777777" w:rsidR="00B20134" w:rsidRDefault="00990031">
            <w:pPr>
              <w:spacing w:before="20" w:after="20"/>
            </w:pPr>
            <w:r>
              <w:rPr>
                <w:b/>
                <w:sz w:val="17"/>
              </w:rPr>
              <w:t>Tam küme doğruluğu</w:t>
            </w:r>
          </w:p>
        </w:tc>
        <w:tc>
          <w:tcPr>
            <w:tcW w:w="625" w:type="pct"/>
            <w:shd w:val="clear" w:color="auto" w:fill="E8E8E8"/>
          </w:tcPr>
          <w:p w14:paraId="60819A47" w14:textId="77777777" w:rsidR="00B20134" w:rsidRDefault="00990031">
            <w:pPr>
              <w:spacing w:before="20" w:after="20"/>
            </w:pPr>
            <w:r>
              <w:rPr>
                <w:b/>
                <w:sz w:val="17"/>
              </w:rPr>
              <w:t>Mikro kesinlik</w:t>
            </w:r>
          </w:p>
        </w:tc>
        <w:tc>
          <w:tcPr>
            <w:tcW w:w="625" w:type="pct"/>
            <w:shd w:val="clear" w:color="auto" w:fill="E8E8E8"/>
          </w:tcPr>
          <w:p w14:paraId="67088B6E" w14:textId="77777777" w:rsidR="00B20134" w:rsidRDefault="00990031">
            <w:pPr>
              <w:spacing w:before="20" w:after="20"/>
            </w:pPr>
            <w:r>
              <w:rPr>
                <w:b/>
                <w:sz w:val="17"/>
              </w:rPr>
              <w:t>Mikro duyarlılık</w:t>
            </w:r>
          </w:p>
        </w:tc>
        <w:tc>
          <w:tcPr>
            <w:tcW w:w="625" w:type="pct"/>
            <w:shd w:val="clear" w:color="auto" w:fill="E8E8E8"/>
          </w:tcPr>
          <w:p w14:paraId="4DD9DB8B" w14:textId="77777777" w:rsidR="00B20134" w:rsidRDefault="00990031">
            <w:pPr>
              <w:spacing w:before="20" w:after="20"/>
            </w:pPr>
            <w:r>
              <w:rPr>
                <w:b/>
                <w:sz w:val="17"/>
              </w:rPr>
              <w:t>Eğitim süresi (sn)</w:t>
            </w:r>
          </w:p>
        </w:tc>
      </w:tr>
      <w:tr w:rsidR="00B20134" w14:paraId="194C4841" w14:textId="77777777" w:rsidTr="00674AE0">
        <w:trPr>
          <w:jc w:val="center"/>
        </w:trPr>
        <w:tc>
          <w:tcPr>
            <w:tcW w:w="625" w:type="pct"/>
          </w:tcPr>
          <w:p w14:paraId="52AC34FD" w14:textId="77777777" w:rsidR="00B20134" w:rsidRDefault="00990031">
            <w:pPr>
              <w:spacing w:before="20" w:after="20"/>
            </w:pPr>
            <w:r>
              <w:rPr>
                <w:sz w:val="17"/>
              </w:rPr>
              <w:t>BERTurk [32] (esas alınan)</w:t>
            </w:r>
          </w:p>
        </w:tc>
        <w:tc>
          <w:tcPr>
            <w:tcW w:w="625" w:type="pct"/>
          </w:tcPr>
          <w:p w14:paraId="3379BDDB" w14:textId="77777777" w:rsidR="00B20134" w:rsidRDefault="00990031">
            <w:pPr>
              <w:spacing w:before="20" w:after="20"/>
            </w:pPr>
            <w:r>
              <w:rPr>
                <w:b/>
                <w:sz w:val="17"/>
              </w:rPr>
              <w:t>0,8247</w:t>
            </w:r>
          </w:p>
        </w:tc>
        <w:tc>
          <w:tcPr>
            <w:tcW w:w="625" w:type="pct"/>
          </w:tcPr>
          <w:p w14:paraId="60753C45" w14:textId="77777777" w:rsidR="00B20134" w:rsidRDefault="00990031">
            <w:pPr>
              <w:spacing w:before="20" w:after="20"/>
            </w:pPr>
            <w:r>
              <w:rPr>
                <w:sz w:val="17"/>
              </w:rPr>
              <w:t>0,4725</w:t>
            </w:r>
          </w:p>
        </w:tc>
        <w:tc>
          <w:tcPr>
            <w:tcW w:w="625" w:type="pct"/>
          </w:tcPr>
          <w:p w14:paraId="0C96085F" w14:textId="77777777" w:rsidR="00B20134" w:rsidRDefault="00990031">
            <w:pPr>
              <w:spacing w:before="20" w:after="20"/>
            </w:pPr>
            <w:r>
              <w:rPr>
                <w:b/>
                <w:sz w:val="17"/>
              </w:rPr>
              <w:t>0,8275</w:t>
            </w:r>
          </w:p>
        </w:tc>
        <w:tc>
          <w:tcPr>
            <w:tcW w:w="625" w:type="pct"/>
          </w:tcPr>
          <w:p w14:paraId="72CBEE2A" w14:textId="77777777" w:rsidR="00B20134" w:rsidRDefault="00990031">
            <w:pPr>
              <w:spacing w:before="20" w:after="20"/>
            </w:pPr>
            <w:r>
              <w:rPr>
                <w:b/>
                <w:sz w:val="17"/>
              </w:rPr>
              <w:t>0,7115</w:t>
            </w:r>
          </w:p>
        </w:tc>
        <w:tc>
          <w:tcPr>
            <w:tcW w:w="625" w:type="pct"/>
          </w:tcPr>
          <w:p w14:paraId="147CB04E" w14:textId="77777777" w:rsidR="00B20134" w:rsidRDefault="00990031">
            <w:pPr>
              <w:spacing w:before="20" w:after="20"/>
            </w:pPr>
            <w:r>
              <w:rPr>
                <w:b/>
                <w:sz w:val="17"/>
              </w:rPr>
              <w:t>0,8907</w:t>
            </w:r>
          </w:p>
        </w:tc>
        <w:tc>
          <w:tcPr>
            <w:tcW w:w="625" w:type="pct"/>
          </w:tcPr>
          <w:p w14:paraId="0E845B4F" w14:textId="77777777" w:rsidR="00B20134" w:rsidRDefault="00990031">
            <w:pPr>
              <w:spacing w:before="20" w:after="20"/>
            </w:pPr>
            <w:r>
              <w:rPr>
                <w:b/>
                <w:sz w:val="17"/>
              </w:rPr>
              <w:t>0,7678</w:t>
            </w:r>
          </w:p>
        </w:tc>
        <w:tc>
          <w:tcPr>
            <w:tcW w:w="625" w:type="pct"/>
          </w:tcPr>
          <w:p w14:paraId="06AF974E" w14:textId="77777777" w:rsidR="00B20134" w:rsidRDefault="00990031">
            <w:pPr>
              <w:spacing w:before="20" w:after="20"/>
            </w:pPr>
            <w:r>
              <w:rPr>
                <w:sz w:val="17"/>
              </w:rPr>
              <w:t>1974,0</w:t>
            </w:r>
          </w:p>
        </w:tc>
      </w:tr>
      <w:tr w:rsidR="00B20134" w14:paraId="01098E09" w14:textId="77777777" w:rsidTr="00674AE0">
        <w:trPr>
          <w:jc w:val="center"/>
        </w:trPr>
        <w:tc>
          <w:tcPr>
            <w:tcW w:w="625" w:type="pct"/>
          </w:tcPr>
          <w:p w14:paraId="1E7CB2F1" w14:textId="77777777" w:rsidR="00B20134" w:rsidRDefault="00990031">
            <w:pPr>
              <w:spacing w:before="20" w:after="20"/>
            </w:pPr>
            <w:r>
              <w:rPr>
                <w:sz w:val="17"/>
              </w:rPr>
              <w:t>TF-IDF + lojistik regresyon</w:t>
            </w:r>
          </w:p>
        </w:tc>
        <w:tc>
          <w:tcPr>
            <w:tcW w:w="625" w:type="pct"/>
          </w:tcPr>
          <w:p w14:paraId="30E98C69" w14:textId="77777777" w:rsidR="00B20134" w:rsidRDefault="00990031">
            <w:pPr>
              <w:spacing w:before="20" w:after="20"/>
            </w:pPr>
            <w:r>
              <w:rPr>
                <w:sz w:val="17"/>
              </w:rPr>
              <w:t>0,7598</w:t>
            </w:r>
          </w:p>
        </w:tc>
        <w:tc>
          <w:tcPr>
            <w:tcW w:w="625" w:type="pct"/>
          </w:tcPr>
          <w:p w14:paraId="0ABC6F37" w14:textId="77777777" w:rsidR="00B20134" w:rsidRDefault="00990031">
            <w:pPr>
              <w:spacing w:before="20" w:after="20"/>
            </w:pPr>
            <w:r>
              <w:rPr>
                <w:b/>
                <w:sz w:val="17"/>
              </w:rPr>
              <w:t>0,5024</w:t>
            </w:r>
          </w:p>
        </w:tc>
        <w:tc>
          <w:tcPr>
            <w:tcW w:w="625" w:type="pct"/>
          </w:tcPr>
          <w:p w14:paraId="7A034700" w14:textId="77777777" w:rsidR="00B20134" w:rsidRDefault="00990031">
            <w:pPr>
              <w:spacing w:before="20" w:after="20"/>
            </w:pPr>
            <w:r>
              <w:rPr>
                <w:sz w:val="17"/>
              </w:rPr>
              <w:t>0,7563</w:t>
            </w:r>
          </w:p>
        </w:tc>
        <w:tc>
          <w:tcPr>
            <w:tcW w:w="625" w:type="pct"/>
          </w:tcPr>
          <w:p w14:paraId="6AC7C9C7" w14:textId="77777777" w:rsidR="00B20134" w:rsidRDefault="00990031">
            <w:pPr>
              <w:spacing w:before="20" w:after="20"/>
            </w:pPr>
            <w:r>
              <w:rPr>
                <w:sz w:val="17"/>
              </w:rPr>
              <w:t>0,5574</w:t>
            </w:r>
          </w:p>
        </w:tc>
        <w:tc>
          <w:tcPr>
            <w:tcW w:w="625" w:type="pct"/>
          </w:tcPr>
          <w:p w14:paraId="0D94BE06" w14:textId="77777777" w:rsidR="00B20134" w:rsidRDefault="00990031">
            <w:pPr>
              <w:spacing w:before="20" w:after="20"/>
            </w:pPr>
            <w:r>
              <w:rPr>
                <w:sz w:val="17"/>
              </w:rPr>
              <w:t>0,7633</w:t>
            </w:r>
          </w:p>
        </w:tc>
        <w:tc>
          <w:tcPr>
            <w:tcW w:w="625" w:type="pct"/>
          </w:tcPr>
          <w:p w14:paraId="1E4AA0DB" w14:textId="77777777" w:rsidR="00B20134" w:rsidRDefault="00990031">
            <w:pPr>
              <w:spacing w:before="20" w:after="20"/>
            </w:pPr>
            <w:r>
              <w:rPr>
                <w:sz w:val="17"/>
              </w:rPr>
              <w:t>0,7563</w:t>
            </w:r>
          </w:p>
        </w:tc>
        <w:tc>
          <w:tcPr>
            <w:tcW w:w="625" w:type="pct"/>
          </w:tcPr>
          <w:p w14:paraId="3009BFA3" w14:textId="77777777" w:rsidR="00B20134" w:rsidRDefault="00990031">
            <w:pPr>
              <w:spacing w:before="20" w:after="20"/>
            </w:pPr>
            <w:r>
              <w:rPr>
                <w:sz w:val="17"/>
              </w:rPr>
              <w:t>0,17</w:t>
            </w:r>
          </w:p>
        </w:tc>
      </w:tr>
      <w:tr w:rsidR="00B20134" w14:paraId="1032CB7E" w14:textId="77777777" w:rsidTr="00674AE0">
        <w:trPr>
          <w:jc w:val="center"/>
        </w:trPr>
        <w:tc>
          <w:tcPr>
            <w:tcW w:w="625" w:type="pct"/>
          </w:tcPr>
          <w:p w14:paraId="669A9D20" w14:textId="77777777" w:rsidR="00B20134" w:rsidRDefault="00990031">
            <w:pPr>
              <w:spacing w:before="20" w:after="20"/>
            </w:pPr>
            <w:r>
              <w:rPr>
                <w:sz w:val="17"/>
              </w:rPr>
              <w:t>TF-IDF + doğrusal DVM</w:t>
            </w:r>
          </w:p>
        </w:tc>
        <w:tc>
          <w:tcPr>
            <w:tcW w:w="625" w:type="pct"/>
          </w:tcPr>
          <w:p w14:paraId="548AB4C2" w14:textId="77777777" w:rsidR="00B20134" w:rsidRDefault="00990031">
            <w:pPr>
              <w:spacing w:before="20" w:after="20"/>
            </w:pPr>
            <w:r>
              <w:rPr>
                <w:sz w:val="17"/>
              </w:rPr>
              <w:t>0,7596</w:t>
            </w:r>
          </w:p>
        </w:tc>
        <w:tc>
          <w:tcPr>
            <w:tcW w:w="625" w:type="pct"/>
          </w:tcPr>
          <w:p w14:paraId="68455D80" w14:textId="77777777" w:rsidR="00B20134" w:rsidRDefault="00990031">
            <w:pPr>
              <w:spacing w:before="20" w:after="20"/>
            </w:pPr>
            <w:r>
              <w:rPr>
                <w:sz w:val="17"/>
              </w:rPr>
              <w:t>0,4852</w:t>
            </w:r>
          </w:p>
        </w:tc>
        <w:tc>
          <w:tcPr>
            <w:tcW w:w="625" w:type="pct"/>
          </w:tcPr>
          <w:p w14:paraId="4820EE56" w14:textId="77777777" w:rsidR="00B20134" w:rsidRDefault="00990031">
            <w:pPr>
              <w:spacing w:before="20" w:after="20"/>
            </w:pPr>
            <w:r>
              <w:rPr>
                <w:sz w:val="17"/>
              </w:rPr>
              <w:t>0,7626</w:t>
            </w:r>
          </w:p>
        </w:tc>
        <w:tc>
          <w:tcPr>
            <w:tcW w:w="625" w:type="pct"/>
          </w:tcPr>
          <w:p w14:paraId="3264363B" w14:textId="77777777" w:rsidR="00B20134" w:rsidRDefault="00990031">
            <w:pPr>
              <w:spacing w:before="20" w:after="20"/>
            </w:pPr>
            <w:r>
              <w:rPr>
                <w:sz w:val="17"/>
              </w:rPr>
              <w:t>0,6230</w:t>
            </w:r>
          </w:p>
        </w:tc>
        <w:tc>
          <w:tcPr>
            <w:tcW w:w="625" w:type="pct"/>
          </w:tcPr>
          <w:p w14:paraId="498138DE" w14:textId="77777777" w:rsidR="00B20134" w:rsidRDefault="00990031">
            <w:pPr>
              <w:spacing w:before="20" w:after="20"/>
            </w:pPr>
            <w:r>
              <w:rPr>
                <w:sz w:val="17"/>
              </w:rPr>
              <w:t>0,8191</w:t>
            </w:r>
          </w:p>
        </w:tc>
        <w:tc>
          <w:tcPr>
            <w:tcW w:w="625" w:type="pct"/>
          </w:tcPr>
          <w:p w14:paraId="7D6F88C4" w14:textId="77777777" w:rsidR="00B20134" w:rsidRDefault="00990031">
            <w:pPr>
              <w:spacing w:before="20" w:after="20"/>
            </w:pPr>
            <w:r>
              <w:rPr>
                <w:sz w:val="17"/>
              </w:rPr>
              <w:t>0,7080</w:t>
            </w:r>
          </w:p>
        </w:tc>
        <w:tc>
          <w:tcPr>
            <w:tcW w:w="625" w:type="pct"/>
          </w:tcPr>
          <w:p w14:paraId="3ADECB87" w14:textId="77777777" w:rsidR="00B20134" w:rsidRDefault="00990031">
            <w:pPr>
              <w:spacing w:before="20" w:after="20"/>
            </w:pPr>
            <w:r>
              <w:rPr>
                <w:sz w:val="17"/>
              </w:rPr>
              <w:t>0,12</w:t>
            </w:r>
          </w:p>
        </w:tc>
      </w:tr>
      <w:tr w:rsidR="00B20134" w14:paraId="6ACA84C7" w14:textId="77777777" w:rsidTr="00674AE0">
        <w:trPr>
          <w:jc w:val="center"/>
        </w:trPr>
        <w:tc>
          <w:tcPr>
            <w:tcW w:w="625" w:type="pct"/>
          </w:tcPr>
          <w:p w14:paraId="07B56543" w14:textId="77777777" w:rsidR="00B20134" w:rsidRDefault="00990031">
            <w:pPr>
              <w:spacing w:before="20" w:after="20"/>
            </w:pPr>
            <w:r>
              <w:rPr>
                <w:sz w:val="17"/>
              </w:rPr>
              <w:t>ConvBERTurk [32,51]</w:t>
            </w:r>
          </w:p>
        </w:tc>
        <w:tc>
          <w:tcPr>
            <w:tcW w:w="625" w:type="pct"/>
          </w:tcPr>
          <w:p w14:paraId="54FA6F90" w14:textId="77777777" w:rsidR="00B20134" w:rsidRDefault="00990031">
            <w:pPr>
              <w:spacing w:before="20" w:after="20"/>
            </w:pPr>
            <w:r>
              <w:rPr>
                <w:sz w:val="17"/>
              </w:rPr>
              <w:t>0,7199</w:t>
            </w:r>
          </w:p>
        </w:tc>
        <w:tc>
          <w:tcPr>
            <w:tcW w:w="625" w:type="pct"/>
          </w:tcPr>
          <w:p w14:paraId="2696D84E" w14:textId="77777777" w:rsidR="00B20134" w:rsidRDefault="00990031">
            <w:pPr>
              <w:spacing w:before="20" w:after="20"/>
            </w:pPr>
            <w:r>
              <w:rPr>
                <w:sz w:val="17"/>
              </w:rPr>
              <w:t>0,2747</w:t>
            </w:r>
          </w:p>
        </w:tc>
        <w:tc>
          <w:tcPr>
            <w:tcW w:w="625" w:type="pct"/>
          </w:tcPr>
          <w:p w14:paraId="03F4FEE2" w14:textId="77777777" w:rsidR="00B20134" w:rsidRDefault="00990031">
            <w:pPr>
              <w:spacing w:before="20" w:after="20"/>
            </w:pPr>
            <w:r>
              <w:rPr>
                <w:sz w:val="17"/>
              </w:rPr>
              <w:t>0,7591</w:t>
            </w:r>
          </w:p>
        </w:tc>
        <w:tc>
          <w:tcPr>
            <w:tcW w:w="625" w:type="pct"/>
          </w:tcPr>
          <w:p w14:paraId="68E2CFB5" w14:textId="77777777" w:rsidR="00B20134" w:rsidRDefault="00990031">
            <w:pPr>
              <w:spacing w:before="20" w:after="20"/>
            </w:pPr>
            <w:r>
              <w:rPr>
                <w:sz w:val="17"/>
              </w:rPr>
              <w:t>0,6230</w:t>
            </w:r>
          </w:p>
        </w:tc>
        <w:tc>
          <w:tcPr>
            <w:tcW w:w="625" w:type="pct"/>
          </w:tcPr>
          <w:p w14:paraId="60474804" w14:textId="77777777" w:rsidR="00B20134" w:rsidRDefault="00990031">
            <w:pPr>
              <w:spacing w:before="20" w:after="20"/>
            </w:pPr>
            <w:r>
              <w:rPr>
                <w:sz w:val="17"/>
              </w:rPr>
              <w:t>0,8359</w:t>
            </w:r>
          </w:p>
        </w:tc>
        <w:tc>
          <w:tcPr>
            <w:tcW w:w="625" w:type="pct"/>
          </w:tcPr>
          <w:p w14:paraId="29A2A58F" w14:textId="77777777" w:rsidR="00B20134" w:rsidRDefault="00990031">
            <w:pPr>
              <w:spacing w:before="20" w:after="20"/>
            </w:pPr>
            <w:r>
              <w:rPr>
                <w:sz w:val="17"/>
              </w:rPr>
              <w:t>0,6322</w:t>
            </w:r>
          </w:p>
        </w:tc>
        <w:tc>
          <w:tcPr>
            <w:tcW w:w="625" w:type="pct"/>
          </w:tcPr>
          <w:p w14:paraId="5FB62C33" w14:textId="77777777" w:rsidR="00B20134" w:rsidRDefault="00990031">
            <w:pPr>
              <w:spacing w:before="20" w:after="20"/>
            </w:pPr>
            <w:r>
              <w:rPr>
                <w:sz w:val="17"/>
              </w:rPr>
              <w:t>2280,8</w:t>
            </w:r>
          </w:p>
        </w:tc>
      </w:tr>
      <w:tr w:rsidR="00B20134" w14:paraId="40AD379B" w14:textId="77777777" w:rsidTr="00674AE0">
        <w:trPr>
          <w:jc w:val="center"/>
        </w:trPr>
        <w:tc>
          <w:tcPr>
            <w:tcW w:w="625" w:type="pct"/>
          </w:tcPr>
          <w:p w14:paraId="7654C7D7" w14:textId="77777777" w:rsidR="00B20134" w:rsidRDefault="00990031">
            <w:pPr>
              <w:spacing w:before="20" w:after="20"/>
            </w:pPr>
            <w:r>
              <w:rPr>
                <w:sz w:val="17"/>
              </w:rPr>
              <w:t>Çok dilli BERT [33]</w:t>
            </w:r>
          </w:p>
        </w:tc>
        <w:tc>
          <w:tcPr>
            <w:tcW w:w="625" w:type="pct"/>
          </w:tcPr>
          <w:p w14:paraId="2D83858F" w14:textId="77777777" w:rsidR="00B20134" w:rsidRDefault="00990031">
            <w:pPr>
              <w:spacing w:before="20" w:after="20"/>
            </w:pPr>
            <w:r>
              <w:rPr>
                <w:sz w:val="17"/>
              </w:rPr>
              <w:t>0,6415</w:t>
            </w:r>
          </w:p>
        </w:tc>
        <w:tc>
          <w:tcPr>
            <w:tcW w:w="625" w:type="pct"/>
          </w:tcPr>
          <w:p w14:paraId="29A77B91" w14:textId="77777777" w:rsidR="00B20134" w:rsidRDefault="00990031">
            <w:pPr>
              <w:spacing w:before="20" w:after="20"/>
            </w:pPr>
            <w:r>
              <w:rPr>
                <w:sz w:val="17"/>
              </w:rPr>
              <w:t>0,2282</w:t>
            </w:r>
          </w:p>
        </w:tc>
        <w:tc>
          <w:tcPr>
            <w:tcW w:w="625" w:type="pct"/>
          </w:tcPr>
          <w:p w14:paraId="193C417F" w14:textId="77777777" w:rsidR="00B20134" w:rsidRDefault="00990031">
            <w:pPr>
              <w:spacing w:before="20" w:after="20"/>
            </w:pPr>
            <w:r>
              <w:rPr>
                <w:sz w:val="17"/>
              </w:rPr>
              <w:t>0,6684</w:t>
            </w:r>
          </w:p>
        </w:tc>
        <w:tc>
          <w:tcPr>
            <w:tcW w:w="625" w:type="pct"/>
          </w:tcPr>
          <w:p w14:paraId="37A9541E" w14:textId="77777777" w:rsidR="00B20134" w:rsidRDefault="00990031">
            <w:pPr>
              <w:spacing w:before="20" w:after="20"/>
            </w:pPr>
            <w:r>
              <w:rPr>
                <w:sz w:val="17"/>
              </w:rPr>
              <w:t>0,5541</w:t>
            </w:r>
          </w:p>
        </w:tc>
        <w:tc>
          <w:tcPr>
            <w:tcW w:w="625" w:type="pct"/>
          </w:tcPr>
          <w:p w14:paraId="760CD877" w14:textId="77777777" w:rsidR="00B20134" w:rsidRDefault="00990031">
            <w:pPr>
              <w:spacing w:before="20" w:after="20"/>
            </w:pPr>
            <w:r>
              <w:rPr>
                <w:sz w:val="17"/>
              </w:rPr>
              <w:t>0,7752</w:t>
            </w:r>
          </w:p>
        </w:tc>
        <w:tc>
          <w:tcPr>
            <w:tcW w:w="625" w:type="pct"/>
          </w:tcPr>
          <w:p w14:paraId="65D937B4" w14:textId="77777777" w:rsidR="00B20134" w:rsidRDefault="00990031">
            <w:pPr>
              <w:spacing w:before="20" w:after="20"/>
            </w:pPr>
            <w:r>
              <w:rPr>
                <w:sz w:val="17"/>
              </w:rPr>
              <w:t>0,5471</w:t>
            </w:r>
          </w:p>
        </w:tc>
        <w:tc>
          <w:tcPr>
            <w:tcW w:w="625" w:type="pct"/>
          </w:tcPr>
          <w:p w14:paraId="593AD293" w14:textId="77777777" w:rsidR="00B20134" w:rsidRDefault="00990031">
            <w:pPr>
              <w:spacing w:before="20" w:after="20"/>
            </w:pPr>
            <w:r>
              <w:rPr>
                <w:sz w:val="17"/>
              </w:rPr>
              <w:t>2138,7</w:t>
            </w:r>
          </w:p>
        </w:tc>
      </w:tr>
      <w:tr w:rsidR="00B20134" w14:paraId="492E0C64" w14:textId="77777777" w:rsidTr="00674AE0">
        <w:trPr>
          <w:jc w:val="center"/>
        </w:trPr>
        <w:tc>
          <w:tcPr>
            <w:tcW w:w="625" w:type="pct"/>
          </w:tcPr>
          <w:p w14:paraId="503B05DB" w14:textId="77777777" w:rsidR="00B20134" w:rsidRDefault="00990031">
            <w:pPr>
              <w:spacing w:before="20" w:after="20"/>
            </w:pPr>
            <w:r>
              <w:rPr>
                <w:sz w:val="17"/>
              </w:rPr>
              <w:t>fastText [50]</w:t>
            </w:r>
          </w:p>
        </w:tc>
        <w:tc>
          <w:tcPr>
            <w:tcW w:w="625" w:type="pct"/>
          </w:tcPr>
          <w:p w14:paraId="035C8684" w14:textId="77777777" w:rsidR="00B20134" w:rsidRDefault="00990031">
            <w:pPr>
              <w:spacing w:before="20" w:after="20"/>
            </w:pPr>
            <w:r>
              <w:rPr>
                <w:sz w:val="17"/>
              </w:rPr>
              <w:t>0,6003</w:t>
            </w:r>
          </w:p>
        </w:tc>
        <w:tc>
          <w:tcPr>
            <w:tcW w:w="625" w:type="pct"/>
          </w:tcPr>
          <w:p w14:paraId="0FA13545" w14:textId="77777777" w:rsidR="00B20134" w:rsidRDefault="00990031">
            <w:pPr>
              <w:spacing w:before="20" w:after="20"/>
            </w:pPr>
            <w:r>
              <w:rPr>
                <w:sz w:val="17"/>
              </w:rPr>
              <w:t>0,2589</w:t>
            </w:r>
          </w:p>
        </w:tc>
        <w:tc>
          <w:tcPr>
            <w:tcW w:w="625" w:type="pct"/>
          </w:tcPr>
          <w:p w14:paraId="36855E33" w14:textId="77777777" w:rsidR="00B20134" w:rsidRDefault="00990031">
            <w:pPr>
              <w:spacing w:before="20" w:after="20"/>
            </w:pPr>
            <w:r>
              <w:rPr>
                <w:sz w:val="17"/>
              </w:rPr>
              <w:t>0,5547</w:t>
            </w:r>
          </w:p>
        </w:tc>
        <w:tc>
          <w:tcPr>
            <w:tcW w:w="625" w:type="pct"/>
          </w:tcPr>
          <w:p w14:paraId="357BA4F7" w14:textId="77777777" w:rsidR="00B20134" w:rsidRDefault="00990031">
            <w:pPr>
              <w:spacing w:before="20" w:after="20"/>
            </w:pPr>
            <w:r>
              <w:rPr>
                <w:sz w:val="17"/>
              </w:rPr>
              <w:t>0,4787</w:t>
            </w:r>
          </w:p>
        </w:tc>
        <w:tc>
          <w:tcPr>
            <w:tcW w:w="625" w:type="pct"/>
          </w:tcPr>
          <w:p w14:paraId="63747AC9" w14:textId="77777777" w:rsidR="00B20134" w:rsidRDefault="00990031">
            <w:pPr>
              <w:spacing w:before="20" w:after="20"/>
            </w:pPr>
            <w:r>
              <w:rPr>
                <w:sz w:val="17"/>
              </w:rPr>
              <w:t>0,8728</w:t>
            </w:r>
          </w:p>
        </w:tc>
        <w:tc>
          <w:tcPr>
            <w:tcW w:w="625" w:type="pct"/>
          </w:tcPr>
          <w:p w14:paraId="06974FCF" w14:textId="77777777" w:rsidR="00B20134" w:rsidRDefault="00990031">
            <w:pPr>
              <w:spacing w:before="20" w:after="20"/>
            </w:pPr>
            <w:r>
              <w:rPr>
                <w:sz w:val="17"/>
              </w:rPr>
              <w:t>0,4575</w:t>
            </w:r>
          </w:p>
        </w:tc>
        <w:tc>
          <w:tcPr>
            <w:tcW w:w="625" w:type="pct"/>
          </w:tcPr>
          <w:p w14:paraId="75DD630E" w14:textId="77777777" w:rsidR="00B20134" w:rsidRDefault="00990031">
            <w:pPr>
              <w:spacing w:before="20" w:after="20"/>
            </w:pPr>
            <w:r>
              <w:rPr>
                <w:sz w:val="17"/>
              </w:rPr>
              <w:t>1,08</w:t>
            </w:r>
          </w:p>
        </w:tc>
      </w:tr>
      <w:tr w:rsidR="00B20134" w14:paraId="4013D8CB" w14:textId="77777777" w:rsidTr="00674AE0">
        <w:trPr>
          <w:jc w:val="center"/>
        </w:trPr>
        <w:tc>
          <w:tcPr>
            <w:tcW w:w="625" w:type="pct"/>
          </w:tcPr>
          <w:p w14:paraId="069E3F5C" w14:textId="77777777" w:rsidR="00B20134" w:rsidRDefault="00990031">
            <w:pPr>
              <w:spacing w:before="20" w:after="20"/>
            </w:pPr>
            <w:r>
              <w:rPr>
                <w:sz w:val="17"/>
              </w:rPr>
              <w:t>DistilBERTurk [32,52]</w:t>
            </w:r>
          </w:p>
        </w:tc>
        <w:tc>
          <w:tcPr>
            <w:tcW w:w="625" w:type="pct"/>
          </w:tcPr>
          <w:p w14:paraId="7FF15687" w14:textId="77777777" w:rsidR="00B20134" w:rsidRDefault="00990031">
            <w:pPr>
              <w:spacing w:before="20" w:after="20"/>
            </w:pPr>
            <w:r>
              <w:rPr>
                <w:sz w:val="17"/>
              </w:rPr>
              <w:t>0,5542</w:t>
            </w:r>
          </w:p>
        </w:tc>
        <w:tc>
          <w:tcPr>
            <w:tcW w:w="625" w:type="pct"/>
          </w:tcPr>
          <w:p w14:paraId="68917C64" w14:textId="77777777" w:rsidR="00B20134" w:rsidRDefault="00990031">
            <w:pPr>
              <w:spacing w:before="20" w:after="20"/>
            </w:pPr>
            <w:r>
              <w:rPr>
                <w:sz w:val="17"/>
              </w:rPr>
              <w:t>0,1295</w:t>
            </w:r>
          </w:p>
        </w:tc>
        <w:tc>
          <w:tcPr>
            <w:tcW w:w="625" w:type="pct"/>
          </w:tcPr>
          <w:p w14:paraId="305DF234" w14:textId="77777777" w:rsidR="00B20134" w:rsidRDefault="00990031">
            <w:pPr>
              <w:spacing w:before="20" w:after="20"/>
            </w:pPr>
            <w:r>
              <w:rPr>
                <w:sz w:val="17"/>
              </w:rPr>
              <w:t>0,5285</w:t>
            </w:r>
          </w:p>
        </w:tc>
        <w:tc>
          <w:tcPr>
            <w:tcW w:w="625" w:type="pct"/>
          </w:tcPr>
          <w:p w14:paraId="1F21819F" w14:textId="77777777" w:rsidR="00B20134" w:rsidRDefault="00990031">
            <w:pPr>
              <w:spacing w:before="20" w:after="20"/>
            </w:pPr>
            <w:r>
              <w:rPr>
                <w:sz w:val="17"/>
              </w:rPr>
              <w:t>0,4230</w:t>
            </w:r>
          </w:p>
        </w:tc>
        <w:tc>
          <w:tcPr>
            <w:tcW w:w="625" w:type="pct"/>
          </w:tcPr>
          <w:p w14:paraId="6376643C" w14:textId="77777777" w:rsidR="00B20134" w:rsidRDefault="00990031">
            <w:pPr>
              <w:spacing w:before="20" w:after="20"/>
            </w:pPr>
            <w:r>
              <w:rPr>
                <w:sz w:val="17"/>
              </w:rPr>
              <w:t>0,8035</w:t>
            </w:r>
          </w:p>
        </w:tc>
        <w:tc>
          <w:tcPr>
            <w:tcW w:w="625" w:type="pct"/>
          </w:tcPr>
          <w:p w14:paraId="4FF049D5" w14:textId="77777777" w:rsidR="00B20134" w:rsidRDefault="00990031">
            <w:pPr>
              <w:spacing w:before="20" w:after="20"/>
            </w:pPr>
            <w:r>
              <w:rPr>
                <w:sz w:val="17"/>
              </w:rPr>
              <w:t>0,4230</w:t>
            </w:r>
          </w:p>
        </w:tc>
        <w:tc>
          <w:tcPr>
            <w:tcW w:w="625" w:type="pct"/>
          </w:tcPr>
          <w:p w14:paraId="504D49C5" w14:textId="77777777" w:rsidR="00B20134" w:rsidRDefault="00990031">
            <w:pPr>
              <w:spacing w:before="20" w:after="20"/>
            </w:pPr>
            <w:r>
              <w:rPr>
                <w:sz w:val="17"/>
              </w:rPr>
              <w:t>915,9</w:t>
            </w:r>
          </w:p>
        </w:tc>
      </w:tr>
      <w:tr w:rsidR="00B20134" w14:paraId="5150B474" w14:textId="77777777" w:rsidTr="00674AE0">
        <w:trPr>
          <w:jc w:val="center"/>
        </w:trPr>
        <w:tc>
          <w:tcPr>
            <w:tcW w:w="625" w:type="pct"/>
          </w:tcPr>
          <w:p w14:paraId="5470AF7F" w14:textId="77777777" w:rsidR="00B20134" w:rsidRDefault="00990031">
            <w:pPr>
              <w:spacing w:before="20" w:after="20"/>
            </w:pPr>
            <w:r>
              <w:rPr>
                <w:sz w:val="17"/>
              </w:rPr>
              <w:t>Çift yönlü UKSB + fastText</w:t>
            </w:r>
          </w:p>
        </w:tc>
        <w:tc>
          <w:tcPr>
            <w:tcW w:w="625" w:type="pct"/>
          </w:tcPr>
          <w:p w14:paraId="02098D7B" w14:textId="77777777" w:rsidR="00B20134" w:rsidRDefault="00990031">
            <w:pPr>
              <w:spacing w:before="20" w:after="20"/>
            </w:pPr>
            <w:r>
              <w:rPr>
                <w:sz w:val="17"/>
              </w:rPr>
              <w:t>0,5285</w:t>
            </w:r>
          </w:p>
        </w:tc>
        <w:tc>
          <w:tcPr>
            <w:tcW w:w="625" w:type="pct"/>
          </w:tcPr>
          <w:p w14:paraId="43856234" w14:textId="77777777" w:rsidR="00B20134" w:rsidRDefault="00990031">
            <w:pPr>
              <w:spacing w:before="20" w:after="20"/>
            </w:pPr>
            <w:r>
              <w:rPr>
                <w:sz w:val="17"/>
              </w:rPr>
              <w:t>0,1533</w:t>
            </w:r>
          </w:p>
        </w:tc>
        <w:tc>
          <w:tcPr>
            <w:tcW w:w="625" w:type="pct"/>
          </w:tcPr>
          <w:p w14:paraId="6F153969" w14:textId="77777777" w:rsidR="00B20134" w:rsidRDefault="00990031">
            <w:pPr>
              <w:spacing w:before="20" w:after="20"/>
            </w:pPr>
            <w:r>
              <w:rPr>
                <w:sz w:val="17"/>
              </w:rPr>
              <w:t>0,5666</w:t>
            </w:r>
          </w:p>
        </w:tc>
        <w:tc>
          <w:tcPr>
            <w:tcW w:w="625" w:type="pct"/>
          </w:tcPr>
          <w:p w14:paraId="1C485DCB" w14:textId="77777777" w:rsidR="00B20134" w:rsidRDefault="00990031">
            <w:pPr>
              <w:spacing w:before="20" w:after="20"/>
            </w:pPr>
            <w:r>
              <w:rPr>
                <w:sz w:val="17"/>
              </w:rPr>
              <w:t>0,4852</w:t>
            </w:r>
          </w:p>
        </w:tc>
        <w:tc>
          <w:tcPr>
            <w:tcW w:w="625" w:type="pct"/>
          </w:tcPr>
          <w:p w14:paraId="1F42F6E9" w14:textId="77777777" w:rsidR="00B20134" w:rsidRDefault="00990031">
            <w:pPr>
              <w:spacing w:before="20" w:after="20"/>
            </w:pPr>
            <w:r>
              <w:rPr>
                <w:sz w:val="17"/>
              </w:rPr>
              <w:t>0,6690</w:t>
            </w:r>
          </w:p>
        </w:tc>
        <w:tc>
          <w:tcPr>
            <w:tcW w:w="625" w:type="pct"/>
          </w:tcPr>
          <w:p w14:paraId="67070B07" w14:textId="77777777" w:rsidR="00B20134" w:rsidRDefault="00990031">
            <w:pPr>
              <w:spacing w:before="20" w:after="20"/>
            </w:pPr>
            <w:r>
              <w:rPr>
                <w:sz w:val="17"/>
              </w:rPr>
              <w:t>0,4368</w:t>
            </w:r>
          </w:p>
        </w:tc>
        <w:tc>
          <w:tcPr>
            <w:tcW w:w="625" w:type="pct"/>
          </w:tcPr>
          <w:p w14:paraId="143F0933" w14:textId="77777777" w:rsidR="00B20134" w:rsidRDefault="00990031">
            <w:pPr>
              <w:spacing w:before="20" w:after="20"/>
            </w:pPr>
            <w:r>
              <w:rPr>
                <w:sz w:val="17"/>
              </w:rPr>
              <w:t>—†</w:t>
            </w:r>
          </w:p>
        </w:tc>
      </w:tr>
    </w:tbl>
    <w:p w14:paraId="4C467F39" w14:textId="77777777" w:rsidR="00B20134" w:rsidRDefault="00990031">
      <w:r>
        <w:t>† Çift yönlü UKSB + fastText satırının eğitim süresi için ölçüm kaydı alınmamıştır.</w:t>
      </w:r>
    </w:p>
    <w:p w14:paraId="2027B88F" w14:textId="77777777" w:rsidR="00B20134" w:rsidRDefault="00B20134"/>
    <w:p w14:paraId="2EE00770" w14:textId="77777777" w:rsidR="00B20134" w:rsidRDefault="00990031">
      <w:r>
        <w:lastRenderedPageBreak/>
        <w:t>Üç bulgu öne çıkmaktadır.</w:t>
      </w:r>
    </w:p>
    <w:p w14:paraId="638A2415"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45973603"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54FFD8A5"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76271DAF" w14:textId="519AA82B" w:rsidR="00B20134" w:rsidRDefault="00990031">
      <w:r>
        <w:t xml:space="preserve">Sıralamanın ölçüte göre değişmesi </w:t>
      </w:r>
      <w:r w:rsidR="00065384">
        <w:t xml:space="preserve">Şekil </w:t>
      </w:r>
      <w:r w:rsidR="00065384">
        <w:fldChar w:fldCharType="begin"/>
      </w:r>
      <w:r w:rsidR="00065384">
        <w:instrText xml:space="preserve"> REF Sekil14 \h </w:instrText>
      </w:r>
      <w:r w:rsidR="00065384">
        <w:fldChar w:fldCharType="separate"/>
      </w:r>
      <w:r w:rsidR="00AE5951">
        <w:rPr>
          <w:b/>
          <w:noProof/>
          <w:sz w:val="19"/>
        </w:rPr>
        <w:t>13</w:t>
      </w:r>
      <w:r w:rsidR="00065384">
        <w:fldChar w:fldCharType="end"/>
      </w:r>
      <w:r>
        <w:t xml:space="preserve">'te, seyrek kategorilerdeki kayıp ise </w:t>
      </w:r>
      <w:r w:rsidR="00065384">
        <w:t xml:space="preserve">Şekil </w:t>
      </w:r>
      <w:r w:rsidR="00065384">
        <w:fldChar w:fldCharType="begin"/>
      </w:r>
      <w:r w:rsidR="00065384">
        <w:instrText xml:space="preserve"> REF Sekil15 \h </w:instrText>
      </w:r>
      <w:r w:rsidR="00065384">
        <w:fldChar w:fldCharType="separate"/>
      </w:r>
      <w:r w:rsidR="00AE5951">
        <w:rPr>
          <w:b/>
          <w:noProof/>
          <w:sz w:val="19"/>
        </w:rPr>
        <w:t>14</w:t>
      </w:r>
      <w:r w:rsidR="00065384">
        <w:fldChar w:fldCharType="end"/>
      </w:r>
      <w:r>
        <w:rPr>
          <w:highlight w:val="yellow"/>
        </w:rPr>
        <w:t>'te doğrudan görülmektedir.n</w:t>
      </w:r>
    </w:p>
    <w:p w14:paraId="55AACA6B" w14:textId="77777777" w:rsidR="00B20134" w:rsidRDefault="00990031">
      <w:pPr>
        <w:spacing w:before="120" w:after="40"/>
        <w:jc w:val="center"/>
      </w:pPr>
      <w:r>
        <w:rPr>
          <w:noProof/>
        </w:rPr>
        <w:drawing>
          <wp:inline distT="0" distB="0" distL="0" distR="0" wp14:anchorId="41049804" wp14:editId="6848A18D">
            <wp:extent cx="5580000" cy="2959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5"/>
                    <a:stretch>
                      <a:fillRect/>
                    </a:stretch>
                  </pic:blipFill>
                  <pic:spPr>
                    <a:xfrm>
                      <a:off x="0" y="0"/>
                      <a:ext cx="5580000" cy="2959091"/>
                    </a:xfrm>
                    <a:prstGeom prst="rect">
                      <a:avLst/>
                    </a:prstGeom>
                  </pic:spPr>
                </pic:pic>
              </a:graphicData>
            </a:graphic>
          </wp:inline>
        </w:drawing>
      </w:r>
    </w:p>
    <w:p w14:paraId="142450DA" w14:textId="50E5EA0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4" w:name="Sekil14"/>
      <w:r w:rsidR="00AE5951">
        <w:rPr>
          <w:b/>
          <w:noProof/>
          <w:sz w:val="19"/>
        </w:rPr>
        <w:t>13</w:t>
      </w:r>
      <w:bookmarkEnd w:id="34"/>
      <w:r w:rsidR="00065384">
        <w:rPr>
          <w:b/>
          <w:sz w:val="19"/>
        </w:rPr>
        <w:fldChar w:fldCharType="end"/>
      </w:r>
      <w:r>
        <w:rPr>
          <w:b/>
          <w:sz w:val="19"/>
        </w:rPr>
        <w:t>.</w:t>
      </w:r>
      <w:r>
        <w:rPr>
          <w:sz w:val="19"/>
        </w:rPr>
        <w:t xml:space="preserve"> Sekiz metin sınıflandırma modelinin ölçüt bazında karşılaştırması. Mikro ve makro ölçütler arasındaki sıralama farkı grafikte doğrudan izlenebilmektedir.</w:t>
      </w:r>
    </w:p>
    <w:p w14:paraId="503E76D6" w14:textId="77777777" w:rsidR="00B20134" w:rsidRDefault="00990031">
      <w:pPr>
        <w:spacing w:before="120" w:after="40"/>
        <w:jc w:val="center"/>
      </w:pPr>
      <w:r>
        <w:rPr>
          <w:noProof/>
        </w:rPr>
        <w:lastRenderedPageBreak/>
        <w:drawing>
          <wp:inline distT="0" distB="0" distL="0" distR="0" wp14:anchorId="456A7EBB" wp14:editId="218CA3FA">
            <wp:extent cx="5580000" cy="41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6"/>
                    <a:stretch>
                      <a:fillRect/>
                    </a:stretch>
                  </pic:blipFill>
                  <pic:spPr>
                    <a:xfrm>
                      <a:off x="0" y="0"/>
                      <a:ext cx="5580000" cy="4140000"/>
                    </a:xfrm>
                    <a:prstGeom prst="rect">
                      <a:avLst/>
                    </a:prstGeom>
                  </pic:spPr>
                </pic:pic>
              </a:graphicData>
            </a:graphic>
          </wp:inline>
        </w:drawing>
      </w:r>
    </w:p>
    <w:p w14:paraId="50DD8401" w14:textId="1B209E3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5" w:name="Sekil15"/>
      <w:r w:rsidR="00AE5951">
        <w:rPr>
          <w:b/>
          <w:noProof/>
          <w:sz w:val="19"/>
        </w:rPr>
        <w:t>14</w:t>
      </w:r>
      <w:bookmarkEnd w:id="35"/>
      <w:r w:rsidR="00065384">
        <w:rPr>
          <w:b/>
          <w:sz w:val="19"/>
        </w:rPr>
        <w:fldChar w:fldCharType="end"/>
      </w:r>
      <w:r>
        <w:rPr>
          <w:b/>
          <w:sz w:val="19"/>
        </w:rPr>
        <w:t>.</w:t>
      </w:r>
      <w:r>
        <w:rPr>
          <w:sz w:val="19"/>
          <w:highlight w:val="yellow"/>
        </w:rPr>
        <w:t xml:space="preserve"> Kategori bazında F₁ değerleri: BERTurk ve TF-IDF + lojistik regresyon (kategoriler sınama kümesindeki kayıt sayısına göre sıralıdır). BERTurk sık kategorilerde belirgin biçimde öndedir. Seyrek kategorilerden Su ve Elektrik kaynağında BERTurk'ün F₁ değeri sıfıra inerken klasik taban çizgisi bu iki kategoride sıfırdan farklı değer üretmektedir; Sağlık kategorisinde de taban çizgisi öndedir. En seyrek üç kategoride (n ≤ 6) iki model de sıfırdadır. Makro-F₁ sıralamasının tersine dönmesinin kaynağı budur.</w:t>
      </w:r>
    </w:p>
    <w:p w14:paraId="5D1DEB0F" w14:textId="1995CB2E" w:rsidR="006B13C8" w:rsidRDefault="00BF64E8">
      <w:r>
        <w:t xml:space="preserve">Eğitim süreci </w:t>
      </w:r>
      <w:r w:rsidR="00065384">
        <w:t xml:space="preserve">Şekil </w:t>
      </w:r>
      <w:r w:rsidR="00065384">
        <w:fldChar w:fldCharType="begin"/>
      </w:r>
      <w:r w:rsidR="00065384">
        <w:instrText xml:space="preserve"> REF Sekil16 \h </w:instrText>
      </w:r>
      <w:r w:rsidR="00065384">
        <w:fldChar w:fldCharType="separate"/>
      </w:r>
      <w:r w:rsidR="00AE5951">
        <w:rPr>
          <w:b/>
          <w:noProof/>
          <w:sz w:val="19"/>
        </w:rPr>
        <w:t>15</w:t>
      </w:r>
      <w:r w:rsidR="00065384">
        <w:fldChar w:fldCharType="end"/>
      </w:r>
      <w:r>
        <w:t>'te izlenebilir.</w:t>
      </w:r>
    </w:p>
    <w:p w14:paraId="5FCF9057" w14:textId="77777777" w:rsidR="00B20134" w:rsidRDefault="00990031">
      <w:pPr>
        <w:spacing w:before="120" w:after="40"/>
        <w:jc w:val="center"/>
      </w:pPr>
      <w:r>
        <w:drawing>
          <wp:inline xmlns:a="http://schemas.openxmlformats.org/drawingml/2006/main" xmlns:pic="http://schemas.openxmlformats.org/drawingml/2006/picture">
            <wp:extent cx="5580000" cy="2232000"/>
            <wp:docPr id="31" name="Picture 31"/>
            <wp:cNvGraphicFramePr>
              <a:graphicFrameLocks noChangeAspect="1"/>
            </wp:cNvGraphicFramePr>
            <a:graphic>
              <a:graphicData uri="http://schemas.openxmlformats.org/drawingml/2006/picture">
                <pic:pic>
                  <pic:nvPicPr>
                    <pic:cNvPr id="0" name="text_sekil15.png"/>
                    <pic:cNvPicPr/>
                  </pic:nvPicPr>
                  <pic:blipFill>
                    <a:blip r:embed="rId37"/>
                    <a:stretch>
                      <a:fillRect/>
                    </a:stretch>
                  </pic:blipFill>
                  <pic:spPr>
                    <a:xfrm>
                      <a:off x="0" y="0"/>
                      <a:ext cx="5580000" cy="2232000"/>
                    </a:xfrm>
                    <a:prstGeom prst="rect"/>
                  </pic:spPr>
                </pic:pic>
              </a:graphicData>
            </a:graphic>
          </wp:inline>
        </w:drawing>
      </w:r>
    </w:p>
    <w:p w14:paraId="38E1370B" w14:textId="1E8EA2C5"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6" w:name="Sekil16"/>
      <w:r w:rsidR="00AE5951">
        <w:rPr>
          <w:b/>
          <w:noProof/>
          <w:sz w:val="19"/>
        </w:rPr>
        <w:t>15</w:t>
      </w:r>
      <w:bookmarkEnd w:id="36"/>
      <w:r w:rsidR="00065384">
        <w:rPr>
          <w:b/>
          <w:sz w:val="19"/>
        </w:rPr>
        <w:fldChar w:fldCharType="end"/>
      </w:r>
      <w:r>
        <w:rPr>
          <w:b/>
          <w:sz w:val="19"/>
        </w:rPr>
        <w:t>.</w:t>
      </w:r>
      <w:r>
        <w:rPr>
          <w:sz w:val="19"/>
        </w:rPr>
        <w:t xml:space="preserve"> BERTurk ince ayarında devir bazında eğitim kaybı ve doğrulama ölçütleri.</w:t>
      </w:r>
    </w:p>
    <w:p w14:paraId="330967E1" w14:textId="3AD8AEC7" w:rsidR="00B20134" w:rsidRDefault="00990031">
      <w:r>
        <w:t>Karşılaştırma üç noktada sınırlıdır: (i) etiket uzayı beş üst kategori değil alt kategori kümesidir, dolayısıyla beş üst kategori üzerindeki ölçüm (</w:t>
      </w:r>
      <w:r w:rsidR="00572A67">
        <w:t xml:space="preserve">Tablo </w:t>
      </w:r>
      <w:r w:rsidR="00572A67">
        <w:fldChar w:fldCharType="begin"/>
      </w:r>
      <w:r w:rsidR="00572A67">
        <w:instrText xml:space="preserve"> REF Tablo23 \h </w:instrText>
      </w:r>
      <w:r w:rsidR="00572A67">
        <w:fldChar w:fldCharType="separate"/>
      </w:r>
      <w:r w:rsidR="00AE5951">
        <w:rPr>
          <w:b/>
          <w:noProof/>
        </w:rPr>
        <w:t>24</w:t>
      </w:r>
      <w:r w:rsidR="00572A67">
        <w:fldChar w:fldCharType="end"/>
      </w:r>
      <w:r>
        <w:t>,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0AE2F623" w14:textId="77777777" w:rsidR="00B20134" w:rsidRDefault="00990031">
      <w:pPr>
        <w:pStyle w:val="Balk2"/>
      </w:pPr>
      <w:r>
        <w:rPr>
          <w:rFonts w:ascii="Times New Roman" w:hAnsi="Times New Roman"/>
          <w:b w:val="0"/>
        </w:rPr>
        <w:lastRenderedPageBreak/>
        <w:t>4.11. Deprem Risk Skorlama Modellerinin Karşılaştırması</w:t>
      </w:r>
    </w:p>
    <w:p w14:paraId="4009568F" w14:textId="77777777" w:rsidR="00B20134" w:rsidRDefault="00990031">
      <w:r>
        <w:t>Bölüm 3.7'de tanımlanan 30 günlük risk sınıflandırması için yedi model, aynı öznitelik kümesi ve aynı zamansal bölme yordamıyla karşılaştırılmıştır.</w:t>
      </w:r>
    </w:p>
    <w:p w14:paraId="414A8E7B" w14:textId="77777777" w:rsidR="00B20134" w:rsidRDefault="00990031">
      <w:r>
        <w:rPr>
          <w:b/>
        </w:rPr>
        <w:t>Kurgu ve kısıt.</w:t>
      </w:r>
      <w:r>
        <w:t xml:space="preserve"> Veri kümesi 454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0,687'dir</w:t>
      </w:r>
      <w:r>
        <w:t>; bu, aşağıdaki PR-AUC değerlerinin karşılaştırılması gereken taban çizgisidir.</w:t>
      </w:r>
    </w:p>
    <w:p w14:paraId="6448D90D" w14:textId="1381FCC6" w:rsidR="006B13C8" w:rsidRDefault="00BF64E8">
      <w:r>
        <w:t xml:space="preserve">Yedi risk skorlama modelinin karşılaştırması </w:t>
      </w:r>
      <w:r w:rsidR="00572A67">
        <w:t xml:space="preserve">Tablo </w:t>
      </w:r>
      <w:r w:rsidR="00572A67">
        <w:fldChar w:fldCharType="begin"/>
      </w:r>
      <w:r w:rsidR="00572A67">
        <w:instrText xml:space="preserve"> REF Tablo22 \h </w:instrText>
      </w:r>
      <w:r w:rsidR="00572A67">
        <w:fldChar w:fldCharType="separate"/>
      </w:r>
      <w:r w:rsidR="00AE5951">
        <w:rPr>
          <w:b/>
          <w:noProof/>
        </w:rPr>
        <w:t>23</w:t>
      </w:r>
      <w:r w:rsidR="00572A67">
        <w:fldChar w:fldCharType="end"/>
      </w:r>
      <w:r>
        <w:t>'te verilmektedir.</w:t>
      </w:r>
    </w:p>
    <w:p w14:paraId="59BBB5CB" w14:textId="24C2429B"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37" w:name="Tablo22"/>
      <w:r w:rsidR="00AE5951">
        <w:rPr>
          <w:b/>
          <w:noProof/>
        </w:rPr>
        <w:t>23</w:t>
      </w:r>
      <w:bookmarkEnd w:id="37"/>
      <w:r w:rsidR="00572A67">
        <w:rPr>
          <w:b/>
        </w:rPr>
        <w:fldChar w:fldCharType="end"/>
      </w:r>
      <w:r>
        <w:rPr>
          <w:b/>
        </w:rPr>
        <w:t>.</w:t>
      </w:r>
      <w:r>
        <w:t xml:space="preserve"> Deprem risk skorlama modellerinin karşılaştırması (</w:t>
      </w:r>
      <w:r>
        <w:rPr>
          <w:i/>
        </w:rPr>
        <w:t>n</w:t>
      </w:r>
      <w:r>
        <w:t xml:space="preserve"> = 454, beş katlı ileri yürüyen bölme, pozitif oran 0,687).</w:t>
      </w:r>
    </w:p>
    <w:tbl>
      <w:tblPr>
        <w:tblStyle w:val="TabloKlavuzu"/>
        <w:tblW w:w="5000" w:type="pct"/>
        <w:jc w:val="center"/>
        <w:tblLook w:val="04A0" w:firstRow="1" w:lastRow="0" w:firstColumn="1" w:lastColumn="0" w:noHBand="0" w:noVBand="1"/>
      </w:tblPr>
      <w:tblGrid>
        <w:gridCol w:w="1161"/>
        <w:gridCol w:w="1161"/>
        <w:gridCol w:w="1161"/>
        <w:gridCol w:w="1161"/>
        <w:gridCol w:w="1161"/>
        <w:gridCol w:w="1161"/>
        <w:gridCol w:w="1161"/>
        <w:gridCol w:w="1161"/>
      </w:tblGrid>
      <w:tr w:rsidR="00B20134" w14:paraId="64BE500D" w14:textId="77777777" w:rsidTr="00674AE0">
        <w:trPr>
          <w:tblHeader/>
          <w:jc w:val="center"/>
        </w:trPr>
        <w:tc>
          <w:tcPr>
            <w:tcW w:w="625" w:type="pct"/>
            <w:shd w:val="clear" w:color="auto" w:fill="E8E8E8"/>
          </w:tcPr>
          <w:p w14:paraId="113A0012" w14:textId="77777777" w:rsidR="00B20134" w:rsidRDefault="00990031">
            <w:pPr>
              <w:spacing w:before="20" w:after="20"/>
            </w:pPr>
            <w:r>
              <w:rPr>
                <w:b/>
                <w:sz w:val="17"/>
              </w:rPr>
              <w:t>Model</w:t>
            </w:r>
          </w:p>
        </w:tc>
        <w:tc>
          <w:tcPr>
            <w:tcW w:w="625" w:type="pct"/>
            <w:shd w:val="clear" w:color="auto" w:fill="E8E8E8"/>
          </w:tcPr>
          <w:p w14:paraId="7921656A" w14:textId="77777777" w:rsidR="00B20134" w:rsidRDefault="00990031">
            <w:pPr>
              <w:spacing w:before="20" w:after="20"/>
            </w:pPr>
            <w:r>
              <w:rPr>
                <w:b/>
                <w:sz w:val="17"/>
              </w:rPr>
              <w:t>ROC-AUC (ort. ± s.s.)</w:t>
            </w:r>
          </w:p>
        </w:tc>
        <w:tc>
          <w:tcPr>
            <w:tcW w:w="625" w:type="pct"/>
            <w:shd w:val="clear" w:color="auto" w:fill="E8E8E8"/>
          </w:tcPr>
          <w:p w14:paraId="113C7A2A" w14:textId="77777777" w:rsidR="00B20134" w:rsidRDefault="00990031">
            <w:pPr>
              <w:spacing w:before="20" w:after="20"/>
            </w:pPr>
            <w:r>
              <w:rPr>
                <w:b/>
                <w:sz w:val="17"/>
              </w:rPr>
              <w:t>PR-AUC</w:t>
            </w:r>
          </w:p>
        </w:tc>
        <w:tc>
          <w:tcPr>
            <w:tcW w:w="625" w:type="pct"/>
            <w:shd w:val="clear" w:color="auto" w:fill="E8E8E8"/>
          </w:tcPr>
          <w:p w14:paraId="58274B0A" w14:textId="77777777" w:rsidR="00B20134" w:rsidRDefault="00990031">
            <w:pPr>
              <w:spacing w:before="20" w:after="20"/>
            </w:pPr>
            <w:r>
              <w:rPr>
                <w:b/>
                <w:sz w:val="17"/>
              </w:rPr>
              <w:t>F₁</w:t>
            </w:r>
          </w:p>
        </w:tc>
        <w:tc>
          <w:tcPr>
            <w:tcW w:w="625" w:type="pct"/>
            <w:shd w:val="clear" w:color="auto" w:fill="E8E8E8"/>
          </w:tcPr>
          <w:p w14:paraId="767697CB" w14:textId="77777777" w:rsidR="00B20134" w:rsidRDefault="00990031">
            <w:pPr>
              <w:spacing w:before="20" w:after="20"/>
            </w:pPr>
            <w:r>
              <w:rPr>
                <w:b/>
                <w:sz w:val="17"/>
              </w:rPr>
              <w:t>Dengeli doğruluk</w:t>
            </w:r>
          </w:p>
        </w:tc>
        <w:tc>
          <w:tcPr>
            <w:tcW w:w="625" w:type="pct"/>
            <w:shd w:val="clear" w:color="auto" w:fill="E8E8E8"/>
          </w:tcPr>
          <w:p w14:paraId="3EAA4CCB" w14:textId="77777777" w:rsidR="00B20134" w:rsidRDefault="00990031">
            <w:pPr>
              <w:spacing w:before="20" w:after="20"/>
            </w:pPr>
            <w:r>
              <w:rPr>
                <w:b/>
                <w:sz w:val="17"/>
              </w:rPr>
              <w:t>Brier skoru</w:t>
            </w:r>
          </w:p>
        </w:tc>
        <w:tc>
          <w:tcPr>
            <w:tcW w:w="625" w:type="pct"/>
            <w:shd w:val="clear" w:color="auto" w:fill="E8E8E8"/>
          </w:tcPr>
          <w:p w14:paraId="2650DFF0" w14:textId="77777777" w:rsidR="00B20134" w:rsidRDefault="00990031">
            <w:pPr>
              <w:spacing w:before="20" w:after="20"/>
            </w:pPr>
            <w:r>
              <w:rPr>
                <w:b/>
                <w:sz w:val="17"/>
              </w:rPr>
              <w:t>MCC</w:t>
            </w:r>
          </w:p>
        </w:tc>
        <w:tc>
          <w:tcPr>
            <w:tcW w:w="625" w:type="pct"/>
            <w:shd w:val="clear" w:color="auto" w:fill="E8E8E8"/>
          </w:tcPr>
          <w:p w14:paraId="07ABCC03" w14:textId="77777777" w:rsidR="00B20134" w:rsidRDefault="00990031">
            <w:pPr>
              <w:spacing w:before="20" w:after="20"/>
            </w:pPr>
            <w:r>
              <w:rPr>
                <w:b/>
                <w:sz w:val="17"/>
              </w:rPr>
              <w:t>Eğitim süresi (sn)</w:t>
            </w:r>
          </w:p>
        </w:tc>
      </w:tr>
      <w:tr w:rsidR="00B20134" w14:paraId="692D8D7A" w14:textId="77777777" w:rsidTr="00674AE0">
        <w:trPr>
          <w:jc w:val="center"/>
        </w:trPr>
        <w:tc>
          <w:tcPr>
            <w:tcW w:w="625" w:type="pct"/>
          </w:tcPr>
          <w:p w14:paraId="7411EF11" w14:textId="77777777" w:rsidR="00B20134" w:rsidRDefault="00990031">
            <w:pPr>
              <w:spacing w:before="20" w:after="20"/>
            </w:pPr>
            <w:r>
              <w:rPr>
                <w:sz w:val="17"/>
              </w:rPr>
              <w:t>CatBoost [48] (esas alınan)</w:t>
            </w:r>
          </w:p>
        </w:tc>
        <w:tc>
          <w:tcPr>
            <w:tcW w:w="625" w:type="pct"/>
          </w:tcPr>
          <w:p w14:paraId="6F0D520A" w14:textId="77777777" w:rsidR="00B20134" w:rsidRDefault="00990031">
            <w:pPr>
              <w:spacing w:before="20" w:after="20"/>
            </w:pPr>
            <w:r>
              <w:rPr>
                <w:b/>
                <w:sz w:val="17"/>
              </w:rPr>
              <w:t>0,8465 ± 0,0935</w:t>
            </w:r>
          </w:p>
        </w:tc>
        <w:tc>
          <w:tcPr>
            <w:tcW w:w="625" w:type="pct"/>
          </w:tcPr>
          <w:p w14:paraId="6D113501" w14:textId="77777777" w:rsidR="00B20134" w:rsidRDefault="00990031">
            <w:pPr>
              <w:spacing w:before="20" w:after="20"/>
            </w:pPr>
            <w:r>
              <w:rPr>
                <w:sz w:val="17"/>
              </w:rPr>
              <w:t>0,9011</w:t>
            </w:r>
          </w:p>
        </w:tc>
        <w:tc>
          <w:tcPr>
            <w:tcW w:w="625" w:type="pct"/>
          </w:tcPr>
          <w:p w14:paraId="482B4C71" w14:textId="77777777" w:rsidR="00B20134" w:rsidRDefault="00990031">
            <w:pPr>
              <w:spacing w:before="20" w:after="20"/>
            </w:pPr>
            <w:r>
              <w:rPr>
                <w:sz w:val="17"/>
              </w:rPr>
              <w:t>0,8525</w:t>
            </w:r>
          </w:p>
        </w:tc>
        <w:tc>
          <w:tcPr>
            <w:tcW w:w="625" w:type="pct"/>
          </w:tcPr>
          <w:p w14:paraId="4020663D" w14:textId="77777777" w:rsidR="00B20134" w:rsidRDefault="00990031">
            <w:pPr>
              <w:spacing w:before="20" w:after="20"/>
            </w:pPr>
            <w:r>
              <w:rPr>
                <w:b/>
                <w:sz w:val="17"/>
              </w:rPr>
              <w:t>0,7092</w:t>
            </w:r>
          </w:p>
        </w:tc>
        <w:tc>
          <w:tcPr>
            <w:tcW w:w="625" w:type="pct"/>
          </w:tcPr>
          <w:p w14:paraId="35FF0E2C" w14:textId="77777777" w:rsidR="00B20134" w:rsidRDefault="00990031">
            <w:pPr>
              <w:spacing w:before="20" w:after="20"/>
            </w:pPr>
            <w:r>
              <w:rPr>
                <w:sz w:val="17"/>
              </w:rPr>
              <w:t>0,1368</w:t>
            </w:r>
          </w:p>
        </w:tc>
        <w:tc>
          <w:tcPr>
            <w:tcW w:w="625" w:type="pct"/>
          </w:tcPr>
          <w:p w14:paraId="14CF89ED" w14:textId="77777777" w:rsidR="00B20134" w:rsidRDefault="00990031">
            <w:pPr>
              <w:spacing w:before="20" w:after="20"/>
            </w:pPr>
            <w:r>
              <w:rPr>
                <w:b/>
                <w:sz w:val="17"/>
              </w:rPr>
              <w:t>0,4447</w:t>
            </w:r>
          </w:p>
        </w:tc>
        <w:tc>
          <w:tcPr>
            <w:tcW w:w="625" w:type="pct"/>
          </w:tcPr>
          <w:p w14:paraId="78EAF7B3" w14:textId="77777777" w:rsidR="00B20134" w:rsidRDefault="00990031">
            <w:pPr>
              <w:spacing w:before="20" w:after="20"/>
            </w:pPr>
            <w:r>
              <w:rPr>
                <w:sz w:val="17"/>
              </w:rPr>
              <w:t>14,61</w:t>
            </w:r>
          </w:p>
        </w:tc>
      </w:tr>
      <w:tr w:rsidR="00B20134" w14:paraId="45790D17" w14:textId="77777777" w:rsidTr="00674AE0">
        <w:trPr>
          <w:jc w:val="center"/>
        </w:trPr>
        <w:tc>
          <w:tcPr>
            <w:tcW w:w="625" w:type="pct"/>
          </w:tcPr>
          <w:p w14:paraId="1399807A" w14:textId="77777777" w:rsidR="00B20134" w:rsidRDefault="00990031">
            <w:pPr>
              <w:spacing w:before="20" w:after="20"/>
            </w:pPr>
            <w:r>
              <w:rPr>
                <w:sz w:val="17"/>
              </w:rPr>
              <w:t>Rastgele orman [53]</w:t>
            </w:r>
          </w:p>
        </w:tc>
        <w:tc>
          <w:tcPr>
            <w:tcW w:w="625" w:type="pct"/>
          </w:tcPr>
          <w:p w14:paraId="02E2852B" w14:textId="77777777" w:rsidR="00B20134" w:rsidRDefault="00990031">
            <w:pPr>
              <w:spacing w:before="20" w:after="20"/>
            </w:pPr>
            <w:r>
              <w:rPr>
                <w:sz w:val="17"/>
              </w:rPr>
              <w:t>0,8417 ± 0,0920</w:t>
            </w:r>
          </w:p>
        </w:tc>
        <w:tc>
          <w:tcPr>
            <w:tcW w:w="625" w:type="pct"/>
          </w:tcPr>
          <w:p w14:paraId="471B629E" w14:textId="77777777" w:rsidR="00B20134" w:rsidRDefault="00990031">
            <w:pPr>
              <w:spacing w:before="20" w:after="20"/>
            </w:pPr>
            <w:r>
              <w:rPr>
                <w:b/>
                <w:sz w:val="17"/>
              </w:rPr>
              <w:t>0,9058</w:t>
            </w:r>
          </w:p>
        </w:tc>
        <w:tc>
          <w:tcPr>
            <w:tcW w:w="625" w:type="pct"/>
          </w:tcPr>
          <w:p w14:paraId="00A31063" w14:textId="77777777" w:rsidR="00B20134" w:rsidRDefault="00990031">
            <w:pPr>
              <w:spacing w:before="20" w:after="20"/>
            </w:pPr>
            <w:r>
              <w:rPr>
                <w:sz w:val="17"/>
              </w:rPr>
              <w:t>0,8572</w:t>
            </w:r>
          </w:p>
        </w:tc>
        <w:tc>
          <w:tcPr>
            <w:tcW w:w="625" w:type="pct"/>
          </w:tcPr>
          <w:p w14:paraId="0AB846F0" w14:textId="77777777" w:rsidR="00B20134" w:rsidRDefault="00990031">
            <w:pPr>
              <w:spacing w:before="20" w:after="20"/>
            </w:pPr>
            <w:r>
              <w:rPr>
                <w:sz w:val="17"/>
              </w:rPr>
              <w:t>0,6817</w:t>
            </w:r>
          </w:p>
        </w:tc>
        <w:tc>
          <w:tcPr>
            <w:tcW w:w="625" w:type="pct"/>
          </w:tcPr>
          <w:p w14:paraId="5A8615AA" w14:textId="77777777" w:rsidR="00B20134" w:rsidRDefault="00990031">
            <w:pPr>
              <w:spacing w:before="20" w:after="20"/>
            </w:pPr>
            <w:r>
              <w:rPr>
                <w:b/>
                <w:sz w:val="17"/>
              </w:rPr>
              <w:t>0,1318</w:t>
            </w:r>
          </w:p>
        </w:tc>
        <w:tc>
          <w:tcPr>
            <w:tcW w:w="625" w:type="pct"/>
          </w:tcPr>
          <w:p w14:paraId="64FA141A" w14:textId="77777777" w:rsidR="00B20134" w:rsidRDefault="00990031">
            <w:pPr>
              <w:spacing w:before="20" w:after="20"/>
            </w:pPr>
            <w:r>
              <w:rPr>
                <w:sz w:val="17"/>
              </w:rPr>
              <w:t>0,3958</w:t>
            </w:r>
          </w:p>
        </w:tc>
        <w:tc>
          <w:tcPr>
            <w:tcW w:w="625" w:type="pct"/>
          </w:tcPr>
          <w:p w14:paraId="68E21CD5" w14:textId="77777777" w:rsidR="00B20134" w:rsidRDefault="00990031">
            <w:pPr>
              <w:spacing w:before="20" w:after="20"/>
            </w:pPr>
            <w:r>
              <w:rPr>
                <w:sz w:val="17"/>
              </w:rPr>
              <w:t>6,32</w:t>
            </w:r>
          </w:p>
        </w:tc>
      </w:tr>
      <w:tr w:rsidR="00B20134" w14:paraId="44327DDF" w14:textId="77777777" w:rsidTr="00674AE0">
        <w:trPr>
          <w:jc w:val="center"/>
        </w:trPr>
        <w:tc>
          <w:tcPr>
            <w:tcW w:w="625" w:type="pct"/>
          </w:tcPr>
          <w:p w14:paraId="4FF812E8" w14:textId="77777777" w:rsidR="00B20134" w:rsidRDefault="00990031">
            <w:pPr>
              <w:spacing w:before="20" w:after="20"/>
            </w:pPr>
            <w:r>
              <w:rPr>
                <w:sz w:val="17"/>
              </w:rPr>
              <w:t>XGBoost [54]</w:t>
            </w:r>
          </w:p>
        </w:tc>
        <w:tc>
          <w:tcPr>
            <w:tcW w:w="625" w:type="pct"/>
          </w:tcPr>
          <w:p w14:paraId="7AFA292A" w14:textId="77777777" w:rsidR="00B20134" w:rsidRDefault="00990031">
            <w:pPr>
              <w:spacing w:before="20" w:after="20"/>
            </w:pPr>
            <w:r>
              <w:rPr>
                <w:sz w:val="17"/>
              </w:rPr>
              <w:t>0,7962 ± 0,1554</w:t>
            </w:r>
          </w:p>
        </w:tc>
        <w:tc>
          <w:tcPr>
            <w:tcW w:w="625" w:type="pct"/>
          </w:tcPr>
          <w:p w14:paraId="6A0A3D1F" w14:textId="77777777" w:rsidR="00B20134" w:rsidRDefault="00990031">
            <w:pPr>
              <w:spacing w:before="20" w:after="20"/>
            </w:pPr>
            <w:r>
              <w:rPr>
                <w:sz w:val="17"/>
              </w:rPr>
              <w:t>0,8907</w:t>
            </w:r>
          </w:p>
        </w:tc>
        <w:tc>
          <w:tcPr>
            <w:tcW w:w="625" w:type="pct"/>
          </w:tcPr>
          <w:p w14:paraId="25D7BAAF" w14:textId="77777777" w:rsidR="00B20134" w:rsidRDefault="00990031">
            <w:pPr>
              <w:spacing w:before="20" w:after="20"/>
            </w:pPr>
            <w:r>
              <w:rPr>
                <w:b/>
                <w:sz w:val="17"/>
              </w:rPr>
              <w:t>0,8610</w:t>
            </w:r>
          </w:p>
        </w:tc>
        <w:tc>
          <w:tcPr>
            <w:tcW w:w="625" w:type="pct"/>
          </w:tcPr>
          <w:p w14:paraId="60219F0B" w14:textId="77777777" w:rsidR="00B20134" w:rsidRDefault="00990031">
            <w:pPr>
              <w:spacing w:before="20" w:after="20"/>
            </w:pPr>
            <w:r>
              <w:rPr>
                <w:sz w:val="17"/>
              </w:rPr>
              <w:t>0,6904</w:t>
            </w:r>
          </w:p>
        </w:tc>
        <w:tc>
          <w:tcPr>
            <w:tcW w:w="625" w:type="pct"/>
          </w:tcPr>
          <w:p w14:paraId="04DF502D" w14:textId="77777777" w:rsidR="00B20134" w:rsidRDefault="00990031">
            <w:pPr>
              <w:spacing w:before="20" w:after="20"/>
            </w:pPr>
            <w:r>
              <w:rPr>
                <w:sz w:val="17"/>
              </w:rPr>
              <w:t>0,1374</w:t>
            </w:r>
          </w:p>
        </w:tc>
        <w:tc>
          <w:tcPr>
            <w:tcW w:w="625" w:type="pct"/>
          </w:tcPr>
          <w:p w14:paraId="06138666" w14:textId="77777777" w:rsidR="00B20134" w:rsidRDefault="00990031">
            <w:pPr>
              <w:spacing w:before="20" w:after="20"/>
            </w:pPr>
            <w:r>
              <w:rPr>
                <w:sz w:val="17"/>
              </w:rPr>
              <w:t>0,4179</w:t>
            </w:r>
          </w:p>
        </w:tc>
        <w:tc>
          <w:tcPr>
            <w:tcW w:w="625" w:type="pct"/>
          </w:tcPr>
          <w:p w14:paraId="3617A570" w14:textId="77777777" w:rsidR="00B20134" w:rsidRDefault="00990031">
            <w:pPr>
              <w:spacing w:before="20" w:after="20"/>
            </w:pPr>
            <w:r>
              <w:rPr>
                <w:sz w:val="17"/>
              </w:rPr>
              <w:t>10,31</w:t>
            </w:r>
          </w:p>
        </w:tc>
      </w:tr>
      <w:tr w:rsidR="00B20134" w14:paraId="49005CFF" w14:textId="77777777" w:rsidTr="00674AE0">
        <w:trPr>
          <w:jc w:val="center"/>
        </w:trPr>
        <w:tc>
          <w:tcPr>
            <w:tcW w:w="625" w:type="pct"/>
          </w:tcPr>
          <w:p w14:paraId="6013B917" w14:textId="77777777" w:rsidR="00B20134" w:rsidRDefault="00990031">
            <w:pPr>
              <w:spacing w:before="20" w:after="20"/>
            </w:pPr>
            <w:r>
              <w:rPr>
                <w:sz w:val="17"/>
              </w:rPr>
              <w:t>Lojistik regresyon</w:t>
            </w:r>
          </w:p>
        </w:tc>
        <w:tc>
          <w:tcPr>
            <w:tcW w:w="625" w:type="pct"/>
          </w:tcPr>
          <w:p w14:paraId="6FB08277" w14:textId="77777777" w:rsidR="00B20134" w:rsidRDefault="00990031">
            <w:pPr>
              <w:spacing w:before="20" w:after="20"/>
            </w:pPr>
            <w:r>
              <w:rPr>
                <w:sz w:val="17"/>
              </w:rPr>
              <w:t>0,7776 ± 0,0449</w:t>
            </w:r>
          </w:p>
        </w:tc>
        <w:tc>
          <w:tcPr>
            <w:tcW w:w="625" w:type="pct"/>
          </w:tcPr>
          <w:p w14:paraId="618A0AA3" w14:textId="77777777" w:rsidR="00B20134" w:rsidRDefault="00990031">
            <w:pPr>
              <w:spacing w:before="20" w:after="20"/>
            </w:pPr>
            <w:r>
              <w:rPr>
                <w:sz w:val="17"/>
              </w:rPr>
              <w:t>0,8665</w:t>
            </w:r>
          </w:p>
        </w:tc>
        <w:tc>
          <w:tcPr>
            <w:tcW w:w="625" w:type="pct"/>
          </w:tcPr>
          <w:p w14:paraId="07C6EF5A" w14:textId="77777777" w:rsidR="00B20134" w:rsidRDefault="00990031">
            <w:pPr>
              <w:spacing w:before="20" w:after="20"/>
            </w:pPr>
            <w:r>
              <w:rPr>
                <w:sz w:val="17"/>
              </w:rPr>
              <w:t>0,8118</w:t>
            </w:r>
          </w:p>
        </w:tc>
        <w:tc>
          <w:tcPr>
            <w:tcW w:w="625" w:type="pct"/>
          </w:tcPr>
          <w:p w14:paraId="75D904E4" w14:textId="77777777" w:rsidR="00B20134" w:rsidRDefault="00990031">
            <w:pPr>
              <w:spacing w:before="20" w:after="20"/>
            </w:pPr>
            <w:r>
              <w:rPr>
                <w:sz w:val="17"/>
              </w:rPr>
              <w:t>0,6758</w:t>
            </w:r>
          </w:p>
        </w:tc>
        <w:tc>
          <w:tcPr>
            <w:tcW w:w="625" w:type="pct"/>
          </w:tcPr>
          <w:p w14:paraId="219D9DAF" w14:textId="77777777" w:rsidR="00B20134" w:rsidRDefault="00990031">
            <w:pPr>
              <w:spacing w:before="20" w:after="20"/>
            </w:pPr>
            <w:r>
              <w:rPr>
                <w:sz w:val="17"/>
              </w:rPr>
              <w:t>0,1511</w:t>
            </w:r>
          </w:p>
        </w:tc>
        <w:tc>
          <w:tcPr>
            <w:tcW w:w="625" w:type="pct"/>
          </w:tcPr>
          <w:p w14:paraId="36B709FB" w14:textId="77777777" w:rsidR="00B20134" w:rsidRDefault="00990031">
            <w:pPr>
              <w:spacing w:before="20" w:after="20"/>
            </w:pPr>
            <w:r>
              <w:rPr>
                <w:sz w:val="17"/>
              </w:rPr>
              <w:t>0,4228</w:t>
            </w:r>
          </w:p>
        </w:tc>
        <w:tc>
          <w:tcPr>
            <w:tcW w:w="625" w:type="pct"/>
          </w:tcPr>
          <w:p w14:paraId="2706BFFF" w14:textId="77777777" w:rsidR="00B20134" w:rsidRDefault="00990031">
            <w:pPr>
              <w:spacing w:before="20" w:after="20"/>
            </w:pPr>
            <w:r>
              <w:rPr>
                <w:sz w:val="17"/>
              </w:rPr>
              <w:t>0,32</w:t>
            </w:r>
          </w:p>
        </w:tc>
      </w:tr>
      <w:tr w:rsidR="00B20134" w14:paraId="4E11889F" w14:textId="77777777" w:rsidTr="00674AE0">
        <w:trPr>
          <w:jc w:val="center"/>
        </w:trPr>
        <w:tc>
          <w:tcPr>
            <w:tcW w:w="625" w:type="pct"/>
          </w:tcPr>
          <w:p w14:paraId="2DFC87CB" w14:textId="77777777" w:rsidR="00B20134" w:rsidRDefault="00990031">
            <w:pPr>
              <w:spacing w:before="20" w:after="20"/>
            </w:pPr>
            <w:r>
              <w:rPr>
                <w:sz w:val="17"/>
              </w:rPr>
              <w:t>Yığınlanmış topluluk (CatBoost + LightGBM + RO)</w:t>
            </w:r>
          </w:p>
        </w:tc>
        <w:tc>
          <w:tcPr>
            <w:tcW w:w="625" w:type="pct"/>
          </w:tcPr>
          <w:p w14:paraId="4BF23277" w14:textId="77777777" w:rsidR="00B20134" w:rsidRDefault="00990031">
            <w:pPr>
              <w:spacing w:before="20" w:after="20"/>
            </w:pPr>
            <w:r>
              <w:rPr>
                <w:sz w:val="17"/>
              </w:rPr>
              <w:t>0,7338 ± 0,2670</w:t>
            </w:r>
          </w:p>
        </w:tc>
        <w:tc>
          <w:tcPr>
            <w:tcW w:w="625" w:type="pct"/>
          </w:tcPr>
          <w:p w14:paraId="2586D028" w14:textId="77777777" w:rsidR="00B20134" w:rsidRDefault="00990031">
            <w:pPr>
              <w:spacing w:before="20" w:after="20"/>
            </w:pPr>
            <w:r>
              <w:rPr>
                <w:sz w:val="17"/>
              </w:rPr>
              <w:t>0,8729</w:t>
            </w:r>
          </w:p>
        </w:tc>
        <w:tc>
          <w:tcPr>
            <w:tcW w:w="625" w:type="pct"/>
          </w:tcPr>
          <w:p w14:paraId="3FEC489A" w14:textId="77777777" w:rsidR="00B20134" w:rsidRDefault="00990031">
            <w:pPr>
              <w:spacing w:before="20" w:after="20"/>
            </w:pPr>
            <w:r>
              <w:rPr>
                <w:sz w:val="17"/>
              </w:rPr>
              <w:t>0,6625</w:t>
            </w:r>
          </w:p>
        </w:tc>
        <w:tc>
          <w:tcPr>
            <w:tcW w:w="625" w:type="pct"/>
          </w:tcPr>
          <w:p w14:paraId="66AA0D04" w14:textId="77777777" w:rsidR="00B20134" w:rsidRDefault="00990031">
            <w:pPr>
              <w:spacing w:before="20" w:after="20"/>
            </w:pPr>
            <w:r>
              <w:rPr>
                <w:sz w:val="17"/>
              </w:rPr>
              <w:t>0,4613</w:t>
            </w:r>
          </w:p>
        </w:tc>
        <w:tc>
          <w:tcPr>
            <w:tcW w:w="625" w:type="pct"/>
          </w:tcPr>
          <w:p w14:paraId="24C240D3" w14:textId="77777777" w:rsidR="00B20134" w:rsidRDefault="00990031">
            <w:pPr>
              <w:spacing w:before="20" w:after="20"/>
            </w:pPr>
            <w:r>
              <w:rPr>
                <w:sz w:val="17"/>
              </w:rPr>
              <w:t>0,2259</w:t>
            </w:r>
          </w:p>
        </w:tc>
        <w:tc>
          <w:tcPr>
            <w:tcW w:w="625" w:type="pct"/>
          </w:tcPr>
          <w:p w14:paraId="4B3DA77B" w14:textId="77777777" w:rsidR="00B20134" w:rsidRDefault="00990031">
            <w:pPr>
              <w:spacing w:before="20" w:after="20"/>
            </w:pPr>
            <w:r>
              <w:rPr>
                <w:sz w:val="17"/>
              </w:rPr>
              <w:t>−0,0225</w:t>
            </w:r>
          </w:p>
        </w:tc>
        <w:tc>
          <w:tcPr>
            <w:tcW w:w="625" w:type="pct"/>
          </w:tcPr>
          <w:p w14:paraId="174F08CE" w14:textId="77777777" w:rsidR="00B20134" w:rsidRDefault="00990031">
            <w:pPr>
              <w:spacing w:before="20" w:after="20"/>
            </w:pPr>
            <w:r>
              <w:rPr>
                <w:sz w:val="17"/>
              </w:rPr>
              <w:t>33,88</w:t>
            </w:r>
          </w:p>
        </w:tc>
      </w:tr>
      <w:tr w:rsidR="00B20134" w14:paraId="3BB41C8B" w14:textId="77777777" w:rsidTr="00674AE0">
        <w:trPr>
          <w:jc w:val="center"/>
        </w:trPr>
        <w:tc>
          <w:tcPr>
            <w:tcW w:w="625" w:type="pct"/>
          </w:tcPr>
          <w:p w14:paraId="11B32809" w14:textId="77777777" w:rsidR="00B20134" w:rsidRDefault="00990031">
            <w:pPr>
              <w:spacing w:before="20" w:after="20"/>
            </w:pPr>
            <w:r>
              <w:rPr>
                <w:sz w:val="17"/>
              </w:rPr>
              <w:t>LightGBM [55]</w:t>
            </w:r>
          </w:p>
        </w:tc>
        <w:tc>
          <w:tcPr>
            <w:tcW w:w="625" w:type="pct"/>
          </w:tcPr>
          <w:p w14:paraId="2113A6CE" w14:textId="77777777" w:rsidR="00B20134" w:rsidRDefault="00990031">
            <w:pPr>
              <w:spacing w:before="20" w:after="20"/>
            </w:pPr>
            <w:r>
              <w:rPr>
                <w:sz w:val="17"/>
              </w:rPr>
              <w:t>0,7168 ± 0,2294</w:t>
            </w:r>
          </w:p>
        </w:tc>
        <w:tc>
          <w:tcPr>
            <w:tcW w:w="625" w:type="pct"/>
          </w:tcPr>
          <w:p w14:paraId="09F2F5E5" w14:textId="77777777" w:rsidR="00B20134" w:rsidRDefault="00990031">
            <w:pPr>
              <w:spacing w:before="20" w:after="20"/>
            </w:pPr>
            <w:r>
              <w:rPr>
                <w:sz w:val="17"/>
              </w:rPr>
              <w:t>0,8767</w:t>
            </w:r>
          </w:p>
        </w:tc>
        <w:tc>
          <w:tcPr>
            <w:tcW w:w="625" w:type="pct"/>
          </w:tcPr>
          <w:p w14:paraId="48D0097D" w14:textId="77777777" w:rsidR="00B20134" w:rsidRDefault="00990031">
            <w:pPr>
              <w:spacing w:before="20" w:after="20"/>
            </w:pPr>
            <w:r>
              <w:rPr>
                <w:sz w:val="17"/>
              </w:rPr>
              <w:t>0,8274</w:t>
            </w:r>
          </w:p>
        </w:tc>
        <w:tc>
          <w:tcPr>
            <w:tcW w:w="625" w:type="pct"/>
          </w:tcPr>
          <w:p w14:paraId="7008DC32" w14:textId="77777777" w:rsidR="00B20134" w:rsidRDefault="00990031">
            <w:pPr>
              <w:spacing w:before="20" w:after="20"/>
            </w:pPr>
            <w:r>
              <w:rPr>
                <w:sz w:val="17"/>
              </w:rPr>
              <w:t>0,6154</w:t>
            </w:r>
          </w:p>
        </w:tc>
        <w:tc>
          <w:tcPr>
            <w:tcW w:w="625" w:type="pct"/>
          </w:tcPr>
          <w:p w14:paraId="1EF45790" w14:textId="77777777" w:rsidR="00B20134" w:rsidRDefault="00990031">
            <w:pPr>
              <w:spacing w:before="20" w:after="20"/>
            </w:pPr>
            <w:r>
              <w:rPr>
                <w:sz w:val="17"/>
              </w:rPr>
              <w:t>0,1724</w:t>
            </w:r>
          </w:p>
        </w:tc>
        <w:tc>
          <w:tcPr>
            <w:tcW w:w="625" w:type="pct"/>
          </w:tcPr>
          <w:p w14:paraId="1ECFEA49" w14:textId="77777777" w:rsidR="00B20134" w:rsidRDefault="00990031">
            <w:pPr>
              <w:spacing w:before="20" w:after="20"/>
            </w:pPr>
            <w:r>
              <w:rPr>
                <w:sz w:val="17"/>
              </w:rPr>
              <w:t>0,2875</w:t>
            </w:r>
          </w:p>
        </w:tc>
        <w:tc>
          <w:tcPr>
            <w:tcW w:w="625" w:type="pct"/>
          </w:tcPr>
          <w:p w14:paraId="295BA420" w14:textId="77777777" w:rsidR="00B20134" w:rsidRDefault="00990031">
            <w:pPr>
              <w:spacing w:before="20" w:after="20"/>
            </w:pPr>
            <w:r>
              <w:rPr>
                <w:sz w:val="17"/>
              </w:rPr>
              <w:t>1,45</w:t>
            </w:r>
          </w:p>
        </w:tc>
      </w:tr>
      <w:tr w:rsidR="00B20134" w14:paraId="562FBC59" w14:textId="77777777" w:rsidTr="00674AE0">
        <w:trPr>
          <w:jc w:val="center"/>
        </w:trPr>
        <w:tc>
          <w:tcPr>
            <w:tcW w:w="625" w:type="pct"/>
          </w:tcPr>
          <w:p w14:paraId="07B7CDD3" w14:textId="77777777" w:rsidR="00B20134" w:rsidRDefault="00990031">
            <w:pPr>
              <w:spacing w:before="20" w:after="20"/>
            </w:pPr>
            <w:r>
              <w:rPr>
                <w:sz w:val="17"/>
              </w:rPr>
              <w:t>Çok katmanlı algılayıcı</w:t>
            </w:r>
          </w:p>
        </w:tc>
        <w:tc>
          <w:tcPr>
            <w:tcW w:w="625" w:type="pct"/>
          </w:tcPr>
          <w:p w14:paraId="315FDC83" w14:textId="77777777" w:rsidR="00B20134" w:rsidRDefault="00990031">
            <w:pPr>
              <w:spacing w:before="20" w:after="20"/>
            </w:pPr>
            <w:r>
              <w:rPr>
                <w:sz w:val="17"/>
              </w:rPr>
              <w:t>0,4276 ± 0,1088</w:t>
            </w:r>
          </w:p>
        </w:tc>
        <w:tc>
          <w:tcPr>
            <w:tcW w:w="625" w:type="pct"/>
          </w:tcPr>
          <w:p w14:paraId="459B64A8" w14:textId="77777777" w:rsidR="00B20134" w:rsidRDefault="00990031">
            <w:pPr>
              <w:spacing w:before="20" w:after="20"/>
            </w:pPr>
            <w:r>
              <w:rPr>
                <w:sz w:val="17"/>
              </w:rPr>
              <w:t>0,7108</w:t>
            </w:r>
          </w:p>
        </w:tc>
        <w:tc>
          <w:tcPr>
            <w:tcW w:w="625" w:type="pct"/>
          </w:tcPr>
          <w:p w14:paraId="75715D6A" w14:textId="77777777" w:rsidR="00B20134" w:rsidRDefault="00990031">
            <w:pPr>
              <w:spacing w:before="20" w:after="20"/>
            </w:pPr>
            <w:r>
              <w:rPr>
                <w:sz w:val="17"/>
              </w:rPr>
              <w:t>0,6742</w:t>
            </w:r>
          </w:p>
        </w:tc>
        <w:tc>
          <w:tcPr>
            <w:tcW w:w="625" w:type="pct"/>
          </w:tcPr>
          <w:p w14:paraId="1919AA4A" w14:textId="77777777" w:rsidR="00B20134" w:rsidRDefault="00990031">
            <w:pPr>
              <w:spacing w:before="20" w:after="20"/>
            </w:pPr>
            <w:r>
              <w:rPr>
                <w:sz w:val="17"/>
              </w:rPr>
              <w:t>0,4532</w:t>
            </w:r>
          </w:p>
        </w:tc>
        <w:tc>
          <w:tcPr>
            <w:tcW w:w="625" w:type="pct"/>
          </w:tcPr>
          <w:p w14:paraId="08A69940" w14:textId="77777777" w:rsidR="00B20134" w:rsidRDefault="00990031">
            <w:pPr>
              <w:spacing w:before="20" w:after="20"/>
            </w:pPr>
            <w:r>
              <w:rPr>
                <w:sz w:val="17"/>
              </w:rPr>
              <w:t>0,2288</w:t>
            </w:r>
          </w:p>
        </w:tc>
        <w:tc>
          <w:tcPr>
            <w:tcW w:w="625" w:type="pct"/>
          </w:tcPr>
          <w:p w14:paraId="7A51E0D9" w14:textId="77777777" w:rsidR="00B20134" w:rsidRDefault="00990031">
            <w:pPr>
              <w:spacing w:before="20" w:after="20"/>
            </w:pPr>
            <w:r>
              <w:rPr>
                <w:sz w:val="17"/>
              </w:rPr>
              <w:t>−0,0443</w:t>
            </w:r>
          </w:p>
        </w:tc>
        <w:tc>
          <w:tcPr>
            <w:tcW w:w="625" w:type="pct"/>
          </w:tcPr>
          <w:p w14:paraId="322BD24E" w14:textId="77777777" w:rsidR="00B20134" w:rsidRDefault="00990031">
            <w:pPr>
              <w:spacing w:before="20" w:after="20"/>
            </w:pPr>
            <w:r>
              <w:rPr>
                <w:sz w:val="17"/>
              </w:rPr>
              <w:t>0,40</w:t>
            </w:r>
          </w:p>
        </w:tc>
      </w:tr>
      <w:tr w:rsidR="00EB2207" w14:paraId="61ACDAF7" w14:textId="77777777">
        <w:trPr>
          <w:jc w:val="center"/>
        </w:trPr>
        <w:tc>
          <w:tcPr>
            <w:tcW w:w="1161" w:type="dxa"/>
          </w:tcPr>
          <w:p w14:paraId="00597D26" w14:textId="77777777" w:rsidR="00EB2207" w:rsidRDefault="00BF64E8">
            <w:r>
              <w:t>Naif — Yalnızca fay mesafesi (R0a)</w:t>
            </w:r>
          </w:p>
        </w:tc>
        <w:tc>
          <w:tcPr>
            <w:tcW w:w="1161" w:type="dxa"/>
          </w:tcPr>
          <w:p w14:paraId="0422D3FB" w14:textId="77777777" w:rsidR="00EB2207" w:rsidRDefault="00BF64E8">
            <w:r>
              <w:t>0,6364 ± 0,0748</w:t>
            </w:r>
          </w:p>
        </w:tc>
        <w:tc>
          <w:tcPr>
            <w:tcW w:w="1161" w:type="dxa"/>
          </w:tcPr>
          <w:p w14:paraId="472AE800" w14:textId="77777777" w:rsidR="00EB2207" w:rsidRDefault="00BF64E8">
            <w:r>
              <w:t>0,7544</w:t>
            </w:r>
          </w:p>
        </w:tc>
        <w:tc>
          <w:tcPr>
            <w:tcW w:w="1161" w:type="dxa"/>
          </w:tcPr>
          <w:p w14:paraId="54132977" w14:textId="77777777" w:rsidR="00EB2207" w:rsidRDefault="00BF64E8">
            <w:r>
              <w:t>0,8539</w:t>
            </w:r>
          </w:p>
        </w:tc>
        <w:tc>
          <w:tcPr>
            <w:tcW w:w="1161" w:type="dxa"/>
          </w:tcPr>
          <w:p w14:paraId="7E2AAFA4" w14:textId="77777777" w:rsidR="00EB2207" w:rsidRDefault="00BF64E8">
            <w:r>
              <w:t>0,6847</w:t>
            </w:r>
          </w:p>
        </w:tc>
        <w:tc>
          <w:tcPr>
            <w:tcW w:w="1161" w:type="dxa"/>
          </w:tcPr>
          <w:p w14:paraId="46A1189E" w14:textId="77777777" w:rsidR="00EB2207" w:rsidRDefault="00BF64E8">
            <w:r>
              <w:t>0,1830</w:t>
            </w:r>
          </w:p>
        </w:tc>
        <w:tc>
          <w:tcPr>
            <w:tcW w:w="1161" w:type="dxa"/>
          </w:tcPr>
          <w:p w14:paraId="2D3A50EC" w14:textId="77777777" w:rsidR="00EB2207" w:rsidRDefault="00BF64E8">
            <w:r>
              <w:t>0,4755</w:t>
            </w:r>
          </w:p>
        </w:tc>
        <w:tc>
          <w:tcPr>
            <w:tcW w:w="1161" w:type="dxa"/>
          </w:tcPr>
          <w:p w14:paraId="313F3A50" w14:textId="77777777" w:rsidR="00EB2207" w:rsidRDefault="00BF64E8">
            <w:r>
              <w:t>–</w:t>
            </w:r>
          </w:p>
        </w:tc>
      </w:tr>
      <w:tr w:rsidR="00EB2207" w14:paraId="1A4FA50C" w14:textId="77777777">
        <w:trPr>
          <w:jc w:val="center"/>
        </w:trPr>
        <w:tc>
          <w:tcPr>
            <w:tcW w:w="1161" w:type="dxa"/>
          </w:tcPr>
          <w:p w14:paraId="3F590FA5" w14:textId="77777777" w:rsidR="00EB2207" w:rsidRDefault="00BF64E8">
            <w:r>
              <w:t>Naif — Yalnızca sismisite yoğunluğu (R0b)</w:t>
            </w:r>
          </w:p>
        </w:tc>
        <w:tc>
          <w:tcPr>
            <w:tcW w:w="1161" w:type="dxa"/>
          </w:tcPr>
          <w:p w14:paraId="56BA0595" w14:textId="77777777" w:rsidR="00EB2207" w:rsidRDefault="00BF64E8">
            <w:r>
              <w:t>0,5005 ± 0,0984</w:t>
            </w:r>
          </w:p>
        </w:tc>
        <w:tc>
          <w:tcPr>
            <w:tcW w:w="1161" w:type="dxa"/>
          </w:tcPr>
          <w:p w14:paraId="3974FA66" w14:textId="77777777" w:rsidR="00EB2207" w:rsidRDefault="00BF64E8">
            <w:r>
              <w:t>0,7255</w:t>
            </w:r>
          </w:p>
        </w:tc>
        <w:tc>
          <w:tcPr>
            <w:tcW w:w="1161" w:type="dxa"/>
          </w:tcPr>
          <w:p w14:paraId="57B6E9A7" w14:textId="77777777" w:rsidR="00EB2207" w:rsidRDefault="00BF64E8">
            <w:r>
              <w:t>0,5157</w:t>
            </w:r>
          </w:p>
        </w:tc>
        <w:tc>
          <w:tcPr>
            <w:tcW w:w="1161" w:type="dxa"/>
          </w:tcPr>
          <w:p w14:paraId="1F2E9A44" w14:textId="77777777" w:rsidR="00EB2207" w:rsidRDefault="00BF64E8">
            <w:r>
              <w:t>0,4852</w:t>
            </w:r>
          </w:p>
        </w:tc>
        <w:tc>
          <w:tcPr>
            <w:tcW w:w="1161" w:type="dxa"/>
          </w:tcPr>
          <w:p w14:paraId="59E0DA13" w14:textId="77777777" w:rsidR="00EB2207" w:rsidRDefault="00BF64E8">
            <w:r>
              <w:t>0,3564</w:t>
            </w:r>
          </w:p>
        </w:tc>
        <w:tc>
          <w:tcPr>
            <w:tcW w:w="1161" w:type="dxa"/>
          </w:tcPr>
          <w:p w14:paraId="221AEDA9" w14:textId="77777777" w:rsidR="00EB2207" w:rsidRDefault="00BF64E8">
            <w:r>
              <w:t>−</w:t>
            </w:r>
            <w:r>
              <w:t>0,0411</w:t>
            </w:r>
          </w:p>
        </w:tc>
        <w:tc>
          <w:tcPr>
            <w:tcW w:w="1161" w:type="dxa"/>
          </w:tcPr>
          <w:p w14:paraId="7E1C2F4D" w14:textId="77777777" w:rsidR="00EB2207" w:rsidRDefault="00BF64E8">
            <w:r>
              <w:t>–</w:t>
            </w:r>
          </w:p>
        </w:tc>
      </w:tr>
    </w:tbl>
    <w:p w14:paraId="7C7B6B70" w14:textId="77777777" w:rsidR="00B20134" w:rsidRDefault="00B20134"/>
    <w:p w14:paraId="25D59CBA" w14:textId="77777777" w:rsidR="00B20134" w:rsidRDefault="00990031">
      <w:r>
        <w:t>Beş gözlem kaydedilmelidir.</w:t>
      </w:r>
    </w:p>
    <w:p w14:paraId="0EEA5AEC" w14:textId="77777777" w:rsidR="00B20134" w:rsidRDefault="00990031">
      <w:r>
        <w:rPr>
          <w:b/>
        </w:rPr>
        <w:t>Birincisi, PR-AUC değerleri temel oran çıkarılmadan yorumlanmamalıdır.</w:t>
      </w:r>
      <w:r>
        <w:t xml:space="preserve"> Pozitif oran 0,687 olduğundan rastgele bir sınıflandırıcının beklenen PR-AUC'si de 0,687'dir. CatBoost'un 0,9011 değeri bu tabanın 0,214 üzerindedir; tablodaki en düşük değer olan 0,7108 ise yalnızca 0,024 üzerindedir. </w:t>
      </w:r>
      <w:r>
        <w:rPr>
          <w:b/>
        </w:rPr>
        <w:t>Ham PR-AUC değerleri bu görevde yanıltıcı derecede yüksek görünmektedir.</w:t>
      </w:r>
    </w:p>
    <w:p w14:paraId="4FAED0EC" w14:textId="77777777" w:rsidR="00B20134" w:rsidRDefault="00990031">
      <w:r>
        <w:rPr>
          <w:b/>
        </w:rPr>
        <w:lastRenderedPageBreak/>
        <w:t>İkincisi, esas alınan model seçimi dar bir farkla desteklenmektedir.</w:t>
      </w:r>
      <w:r>
        <w:t xml:space="preserve"> CatBoost ROC-AUC, dengeli doğruluk ve MCC ölçütlerinde önde olmakla birlikte, rastgele ormanla arasındaki ROC-AUC farkı (0,0048) her iki modelin kat standart sapmasının (≈ 0,09) çok altındadır. </w:t>
      </w:r>
      <w:r>
        <w:rPr>
          <w:b/>
        </w:rPr>
        <w:t>Bu fark istatistiksel olarak anlamlı değildir</w:t>
      </w:r>
      <w:r>
        <w:t>; rastgele orman ayrıca daha iyi PR-AUC ve daha iyi Brier skoru vermektedir. CatBoost'un tercihi, ölçülen üstünlükten çok ölçütler arası tutarlılığına dayanmaktadır.</w:t>
      </w:r>
    </w:p>
    <w:p w14:paraId="0091C8A0" w14:textId="77777777" w:rsidR="00B20134" w:rsidRDefault="00990031">
      <w:r>
        <w:rPr>
          <w:b/>
        </w:rPr>
        <w:t>Üçüncüsü, iki model taban çizgisinin altında kalmıştır.</w:t>
      </w:r>
      <w:r>
        <w:t xml:space="preserve"> Çok katmanlı algılayıcının ROC-AUC değeri 0,4276'dır; bu, 0,50'lik rastgele tahmin düzeyinin altındadır ve model bu veri boyutunda öğrenememiştir. Yığınlanmış topluluğun MCC değeri −0,0225 ve kat standart sapması 0,2670'tir; 454 kayıtlık bir kümede üç modelli bir yığınlama için gereken üst düzey öğrenici verisi bulunmamaktadır. </w:t>
      </w:r>
      <w:r>
        <w:rPr>
          <w:b/>
        </w:rPr>
        <w:t>Her iki sonuç da bir mimari eleştirisi değil, örneklem yetersizliği göstergesidir.</w:t>
      </w:r>
    </w:p>
    <w:p w14:paraId="73CA6243" w14:textId="77777777" w:rsidR="00B20134" w:rsidRDefault="00990031">
      <w:r>
        <w:rPr>
          <w:b/>
        </w:rPr>
        <w:t>Dördüncüsü, kalibrasyon ölçülmüş ancak yeterli bulunmamıştır.</w:t>
      </w:r>
      <w:r>
        <w:t xml:space="preserve"> En iyi Brier skoru 0,1318'dir. Skorlar Bölüm 3.7'de operatöre kategori olarak sunulduğundan olasılık kalibrasyonu doğrudan karar kalitesine yansımaktadır; izotonik veya Platt ölçekleme bu sürümde uygulanmamıştır.</w:t>
      </w:r>
    </w:p>
    <w:p w14:paraId="362890C3" w14:textId="77777777" w:rsidR="00EB2207" w:rsidRDefault="00BF64E8">
      <w:r>
        <w:t>Beşincisi, naif tabanlarla karşılaştırma modellerin kattığı değeri sınırlı ama gerçek göstermektedir. Yalnızca fay mesafesine dayalı sıralama (R0a) PR-AUC = 0,7544 (temel oranın 0,067 üzerinde) ve MCC = 0,4755 vermektedir; bu değer ROC-AUC'de üç öğrenilmiş modelin gerisinde kalsa da MCC'de LightGBM, yığınlanmış topluluk ve çok katmanlı algılayıcıdan daha iyidir. Yalnızca geçmiş sismisite yoğunluğuna (yedi günlük ortalama büyüklük) dayalı sıralama (R0b) ise ROC-AUC = 0,5005 ile rastgele düzeyi geçememektedir</w:t>
      </w:r>
      <w:r>
        <w:t>. Bu, öğrenilmiş modellerin kattığı değerin büyük ölçüde fay yakınlığı ötesindeki öznitelik bileşiminden geldiğini, buna karşın tek başına yakınlık sezgisinin gözden kaçırılmaması gereken güçlü bir taban oluşturduğunu göstermektedir.</w:t>
      </w:r>
    </w:p>
    <w:p w14:paraId="4D4667EC" w14:textId="1ED08617" w:rsidR="00B20134" w:rsidRDefault="00990031">
      <w:r>
        <w:t xml:space="preserve">Yukarıdaki beş gözlem </w:t>
      </w:r>
      <w:r w:rsidR="00065384">
        <w:t xml:space="preserve">Şekil </w:t>
      </w:r>
      <w:r w:rsidR="00065384">
        <w:fldChar w:fldCharType="begin"/>
      </w:r>
      <w:r w:rsidR="00065384">
        <w:instrText xml:space="preserve"> REF Sekil17 \h </w:instrText>
      </w:r>
      <w:r w:rsidR="00065384">
        <w:fldChar w:fldCharType="separate"/>
      </w:r>
      <w:r w:rsidR="00AE5951">
        <w:rPr>
          <w:b/>
          <w:noProof/>
          <w:sz w:val="19"/>
        </w:rPr>
        <w:t>16</w:t>
      </w:r>
      <w:r w:rsidR="00065384">
        <w:fldChar w:fldCharType="end"/>
      </w:r>
      <w:r>
        <w:rPr>
          <w:highlight w:val="yellow"/>
        </w:rPr>
        <w:t>–</w:t>
      </w:r>
      <w:r>
        <w:rPr>
          <w:highlight w:val="yellow"/>
        </w:rPr>
        <w:fldChar w:fldCharType="begin"/>
      </w:r>
      <w:r>
        <w:rPr>
          <w:highlight w:val="yellow"/>
        </w:rPr>
        <w:instrText xml:space="preserve"> REF Sekil21 \h </w:instrText>
      </w:r>
      <w:r>
        <w:rPr>
          <w:highlight w:val="yellow"/>
        </w:rPr>
      </w:r>
      <w:r>
        <w:rPr>
          <w:highlight w:val="yellow"/>
        </w:rPr>
        <w:fldChar w:fldCharType="separate"/>
      </w:r>
      <w:r w:rsidR="00AE5951">
        <w:rPr>
          <w:b/>
          <w:noProof/>
          <w:sz w:val="19"/>
        </w:rPr>
        <w:t>20</w:t>
      </w:r>
      <w:r>
        <w:rPr>
          <w:highlight w:val="yellow"/>
        </w:rPr>
        <w:fldChar w:fldCharType="end"/>
      </w:r>
      <w:r>
        <w:rPr>
          <w:highlight w:val="yellow"/>
        </w:rPr>
        <w:t xml:space="preserve"> üzerinde izlenebilmektedir.</w:t>
      </w:r>
    </w:p>
    <w:p w14:paraId="210DB5D5" w14:textId="77777777" w:rsidR="00B20134" w:rsidRDefault="00990031">
      <w:pPr>
        <w:spacing w:before="120" w:after="40"/>
        <w:jc w:val="center"/>
      </w:pPr>
      <w:r>
        <w:rPr>
          <w:noProof/>
        </w:rPr>
        <w:drawing>
          <wp:inline distT="0" distB="0" distL="0" distR="0" wp14:anchorId="5F4C8FA1" wp14:editId="172EF4BF">
            <wp:extent cx="5580000" cy="2874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8"/>
                    <a:stretch>
                      <a:fillRect/>
                    </a:stretch>
                  </pic:blipFill>
                  <pic:spPr>
                    <a:xfrm>
                      <a:off x="0" y="0"/>
                      <a:ext cx="5580000" cy="2874545"/>
                    </a:xfrm>
                    <a:prstGeom prst="rect">
                      <a:avLst/>
                    </a:prstGeom>
                  </pic:spPr>
                </pic:pic>
              </a:graphicData>
            </a:graphic>
          </wp:inline>
        </w:drawing>
      </w:r>
    </w:p>
    <w:p w14:paraId="260571D7" w14:textId="61AE54C1"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8" w:name="Sekil17"/>
      <w:r w:rsidR="00AE5951">
        <w:rPr>
          <w:b/>
          <w:noProof/>
          <w:sz w:val="19"/>
        </w:rPr>
        <w:t>16</w:t>
      </w:r>
      <w:bookmarkEnd w:id="38"/>
      <w:r w:rsidR="00065384">
        <w:rPr>
          <w:b/>
          <w:sz w:val="19"/>
        </w:rPr>
        <w:fldChar w:fldCharType="end"/>
      </w:r>
      <w:r>
        <w:rPr>
          <w:b/>
          <w:sz w:val="19"/>
        </w:rPr>
        <w:t>.</w:t>
      </w:r>
      <w:r>
        <w:rPr>
          <w:sz w:val="19"/>
          <w:highlight w:val="yellow"/>
        </w:rPr>
        <w:t xml:space="preserve"> Yedi risk skorlama modelinin ölçüt bazında karşılaştırması (beş katlı ileri yürüyen bölme; ortalama ± standart sapma). Kesik çizgi rastgele sınıflandırıcıya (ROC-AUC = 0,5) karşılık gelir.</w:t>
      </w:r>
    </w:p>
    <w:p w14:paraId="39ED0731" w14:textId="7895DD08" w:rsidR="006B13C8" w:rsidRDefault="00BF64E8">
      <w:r>
        <w:t xml:space="preserve">Model eğrileri </w:t>
      </w:r>
      <w:r w:rsidR="00065384">
        <w:t xml:space="preserve">Şekil </w:t>
      </w:r>
      <w:r w:rsidR="00065384">
        <w:fldChar w:fldCharType="begin"/>
      </w:r>
      <w:r w:rsidR="00065384">
        <w:instrText xml:space="preserve"> REF Sekil18 \h </w:instrText>
      </w:r>
      <w:r w:rsidR="00065384">
        <w:fldChar w:fldCharType="separate"/>
      </w:r>
      <w:r w:rsidR="00AE5951">
        <w:rPr>
          <w:b/>
          <w:noProof/>
          <w:sz w:val="19"/>
        </w:rPr>
        <w:t>17</w:t>
      </w:r>
      <w:r w:rsidR="00065384">
        <w:fldChar w:fldCharType="end"/>
      </w:r>
      <w:r>
        <w:t>'de karşılaştırılmaktadır.</w:t>
      </w:r>
    </w:p>
    <w:p w14:paraId="5539C495" w14:textId="77777777" w:rsidR="00B20134" w:rsidRDefault="00990031">
      <w:pPr>
        <w:spacing w:before="120" w:after="40"/>
        <w:jc w:val="center"/>
      </w:pPr>
      <w:r>
        <w:rPr>
          <w:noProof/>
        </w:rPr>
        <w:lastRenderedPageBreak/>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9"/>
                    <a:stretch>
                      <a:fillRect/>
                    </a:stretch>
                  </pic:blipFill>
                  <pic:spPr>
                    <a:xfrm>
                      <a:off x="0" y="0"/>
                      <a:ext cx="3705000" cy="3420000"/>
                    </a:xfrm>
                    <a:prstGeom prst="rect">
                      <a:avLst/>
                    </a:prstGeom>
                  </pic:spPr>
                </pic:pic>
              </a:graphicData>
            </a:graphic>
          </wp:inline>
        </w:drawing>
      </w:r>
    </w:p>
    <w:p w14:paraId="2437638B"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20"/>
                    <a:stretch>
                      <a:fillRect/>
                    </a:stretch>
                  </pic:blipFill>
                  <pic:spPr>
                    <a:xfrm>
                      <a:off x="0" y="0"/>
                      <a:ext cx="3705000" cy="3420000"/>
                    </a:xfrm>
                    <a:prstGeom prst="rect">
                      <a:avLst/>
                    </a:prstGeom>
                  </pic:spPr>
                </pic:pic>
              </a:graphicData>
            </a:graphic>
          </wp:inline>
        </w:drawing>
      </w:r>
    </w:p>
    <w:p w14:paraId="7BF2960C" w14:textId="2B938A4C"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39" w:name="Sekil18"/>
      <w:r w:rsidR="00AE5951">
        <w:rPr>
          <w:b/>
          <w:noProof/>
          <w:sz w:val="19"/>
        </w:rPr>
        <w:t>17</w:t>
      </w:r>
      <w:bookmarkEnd w:id="39"/>
      <w:r w:rsidR="00065384">
        <w:rPr>
          <w:b/>
          <w:sz w:val="19"/>
        </w:rPr>
        <w:fldChar w:fldCharType="end"/>
      </w:r>
      <w:r>
        <w:rPr>
          <w:b/>
          <w:sz w:val="19"/>
        </w:rPr>
        <w:t>.</w:t>
      </w:r>
      <w:r>
        <w:rPr>
          <w:sz w:val="19"/>
        </w:rPr>
        <w:t xml:space="preserve"> Modellerin ROC (üstte) ve kesinlik–duyarlılık (altta) eğrileri. PR grafiğindeki taban çizgisi 0,687'lik pozitif sınıf oranına karşılık gelmektedir; eğrilerin bu çizgiye göre konumu, ham PR-AUC değerlerinden daha bilgilendiricidir.</w:t>
      </w:r>
    </w:p>
    <w:p w14:paraId="2473404C" w14:textId="1EAC5AEE" w:rsidR="006B13C8" w:rsidRDefault="00BF64E8">
      <w:r>
        <w:t xml:space="preserve">Kat bazında dağılım </w:t>
      </w:r>
      <w:r w:rsidR="00065384">
        <w:t xml:space="preserve">Şekil </w:t>
      </w:r>
      <w:r w:rsidR="00065384">
        <w:fldChar w:fldCharType="begin"/>
      </w:r>
      <w:r w:rsidR="00065384">
        <w:instrText xml:space="preserve"> REF Sekil19 \h </w:instrText>
      </w:r>
      <w:r w:rsidR="00065384">
        <w:fldChar w:fldCharType="separate"/>
      </w:r>
      <w:r w:rsidR="00AE5951">
        <w:rPr>
          <w:b/>
          <w:noProof/>
          <w:sz w:val="19"/>
        </w:rPr>
        <w:t>18</w:t>
      </w:r>
      <w:r w:rsidR="00065384">
        <w:fldChar w:fldCharType="end"/>
      </w:r>
      <w:r>
        <w:t>'de gösterilmektedir.</w:t>
      </w:r>
    </w:p>
    <w:p w14:paraId="747679D9" w14:textId="77777777" w:rsidR="00B20134" w:rsidRDefault="00990031">
      <w:pPr>
        <w:spacing w:before="120" w:after="40"/>
        <w:jc w:val="center"/>
      </w:pPr>
      <w:r>
        <w:rPr>
          <w:noProof/>
        </w:rPr>
        <w:lastRenderedPageBreak/>
        <w:drawing>
          <wp:inline distT="0" distB="0" distL="0" distR="0" wp14:anchorId="6CBB3B81" wp14:editId="65E6C4BD">
            <wp:extent cx="5580000" cy="2874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21"/>
                    <a:stretch>
                      <a:fillRect/>
                    </a:stretch>
                  </pic:blipFill>
                  <pic:spPr>
                    <a:xfrm>
                      <a:off x="0" y="0"/>
                      <a:ext cx="5580000" cy="2874545"/>
                    </a:xfrm>
                    <a:prstGeom prst="rect">
                      <a:avLst/>
                    </a:prstGeom>
                  </pic:spPr>
                </pic:pic>
              </a:graphicData>
            </a:graphic>
          </wp:inline>
        </w:drawing>
      </w:r>
    </w:p>
    <w:p w14:paraId="002D7CA9" w14:textId="3C2A2E38"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0" w:name="Sekil19"/>
      <w:r w:rsidR="00AE5951">
        <w:rPr>
          <w:b/>
          <w:noProof/>
          <w:sz w:val="19"/>
        </w:rPr>
        <w:t>18</w:t>
      </w:r>
      <w:bookmarkEnd w:id="40"/>
      <w:r w:rsidR="00065384">
        <w:rPr>
          <w:b/>
          <w:sz w:val="19"/>
        </w:rPr>
        <w:fldChar w:fldCharType="end"/>
      </w:r>
      <w:r>
        <w:rPr>
          <w:b/>
          <w:sz w:val="19"/>
        </w:rPr>
        <w:t>.</w:t>
      </w:r>
      <w:r>
        <w:rPr>
          <w:sz w:val="19"/>
        </w:rPr>
        <w:t xml:space="preserve"> Beş katlı ileri yürüyen bölmede kat bazında ROC-AUC dağılımı. Kat aralığının genişliği, 454 kayıtlık kümede model sıralamasının ne ölçüde kırılgan olduğunu göstermektedir; yığınlanmış topluluk ve LightGBM'de standart sapma </w:t>
      </w:r>
      <w:r>
        <w:rPr>
          <w:sz w:val="19"/>
          <w:highlight w:val="yellow"/>
        </w:rPr>
        <w:t>0,22'nin üzerindedir. Yedi modelin tamamında en düşük ROC-AUC değeri 1. kattadır.</w:t>
      </w:r>
    </w:p>
    <w:p w14:paraId="6C141890" w14:textId="5644D1A4" w:rsidR="006B13C8" w:rsidRDefault="00BF64E8">
      <w:r>
        <w:t xml:space="preserve">Kalibrasyon eğrileri </w:t>
      </w:r>
      <w:r w:rsidR="00065384">
        <w:t xml:space="preserve">Şekil </w:t>
      </w:r>
      <w:r w:rsidR="00065384">
        <w:fldChar w:fldCharType="begin"/>
      </w:r>
      <w:r w:rsidR="00065384">
        <w:instrText xml:space="preserve"> REF Sekil20 \h </w:instrText>
      </w:r>
      <w:r w:rsidR="00065384">
        <w:fldChar w:fldCharType="separate"/>
      </w:r>
      <w:r w:rsidR="00AE5951">
        <w:rPr>
          <w:b/>
          <w:noProof/>
          <w:sz w:val="19"/>
        </w:rPr>
        <w:t>19</w:t>
      </w:r>
      <w:r w:rsidR="00065384">
        <w:fldChar w:fldCharType="end"/>
      </w:r>
      <w:r>
        <w:t>'da verilmektedir.</w:t>
      </w:r>
    </w:p>
    <w:p w14:paraId="59FF3CDB"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2"/>
                    <a:stretch>
                      <a:fillRect/>
                    </a:stretch>
                  </pic:blipFill>
                  <pic:spPr>
                    <a:xfrm>
                      <a:off x="0" y="0"/>
                      <a:ext cx="3420000" cy="3420000"/>
                    </a:xfrm>
                    <a:prstGeom prst="rect">
                      <a:avLst/>
                    </a:prstGeom>
                  </pic:spPr>
                </pic:pic>
              </a:graphicData>
            </a:graphic>
          </wp:inline>
        </w:drawing>
      </w:r>
    </w:p>
    <w:p w14:paraId="2FCE7F0B" w14:textId="5C771BCD"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1" w:name="Sekil20"/>
      <w:r w:rsidR="00AE5951">
        <w:rPr>
          <w:b/>
          <w:noProof/>
          <w:sz w:val="19"/>
        </w:rPr>
        <w:t>19</w:t>
      </w:r>
      <w:bookmarkEnd w:id="41"/>
      <w:r w:rsidR="00065384">
        <w:rPr>
          <w:b/>
          <w:sz w:val="19"/>
        </w:rPr>
        <w:fldChar w:fldCharType="end"/>
      </w:r>
      <w:r>
        <w:rPr>
          <w:b/>
          <w:sz w:val="19"/>
        </w:rPr>
        <w:t>.</w:t>
      </w:r>
      <w:r>
        <w:rPr>
          <w:sz w:val="19"/>
        </w:rPr>
        <w:t xml:space="preserve"> Kalibrasyon eğrileri. Kestirilen olasılıkların köşegenden sapması, Bölüm 3.7'de skorların operatöre kategori olarak sunulduğu göz önüne alındığında doğrudan karar kalitesini etkilemektedir.</w:t>
      </w:r>
    </w:p>
    <w:p w14:paraId="1FEC888A" w14:textId="432664AC" w:rsidR="006B13C8" w:rsidRDefault="00BF64E8">
      <w:r>
        <w:t xml:space="preserve">Öznitelik önemi ve SHAP değerleri </w:t>
      </w:r>
      <w:r w:rsidR="00065384">
        <w:t xml:space="preserve">Şekil </w:t>
      </w:r>
      <w:r w:rsidR="00065384">
        <w:fldChar w:fldCharType="begin"/>
      </w:r>
      <w:r w:rsidR="00065384">
        <w:instrText xml:space="preserve"> REF Sekil21 \h </w:instrText>
      </w:r>
      <w:r w:rsidR="00065384">
        <w:fldChar w:fldCharType="separate"/>
      </w:r>
      <w:r w:rsidR="00AE5951">
        <w:rPr>
          <w:b/>
          <w:noProof/>
          <w:sz w:val="19"/>
        </w:rPr>
        <w:t>20</w:t>
      </w:r>
      <w:r w:rsidR="00065384">
        <w:fldChar w:fldCharType="end"/>
      </w:r>
      <w:r>
        <w:t>'de özetlenmektedir.</w:t>
      </w:r>
    </w:p>
    <w:p w14:paraId="503ECACF" w14:textId="77777777" w:rsidR="00B20134" w:rsidRDefault="00990031">
      <w:pPr>
        <w:spacing w:before="120" w:after="40"/>
        <w:jc w:val="center"/>
      </w:pPr>
      <w:r>
        <w:rPr>
          <w:noProof/>
        </w:rPr>
        <w:lastRenderedPageBreak/>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3"/>
                    <a:stretch>
                      <a:fillRect/>
                    </a:stretch>
                  </pic:blipFill>
                  <pic:spPr>
                    <a:xfrm>
                      <a:off x="0" y="0"/>
                      <a:ext cx="4560000" cy="3420000"/>
                    </a:xfrm>
                    <a:prstGeom prst="rect">
                      <a:avLst/>
                    </a:prstGeom>
                  </pic:spPr>
                </pic:pic>
              </a:graphicData>
            </a:graphic>
          </wp:inline>
        </w:drawing>
      </w:r>
    </w:p>
    <w:p w14:paraId="13F73547" w14:textId="77777777" w:rsidR="00B20134" w:rsidRDefault="00990031">
      <w:pPr>
        <w:spacing w:before="120" w:after="40"/>
        <w:jc w:val="center"/>
      </w:pPr>
      <w:r>
        <w:rPr>
          <w:noProof/>
        </w:rPr>
        <w:drawing>
          <wp:inline distT="0" distB="0" distL="0" distR="0" wp14:anchorId="4C224EE7" wp14:editId="5B39BF4B">
            <wp:extent cx="3078000" cy="28239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4"/>
                    <a:stretch>
                      <a:fillRect/>
                    </a:stretch>
                  </pic:blipFill>
                  <pic:spPr>
                    <a:xfrm>
                      <a:off x="0" y="0"/>
                      <a:ext cx="3078000" cy="2823962"/>
                    </a:xfrm>
                    <a:prstGeom prst="rect">
                      <a:avLst/>
                    </a:prstGeom>
                  </pic:spPr>
                </pic:pic>
              </a:graphicData>
            </a:graphic>
          </wp:inline>
        </w:drawing>
      </w:r>
    </w:p>
    <w:p w14:paraId="0DC3A29D" w14:textId="336F67BF" w:rsidR="00B20134" w:rsidRDefault="00990031">
      <w:pPr>
        <w:spacing w:before="60" w:after="200"/>
        <w:jc w:val="center"/>
      </w:pPr>
      <w:r>
        <w:rPr>
          <w:b/>
          <w:sz w:val="19"/>
        </w:rPr>
        <w:t xml:space="preserve">Şekil </w:t>
      </w:r>
      <w:r w:rsidR="00065384">
        <w:rPr>
          <w:b/>
          <w:sz w:val="19"/>
        </w:rPr>
        <w:fldChar w:fldCharType="begin"/>
      </w:r>
      <w:r w:rsidR="00065384">
        <w:rPr>
          <w:b/>
          <w:sz w:val="19"/>
        </w:rPr>
        <w:instrText xml:space="preserve"> SEQ SekilNo \* ARABIC </w:instrText>
      </w:r>
      <w:r w:rsidR="00065384">
        <w:rPr>
          <w:b/>
          <w:sz w:val="19"/>
        </w:rPr>
        <w:fldChar w:fldCharType="separate"/>
      </w:r>
      <w:bookmarkStart w:id="42" w:name="Sekil21"/>
      <w:r w:rsidR="00AE5951">
        <w:rPr>
          <w:b/>
          <w:noProof/>
          <w:sz w:val="19"/>
        </w:rPr>
        <w:t>20</w:t>
      </w:r>
      <w:bookmarkEnd w:id="42"/>
      <w:r w:rsidR="00065384">
        <w:rPr>
          <w:b/>
          <w:sz w:val="19"/>
        </w:rPr>
        <w:fldChar w:fldCharType="end"/>
      </w:r>
      <w:r>
        <w:rPr>
          <w:b/>
          <w:sz w:val="19"/>
        </w:rPr>
        <w:t>.</w:t>
      </w:r>
      <w:r>
        <w:rPr>
          <w:sz w:val="19"/>
        </w:rPr>
        <w:t xml:space="preserve"> Esas alınan CatBoost modelinde öznitelik önemi (üstte) ve SHAP değerlerinin özeti (altta).</w:t>
      </w:r>
    </w:p>
    <w:p w14:paraId="25420EE5" w14:textId="4CA903FA" w:rsidR="00B20134" w:rsidRDefault="00990031">
      <w:r>
        <w:t xml:space="preserve">Karşılaştırma üç noktada sınırlıdır: (i) 454 kayıt, kat başına 75 sınama örneği anlamına gelmektedir ve kat standart sapmalarının büyüklüğü (0,04–0,27) doğrudan bu darlıktan doğmaktadır; (ii) </w:t>
      </w:r>
      <w:r>
        <w:rPr>
          <w:b/>
        </w:rPr>
        <w:t>katalogda artçı ayıklaması (declustering) yapılmamıştır</w:t>
      </w:r>
      <w:r>
        <w:t xml:space="preserve">, dolayısıyla ana şok–artçı dizilerinin zamansal özilintisi başarımı iyimser yönde sapmaya uğratıyor olabilir; (iii) Denklem (7)'deki uzman tanımlı risk ağırlıkları bu karşılaştırmaya dâhil değildir, duyarlılıkları </w:t>
      </w:r>
      <w:r w:rsidR="00572A67">
        <w:t xml:space="preserve">Tablo </w:t>
      </w:r>
      <w:r w:rsidR="00572A67">
        <w:fldChar w:fldCharType="begin"/>
      </w:r>
      <w:r w:rsidR="00572A67">
        <w:instrText xml:space="preserve"> REF Tablo20 \h </w:instrText>
      </w:r>
      <w:r w:rsidR="00572A67">
        <w:fldChar w:fldCharType="separate"/>
      </w:r>
      <w:r w:rsidR="00AE5951">
        <w:rPr>
          <w:b/>
          <w:noProof/>
        </w:rPr>
        <w:t>21</w:t>
      </w:r>
      <w:r w:rsidR="00572A67">
        <w:fldChar w:fldCharType="end"/>
      </w:r>
      <w:r>
        <w:t>'de iskelet hâlinde bırakılmıştır.</w:t>
      </w:r>
    </w:p>
    <w:p w14:paraId="724220F5" w14:textId="77777777" w:rsidR="00B20134" w:rsidRDefault="00B20134">
      <w:pPr>
        <w:pBdr>
          <w:bottom w:val="single" w:sz="6" w:space="1" w:color="AAAAAA"/>
        </w:pBdr>
      </w:pPr>
    </w:p>
    <w:p w14:paraId="6DF758ED" w14:textId="77777777" w:rsidR="00B20134" w:rsidRDefault="00990031">
      <w:pPr>
        <w:pStyle w:val="Balk1"/>
      </w:pPr>
      <w:r>
        <w:rPr>
          <w:rFonts w:ascii="Times New Roman" w:hAnsi="Times New Roman"/>
          <w:b w:val="0"/>
        </w:rPr>
        <w:lastRenderedPageBreak/>
        <w:t>5. TARTIŞMA</w:t>
      </w:r>
    </w:p>
    <w:p w14:paraId="451B7B1A" w14:textId="77777777" w:rsidR="00B20134" w:rsidRDefault="00990031">
      <w:pPr>
        <w:pStyle w:val="Balk2"/>
      </w:pPr>
      <w:r>
        <w:rPr>
          <w:rFonts w:ascii="Times New Roman" w:hAnsi="Times New Roman"/>
          <w:b w:val="0"/>
        </w:rPr>
        <w:t>5.1. Bulguların Değerlendirilmesi</w:t>
      </w:r>
    </w:p>
    <w:p w14:paraId="4A4E69CA" w14:textId="77777777" w:rsidR="00B20134" w:rsidRDefault="00990031">
      <w:r>
        <w:rPr>
          <w:highlight w:val="yellow"/>
        </w:rPr>
        <w:t>Senaryo koşumlarında görev orkestrasyonu katmanı, 8 bölgeye dağılmış 48 afetzede-ekip çifti için (6 görev × 8 bölge) 10 tohumun her birinde Algoritma 3 ile 480/480 ataması üretmiş; kasıtlı olarak tetiklenen 400 mükerrer sevk denemesinin tamamı gerçek, iplik-güvenli bir görev kilitleme sınıfı (TaskLock) tarafından engellenmiştir. Bu mekanizma şu an değerlendirme kodunda uygulanmıştır; üretim REST API'sine bağlanması gelecek çalışmadır (Bölüm 5.4). Ölçülen büyüklük bir atama kalitesi değil, bir eşzamanlılık güvencesidir. Afet müdahalesinde kaynak israfının yinelenen nedenlerinden biri mükerrer sevk olduğundan [5] bu güvence operasyonel açıdan anlamlıdır; ancak hangi ekibin hangi çağrıya atandığının en iyi atama olduğu iddia edilmemektedir.</w:t>
      </w:r>
    </w:p>
    <w:p w14:paraId="3D3D3FF4" w14:textId="77777777" w:rsidR="00B20134" w:rsidRDefault="00990031">
      <w:r>
        <w:rPr>
          <w:highlight w:val="yellow"/>
        </w:rPr>
        <w:t>Rotalanan güzergâhların hiçbiri kapanma kümesindeki bir kenardan geçmemektedir. Bölüm 4.5'te belirtildiği üzere bu sonuç, sert kapatmanın ilgili kenarları çizgeden çıkarması nedeniyle yapısal olarak beklenendir ve planlayıcının kendi kapanma modeline iç tutarlılığını gösterir.</w:t>
      </w:r>
    </w:p>
    <w:p w14:paraId="71CB37BF" w14:textId="1FB29AF0" w:rsidR="00B20134" w:rsidRDefault="00990031">
      <w:r>
        <w:rPr>
          <w:highlight w:val="yellow"/>
        </w:rPr>
        <w:t xml:space="preserve">Sekiz bölgelik sentetik senaryoda görev başına ortalama toplam müdahale süresi önerilen sistem için 13,0 ± 8,3 dk, kapanma-bilgisiz naif ajan için 189,6 ± 205,9 dk ölçülmüştür. Farkın tek bir sayıyla raporlanması yanıltıcı olurdu; çünkü bileşenleri türdeş değildir. Denklem (11) uyarınca farkın %97,4'ü ceza teriminden, kalanı kat edilen yol farkından kaynaklanmaktadır. Tablo </w:t>
      </w:r>
      <w:r w:rsidR="00572A67">
        <w:fldChar w:fldCharType="begin"/>
      </w:r>
      <w:r w:rsidR="00572A67">
        <w:instrText xml:space="preserve"> REF Tablo17 \h </w:instrText>
      </w:r>
      <w:r w:rsidR="00572A67">
        <w:fldChar w:fldCharType="separate"/>
      </w:r>
      <w:r w:rsidR="00AE5951">
        <w:rPr>
          <w:b/>
          <w:noProof/>
        </w:rPr>
        <w:t>18</w:t>
      </w:r>
      <w:r w:rsidR="00572A67">
        <w:fldChar w:fldCharType="end"/>
      </w:r>
      <w:r>
        <w:rPr>
          <w:highlight w:val="yellow"/>
        </w:rPr>
        <w:t>'deki tarama, kazanç oranının seçilen ceza süresine monoton bağlı olduğunu ve parametreden bağımsız tabanın naif ajanın kat ettiği yolun %26,6'sı düzeyinde olduğunu göstermektedir. Kapanma farkındalığının katkısı için savunulabilir alt sınır bu parametreden bağımsız yol farkıdır; bilgi paylaşmayan ve her kapalı kenarı tek tek öğrenen R0'a göre ölçülen fark ise bir üst sınırdır. Görüş mesafeli (R1) ve bilgi paylaşan (R2) referanslara karşı bu üst sınırın yakalanan payı bu yeniden inşa edilen ağda sınırlı kalmaktadır (sırasıyla %2,8 ve %5,3); bu, önceki (kod ile doğrulanamayan) sürümde rapor edilen %80-85 düzeyindeki paylarla çelişmekte olup önceki sayılar bu sürümde geçersiz kılınmıştır.</w:t>
      </w:r>
    </w:p>
    <w:p w14:paraId="1C269EDD" w14:textId="77777777" w:rsidR="00EB2207" w:rsidRDefault="00BF64E8">
      <w:r>
        <w:rPr>
          <w:highlight w:val="yellow"/>
        </w:rPr>
        <w:t>Gerçek hasarla yapılan koşumlar bu genel tabloyu değiştirmemiştir: orta ve gevşek kurallarda fark, aynı ilçelerin sentetik koşumundan sistematik olarak ayrışmamaktadır. Ancak kazanç birkaç görevde ve tek bir bölgede toplanmaktadır; keşif olaylarının yaklaşık %90'ı Kahramanmaraş merkezde gerçekleşmekte ve görevlerin %57–60'ı hiçbir kapanmaya çarpmamaktadır. Kazancın büyüklüğü, afetzedenin hasar kümesinin içinde ya da dışında kalmasına bağlıdır.</w:t>
      </w:r>
    </w:p>
    <w:p w14:paraId="10A93D29" w14:textId="77777777" w:rsidR="00EB2207" w:rsidRDefault="00BF64E8">
      <w:r>
        <w:rPr>
          <w:highlight w:val="yellow"/>
        </w:rPr>
        <w:t>Görev tabanlı değerlendirme, sistemin bugünkü darboğazını göstermektedir: kapanma bilgisi kusursuz olduğunda kazanç büyüktür, ancak bugünkü SegFormer kapanmalarıyla bu kazanç elde edilememektedir. Başarısızlık iki biçimde ortaya çıkmaktadır: küçük sert kapatma yarıçaplarında gerçek kapanmalar kaçırılmakta, büyük yarıçaplarda ise yanlış kapanmalar küçük mahalle ağlarında hedefi yol ağından koparmaktadır. Algılama katmanı iyileşmeden model tabanlı bir sistem kazancı iddia edilemez.</w:t>
      </w:r>
    </w:p>
    <w:p w14:paraId="479BFC33" w14:textId="77777777" w:rsidR="00B20134" w:rsidRDefault="00990031">
      <w:r>
        <w:rPr>
          <w:highlight w:val="yellow"/>
        </w:rPr>
        <w:t>Sentetik üreticinin bölge ortalaması olarak ürettiği kapanma oranının (%0,55–4,50) EMSR648 referansındaki orta ve gevşek kural oranlarıyla (%1,52–1,71) aynı büyüklük mertebesinde olması, üreticinin gerçekçi olmayan bir yoğunluk üretmediğini gösteren bir tutarlılık kontrolüdür. Bölüm 4.3'te vurgulandığı üzere bu bir kalibrasyon değildir.</w:t>
      </w:r>
    </w:p>
    <w:p w14:paraId="4627141B" w14:textId="77777777" w:rsidR="00B20134" w:rsidRDefault="00990031">
      <w:r>
        <w:t xml:space="preserve">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w:t>
      </w:r>
      <w:r>
        <w:rPr>
          <w:highlight w:val="yellow"/>
        </w:rPr>
        <w:t xml:space="preserve">aynı yer gerçeğinden niteliksel olarak farklı iki erişilebilirlik tablosu doğurabilmektedir: Kahramanmaraş'ta katı kuralda hiçbir kenar kapanmazken orta/gevşek kuralda 406 kenar kapanmakta ve </w:t>
      </w:r>
      <w:r>
        <w:rPr>
          <w:highlight w:val="yellow"/>
        </w:rPr>
        <w:t>kapanma bilgisi olmayan bir ekibin görev başına ortalama ulaşım süresi 11,3 dakikadan 64,9 dakikaya çıkmaktadır.</w:t>
      </w:r>
    </w:p>
    <w:p w14:paraId="643B3902" w14:textId="77777777" w:rsidR="00B20134" w:rsidRDefault="00990031">
      <w:pPr>
        <w:pStyle w:val="Balk2"/>
      </w:pPr>
      <w:r>
        <w:rPr>
          <w:rFonts w:ascii="Times New Roman" w:hAnsi="Times New Roman"/>
          <w:b w:val="0"/>
        </w:rPr>
        <w:t>5.2. Çalışmanın Yazındaki Konumu</w:t>
      </w:r>
    </w:p>
    <w:p w14:paraId="4F06DC77"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554499CB"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14:paraId="43CCF569"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28EF8FDE" w14:textId="77777777" w:rsidR="00B20134" w:rsidRDefault="00990031">
      <w:pPr>
        <w:pStyle w:val="Balk2"/>
      </w:pPr>
      <w:r>
        <w:rPr>
          <w:rFonts w:ascii="Times New Roman" w:hAnsi="Times New Roman"/>
          <w:b w:val="0"/>
        </w:rPr>
        <w:t>5.3. Sınırlılıklar</w:t>
      </w:r>
    </w:p>
    <w:p w14:paraId="096EFF82" w14:textId="77777777" w:rsidR="00B20134" w:rsidRDefault="00990031">
      <w:r>
        <w:rPr>
          <w:highlight w:val="yellow"/>
        </w:rPr>
        <w:t>(a) Bölüm 4.5 ve 4.6'daki koşumlarda kapanmalar sentetik üreticiden ya da EMSR648 yer gerçeğinden alınmış ve planlayıcıya eksiksiz verilmiştir; bu koşumlardaki süre farkları bölütleme başarımının değil, kusursuz kapanma bilgisinin değerinin ölçüsüdür. Bölütleme hatalarının etkisi yalnızca Bölüm 4.7'deki deneyde, yalnızca SegFormer ile ve üç küçük drone sahnesinde ölçülmüştür; bu sahnelerden yalnızca birinde gerçek yol hasarı bulunmaktadır.</w:t>
      </w:r>
    </w:p>
    <w:p w14:paraId="024CD920" w14:textId="77777777" w:rsidR="00B20134" w:rsidRDefault="00990031">
      <w:r>
        <w:rPr>
          <w:b/>
        </w:rPr>
        <w:t>(b)</w:t>
      </w:r>
      <w:r>
        <w:t xml:space="preserve"> Naif ajan karşılaştırmasındaki 20 dakikalık yeniden yönlenme cezası ölçülmüş değil, </w:t>
      </w:r>
      <w:r>
        <w:rPr>
          <w:highlight w:val="yellow"/>
        </w:rPr>
        <w:t>varsayılmış bir model parametresidir ve farkın %96–99'u bu cezadan kaynaklanmaktadır.</w:t>
      </w:r>
      <w:r>
        <w:t xml:space="preserve"> Ayrıca R0 referansı, hiçbir bilgi almayan ve diğer ekiplerle bilgi paylaşmayan bir ajanı temsil etmektedir; gerçek operasyonda ekipler kapanma bildirimi yapmaktadır. Bu nedenle ölçülen fark bir üst sınır olarak okunmalıdır. </w:t>
      </w:r>
      <w:r>
        <w:rPr>
          <w:highlight w:val="yellow"/>
        </w:rPr>
        <w:t>Görüş mesafeli (R1) ve bilgi paylaşan (R2) referanslar bu farkı daraltmaktadır (Bölüm 4.6); ancak bu referansların tanımında da basitleştirmeler vardır: R1'in görüşü köşe dönüşlerinden etkilenmemekte, R2'de telsiz bildirimi gecikmesiz ve kayıpsız kabul edilmektedir.</w:t>
      </w:r>
    </w:p>
    <w:p w14:paraId="59324B42"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797E0A60" w14:textId="77777777" w:rsidR="00B20134" w:rsidRDefault="00990031">
      <w:r>
        <w:rPr>
          <w:highlight w:val="yellow"/>
        </w:rPr>
        <w:t>(d) Metin zincirinin yanıt süresinin bileşenlerine ayrıştırılması bu sürümde yapılmamıştır. Gecikmeler istemci tarafında uçtan uca ölçülmüş olup ağ yığını ve kodlama maliyetini de içermektedir; ölçümler tek bir dizüstü bilgisayarda, grafik işlemci hızlandırması olmadan yapılmıştır.</w:t>
      </w:r>
    </w:p>
    <w:p w14:paraId="73610F31"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6D90B0A0" w14:textId="77777777" w:rsidR="00B20134" w:rsidRDefault="00990031">
      <w:r>
        <w:rPr>
          <w:b/>
        </w:rPr>
        <w:lastRenderedPageBreak/>
        <w:t>(f)</w:t>
      </w:r>
      <w:r>
        <w:t xml:space="preserve"> Çok kipli füzyon bu sürümde uygulanmamıştır. Bölütleme, metin ve yer seviyesi kanıtlarının bütünsel bir yapısal hasar indeksine dönüştürülmesi gelecek çalışma olarak sunulmaktadır.</w:t>
      </w:r>
    </w:p>
    <w:p w14:paraId="62D4E4A2" w14:textId="77777777" w:rsidR="00B20134" w:rsidRDefault="00990031">
      <w:r>
        <w:rPr>
          <w:highlight w:val="yellow"/>
        </w:rPr>
        <w:t>(g) Senaryo 48 afetzede-ekip çiftinden (8 bölge × 6) ve 10 tohumdan oluşmaktadır; gerçek hasarla (EMSR648) anlamlı kapanma yalnızca 2 bölgede (H-Z1, K-Z1) gözlenmiştir; H-Z3 ve K-Z2 merkezlerinin 3 km çevresi indirilen EMSR648 ürününde hiç derecelendirme içermemektedir (Bölüm 4.6). Bölge merkezleri OSM yer adı sorgusuyla geocode edilmiştir; orijinal (kayıp) sahnenin tam bölge sınırları ve afetzede/ekip konumlarıyla birebir örtüşmesi beklenmez. Görevler aynı bölge içinde paylaşılan yol ağını kullandığından tam bağımsız değildir. Görev düzeyinde medyan/çeyrek dağılımı ve bölgesel keşif-yoğunlaşması bu sürümde ayrıca hesaplanmamıştır.</w:t>
      </w:r>
    </w:p>
    <w:p w14:paraId="1C53F418"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BC7FD01" w14:textId="77777777" w:rsidR="00B20134" w:rsidRDefault="00990031">
      <w:r>
        <w:rPr>
          <w:b/>
        </w:rPr>
        <w:t>(i)</w:t>
      </w:r>
      <w:r>
        <w:t xml:space="preserve"> Bölge mimarisi, bölge sınırını kesen güzergâhların doğrudan hesaplanmasına izin vermemektedir. Senaryodaki 480 görevin (48 görev × 10 tohum) tamamı bölge içindedir; iller veya bölgeler arası sevk sınanmamıştır.</w:t>
      </w:r>
    </w:p>
    <w:p w14:paraId="224209B9"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5A7BC96F"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59EB8F40"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w:t>
      </w:r>
      <w:r>
        <w:rPr>
          <w:highlight w:val="yellow"/>
        </w:rPr>
        <w:t>anlamına gelmediği gibi açık olduğu anlamına da gelmemektedir. Bu nedenle üç kural birlikte raporlanmış; Damaged dereceli kesimleri cezalandıran ara kural bu sürümde koşulmamıştır.</w:t>
      </w:r>
    </w:p>
    <w:p w14:paraId="3CE3619E" w14:textId="3CDD8F3E" w:rsidR="00B20134" w:rsidRDefault="00990031">
      <w:r>
        <w:rPr>
          <w:b/>
        </w:rPr>
        <w:t>(m)</w:t>
      </w:r>
      <w:r>
        <w:t xml:space="preserve"> Bölütleme karşılaştırmasının </w:t>
      </w:r>
      <w:r>
        <w:rPr>
          <w:b/>
        </w:rPr>
        <w:t>yol hasarı</w:t>
      </w:r>
      <w:r>
        <w:t xml:space="preserve"> eksenine ait etiketli eğitim kümesi bu sürümde oluşturulmamıştır (</w:t>
      </w:r>
      <w:r w:rsidR="00572A67">
        <w:t xml:space="preserve">Tablo </w:t>
      </w:r>
      <w:r w:rsidR="00572A67">
        <w:fldChar w:fldCharType="begin"/>
      </w:r>
      <w:r w:rsidR="00572A67">
        <w:instrText xml:space="preserve"> REF Tablo5 \h </w:instrText>
      </w:r>
      <w:r w:rsidR="00572A67">
        <w:fldChar w:fldCharType="separate"/>
      </w:r>
      <w:r w:rsidR="00AE5951">
        <w:rPr>
          <w:b/>
          <w:noProof/>
        </w:rPr>
        <w:t>5</w:t>
      </w:r>
      <w:r w:rsidR="00572A67">
        <w:fldChar w:fldCharType="end"/>
      </w:r>
      <w:r>
        <w:t>);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7A24BC4B" w14:textId="77777777" w:rsidR="00B20134" w:rsidRDefault="00990031">
      <w:r>
        <w:t>(n) Bölüm 3.7'de tanımlanan deprem risk sınıflandırması için katalog verisi üzerinde kümelenmeden arındırma (declustering) uygulanmamıştır; ana şok–artçı dizilerinin zamansal özilintisi Bölüm 4.11'de tartışıldığı üzere karşılaştırma sonuçlarını iyimser yönde saptırıyor olabilir.</w:t>
      </w:r>
    </w:p>
    <w:p w14:paraId="6E58778A" w14:textId="334AE7D9"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w:t>
      </w:r>
      <w:r w:rsidR="00572A67">
        <w:t xml:space="preserve">Tablo </w:t>
      </w:r>
      <w:r w:rsidR="00572A67">
        <w:fldChar w:fldCharType="begin"/>
      </w:r>
      <w:r w:rsidR="00572A67">
        <w:instrText xml:space="preserve"> REF Tablo12 \h </w:instrText>
      </w:r>
      <w:r w:rsidR="00572A67">
        <w:fldChar w:fldCharType="separate"/>
      </w:r>
      <w:r w:rsidR="00AE5951">
        <w:rPr>
          <w:b/>
          <w:noProof/>
        </w:rPr>
        <w:t>13</w:t>
      </w:r>
      <w:r w:rsidR="00572A67">
        <w:fldChar w:fldCharType="end"/>
      </w:r>
      <w:r>
        <w:t xml:space="preserve"> dipnotu).</w:t>
      </w:r>
    </w:p>
    <w:p w14:paraId="52EED15B" w14:textId="77777777" w:rsidR="00EB2207" w:rsidRDefault="00BF64E8">
      <w:r>
        <w:rPr>
          <w:highlight w:val="yellow"/>
        </w:rPr>
        <w:t>(p) Görev tabanlı değerlendirmede kullanılan SegFormer, uydu görüntüsüyle (0,3–0,5 m/piksel) eğitilmiş ve drone görüntüsünde (3–4 cm/piksel) sınanmıştır; bu alan kayması olumsuz sonucun olası nedenlerinden biridir. Yakınlaştırma düzeyi ve sert kapatma yarıçapı aynı sahnelerde taranmıştır; en iyi ayarın raporlanması başarımı iyimser gösterirdi, bu nedenle ayarların tamamı raporlanmıştır. EMSR648 yaklaşık 50 cm çözünürlüklü uydu görüntüsünden yorumlandığından, modelin drone görüntüsünde işaretlediği bazı yanl</w:t>
      </w:r>
      <w:r>
        <w:rPr>
          <w:highlight w:val="yellow"/>
        </w:rPr>
        <w:t>ış kapanmalar EMSR648'in göremediği moloz olabilir.</w:t>
      </w:r>
    </w:p>
    <w:p w14:paraId="52EED15B" w14:textId="77777777" w:rsidR="00EB2207" w:rsidRDefault="00BF64E8">
      <w:r>
        <w:rPr>
          <w:highlight w:val="yellow"/>
        </w:rPr>
        <w:t xml:space="preserve">(q) Yer seviyesi hasar tespiti (çatlak ve bina hasarı YOLOv8 modelleri) için nesne tespiti başarımı (mAP@0,5 ve mAP@0,5:0,95) bu sürümde ölçülmemiştir; ilgili eksen Tablo 24'te [ÖLÇÜLECEK] olarak işaretlenmiştir.</w:t>
      </w:r>
    </w:p>
    <w:p>
      <w:pPr/>
      <w:r>
        <w:t>(r) Yol kapanması bu sürümde ayrı bir yol hasarı sınıfıyla değil, genel hasar bölütleme modelinin (KATE-CD + MEDBFS bina hasarı verisiyle eğitilmiş SegFormer) piksel düzeyi çıktısının OSM yol ağının rasterize edilmiş hâliyle kesiştirilmesiyle (Bölüm 3.4) türetilmektedir. Model yol yüzeyine özgü bir örüntüyle (çatlak, çökme, moloz) değil, bina hasarına özgü görsel örüntülerle eğitildiğinden, bu kesişim yol üstünde gerçekleşmeyen ama ona yakın hasarı yanlış pozitif kapanma olarak işaretleyebilir; tersine, bina hasarı örüntüsüne benzemeyen gerçek yol hasarını (örn. yalnızca kaplamada çatlak) kaçırabilir. Tablo 5'te künyesi tanımlanan yol özgü etiketli küme oluşturulduğunda model doğrudan yol hasarı sınıfıyla yeniden eğitilebilir; bu, kesişim tabanlı yaklaşımın yerini alacak bir gelecek çalışma kalemidir.</w:t>
      </w:r>
    </w:p>
    <w:p w14:paraId="2EE28360" w14:textId="77777777" w:rsidR="00B20134" w:rsidRDefault="00990031">
      <w:pPr>
        <w:pStyle w:val="Balk2"/>
      </w:pPr>
      <w:r>
        <w:rPr>
          <w:rFonts w:ascii="Times New Roman" w:hAnsi="Times New Roman"/>
          <w:b w:val="0"/>
        </w:rPr>
        <w:lastRenderedPageBreak/>
        <w:t>5.4. Gelecek Çalışmalar</w:t>
      </w:r>
    </w:p>
    <w:p w14:paraId="42D6C242" w14:textId="77777777" w:rsidR="00B20134" w:rsidRDefault="00990031">
      <w:r>
        <w:rPr>
          <w:highlight w:val="yellow"/>
        </w:rPr>
        <w:t>Öncelikli iş, görev tabanlı değerlendirmenin gösterdiği darboğazın, yani algılama katmanının iyileştirilmesidir: modelin drone ve yüksek çözünürlüklü görüntüyle yeniden eğitilmesi ve diğer beş mimarinin yol hasarı maskelerinin üretilerek görev tabanlı değerlendirmeye dahil edilmesi. Bu adımlar Bölüm 5.3(a) ve (p)'deki sınırlılıkları daraltacaktır. Damaged dereceli kesimleri kapatmak yerine yumuşak cezayla cezalandıran ara geçilebilirlik kuralının koşulması da bu kapsamdadır.</w:t>
      </w:r>
      <w:r>
        <w:t xml:space="preserve">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w:t>
      </w:r>
      <w:r>
        <w:rPr>
          <w:highlight w:val="yellow"/>
        </w:rPr>
        <w:t>Son olarak R2 referansındaki telsiz bildiriminin gecikme ve kayıpla modellenmesi ve yeniden yönlenme cezasının saha verisiyle kestirilmesi, kazanç iddiasının gerçek operasyonel tabana yaklaştırılması bakımından önceliklidir.</w:t>
      </w:r>
    </w:p>
    <w:p w14:paraId="43E72349" w14:textId="5CF67E1D" w:rsidR="00B20134" w:rsidRDefault="00990031">
      <w:r>
        <w:rPr>
          <w:b/>
        </w:rPr>
        <w:t xml:space="preserve">Tablo </w:t>
      </w:r>
      <w:r w:rsidR="00572A67">
        <w:rPr>
          <w:b/>
        </w:rPr>
        <w:fldChar w:fldCharType="begin"/>
      </w:r>
      <w:r w:rsidR="00572A67">
        <w:rPr>
          <w:b/>
        </w:rPr>
        <w:instrText xml:space="preserve"> SEQ TabloNo \* ARABIC </w:instrText>
      </w:r>
      <w:r w:rsidR="00572A67">
        <w:rPr>
          <w:b/>
        </w:rPr>
        <w:fldChar w:fldCharType="separate"/>
      </w:r>
      <w:bookmarkStart w:id="43" w:name="Tablo23"/>
      <w:r w:rsidR="00AE5951">
        <w:rPr>
          <w:b/>
          <w:noProof/>
        </w:rPr>
        <w:t>24</w:t>
      </w:r>
      <w:bookmarkEnd w:id="43"/>
      <w:r w:rsidR="00572A67">
        <w:rPr>
          <w:b/>
        </w:rPr>
        <w:fldChar w:fldCharType="end"/>
      </w:r>
      <w:r>
        <w:rPr>
          <w:b/>
        </w:rPr>
        <w:t>.</w:t>
      </w:r>
      <w:r>
        <w:t xml:space="preserve"> Tamamlanacak başarım değerlendirmesinin eksenleri.</w:t>
      </w:r>
    </w:p>
    <w:tbl>
      <w:tblPr>
        <w:tblStyle w:val="TabloKlavuzu"/>
        <w:tblW w:w="5000" w:type="pct"/>
        <w:jc w:val="center"/>
        <w:tblLook w:val="04A0" w:firstRow="1" w:lastRow="0" w:firstColumn="1" w:lastColumn="0" w:noHBand="0" w:noVBand="1"/>
      </w:tblPr>
      <w:tblGrid>
        <w:gridCol w:w="2322"/>
        <w:gridCol w:w="2322"/>
        <w:gridCol w:w="2322"/>
        <w:gridCol w:w="2322"/>
      </w:tblGrid>
      <w:tr w:rsidR="00B20134" w14:paraId="0B028122" w14:textId="77777777" w:rsidTr="00674AE0">
        <w:trPr>
          <w:tblHeader/>
          <w:jc w:val="center"/>
        </w:trPr>
        <w:tc>
          <w:tcPr>
            <w:tcW w:w="1250" w:type="pct"/>
            <w:shd w:val="clear" w:color="auto" w:fill="E8E8E8"/>
          </w:tcPr>
          <w:p w14:paraId="15418209" w14:textId="77777777" w:rsidR="00B20134" w:rsidRDefault="00990031">
            <w:pPr>
              <w:spacing w:before="20" w:after="20"/>
            </w:pPr>
            <w:r>
              <w:rPr>
                <w:b/>
                <w:sz w:val="19"/>
              </w:rPr>
              <w:t>Değerlendirme ekseni</w:t>
            </w:r>
          </w:p>
        </w:tc>
        <w:tc>
          <w:tcPr>
            <w:tcW w:w="1250" w:type="pct"/>
            <w:shd w:val="clear" w:color="auto" w:fill="E8E8E8"/>
          </w:tcPr>
          <w:p w14:paraId="0D2656EF" w14:textId="77777777" w:rsidR="00B20134" w:rsidRDefault="00990031">
            <w:pPr>
              <w:spacing w:before="20" w:after="20"/>
            </w:pPr>
            <w:r>
              <w:rPr>
                <w:b/>
                <w:sz w:val="19"/>
              </w:rPr>
              <w:t>Ölçüt</w:t>
            </w:r>
          </w:p>
        </w:tc>
        <w:tc>
          <w:tcPr>
            <w:tcW w:w="1250" w:type="pct"/>
            <w:shd w:val="clear" w:color="auto" w:fill="E8E8E8"/>
          </w:tcPr>
          <w:p w14:paraId="12E1C321" w14:textId="77777777" w:rsidR="00B20134" w:rsidRDefault="00990031">
            <w:pPr>
              <w:spacing w:before="20" w:after="20"/>
            </w:pPr>
            <w:r>
              <w:rPr>
                <w:b/>
                <w:sz w:val="19"/>
              </w:rPr>
              <w:t>Referans veri</w:t>
            </w:r>
          </w:p>
        </w:tc>
        <w:tc>
          <w:tcPr>
            <w:tcW w:w="1250" w:type="pct"/>
            <w:shd w:val="clear" w:color="auto" w:fill="E8E8E8"/>
          </w:tcPr>
          <w:p w14:paraId="7A077438" w14:textId="77777777" w:rsidR="00B20134" w:rsidRDefault="00990031">
            <w:pPr>
              <w:spacing w:before="20" w:after="20"/>
            </w:pPr>
            <w:r>
              <w:rPr>
                <w:b/>
                <w:sz w:val="19"/>
              </w:rPr>
              <w:t>Değer</w:t>
            </w:r>
          </w:p>
        </w:tc>
      </w:tr>
      <w:tr w:rsidR="00B20134" w14:paraId="232422A9" w14:textId="77777777" w:rsidTr="00674AE0">
        <w:trPr>
          <w:jc w:val="center"/>
        </w:trPr>
        <w:tc>
          <w:tcPr>
            <w:tcW w:w="1250" w:type="pct"/>
          </w:tcPr>
          <w:p w14:paraId="7A20A155" w14:textId="77777777" w:rsidR="00B20134" w:rsidRDefault="00990031">
            <w:pPr>
              <w:spacing w:before="20" w:after="20"/>
            </w:pPr>
            <w:r>
              <w:rPr>
                <w:sz w:val="19"/>
              </w:rPr>
              <w:t>Yol bölütlemesi</w:t>
            </w:r>
          </w:p>
        </w:tc>
        <w:tc>
          <w:tcPr>
            <w:tcW w:w="1250" w:type="pct"/>
          </w:tcPr>
          <w:p w14:paraId="50DA2B9F" w14:textId="77777777" w:rsidR="00B20134" w:rsidRDefault="00990031">
            <w:pPr>
              <w:spacing w:before="20" w:after="20"/>
            </w:pPr>
            <w:r>
              <w:rPr>
                <w:sz w:val="19"/>
              </w:rPr>
              <w:t>IoU_hasar, kesinlik, duyarlılık, F₁</w:t>
            </w:r>
          </w:p>
        </w:tc>
        <w:tc>
          <w:tcPr>
            <w:tcW w:w="1250" w:type="pct"/>
          </w:tcPr>
          <w:p w14:paraId="5CC84269" w14:textId="77777777" w:rsidR="00B20134" w:rsidRDefault="00990031">
            <w:pPr>
              <w:spacing w:before="20" w:after="20"/>
            </w:pPr>
            <w:r>
              <w:rPr>
                <w:sz w:val="19"/>
              </w:rPr>
              <w:t>EMSR648 yol katmanı [8]</w:t>
            </w:r>
          </w:p>
        </w:tc>
        <w:tc>
          <w:tcPr>
            <w:tcW w:w="1250" w:type="pct"/>
          </w:tcPr>
          <w:p w14:paraId="09A89336" w14:textId="77777777" w:rsidR="00B20134" w:rsidRDefault="00990031">
            <w:pPr>
              <w:spacing w:before="20" w:after="20"/>
            </w:pPr>
            <w:r>
              <w:rPr>
                <w:sz w:val="19"/>
                <w:highlight w:val="yellow"/>
              </w:rPr>
              <w:t>[ÖLÇÜLECEK]</w:t>
            </w:r>
          </w:p>
        </w:tc>
      </w:tr>
      <w:tr w:rsidR="00B20134" w14:paraId="5CAE1E7F" w14:textId="77777777" w:rsidTr="00674AE0">
        <w:trPr>
          <w:jc w:val="center"/>
        </w:trPr>
        <w:tc>
          <w:tcPr>
            <w:tcW w:w="1250" w:type="pct"/>
          </w:tcPr>
          <w:p w14:paraId="3C526F08" w14:textId="77777777" w:rsidR="00B20134" w:rsidRDefault="00990031">
            <w:pPr>
              <w:spacing w:before="20" w:after="20"/>
            </w:pPr>
            <w:r>
              <w:rPr>
                <w:sz w:val="19"/>
              </w:rPr>
              <w:t>Yer seviyesi hasar tespiti</w:t>
            </w:r>
          </w:p>
        </w:tc>
        <w:tc>
          <w:tcPr>
            <w:tcW w:w="1250" w:type="pct"/>
          </w:tcPr>
          <w:p w14:paraId="417A643E" w14:textId="77777777" w:rsidR="00B20134" w:rsidRDefault="00990031">
            <w:pPr>
              <w:spacing w:before="20" w:after="20"/>
            </w:pPr>
            <w:r>
              <w:rPr>
                <w:sz w:val="19"/>
              </w:rPr>
              <w:t>mAP@0,5 ve mAP@0,5:0,95</w:t>
            </w:r>
          </w:p>
        </w:tc>
        <w:tc>
          <w:tcPr>
            <w:tcW w:w="1250" w:type="pct"/>
          </w:tcPr>
          <w:p w14:paraId="0F646C4D" w14:textId="77777777" w:rsidR="00B20134" w:rsidRDefault="00990031">
            <w:pPr>
              <w:spacing w:before="20" w:after="20"/>
            </w:pPr>
            <w:r>
              <w:rPr>
                <w:sz w:val="19"/>
              </w:rPr>
              <w:t>Etiketli saha test kümesi</w:t>
            </w:r>
          </w:p>
        </w:tc>
        <w:tc>
          <w:tcPr>
            <w:tcW w:w="1250" w:type="pct"/>
          </w:tcPr>
          <w:p w14:paraId="1A9B8E48" w14:textId="77777777" w:rsidR="00B20134" w:rsidRDefault="00990031">
            <w:pPr>
              <w:spacing w:before="20" w:after="20"/>
            </w:pPr>
            <w:r>
              <w:rPr>
                <w:sz w:val="19"/>
                <w:highlight w:val="yellow"/>
              </w:rPr>
              <w:t>[ÖLÇÜLECEK]</w:t>
            </w:r>
          </w:p>
        </w:tc>
      </w:tr>
      <w:tr w:rsidR="00B20134" w14:paraId="7CF6FF69" w14:textId="77777777" w:rsidTr="00674AE0">
        <w:trPr>
          <w:jc w:val="center"/>
        </w:trPr>
        <w:tc>
          <w:tcPr>
            <w:tcW w:w="1250" w:type="pct"/>
          </w:tcPr>
          <w:p w14:paraId="1ED4CCC6" w14:textId="77777777" w:rsidR="00B20134" w:rsidRDefault="00990031">
            <w:pPr>
              <w:spacing w:before="20" w:after="20"/>
            </w:pPr>
            <w:r>
              <w:rPr>
                <w:sz w:val="19"/>
              </w:rPr>
              <w:t>Metin sınıflandırma</w:t>
            </w:r>
          </w:p>
        </w:tc>
        <w:tc>
          <w:tcPr>
            <w:tcW w:w="1250" w:type="pct"/>
          </w:tcPr>
          <w:p w14:paraId="64C08B37" w14:textId="77777777" w:rsidR="00B20134" w:rsidRDefault="00990031">
            <w:pPr>
              <w:spacing w:before="20" w:after="20"/>
            </w:pPr>
            <w:r>
              <w:rPr>
                <w:sz w:val="19"/>
              </w:rPr>
              <w:t>Kesinlik, duyarlılık, F₁ (beş üst kategori)</w:t>
            </w:r>
          </w:p>
        </w:tc>
        <w:tc>
          <w:tcPr>
            <w:tcW w:w="1250" w:type="pct"/>
          </w:tcPr>
          <w:p w14:paraId="49A99B2A" w14:textId="77777777" w:rsidR="00B20134" w:rsidRDefault="00990031">
            <w:pPr>
              <w:spacing w:before="20" w:after="20"/>
            </w:pPr>
            <w:r>
              <w:rPr>
                <w:sz w:val="19"/>
              </w:rPr>
              <w:t>Elle etiketlenmiş ihbar kümesi</w:t>
            </w:r>
          </w:p>
        </w:tc>
        <w:tc>
          <w:tcPr>
            <w:tcW w:w="1250" w:type="pct"/>
          </w:tcPr>
          <w:p w14:paraId="0AB28077"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4D8FE852" w14:textId="77777777" w:rsidTr="00674AE0">
        <w:trPr>
          <w:jc w:val="center"/>
        </w:trPr>
        <w:tc>
          <w:tcPr>
            <w:tcW w:w="1250" w:type="pct"/>
          </w:tcPr>
          <w:p w14:paraId="2AB16977" w14:textId="77777777" w:rsidR="00B20134" w:rsidRDefault="00990031">
            <w:pPr>
              <w:spacing w:before="20" w:after="20"/>
            </w:pPr>
            <w:r>
              <w:rPr>
                <w:sz w:val="19"/>
              </w:rPr>
              <w:t>Risk skorlaması</w:t>
            </w:r>
          </w:p>
        </w:tc>
        <w:tc>
          <w:tcPr>
            <w:tcW w:w="1250" w:type="pct"/>
          </w:tcPr>
          <w:p w14:paraId="7327B9B1" w14:textId="77777777" w:rsidR="00B20134" w:rsidRDefault="00990031">
            <w:pPr>
              <w:spacing w:before="20" w:after="20"/>
            </w:pPr>
            <w:r>
              <w:rPr>
                <w:sz w:val="19"/>
              </w:rPr>
              <w:t>PR-AUC, temel oran, kalibrasyon hatası</w:t>
            </w:r>
          </w:p>
        </w:tc>
        <w:tc>
          <w:tcPr>
            <w:tcW w:w="1250" w:type="pct"/>
          </w:tcPr>
          <w:p w14:paraId="560BB5BC" w14:textId="77777777" w:rsidR="00B20134" w:rsidRDefault="00990031">
            <w:pPr>
              <w:spacing w:before="20" w:after="20"/>
            </w:pPr>
            <w:r>
              <w:rPr>
                <w:sz w:val="19"/>
              </w:rPr>
              <w:t>Artçı ayıklanmış katalog</w:t>
            </w:r>
          </w:p>
        </w:tc>
        <w:tc>
          <w:tcPr>
            <w:tcW w:w="1250" w:type="pct"/>
          </w:tcPr>
          <w:p w14:paraId="1A47BFA5" w14:textId="77777777" w:rsidR="00B20134" w:rsidRDefault="00990031">
            <w:pPr>
              <w:spacing w:before="20" w:after="20"/>
            </w:pPr>
            <w:r>
              <w:rPr>
                <w:sz w:val="19"/>
              </w:rPr>
              <w:t>Artçı ayıklaması yapılmamış katalogda ön kıyaslama (</w:t>
            </w:r>
            <w:r>
              <w:rPr>
                <w:i/>
                <w:sz w:val="19"/>
              </w:rPr>
              <w:t>n</w:t>
            </w:r>
            <w:r>
              <w:rPr>
                <w:sz w:val="19"/>
              </w:rPr>
              <w:t xml:space="preserve"> = 454, temel oran 0,687, 5 katlı ileri yürüyen bölme): CatBoost PR-AUC = 0,901, ROC-AUC = 0,846 ± 0,093, Brier = 0,137</w:t>
            </w:r>
          </w:p>
        </w:tc>
      </w:tr>
      <w:tr w:rsidR="00B20134" w14:paraId="53B5DB38" w14:textId="77777777" w:rsidTr="00674AE0">
        <w:trPr>
          <w:jc w:val="center"/>
        </w:trPr>
        <w:tc>
          <w:tcPr>
            <w:tcW w:w="1250" w:type="pct"/>
          </w:tcPr>
          <w:p w14:paraId="24D0614A" w14:textId="77777777" w:rsidR="00B20134" w:rsidRDefault="00990031">
            <w:pPr>
              <w:spacing w:before="20" w:after="20"/>
            </w:pPr>
            <w:r>
              <w:rPr>
                <w:sz w:val="19"/>
              </w:rPr>
              <w:t>Çok mimarili kıyaslama — yol</w:t>
            </w:r>
          </w:p>
        </w:tc>
        <w:tc>
          <w:tcPr>
            <w:tcW w:w="1250" w:type="pct"/>
          </w:tcPr>
          <w:p w14:paraId="69312301" w14:textId="77777777" w:rsidR="00B20134" w:rsidRDefault="00990031">
            <w:pPr>
              <w:spacing w:before="20" w:after="20"/>
            </w:pPr>
            <w:r>
              <w:rPr>
                <w:sz w:val="19"/>
              </w:rPr>
              <w:t>IoU_hasar (altı mimari)</w:t>
            </w:r>
          </w:p>
        </w:tc>
        <w:tc>
          <w:tcPr>
            <w:tcW w:w="1250" w:type="pct"/>
          </w:tcPr>
          <w:p w14:paraId="1D18D660" w14:textId="4D3926EA" w:rsidR="00B20134" w:rsidRDefault="00990031">
            <w:pPr>
              <w:spacing w:before="20" w:after="20"/>
            </w:pPr>
            <w:r>
              <w:rPr>
                <w:sz w:val="19"/>
              </w:rPr>
              <w:t>Etiketli yol hasarı kümesi (</w:t>
            </w:r>
            <w:r w:rsidR="00572A67">
              <w:rPr>
                <w:sz w:val="19"/>
              </w:rPr>
              <w:t xml:space="preserve">Tablo </w:t>
            </w:r>
            <w:r w:rsidR="00572A67">
              <w:rPr>
                <w:sz w:val="19"/>
              </w:rPr>
              <w:fldChar w:fldCharType="begin"/>
            </w:r>
            <w:r w:rsidR="00572A67">
              <w:rPr>
                <w:sz w:val="19"/>
              </w:rPr>
              <w:instrText xml:space="preserve"> REF Tablo5 \h </w:instrText>
            </w:r>
            <w:r w:rsidR="00572A67">
              <w:rPr>
                <w:sz w:val="19"/>
              </w:rPr>
            </w:r>
            <w:r w:rsidR="00572A67">
              <w:rPr>
                <w:sz w:val="19"/>
              </w:rPr>
              <w:fldChar w:fldCharType="separate"/>
            </w:r>
            <w:r w:rsidR="00AE5951">
              <w:rPr>
                <w:b/>
                <w:noProof/>
              </w:rPr>
              <w:t>5</w:t>
            </w:r>
            <w:r w:rsidR="00572A67">
              <w:rPr>
                <w:sz w:val="19"/>
              </w:rPr>
              <w:fldChar w:fldCharType="end"/>
            </w:r>
            <w:r>
              <w:rPr>
                <w:sz w:val="19"/>
              </w:rPr>
              <w:t>)</w:t>
            </w:r>
          </w:p>
        </w:tc>
        <w:tc>
          <w:tcPr>
            <w:tcW w:w="1250" w:type="pct"/>
          </w:tcPr>
          <w:p w14:paraId="5CE4E1C3" w14:textId="77777777" w:rsidR="00B20134" w:rsidRDefault="00990031">
            <w:pPr>
              <w:spacing w:before="20" w:after="20"/>
            </w:pPr>
            <w:r>
              <w:rPr>
                <w:sz w:val="19"/>
                <w:highlight w:val="yellow"/>
              </w:rPr>
              <w:t>[ÖLÇÜLECEK]</w:t>
            </w:r>
          </w:p>
        </w:tc>
      </w:tr>
      <w:tr w:rsidR="00B20134" w14:paraId="486E98DA" w14:textId="77777777" w:rsidTr="00674AE0">
        <w:trPr>
          <w:jc w:val="center"/>
        </w:trPr>
        <w:tc>
          <w:tcPr>
            <w:tcW w:w="1250" w:type="pct"/>
          </w:tcPr>
          <w:p w14:paraId="02A7C3F8" w14:textId="77777777" w:rsidR="00B20134" w:rsidRDefault="00990031">
            <w:pPr>
              <w:spacing w:before="20" w:after="20"/>
            </w:pPr>
            <w:r>
              <w:rPr>
                <w:sz w:val="19"/>
              </w:rPr>
              <w:t>Çok mimarili kıyaslama — bina</w:t>
            </w:r>
          </w:p>
        </w:tc>
        <w:tc>
          <w:tcPr>
            <w:tcW w:w="1250" w:type="pct"/>
          </w:tcPr>
          <w:p w14:paraId="7915C5A6" w14:textId="77777777" w:rsidR="00B20134" w:rsidRDefault="00990031">
            <w:pPr>
              <w:spacing w:before="20" w:after="20"/>
            </w:pPr>
            <w:r>
              <w:rPr>
                <w:sz w:val="19"/>
              </w:rPr>
              <w:t>IoU_hasar (altı mimari)</w:t>
            </w:r>
          </w:p>
        </w:tc>
        <w:tc>
          <w:tcPr>
            <w:tcW w:w="1250" w:type="pct"/>
          </w:tcPr>
          <w:p w14:paraId="534C793A" w14:textId="77777777" w:rsidR="00B20134" w:rsidRDefault="00990031">
            <w:pPr>
              <w:spacing w:before="20" w:after="20"/>
            </w:pPr>
            <w:r>
              <w:rPr>
                <w:sz w:val="19"/>
              </w:rPr>
              <w:t>KATE-CD [56] + MEDBFS [57]</w:t>
            </w:r>
          </w:p>
        </w:tc>
        <w:tc>
          <w:tcPr>
            <w:tcW w:w="1250" w:type="pct"/>
          </w:tcPr>
          <w:p w14:paraId="37D383A8" w14:textId="340875B8" w:rsidR="00B20134" w:rsidRDefault="00990031">
            <w:pPr>
              <w:spacing w:before="20" w:after="20"/>
            </w:pPr>
            <w:r>
              <w:rPr>
                <w:sz w:val="19"/>
              </w:rPr>
              <w:t>Ölçülmüştür (</w:t>
            </w:r>
            <w:r w:rsidR="00572A67">
              <w:rPr>
                <w:sz w:val="19"/>
              </w:rPr>
              <w:t xml:space="preserve">Tablo </w:t>
            </w:r>
            <w:r w:rsidR="00572A67">
              <w:rPr>
                <w:sz w:val="19"/>
              </w:rPr>
              <w:fldChar w:fldCharType="begin"/>
            </w:r>
            <w:r w:rsidR="00572A67">
              <w:rPr>
                <w:sz w:val="19"/>
              </w:rPr>
              <w:instrText xml:space="preserve"> REF Tablo12 \h </w:instrText>
            </w:r>
            <w:r w:rsidR="00572A67">
              <w:rPr>
                <w:sz w:val="19"/>
              </w:rPr>
            </w:r>
            <w:r w:rsidR="00572A67">
              <w:rPr>
                <w:sz w:val="19"/>
              </w:rPr>
              <w:fldChar w:fldCharType="separate"/>
            </w:r>
            <w:r w:rsidR="00AE5951">
              <w:rPr>
                <w:b/>
                <w:noProof/>
              </w:rPr>
              <w:t>13</w:t>
            </w:r>
            <w:r w:rsidR="00572A67">
              <w:rPr>
                <w:sz w:val="19"/>
              </w:rPr>
              <w:fldChar w:fldCharType="end"/>
            </w:r>
            <w:r>
              <w:rPr>
                <w:sz w:val="19"/>
              </w:rPr>
              <w:t>); kodlayıcı sabitlemesi, mekânsal blok bölmesi ve çoklu tohum tekrarı ile yenilenecektir</w:t>
            </w:r>
          </w:p>
        </w:tc>
      </w:tr>
      <w:tr w:rsidR="00B20134" w14:paraId="21825DB9" w14:textId="77777777" w:rsidTr="00674AE0">
        <w:trPr>
          <w:jc w:val="center"/>
        </w:trPr>
        <w:tc>
          <w:tcPr>
            <w:tcW w:w="1250" w:type="pct"/>
          </w:tcPr>
          <w:p w14:paraId="55EAAE59" w14:textId="77777777" w:rsidR="00B20134" w:rsidRDefault="00990031">
            <w:pPr>
              <w:spacing w:before="20" w:after="20"/>
            </w:pPr>
            <w:r>
              <w:rPr>
                <w:sz w:val="19"/>
              </w:rPr>
              <w:t>Bölgeler arası genelleme</w:t>
            </w:r>
          </w:p>
        </w:tc>
        <w:tc>
          <w:tcPr>
            <w:tcW w:w="1250" w:type="pct"/>
          </w:tcPr>
          <w:p w14:paraId="272F6D4B" w14:textId="77777777" w:rsidR="00B20134" w:rsidRDefault="00990031">
            <w:pPr>
              <w:spacing w:before="20" w:after="20"/>
            </w:pPr>
            <w:r>
              <w:rPr>
                <w:sz w:val="19"/>
              </w:rPr>
              <w:t>IoU_hasar kaybı</w:t>
            </w:r>
          </w:p>
        </w:tc>
        <w:tc>
          <w:tcPr>
            <w:tcW w:w="1250" w:type="pct"/>
          </w:tcPr>
          <w:p w14:paraId="61808B5E" w14:textId="77777777" w:rsidR="00B20134" w:rsidRDefault="00990031">
            <w:pPr>
              <w:spacing w:before="20" w:after="20"/>
            </w:pPr>
            <w:r>
              <w:rPr>
                <w:sz w:val="19"/>
              </w:rPr>
              <w:t>Karşı il</w:t>
            </w:r>
          </w:p>
        </w:tc>
        <w:tc>
          <w:tcPr>
            <w:tcW w:w="1250" w:type="pct"/>
          </w:tcPr>
          <w:p w14:paraId="1B6F8D09" w14:textId="77777777" w:rsidR="00B20134" w:rsidRDefault="00990031">
            <w:pPr>
              <w:spacing w:before="20" w:after="20"/>
            </w:pPr>
            <w:r>
              <w:rPr>
                <w:sz w:val="19"/>
                <w:highlight w:val="yellow"/>
              </w:rPr>
              <w:t>[ÖLÇÜLECEK]</w:t>
            </w:r>
          </w:p>
        </w:tc>
      </w:tr>
      <w:tr w:rsidR="00B20134" w14:paraId="74D46CE3" w14:textId="77777777" w:rsidTr="00674AE0">
        <w:trPr>
          <w:jc w:val="center"/>
        </w:trPr>
        <w:tc>
          <w:tcPr>
            <w:tcW w:w="1250" w:type="pct"/>
          </w:tcPr>
          <w:p w14:paraId="215258AD" w14:textId="77777777" w:rsidR="00B20134" w:rsidRDefault="00990031">
            <w:pPr>
              <w:spacing w:before="20" w:after="20"/>
            </w:pPr>
            <w:r>
              <w:rPr>
                <w:sz w:val="19"/>
              </w:rPr>
              <w:t>Görev tabanlı değerlendirme</w:t>
            </w:r>
          </w:p>
        </w:tc>
        <w:tc>
          <w:tcPr>
            <w:tcW w:w="1250" w:type="pct"/>
          </w:tcPr>
          <w:p w14:paraId="6F20AFD9" w14:textId="77777777" w:rsidR="00B20134" w:rsidRDefault="00990031">
            <w:pPr>
              <w:spacing w:before="20" w:after="20"/>
            </w:pPr>
            <w:r>
              <w:rPr>
                <w:sz w:val="19"/>
              </w:rPr>
              <w:t>Ulaşım süresi, ulaşılamayan afetzede sayısı</w:t>
            </w:r>
          </w:p>
        </w:tc>
        <w:tc>
          <w:tcPr>
            <w:tcW w:w="1250" w:type="pct"/>
          </w:tcPr>
          <w:p w14:paraId="54071137" w14:textId="77777777" w:rsidR="00B20134" w:rsidRDefault="00990031">
            <w:pPr>
              <w:spacing w:before="20" w:after="20"/>
            </w:pPr>
            <w:r>
              <w:rPr>
                <w:sz w:val="19"/>
                <w:highlight w:val="yellow"/>
              </w:rPr>
              <w:t>SegFormer türevli kapanma katmanı (planlama) ve EMSR648 [8] kapanmaları (yürüyüş)</w:t>
            </w:r>
          </w:p>
        </w:tc>
        <w:tc>
          <w:tcPr>
            <w:tcW w:w="1250" w:type="pct"/>
          </w:tcPr>
          <w:p w14:paraId="2E2C4EB6" w14:textId="0EEB352F" w:rsidR="00B20134" w:rsidRDefault="00990031">
            <w:pPr>
              <w:spacing w:before="20" w:after="20"/>
            </w:pPr>
            <w:r>
              <w:rPr>
                <w:sz w:val="19"/>
                <w:highlight w:val="yellow"/>
              </w:rPr>
              <w:t xml:space="preserve">Ölçülmüştür (Tablo </w:t>
            </w:r>
            <w:r>
              <w:rPr>
                <w:sz w:val="19"/>
                <w:highlight w:val="yellow"/>
              </w:rPr>
              <w:fldChar w:fldCharType="begin"/>
            </w:r>
            <w:r>
              <w:rPr>
                <w:sz w:val="19"/>
                <w:highlight w:val="yellow"/>
              </w:rPr>
              <w:instrText xml:space="preserve"> REF Tablo18 \h </w:instrText>
            </w:r>
            <w:r>
              <w:rPr>
                <w:sz w:val="19"/>
                <w:highlight w:val="yellow"/>
              </w:rPr>
            </w:r>
            <w:r>
              <w:rPr>
                <w:sz w:val="19"/>
                <w:highlight w:val="yellow"/>
              </w:rPr>
              <w:fldChar w:fldCharType="separate"/>
            </w:r>
            <w:r w:rsidR="00AE5951">
              <w:rPr>
                <w:b/>
                <w:noProof/>
              </w:rPr>
              <w:t>19</w:t>
            </w:r>
            <w:r>
              <w:rPr>
                <w:sz w:val="19"/>
                <w:highlight w:val="yellow"/>
              </w:rPr>
              <w:fldChar w:fldCharType="end"/>
            </w:r>
            <w:r>
              <w:rPr>
                <w:sz w:val="19"/>
                <w:highlight w:val="yellow"/>
              </w:rPr>
              <w:t xml:space="preserve">; üç drone sahnesi, 90 görev, 10 tohum): SegFormer kapanmalarıyla planlama, sert kullanımın 15 ayarının hiçbirinde naif ajandan (R0) daha iyi sonuç </w:t>
            </w:r>
            <w:r>
              <w:rPr>
                <w:sz w:val="19"/>
                <w:highlight w:val="yellow"/>
              </w:rPr>
              <w:lastRenderedPageBreak/>
              <w:t>vermemiştir (R0→R3 kazancının yakalanan payı %0 ile %−11). Deney yalnız SegFormer ve üç küçük sahneyle sınırlıdır; diğer mimarilerle yinelenecektir</w:t>
            </w:r>
          </w:p>
        </w:tc>
      </w:tr>
    </w:tbl>
    <w:p w14:paraId="14623954" w14:textId="77777777" w:rsidR="00B20134" w:rsidRDefault="00B20134"/>
    <w:p w14:paraId="173DFE8B" w14:textId="77777777" w:rsidR="00B20134" w:rsidRDefault="00990031">
      <w:r>
        <w:rPr>
          <w:i/>
        </w:rPr>
        <w:t>Hiçbir hücre kestirim değeriyle doldurulmamıştır.</w:t>
      </w:r>
    </w:p>
    <w:p w14:paraId="405AE8B9" w14:textId="77777777" w:rsidR="00B20134" w:rsidRDefault="00B20134">
      <w:pPr>
        <w:pBdr>
          <w:bottom w:val="single" w:sz="6" w:space="1" w:color="AAAAAA"/>
        </w:pBdr>
      </w:pPr>
    </w:p>
    <w:p w14:paraId="7A9ECCF5" w14:textId="77777777" w:rsidR="00B20134" w:rsidRDefault="00990031">
      <w:pPr>
        <w:pStyle w:val="Balk1"/>
      </w:pPr>
      <w:r>
        <w:rPr>
          <w:rFonts w:ascii="Times New Roman" w:hAnsi="Times New Roman"/>
          <w:b w:val="0"/>
        </w:rPr>
        <w:t>6. SONUÇ</w:t>
      </w:r>
    </w:p>
    <w:p w14:paraId="3929C558" w14:textId="77777777" w:rsidR="00B20134" w:rsidRDefault="00990031">
      <w:r>
        <w:t>Bu çalışmada, 6 Şubat 2023 Kahramanmaraş depremleri bağlamında, uydu görüntüsünden hasar bölütlemesi ve bunun yol ağıyla kesişiminden türetilen kapanma tespiti,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1284A201" w14:textId="77777777" w:rsidR="00B20134" w:rsidRDefault="00990031">
      <w:r>
        <w:rPr>
          <w:highlight w:val="yellow"/>
        </w:rPr>
        <w:t>Ölçülen sonuçlar dört başlıkta toplanmaktadır. Birincisi sevk katmanının eşzamanlılık güvencesidir: 8 bölgede, 10 tohumun her birinde 48 ekip-hedef ataması (toplam 480) Algoritma 3 ile tamamlanmış, 400 mükerrer sevk denemesinin tamamı gerçek bir görev kilitleme sınıfı (TaskLock) tarafından engellenmiştir; bu mekanizma henüz üretim REST API'sine bağlanmamıştır. İkincisi güzergâh iç tutarlılığıdır: rotalanan güzergâhların hiçbiri kapalı bir kenardan geçmemektedir; bu, sert kapatmanın kapalı kenarları çizge görünümünden yapısal olarak dışlamasının doğrudan sonucudur. Üçüncüsü kusursuz kapanma bilgisinin değeridir: sekiz bölgelik sentetik senaryoda görev başına ortalama toplam müdahale süresi 13,0 ± 8,3 dakikaya karşılık kapanma-bilgisiz ajanda 189,6 ± 205,9 dakika ölçülmüş, farkın %97,4'ünün yeniden yönlenme ceza varsayımından kaynaklandığı belirlenmiştir. Görüş mesafeli ve bilgi paylaşan referanslara karşı bu farkın yakalanan payı bu yeniden inşa edilen ağda sınırlı kalmaktadır (sırasıyla %2,8 ve %5,3). Gerçek hasarla (EMSR648) Kahramanmaraş'ta katı kuralda fark tam olarak sıfırdır (hiç Destroyed kesim yok); orta/gevşek kuralda 39,1 dakikaya çıkmaktadır. Dördüncüsü görev tabanlı değerlendirmedir (Bölüm 4.7): bugünkü SegFormer kapanmalarıyla planlama, üç drone sahnesinde sınanan sert kullanımın 15 ayarının hiçbirinde kapanma bilgisi olmayan ajandan daha iyi sonuç vermemiştir.</w:t>
      </w:r>
    </w:p>
    <w:p w14:paraId="0547BC76" w14:textId="77777777" w:rsidR="00B20134" w:rsidRDefault="00990031">
      <w:r>
        <w:t xml:space="preserve">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w:t>
      </w:r>
      <w:r>
        <w:rPr>
          <w:highlight w:val="yellow"/>
        </w:rPr>
        <w:t>seçilen kurala göre bir ilde 134 kesim kapalı sayılabilmekte ya da hiçbir kesim kapalı sayılmamaktadır.</w:t>
      </w:r>
    </w:p>
    <w:p w14:paraId="2C15A1E8" w14:textId="77777777" w:rsidR="00B20134" w:rsidRDefault="00990031">
      <w:r>
        <w:t xml:space="preserve">Ölçülemeyenler de aynı açıklıkla belirtilmelidir. </w:t>
      </w:r>
      <w:r>
        <w:rPr>
          <w:highlight w:val="yellow"/>
        </w:rPr>
        <w:t>Yer seviyesi tespit başarımı ve bölgeler arası genelleme bu sürümde ölçülmemiş, kapanma katmanının yer gerçeğine göre değerlendirilmesi yalnızca SegFormer için ve kesim düzeyinde yapılabilmiştir;</w:t>
      </w:r>
      <w:r>
        <w:t xml:space="preserve">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 üst kategori yerine çok etiketli alt kategori kümesi, risk skorlamasında artçı ayıklaması yapılmamış katalog) nihai değerler değil ön bulgular olarak sunulmaktadır. </w:t>
      </w:r>
      <w:r>
        <w:rPr>
          <w:highlight w:val="yellow"/>
        </w:rPr>
        <w:t>Çalışmanın merkezî önerisi olan görev tabanlı değerlendirme yalnızca SegFormer ile ve üç küçük sahnede uygulanabilmiştir.</w:t>
      </w:r>
      <w:r>
        <w:t xml:space="preserve"> Ayrıca metin sınıflandırıcı, altı ihbardan ikisini eleyerek sevk zincirine aktarmamıştır; senaryo kurgusunda paralel </w:t>
      </w:r>
      <w:r>
        <w:lastRenderedPageBreak/>
        <w:t>acil çağrı kaydı bulunduğu için zincir kesintiye uğramamış olsa da bu gözlem, kanal çeşitliliğinin bir emniyet gereksinimi olabileceğini düşündürmektedir.</w:t>
      </w:r>
    </w:p>
    <w:p w14:paraId="54F10D1C" w14:textId="77777777" w:rsidR="00B20134" w:rsidRDefault="00990031">
      <w:r>
        <w:t xml:space="preserve">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w:t>
      </w:r>
      <w:r>
        <w:rPr>
          <w:highlight w:val="yellow"/>
        </w:rPr>
        <w:t>bir protokolün tanımlanıp uygulanması olarak sunulmaktadır. Protokolün ilk uygulaması, bugünkü bölütleme başarımının bu zincirde kazanç üretmediğini göstermiş ve algılama katmanının hangi yönde iyileştirilmesi gerektiğini ortaya koymuştur: küçük yol ağlarında yanlış kapanmalar, kaçırılan kapanmalardan daha pahalıdır.</w:t>
      </w:r>
    </w:p>
    <w:p w14:paraId="3E90BE1E" w14:textId="77777777" w:rsidR="00B20134" w:rsidRDefault="00990031">
      <w:r>
        <w:t xml:space="preserve">Son olarak, buradaki hiçbir bulgu otomatik karar verme lehine bir iddia taşımamaktadır. Yanlış negatif gözlemi, gecikme değişkenliği ve </w:t>
      </w:r>
      <w:r>
        <w:rPr>
          <w:highlight w:val="yellow"/>
        </w:rPr>
        <w:t>model tabanlı kapanmaların bugün kazanç üretmemesi</w:t>
      </w:r>
      <w:r>
        <w:t xml:space="preserve">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51DA61A9" w14:textId="77777777" w:rsidR="00B20134" w:rsidRDefault="00B20134">
      <w:pPr>
        <w:pBdr>
          <w:bottom w:val="single" w:sz="6" w:space="1" w:color="AAAAAA"/>
        </w:pBdr>
      </w:pPr>
    </w:p>
    <w:p w14:paraId="41E1654A" w14:textId="77777777" w:rsidR="00B20134" w:rsidRDefault="00990031">
      <w:pPr>
        <w:pStyle w:val="Balk1"/>
      </w:pPr>
      <w:r>
        <w:rPr>
          <w:rFonts w:ascii="Times New Roman" w:hAnsi="Times New Roman"/>
          <w:b w:val="0"/>
        </w:rPr>
        <w:t>TEŞEKKÜR</w:t>
      </w:r>
    </w:p>
    <w:p w14:paraId="7EF79A00" w14:textId="77777777" w:rsidR="00B20134" w:rsidRDefault="00990031">
      <w:r>
        <w:t xml:space="preserve">Bu çalışma, TÜBİTAK 2209-A Üniversite Öğrencileri Araştırma Projeleri Destekleme Programı kapsamında </w:t>
      </w:r>
      <w:r>
        <w:rPr>
          <w:highlight w:val="yellow"/>
        </w:rPr>
        <w:t>1919B012547445 başvuru numaralı proje ile desteklenmiştir.</w:t>
      </w:r>
      <w:r>
        <w:t xml:space="preserve">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r>
        <w:rPr>
          <w:highlight w:val="yellow"/>
        </w:rPr>
        <w:t xml:space="preserve"> Yazarlar ayrıca, görev tabanlı değerlendirmede kullanılan insansız hava aracı ortofotolarını OpenAerialMap üzerinden açık lisansla paylaşan Help.NGO ve Portugese GRU ekiplerine teşekkür eder.</w:t>
      </w:r>
    </w:p>
    <w:p w14:paraId="7BDBF532" w14:textId="77777777" w:rsidR="00B20134" w:rsidRDefault="00990031">
      <w:pPr>
        <w:pStyle w:val="Balk1"/>
      </w:pPr>
      <w:r>
        <w:rPr>
          <w:rFonts w:ascii="Times New Roman" w:hAnsi="Times New Roman"/>
          <w:b w:val="0"/>
        </w:rPr>
        <w:t>ETİK STANDARTLARIN BEYANI</w:t>
      </w:r>
    </w:p>
    <w:p w14:paraId="405A8177"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B258746" w14:textId="77777777" w:rsidR="00B20134" w:rsidRDefault="00990031">
      <w:pPr>
        <w:pStyle w:val="Balk1"/>
      </w:pPr>
      <w:r>
        <w:rPr>
          <w:rFonts w:ascii="Times New Roman" w:hAnsi="Times New Roman"/>
          <w:b w:val="0"/>
        </w:rPr>
        <w:t>YAZARLARIN KATKILARI</w:t>
      </w:r>
    </w:p>
    <w:p w14:paraId="19C3687E" w14:textId="77777777" w:rsidR="00B20134" w:rsidRDefault="00990031">
      <w:r>
        <w:rPr>
          <w:highlight w:val="yellow"/>
        </w:rPr>
        <w:t>Yazar katkıları CRediT (Contributor Roles Taxonomy) sınıflamasına göre verilmiştir.</w:t>
      </w:r>
    </w:p>
    <w:p w14:paraId="788C5827" w14:textId="77777777" w:rsidR="00B20134" w:rsidRDefault="00990031">
      <w:r>
        <w:rPr>
          <w:b/>
          <w:highlight w:val="yellow"/>
        </w:rPr>
        <w:t>Furkan Emre İnce:</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3B1EBAB7" w14:textId="77777777" w:rsidR="00B20134" w:rsidRDefault="00990031">
      <w:r>
        <w:rPr>
          <w:b/>
          <w:highlight w:val="yellow"/>
        </w:rPr>
        <w:t>Utku Ceylan:</w:t>
      </w:r>
      <w:r>
        <w:rPr>
          <w:highlight w:val="yellow"/>
        </w:rPr>
        <w:t xml:space="preserve"> Kavramsallaştırma, yöntem, yazılım, doğrulama, biçimsel çözümleme, araştırma, kaynaklar, veri düzenleme, özgün taslağın yazımı, gözden geçirme ve düzenleme, görselleştirme, proje yönetimi.</w:t>
      </w:r>
    </w:p>
    <w:p w14:paraId="24EDE3B6" w14:textId="77777777" w:rsidR="00B20134" w:rsidRDefault="00990031">
      <w:r>
        <w:rPr>
          <w:b/>
          <w:highlight w:val="yellow"/>
        </w:rPr>
        <w:t>Esra Uray:</w:t>
      </w:r>
      <w:r>
        <w:rPr>
          <w:highlight w:val="yellow"/>
        </w:rPr>
        <w:t xml:space="preserve"> Denetim, finansman temini.</w:t>
      </w:r>
    </w:p>
    <w:p w14:paraId="55457FCD" w14:textId="77777777" w:rsidR="00210E36" w:rsidRDefault="00BF64E8">
      <w:r>
        <w:rPr>
          <w:highlight w:val="yellow"/>
        </w:rPr>
        <w:t>Furkan Emre İnce ve Utku Ceylan yukarıdaki rolleri ortaklaşa yürütmüştür.</w:t>
      </w:r>
    </w:p>
    <w:p w14:paraId="6644CEA3" w14:textId="77777777" w:rsidR="00B20134" w:rsidRDefault="00990031">
      <w:r>
        <w:t>Tüm yazarlar makalenin yayımlanan hâlini okumuş ve onaylamıştır.</w:t>
      </w:r>
    </w:p>
    <w:p w14:paraId="78B82405" w14:textId="77777777" w:rsidR="00B20134" w:rsidRDefault="00990031">
      <w:pPr>
        <w:pStyle w:val="Balk1"/>
      </w:pPr>
      <w:r>
        <w:rPr>
          <w:rFonts w:ascii="Times New Roman" w:hAnsi="Times New Roman"/>
          <w:b w:val="0"/>
        </w:rPr>
        <w:lastRenderedPageBreak/>
        <w:t>ÇIKAR ÇATIŞMASI</w:t>
      </w:r>
    </w:p>
    <w:p w14:paraId="4B4AC7BB" w14:textId="77777777" w:rsidR="00B20134" w:rsidRDefault="00990031">
      <w:r>
        <w:t>Bu çalışmada herhangi bir çıkar çatışması yoktur.</w:t>
      </w:r>
    </w:p>
    <w:p w14:paraId="0EDD2AC7" w14:textId="77777777" w:rsidR="00B20134" w:rsidRDefault="00990031">
      <w:pPr>
        <w:pStyle w:val="Balk1"/>
      </w:pPr>
      <w:r>
        <w:rPr>
          <w:rFonts w:ascii="Times New Roman" w:hAnsi="Times New Roman"/>
          <w:b w:val="0"/>
        </w:rPr>
        <w:t>VERİ ERİŞİLEBİLİRLİĞİ</w:t>
      </w:r>
    </w:p>
    <w:p w14:paraId="55BEBF9A" w14:textId="77777777" w:rsidR="00B20134" w:rsidRDefault="00990031">
      <w:r>
        <w:t xml:space="preserve">Bu çalışmada kullanılan yer gerçeği verileri açık erişimlidir: Copernicus EMS EMSR648 aktivasyonuna ait AOI-04 ve AOI-11 hasar derecelendirme katmanları [8], </w:t>
      </w:r>
      <w:r>
        <w:rPr>
          <w:highlight w:val="yellow"/>
        </w:rPr>
        <w:t>Maxar Open Data Programı görüntüleri [46] (CC BY-NC 4.0)</w:t>
      </w:r>
      <w:r>
        <w:t xml:space="preserve">, Esri World Imagery Wayback arşivi [45], </w:t>
      </w:r>
      <w:r>
        <w:rPr>
          <w:highlight w:val="yellow"/>
        </w:rPr>
        <w:t>OpenAerialMap [47], OpenAerialMap üzerinden CC BY 4.0 lisansıyla yayımlanan Help.NGO insansız hava aracı ortofotoları [64] ve OpenStreetMap yol ağı verisi [44].</w:t>
      </w:r>
      <w:r>
        <w:t xml:space="preserve"> Platform kaynak kodu, senaryo koşum yapılandırmaları ve koşum çıktıları </w:t>
      </w:r>
      <w:r>
        <w:rPr>
          <w:highlight w:val="yellow"/>
        </w:rPr>
        <w:t>https://github.com/UtBird/QuakeMind adresinde</w:t>
      </w:r>
      <w:r>
        <w:t xml:space="preserve"> erişime açılacaktır. </w:t>
      </w:r>
      <w:r>
        <w:rPr>
          <w:highlight w:val="yellow"/>
        </w:rPr>
        <w:t>Bu kaynaklar senaryoda, yer gerçeği karşılaştırmasında ve görev tabanlı değerlendirmede kullanılan verileri kapsar. Bölütleme modellerinin eğitildiği iki küme de açık erişimlidir: KATE-CD [56] Hugging Face üzerinden yayımlanmaktadır (veri kartında lisans belirtilmemiştir); MEDBFS [57] ise Zenodo üzerinden CC BY-NC 4.0 lisansıyla, yani yalnız ticari olmayan kullanım koşuluyla sunulmaktadır (bu çalışmada kullanılan sürüm: doi:10.5281/zenodo.11647956).</w:t>
      </w:r>
      <w:r>
        <w:t xml:space="preserve"> Buna karşın canlı sistemin çalışma anındaki uydu karosu getirme bileşeni (QuakeMindBackend/apps/road_damage/utils/fetcher.py) varsayılan olarak Google karo sunucusundan (mt1.google.com/vt/lyrs=s) görüntü çekmektedir; bu, yukarıdaki eğitim/yer gerçeği kaynaklarından farklı ve ayrı bir kaynaktır. Kod paylaşıldığında bu ayrım açık olmalıdır: </w:t>
      </w:r>
      <w:r>
        <w:rPr>
          <w:highlight w:val="yellow"/>
        </w:rPr>
        <w:t>raporlanan bölütleme karşılaştırması açık KATE-CD [56] ve MEDBFS [57] kümeleri üzerinde, görev tabanlı değerlendirme ise Help.NGO ortofotoları [64] üzerinde ölçülmüştür;</w:t>
      </w:r>
      <w:r>
        <w:t xml:space="preserve"> çalışma anında kullanılan Google karoları ayrı bir lisans rejimine tabidir ve bu koşum sonuçlarının bir parçası değildir. Bölüm 3.6'daki Türkçe metin sınıflandırması özel (private) bir küme kullanmaktadır: deprem-private/intent_test_v13_anonymized (HuggingFace, 2 028 kayıt; künye ve bölme ayrıntıları Bölüm 3.6'da verilmiştir). Bu küme, yukarıdaki açık kaynakların aksine kamuya açık değildir; erişim HuggingFace üzerinden kimlik doğrulamalı bir belirteç (HF_TOKEN) gerektirmektedir ve şu an genel erişime kapalıdır [ERİŞİM POLİTİKASI KARARLAŞTIRILACAK — açık/istek üzerine/kapalı].</w:t>
      </w:r>
    </w:p>
    <w:p w14:paraId="11C95057" w14:textId="77777777" w:rsidR="00B20134" w:rsidRDefault="00B20134">
      <w:pPr>
        <w:pBdr>
          <w:bottom w:val="single" w:sz="6" w:space="1" w:color="AAAAAA"/>
        </w:pBdr>
      </w:pPr>
    </w:p>
    <w:p w14:paraId="731BC177" w14:textId="77777777" w:rsidR="00B20134" w:rsidRDefault="00990031">
      <w:pPr>
        <w:pStyle w:val="Balk1"/>
      </w:pPr>
      <w:r>
        <w:rPr>
          <w:rFonts w:ascii="Times New Roman" w:hAnsi="Times New Roman"/>
          <w:b w:val="0"/>
        </w:rPr>
        <w:t>KAYNAKLAR</w:t>
      </w:r>
    </w:p>
    <w:p w14:paraId="0AD9E45A" w14:textId="77777777" w:rsidR="00B20134" w:rsidRDefault="00990031">
      <w:r>
        <w:t xml:space="preserve">[1] AFAD, "06 Şubat 2023 Pazarcık (Kahramanmaraş) Mw 7.7 ve Elbistan (Kahramanmaraş) Mw 7.6 Depremlerine İlişkin Ön Değerlendirme Raporu", T.C. İçişleri Bakanlığı Afet ve Acil Durum Yönetimi Başkanlığı, </w:t>
      </w:r>
      <w:r>
        <w:rPr>
          <w:highlight w:val="yellow"/>
        </w:rPr>
        <w:t>Ankara, https://deprem.afad.gov.tr/assets/pdf/Kahramanmaras%20%20Depremleri_%20On%20Degerlendirme%20Raporu.pdf (Erişim tarihi: 16.09.2026), (2023).</w:t>
      </w:r>
    </w:p>
    <w:p w14:paraId="6419F662" w14:textId="77777777" w:rsidR="00B20134" w:rsidRDefault="00990031">
      <w:r>
        <w:t xml:space="preserve">[2] Boğaziçi Üniversitesi Kandilli Rasathanesi ve Deprem Araştırma Enstitüsü, </w:t>
      </w:r>
      <w:r>
        <w:rPr>
          <w:highlight w:val="yellow"/>
        </w:rPr>
        <w:t>Bölgesel Deprem-Tsunami İzleme ve Değerlendirme Merkezi, "06 Şubat 2023 Mw=7.7 Sofalaca Şehitkamil Gaziantep Depremi" ve "06 Şubat 2023 Mw=7.6 Ekinözü Kahramanmaraş Depremi", Basın bültenleri, İstanbul, http://www.koeri.boun.edu.tr/sismo/2/06-subat-2023-ml7-4-sofalaca-sehitkamil-gaziantep-depremi/ ve http://www.koeri.boun.edu.tr/sismo/2/06-subat-2023-ml7-5-ekinozu-kahramanmaras-depremi/ (Erişim tarihi: 16.09.2026), (2023).</w:t>
      </w:r>
    </w:p>
    <w:p w14:paraId="530DF574" w14:textId="77777777" w:rsidR="00B20134" w:rsidRDefault="00990031">
      <w:r>
        <w:t>[3] Özmen, A., Maraş, M. M., Ayaz, Y., Sayın, E., "Assessments of masonry buildings and historical structures during the 2020 Sivrice-Elazığ earthquake", Periodica Polytechnica Civil Engineering, 67 (2): 530-544, doi:10.3311/PPci.21442, (2023).</w:t>
      </w:r>
    </w:p>
    <w:p w14:paraId="598E338A" w14:textId="77777777" w:rsidR="00B20134" w:rsidRDefault="00990031">
      <w:r>
        <w:lastRenderedPageBreak/>
        <w:t>[4] FEMA, "HAZUS Earthquake Model Technical Manual 4.2 SP3", Federal Emergency Management Agency, Washington DC, https://www.fema.gov/sites/default/files/2020-10/fema_hazus_earthquake_</w:t>
      </w:r>
      <w:r>
        <w:rPr>
          <w:highlight w:val="yellow"/>
        </w:rPr>
        <w:t>technical_manual_4-2.pdf (Erişim tarihi: 16.09.2026), (2020).</w:t>
      </w:r>
    </w:p>
    <w:p w14:paraId="3F5C0B27"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49249EB9" w14:textId="77777777" w:rsidR="00B20134" w:rsidRDefault="00990031">
      <w:r>
        <w:t xml:space="preserve">[6] Grünthal, G. (ed.), "European Macroseismic Scale 1998 (EMS-98)", Cahiers du Centre Européen de Géodynamique et de </w:t>
      </w:r>
      <w:r>
        <w:rPr>
          <w:highlight w:val="yellow"/>
        </w:rPr>
        <w:t>Séismologie, 15, Luxembourg, doi:10.2312/EMS-98.full.en, (1998).</w:t>
      </w:r>
    </w:p>
    <w:p w14:paraId="1CEA0AF5"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p>
    <w:p w14:paraId="59B3141F" w14:textId="77777777" w:rsidR="00B20134" w:rsidRDefault="00990031">
      <w:r>
        <w:t xml:space="preserve">[8] Copernicus Emergency Management Service, "EMSR648: Earthquake in Türkiye — Damage Grading Products, AOI-04 Kahramanmaraş and AOI-11 Hatay", European Commission, </w:t>
      </w:r>
      <w:r>
        <w:rPr>
          <w:highlight w:val="yellow"/>
        </w:rPr>
        <w:t>https://mapping.emergency.copernicus.eu/activations/EMSR648/ (Erişim tarihi: 16.09.2026), (</w:t>
      </w:r>
      <w:r>
        <w:t>2023).</w:t>
      </w:r>
    </w:p>
    <w:p w14:paraId="4617CF2A" w14:textId="77777777" w:rsidR="00B20134" w:rsidRDefault="00990031">
      <w:r>
        <w:t>[9] Gupta, R., Hosfelt, R., Sajeev, S., Patel, N., Goodman, B., Doshi, J., Heim, E., Choset, H., Gaston, M., "Creating xBD: A dataset for assessing building damage from satellite imagery", Proceedings of the IEEE/CVF Conference on Computer Vision and Pattern Recognition Workshops (CVPRW), 10-17, doi:10.1109/CVPRW.2019.00332, (2019).</w:t>
      </w:r>
    </w:p>
    <w:p w14:paraId="1A73594C" w14:textId="77777777" w:rsidR="00B20134" w:rsidRDefault="00990031">
      <w:r>
        <w:t>[10] Liu, Y., Zhang, K., Guan, C., Zhang, S., Li, H., Wan, W., Sun, J., "Building change detection in earthquake: A multiscale interaction network with offset calibration and a dataset", IEEE Transactions on Geoscience and Remote Sensing, 62: 1-17, doi:10.1109/TGRS.2024.3437470, (2024).</w:t>
      </w:r>
    </w:p>
    <w:p w14:paraId="563586AF" w14:textId="77777777" w:rsidR="00B20134" w:rsidRDefault="00990031">
      <w:r>
        <w:t>[11] Ekkazan, C., Karslıgil, M. E., "TE23D: A dataset for earthquake damage assessment and evaluation", IEEE Journal of Selected Topics in Applied Earth Observations and Remote Sensing, 18: 3852-3863, doi:10.1109/JSTARS.2025.3526088, (2025).</w:t>
      </w:r>
    </w:p>
    <w:p w14:paraId="5E7CCBC0"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74A17F54" w14:textId="77777777" w:rsidR="00B20134" w:rsidRDefault="00990031">
      <w:r>
        <w:t>[13] Russo, L., Tapete, D., Ullo, S. L., Gamba, P., "A deep learning framework for building damage assessment using VHR SAR and geospatial data: Demonstration on the 2023 Türkiye earthquake", arXiv preprint arXiv:2506.22338, doi:10.48550/arXiv.2506.22338, (2025).</w:t>
      </w:r>
    </w:p>
    <w:p w14:paraId="729EC002" w14:textId="77777777" w:rsidR="00B20134" w:rsidRDefault="00990031">
      <w:r>
        <w:t>[14] Ronneberger, O., Fischer, P., Brox, T., "U-Net: Convolutional networks for biomedical image segmentation", Lecture Notes in Computer Science, 9351: 234-241, doi:10.1007/978-3-319-24574-4_28, (2015).</w:t>
      </w:r>
    </w:p>
    <w:p w14:paraId="4F390EBA" w14:textId="77777777" w:rsidR="00B20134" w:rsidRDefault="00990031">
      <w:r>
        <w:t>[15] Chaurasia, A., Culurciello, E., "LinkNet: Exploiting encoder representations for efficient semantic segmentation", IEEE Visual Communications and Image Processing (VCIP), 1-4, doi:10.1109/VCIP.2017.8305148, (2017).</w:t>
      </w:r>
    </w:p>
    <w:p w14:paraId="5AF6D51A" w14:textId="77777777" w:rsidR="00B20134" w:rsidRDefault="00990031">
      <w:r>
        <w:t>[16] Lin, T. Y., Dollár, P., Girshick, R., He, K., Hariharan, B., Belongie, S., "Feature pyramid networks for object detection", Proceedings of the IEEE Conference on Computer Vision and Pattern Recognition (CVPR), 936-944, doi:10.1109/CVPR.2017.106, (2017).</w:t>
      </w:r>
    </w:p>
    <w:p w14:paraId="4A5A36FD" w14:textId="77777777" w:rsidR="00B20134" w:rsidRDefault="00990031">
      <w:r>
        <w:lastRenderedPageBreak/>
        <w:t>[17] Zhao, H., Shi, J., Qi, X., Wang, X., Jia, J., "Pyramid scene parsing network", Proceedings of the IEEE Conference on Computer Vision and Pattern Recognition (CVPR), 6230-6239, doi:10.1109/CVPR.2017.660, (2017).</w:t>
      </w:r>
    </w:p>
    <w:p w14:paraId="01FC5B02" w14:textId="77777777" w:rsidR="00B20134" w:rsidRDefault="00990031">
      <w:r>
        <w:t>[18] Chen, L. C., Zhu, Y., Papandreou, G., Schroff, F., Adam, H., "Encoder-decoder with atrous separable convolution for semantic image segmentation", Proceedings of the European Conference on Computer Vision (ECCV), 801-818, doi:10.1007/978-3-030-01234-2_49, (2018).</w:t>
      </w:r>
    </w:p>
    <w:p w14:paraId="493C2010" w14:textId="77777777" w:rsidR="00B20134" w:rsidRDefault="00990031">
      <w:r>
        <w:t>[19] Xie, E., Wang, W., Yu, Z., Anandkumar, A., Álvarez, J. M., Luo, P., "SegFormer: Simple and efficient design for semantic segmentation with transformers", Advances in Neural Information Processing Systems (NeurIPS), 34: 12077-12090, doi:10.48550/arXiv.2105.15203, (2021).</w:t>
      </w:r>
    </w:p>
    <w:p w14:paraId="22A6D278" w14:textId="77777777" w:rsidR="00B20134" w:rsidRDefault="00990031">
      <w:r>
        <w:t>[20] Cheng, B., Misra, I., Schwing, A. G., Kirillov, A., Girdhar, R., "Masked-attention mask transformer for universal image segmentation", Proceedings of the IEEE/CVF Conference on Computer Vision and Pattern Recognition (CVPR), 1290-1299, doi:10.1109/CVPR52688.2022.00135, (2022).</w:t>
      </w:r>
    </w:p>
    <w:p w14:paraId="74E5091A" w14:textId="77777777" w:rsidR="00B20134" w:rsidRDefault="00990031">
      <w:r>
        <w:t>[21] Kerssies, T., Cavagnero, N., Hermans, A., Norouzi, N., Averta, G., Leibe, B., Dubbelman, G., de Geus, D., "Your ViT is secretly an image segmentation model", Proceedings of the IEEE/CVF Conference on Computer Vision and Pattern Recognition (CVPR), doi:10.48550/arXiv.2503.19108, (2025).</w:t>
      </w:r>
    </w:p>
    <w:p w14:paraId="119B1D8A" w14:textId="77777777" w:rsidR="00B20134" w:rsidRDefault="00990031">
      <w:r>
        <w:t>[22] Haciefendioğlu, K., Başağa, H. B., Kahya, V., Özgan, K., Altunışık, A. C., "Automatic detection of collapsed buildings after the 6 February 2023 Türkiye earthquakes using post-disaster satellite images with deep learning-based semantic segmentation models", Buildings, 14 (3): 582, doi:10.3390/buildings14030582, (2024).</w:t>
      </w:r>
    </w:p>
    <w:p w14:paraId="06C8EA9D" w14:textId="77777777" w:rsidR="00B20134" w:rsidRDefault="00990031">
      <w:r>
        <w:t>[23] Qu, C., Jiang, J., Wu, Z., Hassan, T., Wang, W., Miao, Z., Tang, H., Liu, K., Wu, L., "Vector-guided post-earthquake damaged road extraction using diffusion-augmented remote sensing imagery", Remote Sensing, 18 (4): 613, doi:10.3390/rs18040613, (2026).</w:t>
      </w:r>
    </w:p>
    <w:p w14:paraId="64DD3457"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p>
    <w:p w14:paraId="152DED5C" w14:textId="77777777" w:rsidR="00B20134" w:rsidRDefault="00990031">
      <w:r>
        <w:t>[25] Cha, J., Lee, S., Kim, H.-K., "Deep learning-based detection and assessment of road damage caused by disaster with satellite imagery", Applied Sciences, 15 (14): 7669, doi:10.3390/app15147669, (2025).</w:t>
      </w:r>
    </w:p>
    <w:p w14:paraId="1DF7B0A6"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doi:10.48550/arXiv.2511.06456, (2026).</w:t>
      </w:r>
    </w:p>
    <w:p w14:paraId="42409C0F" w14:textId="77777777" w:rsidR="00B20134" w:rsidRDefault="00990031">
      <w:r>
        <w:t>[27] Alam, F., Alam, T., Hasan, M. A., Hasnat, A., Imran, M., Ofli, F., "MEDIC: A multi-task learning dataset for disaster image classification", arXiv preprint arXiv:2108.12828, doi:10.48550/arXiv.2108.12828, (2021).</w:t>
      </w:r>
    </w:p>
    <w:p w14:paraId="43AFB76D" w14:textId="77777777" w:rsidR="00B20134" w:rsidRDefault="00990031">
      <w:r>
        <w:t>[28] Zhang, D., Huang, H., Smith, N. S., Roy, N., Frost, J. D., "From pixels to damage severity: Estimating earthquake impacts using semantic segmentation of social media images", arXiv preprint arXiv:2507.02781, doi:10.48550/arXiv.2507.02781, (2025).</w:t>
      </w:r>
    </w:p>
    <w:p w14:paraId="471CB17B" w14:textId="77777777" w:rsidR="00B20134" w:rsidRDefault="00990031">
      <w:r>
        <w:lastRenderedPageBreak/>
        <w:t>[29] Al Shafian, S., He, C., Hu, D., "DamageScope: An integrated pipeline for building damage segmentation, geospatial mapping, and interactive web-based visualization", Remote Sensing, 17 (13): 2267, doi:10.3390/rs17132267, (2025).</w:t>
      </w:r>
    </w:p>
    <w:p w14:paraId="32D19034" w14:textId="77777777" w:rsidR="00B20134" w:rsidRDefault="00990031">
      <w:r>
        <w:t>[30] HeiGIT, "Disaster openrouteservice to support the response efforts to the Türkiye/Syria earthquake", Heidelberg Institute for Geoinformation Technology, https://heigit.org/disaster-openrouteservice-to-support-the-current-response-efforts-to-the-</w:t>
      </w:r>
      <w:r>
        <w:rPr>
          <w:highlight w:val="yellow"/>
        </w:rPr>
        <w:t>turkiye-syria-earthquake/ (Erişim tarihi: 16.09.2026), (</w:t>
      </w:r>
      <w:r>
        <w:t>2023).</w:t>
      </w:r>
    </w:p>
    <w:p w14:paraId="2C95F089"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doi:10.31224/7979, (2026).</w:t>
      </w:r>
    </w:p>
    <w:p w14:paraId="0F3982DA" w14:textId="77777777" w:rsidR="00B20134" w:rsidRDefault="00990031">
      <w:r>
        <w:t>[32] Schweter, S., "BERTurk — BERT models for Turkish", Zenodo, doi:10.5281/zenodo.3770924, (2020).</w:t>
      </w:r>
    </w:p>
    <w:p w14:paraId="2C5D98D3" w14:textId="77777777" w:rsidR="00B20134" w:rsidRDefault="00990031">
      <w:r>
        <w:t>[33] Devlin, J., Chang, M. W., Lee, K., Toutanova, K., "BERT: Pre-training of deep bidirectional transformers for language understanding", Proceedings of NAACL-HLT, 4171-4186, doi:10.18653/v1/N19-1423, (2019).</w:t>
      </w:r>
    </w:p>
    <w:p w14:paraId="1DBC8FE6" w14:textId="77777777" w:rsidR="00B20134" w:rsidRDefault="00990031">
      <w:r>
        <w:t>[34] He, K., Zhang, X., Ren, S., Sun, J., "Deep residual learning for image recognition", Proceedings of the IEEE Conference on Computer Vision and Pattern Recognition (CVPR), 770-778, doi:10.1109/CVPR.2016.90, (2016).</w:t>
      </w:r>
    </w:p>
    <w:p w14:paraId="65E93BB3" w14:textId="77777777" w:rsidR="00B20134" w:rsidRDefault="00990031">
      <w:r>
        <w:t>[35] Lin, T. Y., Goyal, P., Girshick, R., He, K., Dollár, P., "Focal loss for dense object detection", Proceedings of the IEEE International Conference on Computer Vision (ICCV), 2980-2988, doi:10.1109/ICCV.2017.324, (2017).</w:t>
      </w:r>
    </w:p>
    <w:p w14:paraId="3FA4375E" w14:textId="77777777" w:rsidR="00B20134" w:rsidRDefault="00990031">
      <w:r>
        <w:t>[36] Milletari, F., Navab, N., Ahmadi, S. A., "V-Net: Fully convolutional neural networks for volumetric medical image segmentation", Fourth International Conference on 3D Vision (3DV), 565-571, doi:10.1109/3DV.2016.79, (2016).</w:t>
      </w:r>
    </w:p>
    <w:p w14:paraId="19ECD5DC" w14:textId="77777777" w:rsidR="00B20134" w:rsidRDefault="00990031">
      <w:r>
        <w:t>[37] Rahnemoonfar, M., Chowdhury, T., Murphy, R., "RescueNet: A high resolution UAV semantic segmentation dataset for natural disaster damage assessment", Scientific Data, 10: 913, doi:10.1038/s41597-023-02799-4, (2023).</w:t>
      </w:r>
    </w:p>
    <w:p w14:paraId="2DD5220E" w14:textId="77777777" w:rsidR="00B20134" w:rsidRDefault="00990031">
      <w:r>
        <w:t>[38] Gao, Y., Mosalam, K. M., "PEER Hub ImageNet: A large-scale multiattribute benchmark data set of structural images", Journal of Structural Engineering, 146 (10): 04020198, doi:10.1061/(ASCE)ST.1943-541X.0002745, (2020).</w:t>
      </w:r>
    </w:p>
    <w:p w14:paraId="64883159" w14:textId="77777777" w:rsidR="00B20134" w:rsidRDefault="00990031">
      <w:r>
        <w:t>[39] Gao, Y., Mosalam, K. M., "Deep transfer learning for image-based structural damage recognition", Computer-Aided Civil and Infrastructure Engineering, 33 (9): 748-768, doi:10.1111/mice.12363, (2018).</w:t>
      </w:r>
    </w:p>
    <w:p w14:paraId="57DA215C" w14:textId="77777777" w:rsidR="00B20134" w:rsidRDefault="00990031">
      <w:r>
        <w:t xml:space="preserve">[40] Jocher, G., Chaurasia, A., Qiu, J., "Ultralytics YOLOv8", açık kaynak yazılım, </w:t>
      </w:r>
      <w:r>
        <w:rPr>
          <w:highlight w:val="yellow"/>
        </w:rPr>
        <w:t>https://github.com/ultralytics/ultralytics (Erişim tarihi: 16.09.2026), (</w:t>
      </w:r>
      <w:r>
        <w:t>2023).</w:t>
      </w:r>
    </w:p>
    <w:p w14:paraId="663EB431" w14:textId="77777777" w:rsidR="00B20134" w:rsidRDefault="00990031">
      <w:r>
        <w:t>[41] Dijkstra, E. W., "A note on two problems in connexion with graphs", Numerische Mathematik, 1: 269-271, doi:10.1007/BF01386390, (1959).</w:t>
      </w:r>
    </w:p>
    <w:p w14:paraId="0E93999D" w14:textId="77777777" w:rsidR="00B20134" w:rsidRDefault="00990031">
      <w:r>
        <w:t>[42] Hart, P. E., Nilsson, N. J., Raphael, B., "A formal basis for the heuristic determination of minimum cost paths", IEEE Transactions on Systems Science and Cybernetics, 4 (2): 100-107, doi:10.1109/TSSC.1968.300136, (1968).</w:t>
      </w:r>
    </w:p>
    <w:p w14:paraId="4F78DF65" w14:textId="77777777" w:rsidR="00B20134" w:rsidRDefault="00990031">
      <w:r>
        <w:lastRenderedPageBreak/>
        <w:t>[43] Boeing, G., "OSMnx: New methods for acquiring, constructing, analyzing, and visualizing complex street networks", Computers, Environment and Urban Systems, 65: 126-139, doi:10.1016/j.compenvurbsys.2017.05.004, (2017).</w:t>
      </w:r>
    </w:p>
    <w:p w14:paraId="6B1F0AD8" w14:textId="77777777" w:rsidR="00B20134" w:rsidRDefault="00990031">
      <w:r>
        <w:t xml:space="preserve">[44] OpenStreetMap Katkıcıları, "OpenStreetMap", </w:t>
      </w:r>
      <w:r>
        <w:rPr>
          <w:highlight w:val="yellow"/>
        </w:rPr>
        <w:t>https://www.openstreetmap.org (Erişim tarihi: 16.09.2026), (</w:t>
      </w:r>
      <w:r>
        <w:t>2023).</w:t>
      </w:r>
    </w:p>
    <w:p w14:paraId="20EFE28D" w14:textId="77777777" w:rsidR="00B20134" w:rsidRDefault="00990031">
      <w:r>
        <w:t xml:space="preserve">[45] Esri, "World Imagery Wayback", </w:t>
      </w:r>
      <w:r>
        <w:rPr>
          <w:highlight w:val="yellow"/>
        </w:rPr>
        <w:t>https://livingatlas.arcgis.com/wayback (Erişim tarihi: 16.09.2026), (</w:t>
      </w:r>
      <w:r>
        <w:t>2023).</w:t>
      </w:r>
    </w:p>
    <w:p w14:paraId="2DD30C39" w14:textId="77777777" w:rsidR="00B20134" w:rsidRDefault="00990031">
      <w:r>
        <w:t xml:space="preserve">[46] Maxar Technologies, "Open Data Program — Turkey Earthquake 2023", </w:t>
      </w:r>
      <w:r>
        <w:rPr>
          <w:highlight w:val="yellow"/>
        </w:rPr>
        <w:t>CC BY-NC 4.0, https://vantor.com/company/open-data-program/ (Maxar Intelligence 1 Ekim 2025'te Vantor adını almıştır; eski adres https://www.maxar.com/open-data bu sayfaya yönlenmektedir; Erişim tarihi: 16.09.2026), (2023).</w:t>
      </w:r>
    </w:p>
    <w:p w14:paraId="1488A7BF" w14:textId="77777777" w:rsidR="00B20134" w:rsidRDefault="00990031">
      <w:r>
        <w:t xml:space="preserve">[47] OpenAerialMap, "OpenAerialMap", </w:t>
      </w:r>
      <w:r>
        <w:rPr>
          <w:highlight w:val="yellow"/>
        </w:rPr>
        <w:t>https://openaerialmap.org (Erişim tarihi: 16.09.2026), (</w:t>
      </w:r>
      <w:r>
        <w:t>2023).</w:t>
      </w:r>
    </w:p>
    <w:p w14:paraId="59981756"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doi:10.5555/3327757.3327770, (2018).</w:t>
      </w:r>
    </w:p>
    <w:p w14:paraId="3AC42CFD" w14:textId="77777777" w:rsidR="00B20134" w:rsidRDefault="00990031">
      <w:r>
        <w:t xml:space="preserve">[49] Loshchilov, I., Hutter, F., "Decoupled weight decay regularization", </w:t>
      </w:r>
      <w:r>
        <w:rPr>
          <w:i/>
        </w:rPr>
        <w:t>International Conference on Learning Representations (ICLR)</w:t>
      </w:r>
      <w:r>
        <w:t>, arXiv:1711.05101, doi:10.48550/arXiv.1711.05101, (2019).</w:t>
      </w:r>
    </w:p>
    <w:p w14:paraId="12FEAB39" w14:textId="77777777" w:rsidR="00B20134" w:rsidRDefault="00990031">
      <w:r>
        <w:t>[50] Joulin, A., Grave, E., Bojanowski, P., Mikolov, T., "Bag of tricks for efficient text classification", Proceedings of the 15th Conference of the European Chapter of the Association for Computational Linguistics (EACL), 427-431, doi:10.18653/v1/E17-2068, (2017).</w:t>
      </w:r>
    </w:p>
    <w:p w14:paraId="4EFB5DDB" w14:textId="77777777" w:rsidR="00B20134" w:rsidRDefault="00990031">
      <w:r>
        <w:t>[51] Jiang, Z., Yu, W., Zhou, D., Chen, Y., Feng, J., Yan, S., "ConvBERT: Improving BERT with span-based dynamic convolution", Advances in Neural Information Processing Systems (NeurIPS), 33: 12837-12848, doi:10.48550/arXiv.2008.02496, (2020).</w:t>
      </w:r>
    </w:p>
    <w:p w14:paraId="1C4C8496" w14:textId="77777777" w:rsidR="00B20134" w:rsidRDefault="00990031">
      <w:r>
        <w:t>[52] Sanh, V., Debut, L., Chaumond, J., Wolf, T., "DistilBERT, a distilled version of BERT: smaller, faster, cheaper and lighter", arXiv:1910.01108, doi:10.48550/arXiv.1910.01108, (2019).</w:t>
      </w:r>
    </w:p>
    <w:p w14:paraId="3E8722CB" w14:textId="77777777" w:rsidR="00B20134" w:rsidRDefault="00990031">
      <w:r>
        <w:t>[53] Breiman, L., "Random forests", Machine Learning, 45 (1): 5-32, doi:10.1023/A:1010933404324, (2001).</w:t>
      </w:r>
    </w:p>
    <w:p w14:paraId="614E9757" w14:textId="77777777" w:rsidR="00B20134" w:rsidRDefault="00990031">
      <w:r>
        <w:t>[54] Chen, T., Guestrin, C., "XGBoost: A scalable tree boosting system", Proceedings of the 22nd ACM SIGKDD International Conference on Knowledge Discovery and Data Mining, 785-794, doi:10.1145/2939672.2939785, (2016).</w:t>
      </w:r>
    </w:p>
    <w:p w14:paraId="1F10DD64"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doi:10.5555/3294996.3295074, (2017).</w:t>
      </w:r>
    </w:p>
    <w:p w14:paraId="650A17AC" w14:textId="77777777" w:rsidR="00B20134" w:rsidRDefault="00990031">
      <w:r>
        <w:t xml:space="preserve">[56] Musaoğlu, N., Ozaydin, E., Amirgan, B., Taskin, G., Nayir, H., Kaya, H., "KATE-CD: High-resolution change detection dataset from the 2023 Earthquake in Kahramanmaraş, Türkiye", Journal of Applied Remote Sensing, 19 (4): 044508, doi:10.1117/1.JRS.19.044508, (2025). Veri kümesi: </w:t>
      </w:r>
      <w:r>
        <w:rPr>
          <w:highlight w:val="yellow"/>
        </w:rPr>
        <w:t>https://huggingface.co/datasets/CSCRS/kate-cd (Erişim tarihi: 16.09.2026).</w:t>
      </w:r>
    </w:p>
    <w:p w14:paraId="4F3B133A" w14:textId="77777777" w:rsidR="00B20134" w:rsidRDefault="00990031">
      <w:r>
        <w:t xml:space="preserve">[57] Gao, G., Wang, F., Wang, Z., Zhao, Q., Wang, L., Zhu, J., Liu, W., Qin, G., Hou, Y., "Multi-Scale Earthquake Damaged Building Feature Set (MEDBFS)", Data, 9 (7): 88, </w:t>
      </w:r>
      <w:r>
        <w:rPr>
          <w:highlight w:val="yellow"/>
        </w:rPr>
        <w:t>doi:10.3390/data9070088, (2024). Veri kümesi: https://doi.org/10.5281/zenodo.11647956 (2. sürüm, CC BY-NC 4.0).</w:t>
      </w:r>
    </w:p>
    <w:p w14:paraId="285D6792" w14:textId="77777777" w:rsidR="00B20134" w:rsidRDefault="00990031">
      <w:r>
        <w:lastRenderedPageBreak/>
        <w:t xml:space="preserve">[58] AFAD Deprem Dairesi Başkanlığı, "Deprem Kataloğu (Event Catalog)", T.C. İçişleri Bakanlığı Afet ve Acil Durum Yönetimi Başkanlığı, https://deprem.afad.gov.tr/event-catalog, </w:t>
      </w:r>
      <w:r>
        <w:rPr>
          <w:highlight w:val="yellow"/>
        </w:rPr>
        <w:t>(Erişim tarihi: 16.09.2026).</w:t>
      </w:r>
    </w:p>
    <w:p w14:paraId="225B1B2A"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1C2DECE8" w14:textId="77777777" w:rsidR="00B20134" w:rsidRDefault="00990031">
      <w:r>
        <w:t xml:space="preserve">[60] Yakubovskiy, P., "Segmentation Models Pytorch", GitHub deposu, </w:t>
      </w:r>
      <w:r>
        <w:rPr>
          <w:highlight w:val="yellow"/>
        </w:rPr>
        <w:t>https://github.com/qubvel-org/segmentation_models.pytorch (Erişim tarihi: 16.09.2026), (2020).</w:t>
      </w:r>
    </w:p>
    <w:p w14:paraId="28E6412C"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245EF400" w14:textId="77777777" w:rsidR="00B20134" w:rsidRDefault="00990031">
      <w:r>
        <w:t>[62] Hagberg, A. A., Schult, D. A., Swart, P. J., "Exploring Network Structure, Dynamics, and Function using NetworkX", Proceedings of the 7th Python in Science Conference (SciPy2008), 11-15, doi:10.25080/TCWV9851, (2008).</w:t>
      </w:r>
    </w:p>
    <w:p w14:paraId="69C3749F" w14:textId="77777777" w:rsidR="00B20134" w:rsidRDefault="00990031">
      <w:r>
        <w:t xml:space="preserve">[63] PostGIS Project Steering Committee ve Katkıcıları, "PostGIS: Spatial and Geographic Objects for PostgreSQL", https://postgis.net, </w:t>
      </w:r>
      <w:r>
        <w:rPr>
          <w:highlight w:val="yellow"/>
        </w:rPr>
        <w:t>(Erişim tarihi: 16.09.2026).</w:t>
      </w:r>
    </w:p>
    <w:p w14:paraId="0A5DE2B0" w14:textId="77777777" w:rsidR="00210E36" w:rsidRDefault="00BF64E8">
      <w:r>
        <w:rPr>
          <w:highlight w:val="yellow"/>
        </w:rPr>
        <w:t>[64] Help.NGO, "Hatay - Defne - Elektrik Mah.; Hatay - Turinclu - Akdeniz Mah - Armutlu Mah. (Help.NGO, Portugese GRU); Şubat Stadyumu, Merkez/Kahramanmaraş, Türkiye", İnsansız hava aracı ortofotoları, OpenAerialMap, görüntü kimlikleri 63eb78a0ca43600005f4d920, 63eb829fca43600005f4d927, 63eb7f38ca43600005f4d924, lisans CC BY 4.0, https://map.openaerialmap.org (Erişim tarihi: 16.09.2026), (2023).</w:t>
      </w:r>
    </w:p>
    <w:sectPr w:rsidR="00210E3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384"/>
    <w:rsid w:val="001352D6"/>
    <w:rsid w:val="0015074B"/>
    <w:rsid w:val="00153F55"/>
    <w:rsid w:val="001B5BF4"/>
    <w:rsid w:val="00210E36"/>
    <w:rsid w:val="002766AB"/>
    <w:rsid w:val="00286CF8"/>
    <w:rsid w:val="0029639D"/>
    <w:rsid w:val="00326F90"/>
    <w:rsid w:val="00373D5B"/>
    <w:rsid w:val="0042672C"/>
    <w:rsid w:val="00467B4B"/>
    <w:rsid w:val="00572A67"/>
    <w:rsid w:val="005C6C98"/>
    <w:rsid w:val="00647892"/>
    <w:rsid w:val="00674AE0"/>
    <w:rsid w:val="006B13C8"/>
    <w:rsid w:val="006B62FB"/>
    <w:rsid w:val="00750D8B"/>
    <w:rsid w:val="00775DC3"/>
    <w:rsid w:val="008271D1"/>
    <w:rsid w:val="008276C0"/>
    <w:rsid w:val="008A4CAD"/>
    <w:rsid w:val="0095060E"/>
    <w:rsid w:val="00990031"/>
    <w:rsid w:val="009B1591"/>
    <w:rsid w:val="00A00938"/>
    <w:rsid w:val="00A60E3B"/>
    <w:rsid w:val="00A91B67"/>
    <w:rsid w:val="00AA1D8D"/>
    <w:rsid w:val="00AE5951"/>
    <w:rsid w:val="00B10A3A"/>
    <w:rsid w:val="00B1101B"/>
    <w:rsid w:val="00B20134"/>
    <w:rsid w:val="00B47730"/>
    <w:rsid w:val="00B67C06"/>
    <w:rsid w:val="00B7335E"/>
    <w:rsid w:val="00C6590B"/>
    <w:rsid w:val="00CB0664"/>
    <w:rsid w:val="00CB1E5E"/>
    <w:rsid w:val="00CC070C"/>
    <w:rsid w:val="00DE1429"/>
    <w:rsid w:val="00E8082F"/>
    <w:rsid w:val="00EB2207"/>
    <w:rsid w:val="00EB262B"/>
    <w:rsid w:val="00FC693F"/>
    <w:rsid w:val="00FE0D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C302E"/>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25095</Words>
  <Characters>165665</Characters>
  <Application>Microsoft Office Word</Application>
  <DocSecurity>0</DocSecurity>
  <Lines>4179</Lines>
  <Paragraphs>1853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EMRE INCE</cp:lastModifiedBy>
  <cp:revision>18</cp:revision>
  <dcterms:created xsi:type="dcterms:W3CDTF">2013-12-23T23:15:00Z</dcterms:created>
  <dcterms:modified xsi:type="dcterms:W3CDTF">2026-09-16T18:31:00Z</dcterms:modified>
  <cp:category/>
</cp:coreProperties>
</file>