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E9DC" w14:textId="41DFB8D2" w:rsidR="004F582F" w:rsidRDefault="00707015" w:rsidP="007070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015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7</w:t>
      </w:r>
      <w:r w:rsidRPr="0070701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07015">
        <w:rPr>
          <w:rFonts w:ascii="Times New Roman" w:hAnsi="Times New Roman" w:cs="Times New Roman"/>
          <w:b/>
          <w:bCs/>
          <w:sz w:val="28"/>
          <w:szCs w:val="28"/>
        </w:rPr>
        <w:t>Проектирование состояний объекта и моделирование поведения</w:t>
      </w:r>
    </w:p>
    <w:p w14:paraId="02E76F72" w14:textId="77777777" w:rsidR="00707015" w:rsidRDefault="00707015" w:rsidP="007070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015">
        <w:rPr>
          <w:rFonts w:ascii="Times New Roman" w:hAnsi="Times New Roman" w:cs="Times New Roman"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5BB2BF" w14:textId="77777777" w:rsidR="00707015" w:rsidRPr="00707015" w:rsidRDefault="00707015" w:rsidP="0070701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015">
        <w:rPr>
          <w:rFonts w:ascii="Times New Roman" w:hAnsi="Times New Roman" w:cs="Times New Roman"/>
          <w:sz w:val="28"/>
          <w:szCs w:val="28"/>
        </w:rPr>
        <w:t xml:space="preserve">Научиться строить диаграмму состояний (State </w:t>
      </w:r>
      <w:proofErr w:type="spellStart"/>
      <w:r w:rsidRPr="0070701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707015">
        <w:rPr>
          <w:rFonts w:ascii="Times New Roman" w:hAnsi="Times New Roman" w:cs="Times New Roman"/>
          <w:sz w:val="28"/>
          <w:szCs w:val="28"/>
        </w:rPr>
        <w:t>) для объекта.</w:t>
      </w:r>
    </w:p>
    <w:p w14:paraId="2B7CC76F" w14:textId="77777777" w:rsidR="00707015" w:rsidRPr="00707015" w:rsidRDefault="00707015" w:rsidP="0070701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015">
        <w:rPr>
          <w:rFonts w:ascii="Times New Roman" w:hAnsi="Times New Roman" w:cs="Times New Roman"/>
          <w:sz w:val="28"/>
          <w:szCs w:val="28"/>
        </w:rPr>
        <w:t xml:space="preserve">Определять состояния, переходы, начальное и конечное </w:t>
      </w:r>
      <w:proofErr w:type="spellStart"/>
      <w:r w:rsidRPr="00707015">
        <w:rPr>
          <w:rFonts w:ascii="Times New Roman" w:hAnsi="Times New Roman" w:cs="Times New Roman"/>
          <w:sz w:val="28"/>
          <w:szCs w:val="28"/>
        </w:rPr>
        <w:t>псевдосостояния.</w:t>
      </w:r>
      <w:proofErr w:type="spellEnd"/>
    </w:p>
    <w:p w14:paraId="47A652D0" w14:textId="77777777" w:rsidR="00707015" w:rsidRPr="00707015" w:rsidRDefault="00707015" w:rsidP="0070701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015">
        <w:rPr>
          <w:rFonts w:ascii="Times New Roman" w:hAnsi="Times New Roman" w:cs="Times New Roman"/>
          <w:sz w:val="28"/>
          <w:szCs w:val="28"/>
        </w:rPr>
        <w:t>Моделировать поведение с помощью диаграмм конечных автоматов.</w:t>
      </w:r>
    </w:p>
    <w:p w14:paraId="3EC21E5D" w14:textId="5ADA9B1D" w:rsidR="00707015" w:rsidRDefault="00707015" w:rsidP="0070701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015">
        <w:rPr>
          <w:rFonts w:ascii="Times New Roman" w:hAnsi="Times New Roman" w:cs="Times New Roman"/>
          <w:sz w:val="28"/>
          <w:szCs w:val="28"/>
        </w:rPr>
        <w:t>Использовать композитные (составные) состояния и условные переходы.</w:t>
      </w:r>
    </w:p>
    <w:p w14:paraId="0F7D7D2E" w14:textId="14B7ACF3" w:rsidR="00707015" w:rsidRDefault="00707015" w:rsidP="0070701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015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70C92821" w14:textId="539ADC1D" w:rsidR="00707015" w:rsidRDefault="00707015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состояний</w:t>
      </w:r>
      <w:r w:rsidRPr="0088519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885199">
        <w:rPr>
          <w:rFonts w:ascii="Times New Roman" w:hAnsi="Times New Roman" w:cs="Times New Roman"/>
          <w:sz w:val="28"/>
          <w:szCs w:val="28"/>
        </w:rPr>
        <w:t>)</w:t>
      </w:r>
      <w:r w:rsid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описывает, как объект меняет свои состояния в зависимости от событий и условий.</w:t>
      </w:r>
    </w:p>
    <w:p w14:paraId="150414E2" w14:textId="61C3DE7F" w:rsidR="00707015" w:rsidRDefault="00707015" w:rsidP="007070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Элементы:</w:t>
      </w:r>
    </w:p>
    <w:tbl>
      <w:tblPr>
        <w:tblStyle w:val="a4"/>
        <w:tblW w:w="9744" w:type="dxa"/>
        <w:tblLook w:val="04A0" w:firstRow="1" w:lastRow="0" w:firstColumn="1" w:lastColumn="0" w:noHBand="0" w:noVBand="1"/>
      </w:tblPr>
      <w:tblGrid>
        <w:gridCol w:w="1791"/>
        <w:gridCol w:w="5356"/>
        <w:gridCol w:w="2597"/>
      </w:tblGrid>
      <w:tr w:rsidR="00885199" w14:paraId="5B47DFF1" w14:textId="77777777" w:rsidTr="00885199">
        <w:tc>
          <w:tcPr>
            <w:tcW w:w="1791" w:type="dxa"/>
          </w:tcPr>
          <w:p w14:paraId="3D04D52B" w14:textId="62E817B0" w:rsidR="00707015" w:rsidRP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5356" w:type="dxa"/>
          </w:tcPr>
          <w:p w14:paraId="7D729874" w14:textId="325D42B5" w:rsidR="00707015" w:rsidRP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2597" w:type="dxa"/>
          </w:tcPr>
          <w:p w14:paraId="783D1B29" w14:textId="7F1BEFD0" w:rsidR="00707015" w:rsidRP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85199" w14:paraId="4E9380D6" w14:textId="77777777" w:rsidTr="00885199">
        <w:tc>
          <w:tcPr>
            <w:tcW w:w="1791" w:type="dxa"/>
          </w:tcPr>
          <w:p w14:paraId="6F66F7B1" w14:textId="64A75E4A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5356" w:type="dxa"/>
          </w:tcPr>
          <w:p w14:paraId="5C3924A8" w14:textId="512660F4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45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8624DC7" wp14:editId="4C82A70B">
                  <wp:extent cx="1874477" cy="6985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6852"/>
                          <a:stretch/>
                        </pic:blipFill>
                        <pic:spPr bwMode="auto">
                          <a:xfrm>
                            <a:off x="0" y="0"/>
                            <a:ext cx="1890743" cy="70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</w:tcPr>
          <w:p w14:paraId="1084B800" w14:textId="45C66932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Момент в жизненном цикле объекта, когда он удовлетворяет некоторому условию и выполняет деятельность</w:t>
            </w:r>
          </w:p>
        </w:tc>
      </w:tr>
      <w:tr w:rsidR="00885199" w14:paraId="14949050" w14:textId="77777777" w:rsidTr="00885199">
        <w:tc>
          <w:tcPr>
            <w:tcW w:w="1791" w:type="dxa"/>
          </w:tcPr>
          <w:p w14:paraId="0BC26B5C" w14:textId="6AFDFAE9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Начальное состояние</w:t>
            </w:r>
          </w:p>
        </w:tc>
        <w:tc>
          <w:tcPr>
            <w:tcW w:w="5356" w:type="dxa"/>
          </w:tcPr>
          <w:p w14:paraId="3C9D6530" w14:textId="48B3F03C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045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1404CA" wp14:editId="6F64A953">
                  <wp:extent cx="2051050" cy="495031"/>
                  <wp:effectExtent l="0" t="0" r="635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5407" t="22069" b="13422"/>
                          <a:stretch/>
                        </pic:blipFill>
                        <pic:spPr bwMode="auto">
                          <a:xfrm>
                            <a:off x="0" y="0"/>
                            <a:ext cx="2083147" cy="502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</w:tcPr>
          <w:p w14:paraId="12EFCCE8" w14:textId="522D3CF8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Точка входа; из неё один переход в первое состояние</w:t>
            </w:r>
          </w:p>
        </w:tc>
      </w:tr>
      <w:tr w:rsidR="00885199" w14:paraId="34E731E9" w14:textId="77777777" w:rsidTr="00885199">
        <w:tc>
          <w:tcPr>
            <w:tcW w:w="1791" w:type="dxa"/>
          </w:tcPr>
          <w:p w14:paraId="22711119" w14:textId="6C7AF14F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Конечное состояние</w:t>
            </w:r>
          </w:p>
        </w:tc>
        <w:tc>
          <w:tcPr>
            <w:tcW w:w="5356" w:type="dxa"/>
          </w:tcPr>
          <w:p w14:paraId="66A9C339" w14:textId="69498251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58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4193CF6" wp14:editId="1744738D">
                  <wp:extent cx="2335237" cy="643255"/>
                  <wp:effectExtent l="0" t="0" r="8255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549" r="3306"/>
                          <a:stretch/>
                        </pic:blipFill>
                        <pic:spPr bwMode="auto">
                          <a:xfrm>
                            <a:off x="0" y="0"/>
                            <a:ext cx="2355861" cy="648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</w:tcPr>
          <w:p w14:paraId="0D6D4B1C" w14:textId="3A26156D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 xml:space="preserve">Точка выхода; в неё объект переходит </w:t>
            </w:r>
            <w:r w:rsidRPr="007070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 завершении жизненного цикла</w:t>
            </w:r>
          </w:p>
        </w:tc>
      </w:tr>
      <w:tr w:rsidR="00885199" w14:paraId="33CB0D20" w14:textId="77777777" w:rsidTr="00885199">
        <w:tc>
          <w:tcPr>
            <w:tcW w:w="1791" w:type="dxa"/>
          </w:tcPr>
          <w:p w14:paraId="24728F16" w14:textId="34DDD36A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Переход</w:t>
            </w:r>
          </w:p>
        </w:tc>
        <w:tc>
          <w:tcPr>
            <w:tcW w:w="5356" w:type="dxa"/>
          </w:tcPr>
          <w:p w14:paraId="59E817DB" w14:textId="3FADB9A0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256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6B70825" wp14:editId="14B81DD8">
                  <wp:extent cx="3263900" cy="375061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55" cy="3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</w:tcPr>
          <w:p w14:paraId="5DBCEC88" w14:textId="3AF5465F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Реакция на событие; может иметь условие [условие] и действие /действие</w:t>
            </w:r>
          </w:p>
        </w:tc>
      </w:tr>
      <w:tr w:rsidR="00885199" w14:paraId="7E4B6F02" w14:textId="77777777" w:rsidTr="00885199">
        <w:tc>
          <w:tcPr>
            <w:tcW w:w="1791" w:type="dxa"/>
          </w:tcPr>
          <w:p w14:paraId="0FC357CC" w14:textId="4314208E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Композитное состояние</w:t>
            </w:r>
          </w:p>
        </w:tc>
        <w:tc>
          <w:tcPr>
            <w:tcW w:w="5356" w:type="dxa"/>
          </w:tcPr>
          <w:p w14:paraId="540BF869" w14:textId="0F7B4697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260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74FD212" wp14:editId="195EB762">
                  <wp:extent cx="3028065" cy="1562100"/>
                  <wp:effectExtent l="0" t="0" r="127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218" cy="157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7" w:type="dxa"/>
          </w:tcPr>
          <w:p w14:paraId="115829E2" w14:textId="08A01528" w:rsidR="00707015" w:rsidRDefault="00707015" w:rsidP="007070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7015">
              <w:rPr>
                <w:rFonts w:ascii="Times New Roman" w:hAnsi="Times New Roman" w:cs="Times New Roman"/>
                <w:sz w:val="28"/>
                <w:szCs w:val="28"/>
              </w:rPr>
              <w:t>Группировка состояний; внутри могут быть свои начальное/конечное и переходы</w:t>
            </w:r>
          </w:p>
        </w:tc>
      </w:tr>
    </w:tbl>
    <w:p w14:paraId="7B9C73DC" w14:textId="77777777" w:rsidR="00885199" w:rsidRDefault="00885199" w:rsidP="0088519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BA2A7" w14:textId="3C15B3F6" w:rsidR="00707015" w:rsidRDefault="00885199" w:rsidP="0088519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19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7A5B3B8" w14:textId="23E98841" w:rsid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 xml:space="preserve">Построить диаграмму состояний для объекта своей системы (из предыдущих лабораторных работ): например, заявка в поддержку, задача в </w:t>
      </w:r>
      <w:proofErr w:type="spellStart"/>
      <w:r w:rsidRPr="00885199">
        <w:rPr>
          <w:rFonts w:ascii="Times New Roman" w:hAnsi="Times New Roman" w:cs="Times New Roman"/>
          <w:sz w:val="28"/>
          <w:szCs w:val="28"/>
        </w:rPr>
        <w:t>трекере</w:t>
      </w:r>
      <w:proofErr w:type="spellEnd"/>
      <w:r w:rsidRPr="00885199">
        <w:rPr>
          <w:rFonts w:ascii="Times New Roman" w:hAnsi="Times New Roman" w:cs="Times New Roman"/>
          <w:sz w:val="28"/>
          <w:szCs w:val="28"/>
        </w:rPr>
        <w:t>, сессия пользователя, заказ, документ и т.п.</w:t>
      </w:r>
    </w:p>
    <w:p w14:paraId="511CE65A" w14:textId="376D7300" w:rsidR="00885199" w:rsidRDefault="00885199" w:rsidP="0088519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199">
        <w:rPr>
          <w:rFonts w:ascii="Times New Roman" w:hAnsi="Times New Roman" w:cs="Times New Roman"/>
          <w:b/>
          <w:bCs/>
          <w:sz w:val="28"/>
          <w:szCs w:val="28"/>
        </w:rPr>
        <w:t>Порядок выполнения</w:t>
      </w:r>
    </w:p>
    <w:p w14:paraId="399820A7" w14:textId="024B9233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Шаг 1. Выбор объекта и перечисление состояний</w:t>
      </w:r>
    </w:p>
    <w:p w14:paraId="1C296A55" w14:textId="77777777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1. Выберите объект (например, «Заказ»).</w:t>
      </w:r>
    </w:p>
    <w:p w14:paraId="7BE0F32D" w14:textId="0A2CDC87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2. Перечислите все устойчивые состояния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5199">
        <w:rPr>
          <w:rFonts w:ascii="Times New Roman" w:hAnsi="Times New Roman" w:cs="Times New Roman"/>
          <w:sz w:val="28"/>
          <w:szCs w:val="28"/>
        </w:rPr>
        <w:t xml:space="preserve">объекта в его жизненном цикле.  </w:t>
      </w:r>
    </w:p>
    <w:p w14:paraId="7CE18AF5" w14:textId="5B85C04A" w:rsid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 xml:space="preserve">   Пример для Заказа: Создан, Оплачен, Отправлен, Доставлен, Отменён, Возврат.</w:t>
      </w:r>
    </w:p>
    <w:p w14:paraId="64EF7D47" w14:textId="1D48F88C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Шаг 2. Начальное и конечное состояния</w:t>
      </w:r>
    </w:p>
    <w:p w14:paraId="52A5F145" w14:textId="32D2F79A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1. Укажите начальное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5199">
        <w:rPr>
          <w:rFonts w:ascii="Times New Roman" w:hAnsi="Times New Roman" w:cs="Times New Roman"/>
          <w:sz w:val="28"/>
          <w:szCs w:val="28"/>
        </w:rPr>
        <w:t>состояние (например, объект появляется в состоянии «Создан»).</w:t>
      </w:r>
    </w:p>
    <w:p w14:paraId="352EC028" w14:textId="0F133961" w:rsid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2. Укажите конечные состояния (после которых жизненный цикл объекта завершается): например «Доставлен», «Отменён», «Возврат выполнен».</w:t>
      </w:r>
    </w:p>
    <w:p w14:paraId="0C7EF9BC" w14:textId="4BA73842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lastRenderedPageBreak/>
        <w:t>Шаг 3. События и переходы</w:t>
      </w:r>
    </w:p>
    <w:p w14:paraId="7E3F6853" w14:textId="04CFD841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 xml:space="preserve">1. Для каждой пары состояний определите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85199">
        <w:rPr>
          <w:rFonts w:ascii="Times New Roman" w:hAnsi="Times New Roman" w:cs="Times New Roman"/>
          <w:sz w:val="28"/>
          <w:szCs w:val="28"/>
        </w:rPr>
        <w:t>обытие (действие пользователя или системы), приводящее к переходу.</w:t>
      </w:r>
    </w:p>
    <w:p w14:paraId="61923FD9" w14:textId="1638FB5A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2. При необходимости 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5199">
        <w:rPr>
          <w:rFonts w:ascii="Times New Roman" w:hAnsi="Times New Roman" w:cs="Times New Roman"/>
          <w:sz w:val="28"/>
          <w:szCs w:val="28"/>
        </w:rPr>
        <w:t>условия на переходах в формате [условие].</w:t>
      </w:r>
    </w:p>
    <w:p w14:paraId="6F8CE86C" w14:textId="48B391FF" w:rsid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3. При необходимости укажите действия при переходе в формате /действие.</w:t>
      </w:r>
    </w:p>
    <w:p w14:paraId="0DC51484" w14:textId="660B53BC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Шаг 3. События и переходы</w:t>
      </w:r>
    </w:p>
    <w:p w14:paraId="5CB0CF50" w14:textId="7D7E0733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1. Для каждой пары состояний определите событие (действие пользователя или системы), приводящее к переходу.</w:t>
      </w:r>
    </w:p>
    <w:p w14:paraId="060E1538" w14:textId="26A010A1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2. При необходимости добавьте условия на переходах в формате [условие].</w:t>
      </w:r>
    </w:p>
    <w:p w14:paraId="2BF4CEC9" w14:textId="7E22E1AB" w:rsid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3. При необходимости укажите действия при переходе в формате /действие.</w:t>
      </w:r>
    </w:p>
    <w:p w14:paraId="2728406F" w14:textId="043F2F2D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Шаг 4. Композитное состояние (обязательно)</w:t>
      </w:r>
    </w:p>
    <w:p w14:paraId="4E3CAFF3" w14:textId="5F697DE0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 xml:space="preserve">1. Выделите группу связанных </w:t>
      </w:r>
      <w:proofErr w:type="spellStart"/>
      <w:r w:rsidRPr="00885199">
        <w:rPr>
          <w:rFonts w:ascii="Times New Roman" w:hAnsi="Times New Roman" w:cs="Times New Roman"/>
          <w:sz w:val="28"/>
          <w:szCs w:val="28"/>
        </w:rPr>
        <w:t>подсостояний</w:t>
      </w:r>
      <w:proofErr w:type="spellEnd"/>
      <w:r w:rsidRPr="00885199">
        <w:rPr>
          <w:rFonts w:ascii="Times New Roman" w:hAnsi="Times New Roman" w:cs="Times New Roman"/>
          <w:sz w:val="28"/>
          <w:szCs w:val="28"/>
        </w:rPr>
        <w:t xml:space="preserve"> и объедините их в одно композитное состояние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8519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936DE03" w14:textId="77777777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 xml:space="preserve">   Пример: композитное состояние «Обработка» с </w:t>
      </w:r>
      <w:proofErr w:type="spellStart"/>
      <w:r w:rsidRPr="00885199">
        <w:rPr>
          <w:rFonts w:ascii="Times New Roman" w:hAnsi="Times New Roman" w:cs="Times New Roman"/>
          <w:sz w:val="28"/>
          <w:szCs w:val="28"/>
        </w:rPr>
        <w:t>подсостояниями</w:t>
      </w:r>
      <w:proofErr w:type="spellEnd"/>
      <w:r w:rsidRPr="00885199">
        <w:rPr>
          <w:rFonts w:ascii="Times New Roman" w:hAnsi="Times New Roman" w:cs="Times New Roman"/>
          <w:sz w:val="28"/>
          <w:szCs w:val="28"/>
        </w:rPr>
        <w:t xml:space="preserve"> «Принят», «Собирается», «Готов к отправке».</w:t>
      </w:r>
    </w:p>
    <w:p w14:paraId="1C04F107" w14:textId="77777777" w:rsid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2. Изобразите внутри композитного состояния:</w:t>
      </w:r>
    </w:p>
    <w:p w14:paraId="1BFCFFA1" w14:textId="77777777" w:rsidR="00885199" w:rsidRPr="00885199" w:rsidRDefault="00885199" w:rsidP="0088519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 xml:space="preserve">начальное </w:t>
      </w:r>
      <w:proofErr w:type="spellStart"/>
      <w:r w:rsidRPr="00885199">
        <w:rPr>
          <w:rFonts w:ascii="Times New Roman" w:hAnsi="Times New Roman" w:cs="Times New Roman"/>
          <w:sz w:val="28"/>
          <w:szCs w:val="28"/>
        </w:rPr>
        <w:t>псевдосостояние</w:t>
      </w:r>
      <w:proofErr w:type="spellEnd"/>
      <w:r w:rsidRPr="00885199">
        <w:rPr>
          <w:rFonts w:ascii="Times New Roman" w:hAnsi="Times New Roman" w:cs="Times New Roman"/>
          <w:sz w:val="28"/>
          <w:szCs w:val="28"/>
        </w:rPr>
        <w:t>;</w:t>
      </w:r>
    </w:p>
    <w:p w14:paraId="68689F88" w14:textId="77777777" w:rsidR="00885199" w:rsidRPr="00885199" w:rsidRDefault="00885199" w:rsidP="0088519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5199">
        <w:rPr>
          <w:rFonts w:ascii="Times New Roman" w:hAnsi="Times New Roman" w:cs="Times New Roman"/>
          <w:sz w:val="28"/>
          <w:szCs w:val="28"/>
        </w:rPr>
        <w:t>подсостояния</w:t>
      </w:r>
      <w:proofErr w:type="spellEnd"/>
      <w:r w:rsidRPr="00885199">
        <w:rPr>
          <w:rFonts w:ascii="Times New Roman" w:hAnsi="Times New Roman" w:cs="Times New Roman"/>
          <w:sz w:val="28"/>
          <w:szCs w:val="28"/>
        </w:rPr>
        <w:t xml:space="preserve"> и переходы между ними;</w:t>
      </w:r>
    </w:p>
    <w:p w14:paraId="1B385E9A" w14:textId="50B77544" w:rsidR="00885199" w:rsidRDefault="00885199" w:rsidP="0088519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п</w:t>
      </w:r>
      <w:r w:rsidRPr="00885199">
        <w:rPr>
          <w:rFonts w:ascii="Times New Roman" w:hAnsi="Times New Roman" w:cs="Times New Roman"/>
          <w:sz w:val="28"/>
          <w:szCs w:val="28"/>
        </w:rPr>
        <w:t xml:space="preserve">ри необходимости </w:t>
      </w:r>
      <w:r w:rsidRPr="00885199">
        <w:rPr>
          <w:rFonts w:ascii="Times New Roman" w:hAnsi="Times New Roman" w:cs="Times New Roman"/>
          <w:sz w:val="28"/>
          <w:szCs w:val="28"/>
        </w:rPr>
        <w:t>–</w:t>
      </w:r>
      <w:r w:rsidRPr="00885199">
        <w:rPr>
          <w:rFonts w:ascii="Times New Roman" w:hAnsi="Times New Roman" w:cs="Times New Roman"/>
          <w:sz w:val="28"/>
          <w:szCs w:val="28"/>
        </w:rPr>
        <w:t xml:space="preserve"> конечное </w:t>
      </w:r>
      <w:proofErr w:type="spellStart"/>
      <w:r w:rsidRPr="00885199">
        <w:rPr>
          <w:rFonts w:ascii="Times New Roman" w:hAnsi="Times New Roman" w:cs="Times New Roman"/>
          <w:sz w:val="28"/>
          <w:szCs w:val="28"/>
        </w:rPr>
        <w:t>подсостояние</w:t>
      </w:r>
      <w:proofErr w:type="spellEnd"/>
      <w:r w:rsidRPr="00885199">
        <w:rPr>
          <w:rFonts w:ascii="Times New Roman" w:hAnsi="Times New Roman" w:cs="Times New Roman"/>
          <w:sz w:val="28"/>
          <w:szCs w:val="28"/>
        </w:rPr>
        <w:t xml:space="preserve"> (выход в другое состояние верхнего уровня).</w:t>
      </w:r>
    </w:p>
    <w:p w14:paraId="012BF856" w14:textId="4C404D2F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Шаг 5. Построение диаграммы в инструменте</w:t>
      </w:r>
    </w:p>
    <w:p w14:paraId="0EE2BCBC" w14:textId="2A1B9D76" w:rsidR="00885199" w:rsidRPr="00885199" w:rsidRDefault="00885199" w:rsidP="00885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1. Откройте редактор:</w:t>
      </w:r>
      <w:r w:rsidRP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8851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8851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Paradigm</w:t>
      </w:r>
      <w:r w:rsidRPr="0088519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Pr="0088519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851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8851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д.</w:t>
      </w:r>
    </w:p>
    <w:p w14:paraId="673E97DB" w14:textId="77777777" w:rsidR="00D74912" w:rsidRDefault="00885199" w:rsidP="00D749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199">
        <w:rPr>
          <w:rFonts w:ascii="Times New Roman" w:hAnsi="Times New Roman" w:cs="Times New Roman"/>
          <w:sz w:val="28"/>
          <w:szCs w:val="28"/>
        </w:rPr>
        <w:t>2. Постройте диаграмму по шагам 1–4:</w:t>
      </w:r>
    </w:p>
    <w:p w14:paraId="2B29F2B4" w14:textId="77777777" w:rsidR="00D74912" w:rsidRPr="00D74912" w:rsidRDefault="00885199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>начальное состояние → первое состояние;</w:t>
      </w:r>
    </w:p>
    <w:p w14:paraId="3B60C722" w14:textId="77777777" w:rsidR="00D74912" w:rsidRPr="00D74912" w:rsidRDefault="00885199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>все состояния и переходы с подписями событий/условий/действий;</w:t>
      </w:r>
    </w:p>
    <w:p w14:paraId="325E79A0" w14:textId="77777777" w:rsidR="00D74912" w:rsidRPr="00D74912" w:rsidRDefault="00885199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>конечные состояния;</w:t>
      </w:r>
    </w:p>
    <w:p w14:paraId="291A81E1" w14:textId="373BB470" w:rsidR="00885199" w:rsidRDefault="00885199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lastRenderedPageBreak/>
        <w:t xml:space="preserve">композитное состояние с </w:t>
      </w:r>
      <w:proofErr w:type="spellStart"/>
      <w:r w:rsidRPr="00D74912">
        <w:rPr>
          <w:rFonts w:ascii="Times New Roman" w:hAnsi="Times New Roman" w:cs="Times New Roman"/>
          <w:sz w:val="28"/>
          <w:szCs w:val="28"/>
        </w:rPr>
        <w:t>подсостояниями</w:t>
      </w:r>
      <w:proofErr w:type="spellEnd"/>
      <w:r w:rsidRPr="00D74912">
        <w:rPr>
          <w:rFonts w:ascii="Times New Roman" w:hAnsi="Times New Roman" w:cs="Times New Roman"/>
          <w:sz w:val="28"/>
          <w:szCs w:val="28"/>
        </w:rPr>
        <w:t xml:space="preserve"> и переходами внутри.</w:t>
      </w:r>
    </w:p>
    <w:p w14:paraId="7B1F1947" w14:textId="77777777" w:rsidR="00D74912" w:rsidRDefault="00D74912" w:rsidP="00D74912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>Шаг 6. Проверка</w:t>
      </w:r>
    </w:p>
    <w:p w14:paraId="4FD79717" w14:textId="77777777" w:rsidR="00D74912" w:rsidRDefault="00D74912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>Из каждого состояния (кроме конечных) есть хотя бы один исходящий переход.</w:t>
      </w:r>
    </w:p>
    <w:p w14:paraId="72A30652" w14:textId="77777777" w:rsidR="00D74912" w:rsidRDefault="00D74912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>У каждого перехода указано событие или явно оговорено «по завершении активности».</w:t>
      </w:r>
    </w:p>
    <w:p w14:paraId="0885FA3E" w14:textId="0BCA8027" w:rsidR="00D74912" w:rsidRPr="00D74912" w:rsidRDefault="00D74912" w:rsidP="00D7491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912">
        <w:rPr>
          <w:rFonts w:ascii="Times New Roman" w:hAnsi="Times New Roman" w:cs="Times New Roman"/>
          <w:sz w:val="28"/>
          <w:szCs w:val="28"/>
        </w:rPr>
        <w:t xml:space="preserve">Композитное состояние содержит не менее двух </w:t>
      </w:r>
      <w:proofErr w:type="spellStart"/>
      <w:r w:rsidRPr="00D74912">
        <w:rPr>
          <w:rFonts w:ascii="Times New Roman" w:hAnsi="Times New Roman" w:cs="Times New Roman"/>
          <w:sz w:val="28"/>
          <w:szCs w:val="28"/>
        </w:rPr>
        <w:t>подсостояний</w:t>
      </w:r>
      <w:proofErr w:type="spellEnd"/>
      <w:r w:rsidRPr="00D74912">
        <w:rPr>
          <w:rFonts w:ascii="Times New Roman" w:hAnsi="Times New Roman" w:cs="Times New Roman"/>
          <w:sz w:val="28"/>
          <w:szCs w:val="28"/>
        </w:rPr>
        <w:t xml:space="preserve"> и внутренние переходы.</w:t>
      </w:r>
    </w:p>
    <w:sectPr w:rsidR="00D74912" w:rsidRPr="00D74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D6795"/>
    <w:multiLevelType w:val="hybridMultilevel"/>
    <w:tmpl w:val="1F78AE3E"/>
    <w:lvl w:ilvl="0" w:tplc="F06E4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9713E8"/>
    <w:multiLevelType w:val="hybridMultilevel"/>
    <w:tmpl w:val="A650EF08"/>
    <w:lvl w:ilvl="0" w:tplc="F06E4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2017DC"/>
    <w:multiLevelType w:val="hybridMultilevel"/>
    <w:tmpl w:val="F7D41446"/>
    <w:lvl w:ilvl="0" w:tplc="F06E4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39"/>
    <w:rsid w:val="004F582F"/>
    <w:rsid w:val="00707015"/>
    <w:rsid w:val="00885199"/>
    <w:rsid w:val="008C3839"/>
    <w:rsid w:val="00D7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21CD0"/>
  <w15:chartTrackingRefBased/>
  <w15:docId w15:val="{01A9AC2E-67C5-4F6C-9C86-49C6C18F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7015"/>
    <w:pPr>
      <w:ind w:left="720"/>
      <w:contextualSpacing/>
    </w:pPr>
  </w:style>
  <w:style w:type="table" w:styleId="a4">
    <w:name w:val="Table Grid"/>
    <w:basedOn w:val="a1"/>
    <w:uiPriority w:val="39"/>
    <w:rsid w:val="00707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Olesia Shinkarenko</dc:creator>
  <cp:keywords/>
  <dc:description/>
  <cp:lastModifiedBy>Olesia Shinkarenko</cp:lastModifiedBy>
  <cp:revision>4</cp:revision>
  <dcterms:created xsi:type="dcterms:W3CDTF">2026-02-26T02:42:00Z</dcterms:created>
  <dcterms:modified xsi:type="dcterms:W3CDTF">2026-02-26T03:01:00Z</dcterms:modified>
</cp:coreProperties>
</file>