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Slipwise</w:t>
      </w:r>
    </w:p>
    <w:p>
      <w:pPr>
        <w:jc w:val="center"/>
      </w:pPr>
      <w:r>
        <w:rPr>
          <w:b/>
          <w:sz w:val="32"/>
        </w:rPr>
        <w:t>Atmospheric SaaS Redesign and Production Readiness PRD</w:t>
      </w:r>
    </w:p>
    <w:p/>
    <w:p>
      <w:pPr>
        <w:jc w:val="center"/>
      </w:pPr>
      <w:r>
        <w:rPr>
          <w:b/>
        </w:rPr>
        <w:t xml:space="preserve">Document Version: </w:t>
      </w:r>
      <w:r>
        <w:t>v2.0</w:t>
      </w:r>
    </w:p>
    <w:p>
      <w:pPr>
        <w:jc w:val="center"/>
      </w:pPr>
      <w:r>
        <w:rPr>
          <w:b/>
        </w:rPr>
        <w:t xml:space="preserve">Prepared For: </w:t>
      </w:r>
      <w:r>
        <w:t>Product, Design, Engineering, and QA</w:t>
      </w:r>
    </w:p>
    <w:p>
      <w:pPr>
        <w:jc w:val="center"/>
      </w:pPr>
      <w:r>
        <w:rPr>
          <w:b/>
        </w:rPr>
        <w:t xml:space="preserve">Prepared On: </w:t>
      </w:r>
      <w:r>
        <w:t>29 March 2026</w:t>
      </w:r>
    </w:p>
    <w:p>
      <w:pPr>
        <w:jc w:val="center"/>
      </w:pPr>
      <w:r>
        <w:rPr>
          <w:b/>
        </w:rPr>
        <w:t xml:space="preserve">Primary Scope: </w:t>
      </w:r>
      <w:r>
        <w:t>Phase 1 homepage and shared shell redesign</w:t>
      </w:r>
    </w:p>
    <w:p>
      <w:pPr>
        <w:jc w:val="center"/>
      </w:pPr>
      <w:r>
        <w:rPr>
          <w:b/>
        </w:rPr>
        <w:t xml:space="preserve">Design Direction: </w:t>
      </w:r>
      <w:r>
        <w:t>Atmospheric SaaS, white theme, big product mockup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Slipwise already works as a functional browser-based product for vouchers, salary slips, and invoices, but the current public-facing design does not match the quality bar expected from a deployable SaaS product. The existing homepage is too narrow, too lightweight, too utility-led, and does not create enough trust or excitement on first impression.</w:t>
      </w:r>
    </w:p>
    <w:p>
      <w:r>
        <w:t>This PRD replaces the earlier minimal direction with a stronger creative brief: atmospheric SaaS, white-theme, product-led, and visually substantial. The product should feel modern, premium, and commercially presentable from the homepage through the shared app shell, while preserving the current stateless, serverless, Vercel-friendly architecture.</w:t>
      </w:r>
    </w:p>
    <w:p>
      <w:pPr>
        <w:pStyle w:val="ListBullet"/>
      </w:pPr>
      <w:r>
        <w:t>Discard the current homepage direction rather than iterating on it lightly.</w:t>
      </w:r>
    </w:p>
    <w:p>
      <w:pPr>
        <w:pStyle w:val="ListBullet"/>
      </w:pPr>
      <w:r>
        <w:t>Make the hero larger, wider, and anchored by a real product mockup composition.</w:t>
      </w:r>
    </w:p>
    <w:p>
      <w:pPr>
        <w:pStyle w:val="ListBullet"/>
      </w:pPr>
      <w:r>
        <w:t>Upgrade the shared shell in the same phase so the site and app feel like one product.</w:t>
      </w:r>
    </w:p>
    <w:p>
      <w:pPr>
        <w:pStyle w:val="ListBullet"/>
      </w:pPr>
      <w:r>
        <w:t>Keep all current generator logic and export capabilities intact.</w:t>
      </w:r>
    </w:p>
    <w:p>
      <w:pPr>
        <w:pStyle w:val="Heading1"/>
      </w:pPr>
      <w:r>
        <w:t>2. Product Objective</w:t>
      </w:r>
    </w:p>
    <w:p>
      <w:r>
        <w:t>Slipwise should be perceived as a serious SaaS product for SMB operations, HR, admin, and finance-adjacent teams that need professional business documents fast. The redesign must increase trust, perceived quality, and conversion intent without introducing backend-heavy scope.</w:t>
      </w:r>
    </w:p>
    <w:p>
      <w:pPr>
        <w:pStyle w:val="ListBullet"/>
      </w:pPr>
      <w:r>
        <w:t>Position Slipwise as the clean alternative to spreadsheet formatting and ad hoc document preparation.</w:t>
      </w:r>
    </w:p>
    <w:p>
      <w:pPr>
        <w:pStyle w:val="ListBullet"/>
      </w:pPr>
      <w:r>
        <w:t>Present vouchers, salary slips, and invoices as part of one coherent product system.</w:t>
      </w:r>
    </w:p>
    <w:p>
      <w:pPr>
        <w:pStyle w:val="ListBullet"/>
      </w:pPr>
      <w:r>
        <w:t>Create a marketing surface strong enough for demos, QA handoff, preview deployment review, and real user evaluation.</w:t>
      </w:r>
    </w:p>
    <w:p>
      <w:pPr>
        <w:pStyle w:val="ListBullet"/>
      </w:pPr>
      <w:r>
        <w:t>Ensure the product remains easy to deploy on Vercel without auth, persistence, or database dependencies.</w:t>
      </w:r>
    </w:p>
    <w:p>
      <w:pPr>
        <w:pStyle w:val="Heading1"/>
      </w:pPr>
      <w:r>
        <w:t>3. Current State Assessment</w:t>
      </w:r>
    </w:p>
    <w:p>
      <w:pPr>
        <w:pStyle w:val="Heading2"/>
      </w:pPr>
      <w:r>
        <w:t>What Already Exists</w:t>
      </w:r>
    </w:p>
    <w:p>
      <w:pPr>
        <w:pStyle w:val="ListBullet"/>
      </w:pPr>
      <w:r>
        <w:t>Voucher, salary slip, and invoice generators are implemented.</w:t>
      </w:r>
    </w:p>
    <w:p>
      <w:pPr>
        <w:pStyle w:val="ListBullet"/>
      </w:pPr>
      <w:r>
        <w:t>Each module has live preview, template switching, branding controls, and export paths.</w:t>
      </w:r>
    </w:p>
    <w:p>
      <w:pPr>
        <w:pStyle w:val="ListBullet"/>
      </w:pPr>
      <w:r>
        <w:t>Print, PDF, and PNG flows already exist.</w:t>
      </w:r>
    </w:p>
    <w:p>
      <w:pPr>
        <w:pStyle w:val="ListBullet"/>
      </w:pPr>
      <w:r>
        <w:t>The product is stateless and serverless-friendly.</w:t>
      </w:r>
    </w:p>
    <w:p>
      <w:pPr>
        <w:pStyle w:val="ListBullet"/>
      </w:pPr>
      <w:r>
        <w:t>The codebase is already structured well enough to support a visual redesign without changing core business logic.</w:t>
      </w:r>
    </w:p>
    <w:p>
      <w:pPr>
        <w:pStyle w:val="Heading2"/>
      </w:pPr>
      <w:r>
        <w:t>What Is Not Working in the Current Design</w:t>
      </w:r>
    </w:p>
    <w:p>
      <w:pPr>
        <w:pStyle w:val="ListBullet"/>
      </w:pPr>
      <w:r>
        <w:t>The homepage feels too thin and generic relative to the desired SaaS reference quality.</w:t>
      </w:r>
    </w:p>
    <w:p>
      <w:pPr>
        <w:pStyle w:val="ListBullet"/>
      </w:pPr>
      <w:r>
        <w:t>Typography scale is too small and lacks enough visual drama in the hero.</w:t>
      </w:r>
    </w:p>
    <w:p>
      <w:pPr>
        <w:pStyle w:val="ListBullet"/>
      </w:pPr>
      <w:r>
        <w:t>The layout width and section composition do not create a premium, product-marketing feel.</w:t>
      </w:r>
    </w:p>
    <w:p>
      <w:pPr>
        <w:pStyle w:val="ListBullet"/>
      </w:pPr>
      <w:r>
        <w:t>The page relies on small cards and lightweight content blocks instead of stronger art direction.</w:t>
      </w:r>
    </w:p>
    <w:p>
      <w:pPr>
        <w:pStyle w:val="ListBullet"/>
      </w:pPr>
      <w:r>
        <w:t>The current shell and homepage are not yet cohesive enough to feel like one intentional product.</w:t>
      </w:r>
    </w:p>
    <w:p>
      <w:pPr>
        <w:pStyle w:val="Heading1"/>
      </w:pPr>
      <w:r>
        <w:t>4. Locked Strategic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B"/>
          </w:tcPr>
          <w:p>
            <w:pPr>
              <w:jc w:val="left"/>
            </w:pPr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4968"/>
            <w:vAlign w:val="center"/>
            <w:shd w:fill="EAF2FB"/>
          </w:tcPr>
          <w:p>
            <w:pPr>
              <w:jc w:val="left"/>
            </w:pPr>
            <w:r/>
            <w:r>
              <w:rPr>
                <w:b/>
                <w:sz w:val="19"/>
              </w:rPr>
              <w:t>Locked Choice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Overall direction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Atmospheric SaaS, not sparse utility design.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Theme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White/light theme with cool neutral surfaces and strong blue accent.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Hero treatment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Big product mockup dominates the visual story.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Phase 1 scope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Homepage plus shared app shell, not homepage-only.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Phase 2 scope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Generator workspace polish after the new public and shell system is established.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Architecture constraint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Keep the product stateless, serverless, and Vercel-friendly.</w:t>
            </w:r>
          </w:p>
        </w:tc>
      </w:tr>
    </w:tbl>
    <w:p/>
    <w:p>
      <w:pPr>
        <w:pStyle w:val="Heading1"/>
      </w:pPr>
      <w:r>
        <w:t>5. Audience and Positioning</w:t>
      </w:r>
    </w:p>
    <w:p>
      <w:pPr>
        <w:pStyle w:val="Heading2"/>
      </w:pPr>
      <w:r>
        <w:t>Primary User</w:t>
      </w:r>
    </w:p>
    <w:p>
      <w:r>
        <w:t>SMB operations, HR, and admin users who actually create and share these documents in day-to-day work.</w:t>
      </w:r>
    </w:p>
    <w:p>
      <w:pPr>
        <w:pStyle w:val="Heading2"/>
      </w:pPr>
      <w:r>
        <w:t>Secondary User</w:t>
      </w:r>
    </w:p>
    <w:p>
      <w:r>
        <w:t>Founders, office managers, and finance leads who evaluate the product based on professionalism, speed, and ease of use.</w:t>
      </w:r>
    </w:p>
    <w:p>
      <w:pPr>
        <w:pStyle w:val="Heading2"/>
      </w:pPr>
      <w:r>
        <w:t>Positioning Statement</w:t>
      </w:r>
    </w:p>
    <w:p>
      <w:r>
        <w:t>Slipwise is a browser-based document workflow product that helps teams create vouchers, salary slips, and invoices with a faster and cleaner workflow than spreadsheets or manually formatted documents.</w:t>
      </w:r>
    </w:p>
    <w:p>
      <w:pPr>
        <w:pStyle w:val="Heading2"/>
      </w:pPr>
      <w:r>
        <w:t>Messaging Priorities</w:t>
      </w:r>
    </w:p>
    <w:p>
      <w:pPr>
        <w:pStyle w:val="ListBullet"/>
      </w:pPr>
      <w:r>
        <w:t>Professional output without design work.</w:t>
      </w:r>
    </w:p>
    <w:p>
      <w:pPr>
        <w:pStyle w:val="ListBullet"/>
      </w:pPr>
      <w:r>
        <w:t>Structured workflows for real business documents.</w:t>
      </w:r>
    </w:p>
    <w:p>
      <w:pPr>
        <w:pStyle w:val="ListBullet"/>
      </w:pPr>
      <w:r>
        <w:t>Immediate preview and clean export.</w:t>
      </w:r>
    </w:p>
    <w:p>
      <w:pPr>
        <w:pStyle w:val="ListBullet"/>
      </w:pPr>
      <w:r>
        <w:t>Simple enough for admins, polished enough for the business.</w:t>
      </w:r>
    </w:p>
    <w:p>
      <w:pPr>
        <w:pStyle w:val="Heading1"/>
      </w:pPr>
      <w:r>
        <w:t>6. Brand and Visual Direction</w:t>
      </w:r>
    </w:p>
    <w:p>
      <w:pPr>
        <w:pStyle w:val="Heading2"/>
      </w:pPr>
      <w:r>
        <w:t>Brand Attributes</w:t>
      </w:r>
    </w:p>
    <w:p>
      <w:pPr>
        <w:pStyle w:val="ListBullet"/>
      </w:pPr>
      <w:r>
        <w:t>Modern</w:t>
      </w:r>
    </w:p>
    <w:p>
      <w:pPr>
        <w:pStyle w:val="ListBullet"/>
      </w:pPr>
      <w:r>
        <w:t>Precise</w:t>
      </w:r>
    </w:p>
    <w:p>
      <w:pPr>
        <w:pStyle w:val="ListBullet"/>
      </w:pPr>
      <w:r>
        <w:t>Premium</w:t>
      </w:r>
    </w:p>
    <w:p>
      <w:pPr>
        <w:pStyle w:val="ListBullet"/>
      </w:pPr>
      <w:r>
        <w:t>Product-led</w:t>
      </w:r>
    </w:p>
    <w:p>
      <w:pPr>
        <w:pStyle w:val="ListBullet"/>
      </w:pPr>
      <w:r>
        <w:t>Confident</w:t>
      </w:r>
    </w:p>
    <w:p>
      <w:pPr>
        <w:pStyle w:val="ListBullet"/>
      </w:pPr>
      <w:r>
        <w:t>Calm but not bland</w:t>
      </w:r>
    </w:p>
    <w:p>
      <w:pPr>
        <w:pStyle w:val="Heading2"/>
      </w:pPr>
      <w:r>
        <w:t>Brand Anti-Patterns</w:t>
      </w:r>
    </w:p>
    <w:p>
      <w:pPr>
        <w:pStyle w:val="ListBullet"/>
      </w:pPr>
      <w:r>
        <w:t>Do not make the site feel like an internal admin tool.</w:t>
      </w:r>
    </w:p>
    <w:p>
      <w:pPr>
        <w:pStyle w:val="ListBullet"/>
      </w:pPr>
      <w:r>
        <w:t>Do not make the design too airy or under-designed.</w:t>
      </w:r>
    </w:p>
    <w:p>
      <w:pPr>
        <w:pStyle w:val="ListBullet"/>
      </w:pPr>
      <w:r>
        <w:t>Do not rely on tiny cards and small typography to carry the page.</w:t>
      </w:r>
    </w:p>
    <w:p>
      <w:pPr>
        <w:pStyle w:val="ListBullet"/>
      </w:pPr>
      <w:r>
        <w:t>Do not use a beige/editorial identity for the product shell.</w:t>
      </w:r>
    </w:p>
    <w:p>
      <w:pPr>
        <w:pStyle w:val="ListBullet"/>
      </w:pPr>
      <w:r>
        <w:t>Do not over-index on generic startup copy without product proof.</w:t>
      </w:r>
    </w:p>
    <w:p>
      <w:pPr>
        <w:pStyle w:val="Heading2"/>
      </w:pPr>
      <w:r>
        <w:t>Design System Direction</w:t>
      </w:r>
    </w:p>
    <w:p>
      <w:pPr>
        <w:pStyle w:val="ListBullet"/>
      </w:pPr>
      <w:r>
        <w:t>Display font: Sora.</w:t>
      </w:r>
    </w:p>
    <w:p>
      <w:pPr>
        <w:pStyle w:val="ListBullet"/>
      </w:pPr>
      <w:r>
        <w:t>Body/UI font: Manrope.</w:t>
      </w:r>
    </w:p>
    <w:p>
      <w:pPr>
        <w:pStyle w:val="ListBullet"/>
      </w:pPr>
      <w:r>
        <w:t>Base palette: white, cool gray, deep slate, strong product blue, selective cyan and mint support tones.</w:t>
      </w:r>
    </w:p>
    <w:p>
      <w:pPr>
        <w:pStyle w:val="ListBullet"/>
      </w:pPr>
      <w:r>
        <w:t>Large rounded surfaces, premium borders, controlled shadows, and more deliberate section separation.</w:t>
      </w:r>
    </w:p>
    <w:p>
      <w:pPr>
        <w:pStyle w:val="ListBullet"/>
      </w:pPr>
      <w:r>
        <w:t>Use atmospheric gradients and glows to add richness without compromising the white-theme identity.</w:t>
      </w:r>
    </w:p>
    <w:p>
      <w:pPr>
        <w:pStyle w:val="ListBullet"/>
      </w:pPr>
      <w:r>
        <w:t>Allow selective dark surfaces for hero benefit panels or final CTA sections.</w:t>
      </w:r>
    </w:p>
    <w:p>
      <w:pPr>
        <w:pStyle w:val="Heading1"/>
      </w:pPr>
      <w:r>
        <w:t>7.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AF7"/>
          </w:tcPr>
          <w:p>
            <w:pPr>
              <w:jc w:val="left"/>
            </w:pPr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2484"/>
            <w:vAlign w:val="center"/>
            <w:shd w:fill="DCEAF7"/>
          </w:tcPr>
          <w:p>
            <w:pPr>
              <w:jc w:val="left"/>
            </w:pPr>
            <w:r/>
            <w:r>
              <w:rPr>
                <w:b/>
                <w:sz w:val="19"/>
              </w:rPr>
              <w:t>Focus</w:t>
            </w:r>
          </w:p>
        </w:tc>
        <w:tc>
          <w:tcPr>
            <w:tcW w:type="dxa" w:w="2484"/>
            <w:vAlign w:val="center"/>
            <w:shd w:fill="DCEAF7"/>
          </w:tcPr>
          <w:p>
            <w:pPr>
              <w:jc w:val="left"/>
            </w:pPr>
            <w:r/>
            <w:r>
              <w:rPr>
                <w:b/>
                <w:sz w:val="19"/>
              </w:rPr>
              <w:t>Primary Deliverable</w:t>
            </w:r>
          </w:p>
        </w:tc>
        <w:tc>
          <w:tcPr>
            <w:tcW w:type="dxa" w:w="2484"/>
            <w:vAlign w:val="center"/>
            <w:shd w:fill="DCEAF7"/>
          </w:tcPr>
          <w:p>
            <w:pPr>
              <w:jc w:val="left"/>
            </w:pPr>
            <w:r/>
            <w:r>
              <w:rPr>
                <w:b/>
                <w:sz w:val="19"/>
              </w:rPr>
              <w:t>Acceptance Signal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Phase 1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Homepage and shared shell redesign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New Slipwise homepage plus upgraded shared app chrome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Homepage feels commercially presentable and the app shell visually matches it</w:t>
            </w:r>
          </w:p>
        </w:tc>
      </w:tr>
      <w:tr>
        <w:tc>
          <w:tcPr>
            <w:tcW w:type="dxa" w:w="13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Generator workspace polish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Voucher, salary slip, and invoice UX refinement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Each generator page feels premium and cohesive under the new system</w:t>
            </w:r>
          </w:p>
        </w:tc>
      </w:tr>
    </w:tbl>
    <w:p/>
    <w:p>
      <w:pPr>
        <w:pStyle w:val="Heading1"/>
      </w:pPr>
      <w:r>
        <w:t>8. Phase 1 Requirements: Homepage and Shared Shell</w:t>
      </w:r>
    </w:p>
    <w:p>
      <w:r>
        <w:t>Phase 1 is the active implementation scope. It must be strong enough that a reviewer, tester, or stakeholder can land on the site and immediately feel that Slipwise is a real SaaS product. This phase includes the public homepage and the shared app shell, but not deep workspace redesign inside each generator.</w:t>
      </w:r>
    </w:p>
    <w:p>
      <w:pPr>
        <w:pStyle w:val="Heading2"/>
      </w:pPr>
      <w:r>
        <w:t>8.1 Homepage Information Architecture</w:t>
      </w:r>
    </w:p>
    <w:p>
      <w:pPr>
        <w:pStyle w:val="ListNumber"/>
      </w:pPr>
      <w:r>
        <w:t>Top navigation with Slipwise wordmark, key links, and two clear CTAs.</w:t>
      </w:r>
    </w:p>
    <w:p>
      <w:pPr>
        <w:pStyle w:val="ListNumber"/>
      </w:pPr>
      <w:r>
        <w:t>Hero with large headline, stronger supporting paragraph, trust chips, and a dominant product mockup composition.</w:t>
      </w:r>
    </w:p>
    <w:p>
      <w:pPr>
        <w:pStyle w:val="ListNumber"/>
      </w:pPr>
      <w:r>
        <w:t>Trust strip or product proof row directly beneath or integrated into the hero.</w:t>
      </w:r>
    </w:p>
    <w:p>
      <w:pPr>
        <w:pStyle w:val="ListNumber"/>
      </w:pPr>
      <w:r>
        <w:t>Feature story section with one anchor block and several substantial supporting cards.</w:t>
      </w:r>
    </w:p>
    <w:p>
      <w:pPr>
        <w:pStyle w:val="ListNumber"/>
      </w:pPr>
      <w:r>
        <w:t>Use case section framed by real roles: HR/Admin, Operations, Finance/Accounts.</w:t>
      </w:r>
    </w:p>
    <w:p>
      <w:pPr>
        <w:pStyle w:val="ListNumber"/>
      </w:pPr>
      <w:r>
        <w:t>Workflow section that explains the product in three clear steps.</w:t>
      </w:r>
    </w:p>
    <w:p>
      <w:pPr>
        <w:pStyle w:val="ListNumber"/>
      </w:pPr>
      <w:r>
        <w:t>Generator showcase that introduces voucher, salary slip, and invoice as three modules in one system.</w:t>
      </w:r>
    </w:p>
    <w:p>
      <w:pPr>
        <w:pStyle w:val="ListNumber"/>
      </w:pPr>
      <w:r>
        <w:t>FAQ section with a smaller set of stronger questions and cleaner accordions.</w:t>
      </w:r>
    </w:p>
    <w:p>
      <w:pPr>
        <w:pStyle w:val="ListNumber"/>
      </w:pPr>
      <w:r>
        <w:t>Final CTA section with a darker or more accent-heavy close.</w:t>
      </w:r>
    </w:p>
    <w:p>
      <w:pPr>
        <w:pStyle w:val="ListNumber"/>
      </w:pPr>
      <w:r>
        <w:t>Minimal premium footer.</w:t>
      </w:r>
    </w:p>
    <w:p>
      <w:pPr>
        <w:pStyle w:val="Heading2"/>
      </w:pPr>
      <w:r>
        <w:t>8.2 Hero Requirements</w:t>
      </w:r>
    </w:p>
    <w:p>
      <w:pPr>
        <w:pStyle w:val="ListBullet"/>
      </w:pPr>
      <w:r>
        <w:t>The hero must be significantly wider and visually heavier than the current version.</w:t>
      </w:r>
    </w:p>
    <w:p>
      <w:pPr>
        <w:pStyle w:val="ListBullet"/>
      </w:pPr>
      <w:r>
        <w:t>The main heading should read as a product headline, not a generic utility description.</w:t>
      </w:r>
    </w:p>
    <w:p>
      <w:pPr>
        <w:pStyle w:val="ListBullet"/>
      </w:pPr>
      <w:r>
        <w:t>The supporting paragraph should be concise but strong enough to establish value in one read.</w:t>
      </w:r>
    </w:p>
    <w:p>
      <w:pPr>
        <w:pStyle w:val="ListBullet"/>
      </w:pPr>
      <w:r>
        <w:t>CTAs must be obvious and prioritized: primary CTA to start, secondary CTA to explore generators or product sections.</w:t>
      </w:r>
    </w:p>
    <w:p>
      <w:pPr>
        <w:pStyle w:val="ListBullet"/>
      </w:pPr>
      <w:r>
        <w:t>Trust chips should reinforce browser-based workflow, export readiness, and supported document categories.</w:t>
      </w:r>
    </w:p>
    <w:p>
      <w:pPr>
        <w:pStyle w:val="ListBullet"/>
      </w:pPr>
      <w:r>
        <w:t>The hero must have atmospheric background treatment so the top of the page does not feel empty or sterile.</w:t>
      </w:r>
    </w:p>
    <w:p>
      <w:pPr>
        <w:pStyle w:val="Heading2"/>
      </w:pPr>
      <w:r>
        <w:t>8.3 Hero Visual / Product Mockup Requirements</w:t>
      </w:r>
    </w:p>
    <w:p>
      <w:pPr>
        <w:pStyle w:val="ListBullet"/>
      </w:pPr>
      <w:r>
        <w:t>The visual should look like software marketing, not a cluster of small stat cards.</w:t>
      </w:r>
    </w:p>
    <w:p>
      <w:pPr>
        <w:pStyle w:val="ListBullet"/>
      </w:pPr>
      <w:r>
        <w:t>Use a large composed mockup with layered panels, surfaces, and depth.</w:t>
      </w:r>
    </w:p>
    <w:p>
      <w:pPr>
        <w:pStyle w:val="ListBullet"/>
      </w:pPr>
      <w:r>
        <w:t>Represent Slipwise as one product with multiple generators, not three unrelated mini cards.</w:t>
      </w:r>
    </w:p>
    <w:p>
      <w:pPr>
        <w:pStyle w:val="ListBullet"/>
      </w:pPr>
      <w:r>
        <w:t>The visual should include product-shell cues such as navigation, tabs, workspace panels, form controls, preview surface, and status/export elements.</w:t>
      </w:r>
    </w:p>
    <w:p>
      <w:pPr>
        <w:pStyle w:val="ListBullet"/>
      </w:pPr>
      <w:r>
        <w:t>The composition may be partially fictionalized for marketing clarity, but must remain faithful to the actual product structure.</w:t>
      </w:r>
    </w:p>
    <w:p>
      <w:pPr>
        <w:pStyle w:val="ListBullet"/>
      </w:pPr>
      <w:r>
        <w:t>The mockup should remain readable on desktop and collapse intelligently on tablet/mobile.</w:t>
      </w:r>
    </w:p>
    <w:p>
      <w:pPr>
        <w:pStyle w:val="Heading2"/>
      </w:pPr>
      <w:r>
        <w:t>8.4 Homepage Content Guidelines</w:t>
      </w:r>
    </w:p>
    <w:p>
      <w:pPr>
        <w:pStyle w:val="ListBullet"/>
      </w:pPr>
      <w:r>
        <w:t>Copy must sound like a launchable SaaS product, not a development update.</w:t>
      </w:r>
    </w:p>
    <w:p>
      <w:pPr>
        <w:pStyle w:val="ListBullet"/>
      </w:pPr>
      <w:r>
        <w:t>Avoid language such as foundation, phase, shell, scaffold, or future plan on the public page.</w:t>
      </w:r>
    </w:p>
    <w:p>
      <w:pPr>
        <w:pStyle w:val="ListBullet"/>
      </w:pPr>
      <w:r>
        <w:t>Keep statements specific and product-focused.</w:t>
      </w:r>
    </w:p>
    <w:p>
      <w:pPr>
        <w:pStyle w:val="ListBullet"/>
      </w:pPr>
      <w:r>
        <w:t>Use role-led language where helpful, especially in use-case sections.</w:t>
      </w:r>
    </w:p>
    <w:p>
      <w:pPr>
        <w:pStyle w:val="ListBullet"/>
      </w:pPr>
      <w:r>
        <w:t>Prioritize clarity, confidence, and trust over cleverness.</w:t>
      </w:r>
    </w:p>
    <w:p>
      <w:pPr>
        <w:pStyle w:val="Heading2"/>
      </w:pPr>
      <w:r>
        <w:t>8.5 Shared Shell Requirements</w:t>
      </w:r>
    </w:p>
    <w:p>
      <w:pPr>
        <w:pStyle w:val="ListBullet"/>
      </w:pPr>
      <w:r>
        <w:t>The shared app shell must visually align with the homepage in color, spacing, typography, and surface language.</w:t>
      </w:r>
    </w:p>
    <w:p>
      <w:pPr>
        <w:pStyle w:val="ListBullet"/>
      </w:pPr>
      <w:r>
        <w:t>Workspace headers, section cards, action bars, and preview framing must feel premium and cohesive.</w:t>
      </w:r>
    </w:p>
    <w:p>
      <w:pPr>
        <w:pStyle w:val="ListBullet"/>
      </w:pPr>
      <w:r>
        <w:t>Shared buttons and call-to-action hierarchy must become more deliberate and polished.</w:t>
      </w:r>
    </w:p>
    <w:p>
      <w:pPr>
        <w:pStyle w:val="ListBullet"/>
      </w:pPr>
      <w:r>
        <w:t>Outer product chrome should become SaaS-like while keeping document preview internals stable.</w:t>
      </w:r>
    </w:p>
    <w:p>
      <w:pPr>
        <w:pStyle w:val="ListBullet"/>
      </w:pPr>
      <w:r>
        <w:t>The redesign must not change generator logic, export APIs, or data flow.</w:t>
      </w:r>
    </w:p>
    <w:p>
      <w:pPr>
        <w:pStyle w:val="Heading2"/>
      </w:pPr>
      <w:r>
        <w:t>8.6 Content and Component Architecture</w:t>
      </w:r>
    </w:p>
    <w:p>
      <w:pPr>
        <w:pStyle w:val="ListBullet"/>
      </w:pPr>
      <w:r>
        <w:t>Homepage sections should be modular and reusable rather than one large inline file.</w:t>
      </w:r>
    </w:p>
    <w:p>
      <w:pPr>
        <w:pStyle w:val="ListBullet"/>
      </w:pPr>
      <w:r>
        <w:t>Marketing content should live in structured config/data where practical.</w:t>
      </w:r>
    </w:p>
    <w:p>
      <w:pPr>
        <w:pStyle w:val="ListBullet"/>
      </w:pPr>
      <w:r>
        <w:t>The design token layer must be semantic so it can power both public and in-app surfaces.</w:t>
      </w:r>
    </w:p>
    <w:p>
      <w:pPr>
        <w:pStyle w:val="ListBullet"/>
      </w:pPr>
      <w:r>
        <w:t>Module cards should be unified between the homepage and shared product shell.</w:t>
      </w:r>
    </w:p>
    <w:p>
      <w:pPr>
        <w:sectPr>
          <w:footerReference w:type="default" r:id="rId9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9. Phase 2 Requirements: Generator Workspace Polish</w:t>
      </w:r>
    </w:p>
    <w:p>
      <w:r>
        <w:t>Phase 2 begins after Phase 1 is approved. It deepens the redesign into the actual voucher, salary slip, and invoice workspaces without changing the product scope.</w:t>
      </w:r>
    </w:p>
    <w:p>
      <w:pPr>
        <w:pStyle w:val="ListBullet"/>
      </w:pPr>
      <w:r>
        <w:t>Voucher workspace: cleaner field grouping, stronger amount emphasis, improved voucher-type presentation, and cleaner notes/signature hierarchy.</w:t>
      </w:r>
    </w:p>
    <w:p>
      <w:pPr>
        <w:pStyle w:val="ListBullet"/>
      </w:pPr>
      <w:r>
        <w:t>Salary slip workspace: clearer separation of employee, payroll, attendance, bank, and notes sections.</w:t>
      </w:r>
    </w:p>
    <w:p>
      <w:pPr>
        <w:pStyle w:val="ListBullet"/>
      </w:pPr>
      <w:r>
        <w:t>Invoice workspace: cleaner line-item editor, stronger totals emphasis, and better structure for client/business/payment blocks.</w:t>
      </w:r>
    </w:p>
    <w:p>
      <w:pPr>
        <w:pStyle w:val="ListBullet"/>
      </w:pPr>
      <w:r>
        <w:t>Shared improvements: stronger template picker, better export state presentation, cleaner validation feedback, and improved mobile layouts.</w:t>
      </w:r>
    </w:p>
    <w:p>
      <w:pPr>
        <w:pStyle w:val="Heading1"/>
      </w:pPr>
      <w:r>
        <w:t>10. Technical Constraints</w:t>
      </w:r>
    </w:p>
    <w:p>
      <w:pPr>
        <w:pStyle w:val="ListBullet"/>
      </w:pPr>
      <w:r>
        <w:t>The product must remain fully serverless and deployable on Vercel.</w:t>
      </w:r>
    </w:p>
    <w:p>
      <w:pPr>
        <w:pStyle w:val="ListBullet"/>
      </w:pPr>
      <w:r>
        <w:t>No auth, persistence, billing, or backend-heavy product scope may be introduced as part of this redesign.</w:t>
      </w:r>
    </w:p>
    <w:p>
      <w:pPr>
        <w:pStyle w:val="ListBullet"/>
      </w:pPr>
      <w:r>
        <w:t>Preview, print, PDF, and PNG flows must keep working.</w:t>
      </w:r>
    </w:p>
    <w:p>
      <w:pPr>
        <w:pStyle w:val="ListBullet"/>
      </w:pPr>
      <w:r>
        <w:t>Do not redesign export route contracts or normalize document schemas unless required for visual consistency in shared surfaces.</w:t>
      </w:r>
    </w:p>
    <w:p>
      <w:pPr>
        <w:pStyle w:val="ListBullet"/>
      </w:pPr>
      <w:r>
        <w:t>Marketing and shell redesign must not break current route structure.</w:t>
      </w:r>
    </w:p>
    <w:p>
      <w:pPr>
        <w:pStyle w:val="Heading1"/>
      </w:pPr>
      <w:r>
        <w:t>11. Public Interfaces and Allowed Code Changes</w:t>
      </w:r>
    </w:p>
    <w:p>
      <w:pPr>
        <w:pStyle w:val="ListBullet"/>
      </w:pPr>
      <w:r>
        <w:t>Allowed: Slipwise brand config, homepage content config, semantic visual tokens, shared UI primitives, shared shell components, marketing sections.</w:t>
      </w:r>
    </w:p>
    <w:p>
      <w:pPr>
        <w:pStyle w:val="ListBullet"/>
      </w:pPr>
      <w:r>
        <w:t>Allowed: metadata and product copy updates across public-facing surfaces.</w:t>
      </w:r>
    </w:p>
    <w:p>
      <w:pPr>
        <w:pStyle w:val="ListBullet"/>
      </w:pPr>
      <w:r>
        <w:t>Allowed: redesign of shared module cards and shared navigation/footer treatments.</w:t>
      </w:r>
    </w:p>
    <w:p>
      <w:pPr>
        <w:pStyle w:val="ListBullet"/>
      </w:pPr>
      <w:r>
        <w:t>Not allowed in this phase: new backend services, new persistence models, dashboard/account architecture, pricing systems, or workflow automation.</w:t>
      </w:r>
    </w:p>
    <w:p>
      <w:pPr>
        <w:pStyle w:val="Heading1"/>
      </w:pPr>
      <w:r>
        <w:t>12. Quality Bar and Acceptance Criteria</w:t>
      </w:r>
    </w:p>
    <w:p>
      <w:pPr>
        <w:pStyle w:val="Heading2"/>
      </w:pPr>
      <w:r>
        <w:t>Homepage Acceptance</w:t>
      </w:r>
    </w:p>
    <w:p>
      <w:pPr>
        <w:pStyle w:val="ListBullet"/>
      </w:pPr>
      <w:r>
        <w:t>The homepage must feel visually comparable in confidence to modern SaaS references, not like a lightweight utility landing page.</w:t>
      </w:r>
    </w:p>
    <w:p>
      <w:pPr>
        <w:pStyle w:val="ListBullet"/>
      </w:pPr>
      <w:r>
        <w:t>Hero typography must be larger, wider, and more commanding than the current implementation.</w:t>
      </w:r>
    </w:p>
    <w:p>
      <w:pPr>
        <w:pStyle w:val="ListBullet"/>
      </w:pPr>
      <w:r>
        <w:t>The hero visual must read as a meaningful product composition.</w:t>
      </w:r>
    </w:p>
    <w:p>
      <w:pPr>
        <w:pStyle w:val="ListBullet"/>
      </w:pPr>
      <w:r>
        <w:t>Section cards must feel substantial and intentionally art-directed.</w:t>
      </w:r>
    </w:p>
    <w:p>
      <w:pPr>
        <w:pStyle w:val="ListBullet"/>
      </w:pPr>
      <w:r>
        <w:t>The page must remain clean and premium on desktop, tablet, and mobile.</w:t>
      </w:r>
    </w:p>
    <w:p>
      <w:pPr>
        <w:pStyle w:val="Heading2"/>
      </w:pPr>
      <w:r>
        <w:t>Shared Shell Acceptance</w:t>
      </w:r>
    </w:p>
    <w:p>
      <w:pPr>
        <w:pStyle w:val="ListBullet"/>
      </w:pPr>
      <w:r>
        <w:t>The app shell must clearly belong to the same product as the homepage.</w:t>
      </w:r>
    </w:p>
    <w:p>
      <w:pPr>
        <w:pStyle w:val="ListBullet"/>
      </w:pPr>
      <w:r>
        <w:t>Shared panels, preview frames, and action groups must feel more premium and cohesive.</w:t>
      </w:r>
    </w:p>
    <w:p>
      <w:pPr>
        <w:pStyle w:val="ListBullet"/>
      </w:pPr>
      <w:r>
        <w:t>All three generator routes must still load and remain usable.</w:t>
      </w:r>
    </w:p>
    <w:p>
      <w:pPr>
        <w:pStyle w:val="Heading2"/>
      </w:pPr>
      <w:r>
        <w:t>Production Readiness Acceptance</w:t>
      </w:r>
    </w:p>
    <w:p>
      <w:pPr>
        <w:pStyle w:val="ListBullet"/>
      </w:pPr>
      <w:r>
        <w:t>The redesign builds and deploys cleanly.</w:t>
      </w:r>
    </w:p>
    <w:p>
      <w:pPr>
        <w:pStyle w:val="ListBullet"/>
      </w:pPr>
      <w:r>
        <w:t>The product remains stable on Vercel preview.</w:t>
      </w:r>
    </w:p>
    <w:p>
      <w:pPr>
        <w:pStyle w:val="ListBullet"/>
      </w:pPr>
      <w:r>
        <w:t>Existing exports still work after visual changes.</w:t>
      </w:r>
    </w:p>
    <w:p>
      <w:pPr>
        <w:pStyle w:val="ListBullet"/>
      </w:pPr>
      <w:r>
        <w:t>QA can review the product without obvious brand mismatch or unfinished public messaging.</w:t>
      </w:r>
    </w:p>
    <w:p>
      <w:pPr>
        <w:pStyle w:val="Heading1"/>
      </w:pPr>
      <w:r>
        <w:t>13. Testing and Verification Plan</w:t>
      </w:r>
    </w:p>
    <w:p>
      <w:pPr>
        <w:pStyle w:val="ListBullet"/>
      </w:pPr>
      <w:r>
        <w:t>Run lint, unit tests, and production build after each major integration step.</w:t>
      </w:r>
    </w:p>
    <w:p>
      <w:pPr>
        <w:pStyle w:val="ListBullet"/>
      </w:pPr>
      <w:r>
        <w:t>Run targeted Playwright checks for homepage load and route accessibility.</w:t>
      </w:r>
    </w:p>
    <w:p>
      <w:pPr>
        <w:pStyle w:val="ListBullet"/>
      </w:pPr>
      <w:r>
        <w:t>Do a manual desktop/tablet/mobile review of the homepage and shared shell.</w:t>
      </w:r>
    </w:p>
    <w:p>
      <w:pPr>
        <w:pStyle w:val="ListBullet"/>
      </w:pPr>
      <w:r>
        <w:t>Re-run print/PDF/PNG smoke checks after shared-shell changes.</w:t>
      </w:r>
    </w:p>
    <w:p>
      <w:pPr>
        <w:pStyle w:val="ListBullet"/>
      </w:pPr>
      <w:r>
        <w:t>Review typography scale, spacing, and card density visually before approval.</w:t>
      </w:r>
    </w:p>
    <w:p>
      <w:pPr>
        <w:pStyle w:val="Heading1"/>
      </w:pPr>
      <w:r>
        <w:t>14.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B"/>
          </w:tcPr>
          <w:p>
            <w:pPr>
              <w:jc w:val="left"/>
            </w:pPr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4968"/>
            <w:vAlign w:val="center"/>
            <w:shd w:fill="EAF2FB"/>
          </w:tcPr>
          <w:p>
            <w:pPr>
              <w:jc w:val="left"/>
            </w:pPr>
            <w:r/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Hero becomes decorative but not product-led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Lock the hero around a real product mockup composition instead of abstract visuals alone.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Homepage and app shell drift apart visually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Implement both in the same Phase 1 branch under one token system.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Redesign breaks export behavior indirectly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Keep business logic untouched and rerun export-focused checks after shared-shell changes.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Page still feels under-designed after implementation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Bias toward larger type, stronger section hierarchy, wider layout, and more substantial hero composition.</w:t>
            </w:r>
          </w:p>
        </w:tc>
      </w:tr>
    </w:tbl>
    <w:p/>
    <w:p>
      <w:pPr>
        <w:pStyle w:val="Heading1"/>
      </w:pPr>
      <w:r>
        <w:t>15. Explicit Non-Goals</w:t>
      </w:r>
    </w:p>
    <w:p>
      <w:pPr>
        <w:pStyle w:val="ListBullet"/>
      </w:pPr>
      <w:r>
        <w:t>No authentication or accounts.</w:t>
      </w:r>
    </w:p>
    <w:p>
      <w:pPr>
        <w:pStyle w:val="ListBullet"/>
      </w:pPr>
      <w:r>
        <w:t>No saved drafts or persistence.</w:t>
      </w:r>
    </w:p>
    <w:p>
      <w:pPr>
        <w:pStyle w:val="ListBullet"/>
      </w:pPr>
      <w:r>
        <w:t>No pricing, billing, or subscriptions.</w:t>
      </w:r>
    </w:p>
    <w:p>
      <w:pPr>
        <w:pStyle w:val="ListBullet"/>
      </w:pPr>
      <w:r>
        <w:t>No dashboard or admin back office.</w:t>
      </w:r>
    </w:p>
    <w:p>
      <w:pPr>
        <w:pStyle w:val="ListBullet"/>
      </w:pPr>
      <w:r>
        <w:t>No team collaboration features.</w:t>
      </w:r>
    </w:p>
    <w:p>
      <w:pPr>
        <w:pStyle w:val="ListBullet"/>
      </w:pPr>
      <w:r>
        <w:t>No backend architectural expansion disguised as design work.</w:t>
      </w:r>
    </w:p>
    <w:p>
      <w:pPr>
        <w:pStyle w:val="Heading1"/>
      </w:pPr>
      <w:r>
        <w:t>16. Final Direction Statement</w:t>
      </w:r>
    </w:p>
    <w:p>
      <w:r>
        <w:t>Slipwise should no longer look like a neat utility with a thin landing page. It should look like a serious SaaS product with a strong homepage, a richer and more intentional visual system, and a shared shell that makes the app feel commercially ready. Phase 1 must deliver that impression decisively.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