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6"/>
      </w:pPr>
      <w:bookmarkStart w:id="0" w:name="_Toc389216243"/>
      <w:bookmarkStart w:id="1" w:name="_Toc10925"/>
      <w:r>
        <w:rPr>
          <w:rFonts w:hint="eastAsia"/>
        </w:rPr>
        <w:t>微服务中心-</w:t>
      </w:r>
      <w:r>
        <w:rPr>
          <w:rFonts w:hint="eastAsia"/>
          <w:lang w:eastAsia="zh-CN"/>
        </w:rPr>
        <w:t>订单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Order</w:t>
      </w:r>
      <w:r>
        <w:t>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王琪云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6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_Toc10925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订单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_Toc10925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_Toc21440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_Toc21440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_Toc15762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订单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_Toc15762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新增订单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_Toc26286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_Toc13968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_Toc13968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_Toc10358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_Toc10358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_Toc9365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_Toc6009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_Toc6009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删除</w:t>
          </w:r>
          <w:r>
            <w:rPr>
              <w:rFonts w:hint="eastAsia"/>
              <w:lang w:val="en-US" w:eastAsia="zh-CN"/>
            </w:rPr>
            <w:t>/取消</w:t>
          </w:r>
          <w:r>
            <w:rPr>
              <w:rFonts w:hint="eastAsia"/>
              <w:lang w:eastAsia="zh-CN"/>
            </w:rPr>
            <w:t>订单接口</w:t>
          </w:r>
          <w:r>
            <w:tab/>
          </w:r>
          <w:r>
            <w:fldChar w:fldCharType="begin"/>
          </w:r>
          <w:r>
            <w:instrText xml:space="preserve"> PAGEREF _Toc13046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_Toc17967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_Toc17967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_Toc21735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_Toc21735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_Toc9035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_Toc9035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更新订单接口</w:t>
          </w:r>
          <w:r>
            <w:rPr>
              <w:rFonts w:hint="eastAsia"/>
              <w:lang w:val="en-US" w:eastAsia="zh-CN"/>
            </w:rPr>
            <w:t>(内部服务调用paymentCenter/3rdCenter/timeTaskCenter)</w:t>
          </w:r>
          <w:r>
            <w:tab/>
          </w:r>
          <w:r>
            <w:fldChar w:fldCharType="begin"/>
          </w:r>
          <w:r>
            <w:instrText xml:space="preserve"> PAGEREF _Toc3431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_Toc16484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_Toc16366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_Toc16366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_Toc29315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_Toc5913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_Toc5913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用户删除订单</w:t>
          </w:r>
          <w:r>
            <w:tab/>
          </w:r>
          <w:r>
            <w:fldChar w:fldCharType="begin"/>
          </w:r>
          <w:r>
            <w:instrText xml:space="preserve"> PAGEREF _Toc17542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_Toc14887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_Toc12601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_Toc12601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2.4.3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_Toc3856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_Toc2962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_Toc2962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用户删除订单</w:t>
          </w:r>
          <w:r>
            <w:tab/>
          </w:r>
          <w:r>
            <w:fldChar w:fldCharType="begin"/>
          </w:r>
          <w:r>
            <w:instrText xml:space="preserve"> PAGEREF _Toc30315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_Toc28021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_Toc6025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_Toc6025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_Toc2534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_Toc18033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_Toc18033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查询订单接口</w:t>
          </w:r>
          <w:r>
            <w:tab/>
          </w:r>
          <w:r>
            <w:fldChar w:fldCharType="begin"/>
          </w:r>
          <w:r>
            <w:instrText xml:space="preserve"> PAGEREF _Toc26014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_Toc6809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_Toc6809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_Toc20819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_Toc20819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2.6.3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_Toc17557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_Toc6965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_Toc6965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  <w:lang w:eastAsia="zh-CN"/>
            </w:rPr>
            <w:t>查询用户订单详情接口</w:t>
          </w:r>
          <w:r>
            <w:tab/>
          </w:r>
          <w:r>
            <w:fldChar w:fldCharType="begin"/>
          </w:r>
          <w:r>
            <w:instrText xml:space="preserve"> PAGEREF _Toc25106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  <w:lang w:eastAsia="zh-CN"/>
            </w:rPr>
            <w:t>查询用户订单接口</w:t>
          </w:r>
          <w:r>
            <w:tab/>
          </w:r>
          <w:r>
            <w:fldChar w:fldCharType="begin"/>
          </w:r>
          <w:r>
            <w:instrText xml:space="preserve"> PAGEREF _Toc22899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_Toc19159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_Toc19159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_Toc32195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_Toc32195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2.8.3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_Toc26278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_Toc8764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_Toc8764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eastAsia="zh-CN"/>
            </w:rPr>
            <w:t>查询订单商品接口</w:t>
          </w:r>
          <w:r>
            <w:tab/>
          </w:r>
          <w:r>
            <w:fldChar w:fldCharType="begin"/>
          </w:r>
          <w:r>
            <w:instrText xml:space="preserve"> PAGEREF _Toc23335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_Toc16911 </w:instrText>
          </w:r>
          <w:r>
            <w:rPr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_Toc16911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_Toc6735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_Toc6735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_Toc25814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_Toc25814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_Toc23776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_Toc23776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订单退单接口</w:t>
          </w:r>
          <w:r>
            <w:tab/>
          </w:r>
          <w:r>
            <w:fldChar w:fldCharType="begin"/>
          </w:r>
          <w:r>
            <w:instrText xml:space="preserve"> PAGEREF _Toc14741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_Toc12782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_Toc12782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_Toc18090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_Toc18090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_Toc21394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_Toc21394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_Toc15924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_Toc15924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  <w:lang w:eastAsia="zh-CN"/>
            </w:rPr>
            <w:t>更新退单表（内部发送第三方）</w:t>
          </w:r>
          <w:r>
            <w:tab/>
          </w:r>
          <w:r>
            <w:fldChar w:fldCharType="begin"/>
          </w:r>
          <w:r>
            <w:instrText xml:space="preserve"> PAGEREF _Toc12850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_Toc17084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_Toc17084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_Toc29444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_Toc29444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_Toc1575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_Toc17339 </w:instrText>
          </w:r>
          <w:r>
            <w:rPr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_Toc17339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  <w:lang w:eastAsia="zh-CN"/>
            </w:rPr>
            <w:t>新增购物车商品接口</w:t>
          </w:r>
          <w:r>
            <w:tab/>
          </w:r>
          <w:r>
            <w:fldChar w:fldCharType="begin"/>
          </w:r>
          <w:r>
            <w:instrText xml:space="preserve"> PAGEREF _Toc15674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_Toc13433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_Toc13433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_Toc29750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_Toc29750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_Toc4735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_Toc30037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_Toc30037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  <w:lang w:eastAsia="zh-CN"/>
            </w:rPr>
            <w:t>删除购物车商品接口</w:t>
          </w:r>
          <w:r>
            <w:tab/>
          </w:r>
          <w:r>
            <w:fldChar w:fldCharType="begin"/>
          </w:r>
          <w:r>
            <w:instrText xml:space="preserve"> PAGEREF _Toc20787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_Toc14381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_Toc15469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_Toc15469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_Toc18767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_Toc18767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_Toc17974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_Toc17974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2.14 </w:t>
          </w:r>
          <w:r>
            <w:rPr>
              <w:rFonts w:hint="eastAsia"/>
              <w:lang w:eastAsia="zh-CN"/>
            </w:rPr>
            <w:t>查询购物车接口</w:t>
          </w:r>
          <w:r>
            <w:tab/>
          </w:r>
          <w:r>
            <w:fldChar w:fldCharType="begin"/>
          </w:r>
          <w:r>
            <w:instrText xml:space="preserve"> PAGEREF _Toc21390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_Toc4945 </w:instrText>
          </w:r>
          <w:r>
            <w:rPr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_Toc4945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 </w:instrText>
          </w:r>
          <w:r>
            <w:rPr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_Toc213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2.14.3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_Toc17742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_Toc22147 </w:instrText>
          </w:r>
          <w:r>
            <w:rPr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_Toc22147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2.15 </w:t>
          </w:r>
          <w:r>
            <w:rPr>
              <w:rFonts w:hint="eastAsia"/>
              <w:lang w:eastAsia="zh-CN"/>
            </w:rPr>
            <w:t>新增海关状态接口（内部</w:t>
          </w:r>
          <w:r>
            <w:rPr>
              <w:rFonts w:hint="eastAsia"/>
              <w:lang w:val="en-US" w:eastAsia="zh-CN"/>
            </w:rPr>
            <w:t>3rdCenter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_Toc13816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_Toc4496 </w:instrText>
          </w:r>
          <w:r>
            <w:rPr>
              <w:bCs/>
              <w:lang w:val="zh-CN"/>
            </w:rPr>
            <w:fldChar w:fldCharType="separate"/>
          </w:r>
          <w:r>
            <w:t xml:space="preserve">2.15.1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_Toc4496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_Toc14163 </w:instrText>
          </w:r>
          <w:r>
            <w:rPr>
              <w:bCs/>
              <w:lang w:val="zh-CN"/>
            </w:rPr>
            <w:fldChar w:fldCharType="separate"/>
          </w:r>
          <w:r>
            <w:t xml:space="preserve">2.15.2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_Toc14163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_Toc26902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_Toc26902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2.16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_Toc17556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_Toc4599 </w:instrText>
          </w:r>
          <w:r>
            <w:rPr>
              <w:bCs/>
              <w:lang w:val="zh-CN"/>
            </w:rPr>
            <w:fldChar w:fldCharType="separate"/>
          </w:r>
          <w:r>
            <w:t xml:space="preserve">2.16.1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_Toc4599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_Toc13228 </w:instrText>
          </w:r>
          <w:r>
            <w:rPr>
              <w:bCs/>
              <w:lang w:val="zh-CN"/>
            </w:rPr>
            <w:fldChar w:fldCharType="separate"/>
          </w:r>
          <w:r>
            <w:t xml:space="preserve">2.16.2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_Toc13228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_Toc29860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_Toc29860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_Toc13409 </w:instrText>
          </w:r>
          <w:r>
            <w:rPr>
              <w:bCs/>
              <w:lang w:val="zh-CN"/>
            </w:rPr>
            <w:fldChar w:fldCharType="separate"/>
          </w:r>
          <w:r>
            <w:t xml:space="preserve">2.16.4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_Toc13409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2.17 </w:t>
          </w:r>
          <w:r>
            <w:rPr>
              <w:rFonts w:hint="eastAsia"/>
              <w:lang w:eastAsia="zh-CN"/>
            </w:rPr>
            <w:t>页面显示</w:t>
          </w:r>
          <w:r>
            <w:rPr>
              <w:rFonts w:hint="eastAsia"/>
              <w:lang w:val="en-US" w:eastAsia="zh-CN"/>
            </w:rPr>
            <w:t>/查询</w:t>
          </w:r>
          <w:r>
            <w:rPr>
              <w:rFonts w:hint="eastAsia"/>
              <w:lang w:eastAsia="zh-CN"/>
            </w:rPr>
            <w:t>字段接口</w:t>
          </w:r>
          <w:r>
            <w:tab/>
          </w:r>
          <w:r>
            <w:fldChar w:fldCharType="begin"/>
          </w:r>
          <w:r>
            <w:instrText xml:space="preserve"> PAGEREF _Toc20071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_Toc4370 </w:instrText>
          </w:r>
          <w:r>
            <w:rPr>
              <w:bCs/>
              <w:lang w:val="zh-CN"/>
            </w:rPr>
            <w:fldChar w:fldCharType="separate"/>
          </w:r>
          <w:r>
            <w:t xml:space="preserve">2.17.1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_Toc4370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_Toc399 </w:instrText>
          </w:r>
          <w:r>
            <w:rPr>
              <w:bCs/>
              <w:lang w:val="zh-CN"/>
            </w:rPr>
            <w:fldChar w:fldCharType="separate"/>
          </w:r>
          <w:r>
            <w:t xml:space="preserve">2.17.2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_Toc399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_Toc1673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_Toc13429 </w:instrText>
          </w:r>
          <w:r>
            <w:rPr>
              <w:bCs/>
              <w:lang w:val="zh-CN"/>
            </w:rPr>
            <w:fldChar w:fldCharType="separate"/>
          </w:r>
          <w:r>
            <w:t xml:space="preserve">2.17.4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_Toc13429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21440"/>
      <w:bookmarkStart w:id="3" w:name="_Toc389216244"/>
      <w:bookmarkStart w:id="4" w:name="_Toc342488818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15762"/>
      <w:r>
        <w:rPr>
          <w:rFonts w:hint="eastAsia"/>
          <w:lang w:eastAsia="zh-CN"/>
        </w:rPr>
        <w:t>订单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Order</w:t>
      </w:r>
      <w:r>
        <w:t>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26286"/>
      <w:r>
        <w:rPr>
          <w:rFonts w:hint="eastAsia"/>
          <w:lang w:eastAsia="zh-CN"/>
        </w:rPr>
        <w:t>新增订单</w:t>
      </w:r>
      <w:r>
        <w:rPr>
          <w:rFonts w:hint="eastAsia"/>
        </w:rPr>
        <w:t>接口</w:t>
      </w:r>
      <w:bookmarkEnd w:id="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用来绑定是那个账号的订单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orderFlag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0跨境1大贸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combinationId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拆分前统一订单号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expressType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0：自提；1：快递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supplierId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供应商</w:t>
            </w: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tdq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商品数量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carrierKey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物流公司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订单详细信息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orderDetail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订单商品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orderGoodsList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List&lt;orderGoods&gt;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支付方式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1396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订单详细</w:t>
      </w:r>
      <w:r>
        <w:rPr>
          <w:rFonts w:hint="eastAsia"/>
          <w:b/>
          <w:sz w:val="24"/>
        </w:rPr>
        <w:t>信息（</w:t>
      </w:r>
      <w:r>
        <w:rPr>
          <w:rFonts w:hint="eastAsia"/>
          <w:b/>
          <w:sz w:val="24"/>
          <w:lang w:val="en-US" w:eastAsia="zh-CN"/>
        </w:rPr>
        <w:t>orderDetail</w:t>
      </w:r>
      <w:r>
        <w:rPr>
          <w:rFonts w:hint="eastAsia"/>
          <w:b/>
          <w:sz w:val="24"/>
        </w:rPr>
        <w:t>）</w:t>
      </w:r>
    </w:p>
    <w:p>
      <w:pPr>
        <w:rPr>
          <w:rFonts w:hint="eastAsia"/>
          <w:b/>
          <w:sz w:val="24"/>
        </w:rPr>
      </w:pP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支付方式2：支付宝；1：微信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payment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支付金额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postFee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邮费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faxFee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税费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deliveryPlace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val="en-US"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receivePhone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receiveCity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receiveArea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receiveZipCode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remark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订单商品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OrderGoods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实际价格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</w:pPr>
      <w:bookmarkStart w:id="8" w:name="_Toc10358"/>
      <w:r>
        <w:rPr>
          <w:rFonts w:hint="eastAsia"/>
        </w:rPr>
        <w:t>请求样例</w:t>
      </w:r>
      <w:bookmarkEnd w:id="8"/>
    </w:p>
    <w:p>
      <w:pPr>
        <w:rPr>
          <w:rFonts w:hint="eastAsia"/>
        </w:rPr>
      </w:pPr>
      <w:r>
        <w:rPr>
          <w:rFonts w:hint="eastAsia"/>
        </w:rPr>
        <w:t>{"combinationId":"123GXS","userId":1,"expressType":1,"centerId":1,"shopId":null,"supplierId":2,"tdq":1,"orderFlag":0,"orderDetail":{"payType":1,"payment":100.00,"postFee":null,"faxFee":null,"deliveryPlace":"北京","carryAddress":null,"receiveName":"test","receivePhone":"13456123123","receiveProvince":"ewq1","receiveCity":"fds","receiveArea":"fdsafdsa","receiveAddress":"asdfasdf","receiveZipCode":"123123","remark":null},"orderGoodsList":[{"itemId":"bl01","sku":null,"itemName":null,"itemInfo":null,"itemCode":null,"itemQuantity":1,"itemPrice":100.0,"actualPrice":100.0,"remark":null}]}</w:t>
      </w:r>
    </w:p>
    <w:p/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9" w:name="_Toc9365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0" w:name="_Toc6009"/>
      <w:r>
        <w:rPr>
          <w:rFonts w:hint="eastAsia"/>
        </w:rPr>
        <w:t>约定</w:t>
      </w:r>
      <w:r>
        <w:t>说明</w:t>
      </w:r>
      <w:bookmarkEnd w:id="1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1" w:name="_Toc13046"/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/取消</w:t>
      </w:r>
      <w:r>
        <w:rPr>
          <w:rFonts w:hint="eastAsia"/>
          <w:lang w:eastAsia="zh-CN"/>
        </w:rPr>
        <w:t>订单接口</w:t>
      </w:r>
      <w:bookmarkEnd w:id="1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/取消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/取消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1796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3" w:name="_Toc21735"/>
      <w:r>
        <w:rPr>
          <w:rFonts w:hint="eastAsia"/>
        </w:rPr>
        <w:t>请求样例</w:t>
      </w:r>
      <w:bookmarkEnd w:id="13"/>
    </w:p>
    <w:p>
      <w:r>
        <w:t>&lt;request&gt;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/>
          <w:lang w:val="en-US" w:eastAsia="zh-CN"/>
        </w:rPr>
        <w:t>orderId</w:t>
      </w:r>
      <w:r>
        <w:t>&gt;</w:t>
      </w:r>
      <w:r>
        <w:rPr>
          <w:rFonts w:hint="eastAsia"/>
          <w:lang w:val="en-US" w:eastAsia="zh-CN"/>
        </w:rPr>
        <w:t>xxxx&lt;/orderId&gt;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6"/>
        </w:rPr>
      </w:pPr>
      <w:r>
        <w:t xml:space="preserve">    </w:t>
      </w:r>
      <w:r>
        <w:rPr>
          <w:rStyle w:val="36"/>
          <w:rFonts w:hint="eastAsia"/>
        </w:rPr>
        <w:t>返回</w:t>
      </w:r>
      <w:r>
        <w:rPr>
          <w:rStyle w:val="36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4" w:name="_Toc9035"/>
      <w:r>
        <w:rPr>
          <w:rFonts w:hint="eastAsia"/>
        </w:rPr>
        <w:t>约定</w:t>
      </w:r>
      <w:r>
        <w:t>说明</w:t>
      </w:r>
      <w:bookmarkEnd w:id="1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5" w:name="_Toc3431"/>
      <w:r>
        <w:rPr>
          <w:rFonts w:hint="eastAsia"/>
          <w:lang w:eastAsia="zh-CN"/>
        </w:rPr>
        <w:t>更新订单接口</w:t>
      </w:r>
      <w:r>
        <w:rPr>
          <w:rFonts w:hint="eastAsia"/>
          <w:lang w:val="en-US" w:eastAsia="zh-CN"/>
        </w:rPr>
        <w:t>(内部服务调用paymentCenter/3rdCenter/timeTaskCenter)</w:t>
      </w:r>
      <w:bookmarkEnd w:id="1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更新订单信息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payment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carrierKey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sendTime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eastAsia="zh-CN"/>
        </w:rPr>
      </w:pPr>
      <w:bookmarkStart w:id="16" w:name="_Toc1648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/>
    <w:p>
      <w:pPr>
        <w:pStyle w:val="4"/>
      </w:pPr>
      <w:bookmarkStart w:id="17" w:name="_Toc16366"/>
      <w:r>
        <w:rPr>
          <w:rFonts w:hint="eastAsia"/>
        </w:rPr>
        <w:t>请求样例</w:t>
      </w:r>
      <w:bookmarkEnd w:id="17"/>
    </w:p>
    <w:p>
      <w:r>
        <w:t>&lt;request&gt;</w:t>
      </w:r>
    </w:p>
    <w:p>
      <w:r>
        <w:t xml:space="preserve">    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18" w:name="_Toc2931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9" w:name="_Toc5913"/>
      <w:r>
        <w:rPr>
          <w:rFonts w:hint="eastAsia"/>
        </w:rPr>
        <w:t>约定</w:t>
      </w:r>
      <w:r>
        <w:t>说明</w:t>
      </w:r>
      <w:bookmarkEnd w:id="19"/>
    </w:p>
    <w:p>
      <w:pPr>
        <w:pStyle w:val="3"/>
      </w:pPr>
      <w:bookmarkStart w:id="20" w:name="_Toc17542"/>
      <w:r>
        <w:rPr>
          <w:rFonts w:hint="eastAsia"/>
          <w:lang w:eastAsia="zh-CN"/>
        </w:rPr>
        <w:t>用户删除订单</w:t>
      </w:r>
      <w:bookmarkEnd w:id="2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用户删除订单接口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ORDER_USER_DELETE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{version}/order/{userId}/{orderId}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eastAsia="zh-CN"/>
        </w:rPr>
      </w:pPr>
      <w:bookmarkStart w:id="21" w:name="_Toc1488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/>
    <w:p>
      <w:pPr>
        <w:pStyle w:val="4"/>
      </w:pPr>
      <w:bookmarkStart w:id="22" w:name="_Toc12601"/>
      <w:r>
        <w:rPr>
          <w:rFonts w:hint="eastAsia"/>
        </w:rPr>
        <w:t>请求样例</w:t>
      </w:r>
      <w:bookmarkEnd w:id="22"/>
    </w:p>
    <w:p>
      <w:r>
        <w:t>&lt;request&gt;</w:t>
      </w:r>
    </w:p>
    <w:p>
      <w:r>
        <w:t xml:space="preserve">    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23" w:name="_Toc3856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23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4" w:name="_Toc2962"/>
      <w:r>
        <w:rPr>
          <w:rFonts w:hint="eastAsia"/>
        </w:rPr>
        <w:t>约定</w:t>
      </w:r>
      <w:r>
        <w:t>说明</w:t>
      </w:r>
      <w:bookmarkEnd w:id="24"/>
    </w:p>
    <w:p>
      <w:pPr>
        <w:pStyle w:val="3"/>
      </w:pPr>
      <w:bookmarkStart w:id="25" w:name="_Toc30315"/>
      <w:r>
        <w:rPr>
          <w:rFonts w:hint="eastAsia"/>
          <w:lang w:eastAsia="zh-CN"/>
        </w:rPr>
        <w:t>用户确认订单</w:t>
      </w:r>
      <w:bookmarkEnd w:id="2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用户确认订单接口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ORDER_USER_CONFIRM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{version}/order/confirm/{userId}/{orderId}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method=put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eastAsia="zh-CN"/>
        </w:rPr>
      </w:pPr>
      <w:bookmarkStart w:id="26" w:name="_Toc2802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/>
    <w:p>
      <w:pPr>
        <w:pStyle w:val="4"/>
      </w:pPr>
      <w:bookmarkStart w:id="27" w:name="_Toc6025"/>
      <w:r>
        <w:rPr>
          <w:rFonts w:hint="eastAsia"/>
        </w:rPr>
        <w:t>请求样例</w:t>
      </w:r>
      <w:bookmarkEnd w:id="27"/>
    </w:p>
    <w:p>
      <w:r>
        <w:t>&lt;request&gt;</w:t>
      </w:r>
    </w:p>
    <w:p>
      <w:r>
        <w:t xml:space="preserve">    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28" w:name="_Toc2534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2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9" w:name="_Toc18033"/>
      <w:r>
        <w:rPr>
          <w:rFonts w:hint="eastAsia"/>
        </w:rPr>
        <w:t>约定</w:t>
      </w:r>
      <w:r>
        <w:t>说明</w:t>
      </w:r>
      <w:bookmarkEnd w:id="29"/>
    </w:p>
    <w:p/>
    <w:p>
      <w:pPr>
        <w:pStyle w:val="3"/>
      </w:pPr>
      <w:bookmarkStart w:id="30" w:name="_Toc26014"/>
      <w:r>
        <w:rPr>
          <w:rFonts w:hint="eastAsia"/>
          <w:lang w:eastAsia="zh-CN"/>
        </w:rPr>
        <w:t>查询订单接口</w:t>
      </w:r>
      <w:bookmarkEnd w:id="3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combination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startTime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范围查询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endTime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List&lt;orderInfo&gt;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680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订单信息（</w:t>
      </w:r>
      <w:r>
        <w:rPr>
          <w:rFonts w:hint="eastAsia"/>
          <w:lang w:val="en-US" w:eastAsia="zh-CN"/>
        </w:rPr>
        <w:t>orderInfo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combination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组合订单号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tdq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payment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carrierName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物流公司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快递号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payNo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tabs>
                <w:tab w:val="center" w:pos="934"/>
              </w:tabs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支付单号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receivePhone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收件电话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收件省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receiveCity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receiveArea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receiveAddress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receiveZipCode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send_time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create_time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</w:pPr>
      <w:bookmarkStart w:id="32" w:name="_Toc20819"/>
      <w:r>
        <w:rPr>
          <w:rFonts w:hint="eastAsia"/>
        </w:rPr>
        <w:t>请求样例</w:t>
      </w:r>
      <w:bookmarkEnd w:id="32"/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33" w:name="_Toc17557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3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"errorCode":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"errorMsg":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"success":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"obj":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"orderId": "GX0170904141619245001",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"combinationId":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"expressType":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"centerId":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"shopId":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"supplierId":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"tdq":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"carrierKey":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"expressId":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"gtime":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"sendTime":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"createTime":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"updateTime":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"remark":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"orderFlag":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"orderDetail":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"payType":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"payment":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"payTime":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"postFee":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"faxFee":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"payNo":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"deliveryPlace":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"carryAddress":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"receivePhone":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"receiveProvince":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"receiveCity":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"receiveArea":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"receiveAddress":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"receiveZipCode":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"remark":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"orderGoodsList":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"orderId":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"itemId":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"sku":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"itemName":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"itemInfo":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"itemCode":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"itemQuantity":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"itemPrice":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"actualPrice":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"remark":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"startTime":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"endTime":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34" w:name="_Toc6965"/>
      <w:r>
        <w:rPr>
          <w:rFonts w:hint="eastAsia"/>
        </w:rPr>
        <w:t>约定</w:t>
      </w:r>
      <w:r>
        <w:t>说明</w:t>
      </w:r>
      <w:bookmarkEnd w:id="34"/>
    </w:p>
    <w:p>
      <w:pPr>
        <w:pStyle w:val="3"/>
      </w:pPr>
      <w:bookmarkStart w:id="35" w:name="_Toc25106"/>
      <w:r>
        <w:rPr>
          <w:rFonts w:hint="eastAsia"/>
          <w:lang w:eastAsia="zh-CN"/>
        </w:rPr>
        <w:t>查询用户订单详情接口</w:t>
      </w:r>
      <w:bookmarkEnd w:id="3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USER_ORDER_DETAIL_QUERY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</w:pPr>
      <w:bookmarkStart w:id="36" w:name="_Toc22899"/>
      <w:r>
        <w:rPr>
          <w:rFonts w:hint="eastAsia"/>
          <w:lang w:eastAsia="zh-CN"/>
        </w:rPr>
        <w:t>查询用户订单接口</w:t>
      </w:r>
      <w:bookmarkEnd w:id="3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查询用户订单接口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USER_ORDER_QUERY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orderFlag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List&lt;orderInfo&gt;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7" w:name="_Toc1915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7"/>
    </w:p>
    <w:p>
      <w:pPr>
        <w:pStyle w:val="4"/>
      </w:pPr>
      <w:bookmarkStart w:id="38" w:name="_Toc32195"/>
      <w:r>
        <w:rPr>
          <w:rFonts w:hint="eastAsia"/>
        </w:rPr>
        <w:t>请求样例</w:t>
      </w:r>
      <w:bookmarkEnd w:id="38"/>
    </w:p>
    <w:p>
      <w:r>
        <w:t>&lt;request&gt;</w:t>
      </w:r>
    </w:p>
    <w:p>
      <w:pPr>
        <w:ind w:firstLine="420"/>
      </w:pPr>
      <w:r>
        <w:t>&lt;</w:t>
      </w:r>
      <w:r>
        <w:rPr>
          <w:rFonts w:hint="eastAsia"/>
          <w:lang w:val="en-US" w:eastAsia="zh-CN"/>
        </w:rPr>
        <w:t>userId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userId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orderFlag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orderFlag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39" w:name="_Toc26278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39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tdq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carrierName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0" w:name="_Toc8764"/>
      <w:r>
        <w:rPr>
          <w:rFonts w:hint="eastAsia"/>
        </w:rPr>
        <w:t>约定</w:t>
      </w:r>
      <w:r>
        <w:t>说明</w:t>
      </w:r>
      <w:bookmarkEnd w:id="40"/>
    </w:p>
    <w:p>
      <w:pPr>
        <w:pStyle w:val="3"/>
      </w:pPr>
      <w:bookmarkStart w:id="41" w:name="_Toc23335"/>
      <w:r>
        <w:rPr>
          <w:rFonts w:hint="eastAsia"/>
          <w:lang w:eastAsia="zh-CN"/>
        </w:rPr>
        <w:t>查询订单商品接口</w:t>
      </w:r>
      <w:bookmarkEnd w:id="4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查询订单商品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根据订单号查询订单商品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ORDER_GOODS_QUERY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List&lt;orderGoods&gt;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2" w:name="_Toc1691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订单商品（</w:t>
      </w:r>
      <w:r>
        <w:rPr>
          <w:rFonts w:hint="eastAsia"/>
          <w:lang w:val="en-US" w:eastAsia="zh-CN"/>
        </w:rPr>
        <w:t>orderGoods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商家自有编码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实际价格</w:t>
            </w:r>
          </w:p>
        </w:tc>
      </w:tr>
    </w:tbl>
    <w:p/>
    <w:p>
      <w:pPr>
        <w:pStyle w:val="4"/>
      </w:pPr>
      <w:bookmarkStart w:id="43" w:name="_Toc6735"/>
      <w:r>
        <w:rPr>
          <w:rFonts w:hint="eastAsia"/>
        </w:rPr>
        <w:t>请求样例</w:t>
      </w:r>
      <w:bookmarkEnd w:id="43"/>
    </w:p>
    <w:p>
      <w:r>
        <w:t>&lt;request&gt;</w:t>
      </w:r>
    </w:p>
    <w:p>
      <w:r>
        <w:t xml:space="preserve">   </w:t>
      </w:r>
      <w:r>
        <w:rPr>
          <w:rFonts w:hint="eastAsia"/>
          <w:lang w:val="en-US" w:eastAsia="zh-CN"/>
        </w:rPr>
        <w:t>&lt;orderId&gt;xxxx&lt;/orderId&gt;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4" w:name="_Toc25814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4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5" w:name="_Toc23776"/>
      <w:r>
        <w:rPr>
          <w:rFonts w:hint="eastAsia"/>
        </w:rPr>
        <w:t>约定</w:t>
      </w:r>
      <w:r>
        <w:t>说明</w:t>
      </w:r>
      <w:bookmarkEnd w:id="45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46" w:name="_Toc14741"/>
      <w:r>
        <w:rPr>
          <w:rFonts w:hint="eastAsia"/>
          <w:lang w:eastAsia="zh-CN"/>
        </w:rPr>
        <w:t>订单退单接口</w:t>
      </w:r>
      <w:bookmarkEnd w:id="4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ORDER_BACK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7" w:name="_Toc12782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7"/>
    </w:p>
    <w:p>
      <w:pPr>
        <w:pStyle w:val="4"/>
      </w:pPr>
      <w:bookmarkStart w:id="48" w:name="_Toc18090"/>
      <w:r>
        <w:rPr>
          <w:rFonts w:hint="eastAsia"/>
        </w:rPr>
        <w:t>请求样例</w:t>
      </w:r>
      <w:bookmarkEnd w:id="48"/>
    </w:p>
    <w:p>
      <w:r>
        <w:t>&lt;request&gt;</w:t>
      </w:r>
    </w:p>
    <w:p>
      <w:pPr>
        <w:ind w:firstLine="420" w:firstLineChars="0"/>
      </w:pPr>
      <w:r>
        <w:rPr>
          <w:rFonts w:hint="eastAsia"/>
          <w:lang w:val="en-US" w:eastAsia="zh-CN"/>
        </w:rPr>
        <w:t>&lt;orderId&gt;xxx&lt;/orderId&gt;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9" w:name="_Toc21394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50" w:name="_Toc15924"/>
      <w:r>
        <w:rPr>
          <w:rFonts w:hint="eastAsia"/>
        </w:rPr>
        <w:t>约定</w:t>
      </w:r>
      <w:r>
        <w:t>说明</w:t>
      </w:r>
      <w:bookmarkEnd w:id="50"/>
    </w:p>
    <w:p/>
    <w:p>
      <w:pPr>
        <w:pStyle w:val="3"/>
      </w:pPr>
      <w:bookmarkStart w:id="51" w:name="_Toc12850"/>
      <w:r>
        <w:rPr>
          <w:rFonts w:hint="eastAsia"/>
          <w:lang w:eastAsia="zh-CN"/>
        </w:rPr>
        <w:t>更新退单表（内部发送第三方）</w:t>
      </w:r>
      <w:bookmarkEnd w:id="5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订单退单更新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订单退单更新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ORDER_BACK_UPDATE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2" w:name="_Toc1708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2"/>
    </w:p>
    <w:p>
      <w:pPr>
        <w:pStyle w:val="4"/>
      </w:pPr>
      <w:bookmarkStart w:id="53" w:name="_Toc29444"/>
      <w:r>
        <w:rPr>
          <w:rFonts w:hint="eastAsia"/>
        </w:rPr>
        <w:t>请求样例</w:t>
      </w:r>
      <w:bookmarkEnd w:id="53"/>
    </w:p>
    <w:p>
      <w:r>
        <w:t>&lt;request&gt;</w:t>
      </w:r>
    </w:p>
    <w:p>
      <w:pPr>
        <w:ind w:firstLine="420" w:firstLineChars="0"/>
      </w:pPr>
      <w:r>
        <w:rPr>
          <w:rFonts w:hint="eastAsia"/>
          <w:lang w:val="en-US" w:eastAsia="zh-CN"/>
        </w:rPr>
        <w:t>&lt;orderId&gt;xxx&lt;/orderId&gt;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54" w:name="_Toc157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4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55" w:name="_Toc17339"/>
      <w:r>
        <w:rPr>
          <w:rFonts w:hint="eastAsia"/>
        </w:rPr>
        <w:t>约定</w:t>
      </w:r>
      <w:r>
        <w:t>说明</w:t>
      </w:r>
      <w:bookmarkEnd w:id="55"/>
    </w:p>
    <w:p/>
    <w:p>
      <w:pPr>
        <w:pStyle w:val="3"/>
      </w:pPr>
      <w:bookmarkStart w:id="56" w:name="_Toc15674"/>
      <w:r>
        <w:rPr>
          <w:rFonts w:hint="eastAsia"/>
          <w:lang w:eastAsia="zh-CN"/>
        </w:rPr>
        <w:t>新增购物车商品接口</w:t>
      </w:r>
      <w:bookmarkEnd w:id="5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新增购物车内容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新增购物车内容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ORDER_SHOPPING_CART_CREATE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{version}/order/shoping-cart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method=post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购物车商品信息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quantity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goodsName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7" w:name="_Toc1343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7"/>
    </w:p>
    <w:p/>
    <w:p>
      <w:pPr>
        <w:pStyle w:val="4"/>
      </w:pPr>
      <w:bookmarkStart w:id="58" w:name="_Toc29750"/>
      <w:r>
        <w:rPr>
          <w:rFonts w:hint="eastAsia"/>
        </w:rPr>
        <w:t>请求样例</w:t>
      </w:r>
      <w:bookmarkEnd w:id="58"/>
    </w:p>
    <w:p>
      <w:r>
        <w:rPr>
          <w:rFonts w:hint="eastAsia"/>
        </w:rPr>
        <w:t>{"userId":1,"itemId":"bl01","quantity":5,"goodsName":"波龙","centerId":1}</w:t>
      </w:r>
    </w:p>
    <w:p>
      <w:pPr>
        <w:pStyle w:val="4"/>
        <w:rPr>
          <w:rStyle w:val="36"/>
          <w:b w:val="0"/>
          <w:bCs w:val="0"/>
        </w:rPr>
      </w:pPr>
      <w:bookmarkStart w:id="59" w:name="_Toc473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60" w:name="_Toc30037"/>
      <w:r>
        <w:rPr>
          <w:rFonts w:hint="eastAsia"/>
        </w:rPr>
        <w:t>约定</w:t>
      </w:r>
      <w:r>
        <w:t>说明</w:t>
      </w:r>
      <w:bookmarkEnd w:id="6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61" w:name="_Toc20787"/>
      <w:r>
        <w:rPr>
          <w:rFonts w:hint="eastAsia"/>
          <w:lang w:eastAsia="zh-CN"/>
        </w:rPr>
        <w:t>删除购物车商品接口</w:t>
      </w:r>
      <w:bookmarkEnd w:id="6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删除购物车商品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删除购物车商品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ORDER_SHOPPING_CART_DETAIL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{version}/order/shoping-cart/{userId}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多个以逗号隔开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2" w:name="_Toc1438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2"/>
    </w:p>
    <w:p>
      <w:pPr>
        <w:pStyle w:val="4"/>
      </w:pPr>
      <w:bookmarkStart w:id="63" w:name="_Toc15469"/>
      <w:r>
        <w:rPr>
          <w:rFonts w:hint="eastAsia"/>
        </w:rPr>
        <w:t>请求样例</w:t>
      </w:r>
      <w:bookmarkEnd w:id="63"/>
    </w:p>
    <w:p>
      <w:pPr>
        <w:pStyle w:val="4"/>
        <w:rPr>
          <w:rStyle w:val="36"/>
          <w:b w:val="0"/>
          <w:bCs w:val="0"/>
        </w:rPr>
      </w:pPr>
      <w:bookmarkStart w:id="64" w:name="_Toc18767"/>
      <w:bookmarkStart w:id="85" w:name="_GoBack"/>
      <w:bookmarkEnd w:id="8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4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65" w:name="_Toc17974"/>
      <w:r>
        <w:rPr>
          <w:rFonts w:hint="eastAsia"/>
        </w:rPr>
        <w:t>约定</w:t>
      </w:r>
      <w:r>
        <w:t>说明</w:t>
      </w:r>
      <w:bookmarkEnd w:id="65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66" w:name="_Toc21390"/>
      <w:r>
        <w:rPr>
          <w:rFonts w:hint="eastAsia"/>
          <w:lang w:eastAsia="zh-CN"/>
        </w:rPr>
        <w:t>查询购物车接口</w:t>
      </w:r>
      <w:bookmarkEnd w:id="6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SHOPPING_CART_QUERY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{version}/order/shoping-cart/{centerId}/{userId}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numPerPage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</w:t>
            </w: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currentPage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List&lt;cartGoods&gt;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7" w:name="_Toc4945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7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购物车商品（</w:t>
      </w:r>
      <w:r>
        <w:rPr>
          <w:rFonts w:hint="eastAsia"/>
          <w:lang w:val="en-US" w:eastAsia="zh-CN"/>
        </w:rPr>
        <w:t>cartGoods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商家自有编码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实际价格</w:t>
            </w:r>
          </w:p>
        </w:tc>
      </w:tr>
    </w:tbl>
    <w:p/>
    <w:p/>
    <w:p>
      <w:pPr>
        <w:pStyle w:val="4"/>
      </w:pPr>
      <w:bookmarkStart w:id="68" w:name="_Toc213"/>
      <w:r>
        <w:rPr>
          <w:rFonts w:hint="eastAsia"/>
        </w:rPr>
        <w:t>请求样例</w:t>
      </w:r>
      <w:bookmarkEnd w:id="68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9" w:name="_Toc1774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9"/>
    </w:p>
    <w:p>
      <w:pPr>
        <w:rPr>
          <w:rFonts w:hint="eastAsia"/>
        </w:rPr>
      </w:pPr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"itemId": "bl01",</w:t>
      </w:r>
    </w:p>
    <w:p>
      <w:pPr>
        <w:rPr>
          <w:rFonts w:hint="eastAsia"/>
        </w:rPr>
      </w:pPr>
      <w:r>
        <w:rPr>
          <w:rFonts w:hint="eastAsia"/>
        </w:rPr>
        <w:t xml:space="preserve">      "quantity": 5,</w:t>
      </w:r>
    </w:p>
    <w:p>
      <w:pPr>
        <w:rPr>
          <w:rFonts w:hint="eastAsia"/>
        </w:rPr>
      </w:pPr>
      <w:r>
        <w:rPr>
          <w:rFonts w:hint="eastAsia"/>
        </w:rPr>
        <w:t xml:space="preserve">      "centerId": 1,</w:t>
      </w:r>
    </w:p>
    <w:p>
      <w:pPr>
        <w:rPr>
          <w:rFonts w:hint="eastAsia"/>
        </w:rPr>
      </w:pPr>
      <w:r>
        <w:rPr>
          <w:rFonts w:hint="eastAsia"/>
        </w:rPr>
        <w:t xml:space="preserve">      "goodsName":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"2017-09-04 14:54:09.0",</w:t>
      </w:r>
    </w:p>
    <w:p>
      <w:pPr>
        <w:rPr>
          <w:rFonts w:hint="eastAsia"/>
        </w:rPr>
      </w:pPr>
      <w:r>
        <w:rPr>
          <w:rFonts w:hint="eastAsia"/>
        </w:rPr>
        <w:t xml:space="preserve">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"goodsSpecs":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"goodsId": 1,</w:t>
      </w:r>
    </w:p>
    <w:p>
      <w:pPr>
        <w:rPr>
          <w:rFonts w:hint="eastAsia"/>
        </w:rPr>
      </w:pPr>
      <w:r>
        <w:rPr>
          <w:rFonts w:hint="eastAsia"/>
        </w:rPr>
        <w:t xml:space="preserve">        "itemId": "bl01",</w:t>
      </w:r>
    </w:p>
    <w:p>
      <w:pPr>
        <w:rPr>
          <w:rFonts w:hint="eastAsia"/>
        </w:rPr>
      </w:pPr>
      <w:r>
        <w:rPr>
          <w:rFonts w:hint="eastAsia"/>
        </w:rPr>
        <w:t xml:space="preserve">        "itemCode": "bl01",</w:t>
      </w:r>
    </w:p>
    <w:p>
      <w:pPr>
        <w:rPr>
          <w:rFonts w:hint="eastAsia"/>
        </w:rPr>
      </w:pPr>
      <w:r>
        <w:rPr>
          <w:rFonts w:hint="eastAsia"/>
        </w:rPr>
        <w:t xml:space="preserve">        "sku": null,</w:t>
      </w:r>
    </w:p>
    <w:p>
      <w:pPr>
        <w:rPr>
          <w:rFonts w:hint="eastAsia"/>
        </w:rPr>
      </w:pPr>
      <w:r>
        <w:rPr>
          <w:rFonts w:hint="eastAsia"/>
        </w:rPr>
        <w:t xml:space="preserve">        "promotion": 0,</w:t>
      </w:r>
    </w:p>
    <w:p>
      <w:pPr>
        <w:rPr>
          <w:rFonts w:hint="eastAsia"/>
        </w:rPr>
      </w:pPr>
      <w:r>
        <w:rPr>
          <w:rFonts w:hint="eastAsia"/>
        </w:rPr>
        <w:t xml:space="preserve">        "info": "{\"啊\":\"硬壳\",“重量”:\"1.0-1.5/只\"}",</w:t>
      </w:r>
    </w:p>
    <w:p>
      <w:pPr>
        <w:rPr>
          <w:rFonts w:hint="eastAsia"/>
        </w:rPr>
      </w:pPr>
      <w:r>
        <w:rPr>
          <w:rFonts w:hint="eastAsia"/>
        </w:rPr>
        <w:t xml:space="preserve">  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"opt": null,</w:t>
      </w:r>
    </w:p>
    <w:p>
      <w:pPr>
        <w:rPr>
          <w:rFonts w:hint="eastAsia"/>
        </w:rPr>
      </w:pPr>
      <w:r>
        <w:rPr>
          <w:rFonts w:hint="eastAsia"/>
        </w:rPr>
        <w:t xml:space="preserve">        "minPrice":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"maxPrice":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"stock": 1000,</w:t>
      </w:r>
    </w:p>
    <w:p>
      <w:pPr>
        <w:rPr>
          <w:rFonts w:hint="eastAsia"/>
        </w:rPr>
      </w:pPr>
      <w:r>
        <w:rPr>
          <w:rFonts w:hint="eastAsia"/>
        </w:rPr>
        <w:t xml:space="preserve">        "priceList":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"itemId": "bl01",</w:t>
      </w:r>
    </w:p>
    <w:p>
      <w:pPr>
        <w:rPr>
          <w:rFonts w:hint="eastAsia"/>
        </w:rPr>
      </w:pPr>
      <w:r>
        <w:rPr>
          <w:rFonts w:hint="eastAsia"/>
        </w:rPr>
        <w:t xml:space="preserve">            "min":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"max": 11,</w:t>
      </w:r>
    </w:p>
    <w:p>
      <w:pPr>
        <w:rPr>
          <w:rFonts w:hint="eastAsia"/>
        </w:rPr>
      </w:pPr>
      <w:r>
        <w:rPr>
          <w:rFonts w:hint="eastAsia"/>
        </w:rPr>
        <w:t xml:space="preserve">            "price": 11,</w:t>
      </w:r>
    </w:p>
    <w:p>
      <w:pPr>
        <w:rPr>
          <w:rFonts w:hint="eastAsia"/>
        </w:rPr>
      </w:pPr>
      <w:r>
        <w:rPr>
          <w:rFonts w:hint="eastAsia"/>
        </w:rPr>
        <w:t xml:space="preserve">            "vipPrice": 10,</w:t>
      </w:r>
    </w:p>
    <w:p>
      <w:pPr>
        <w:rPr>
          <w:rFonts w:hint="eastAsia"/>
        </w:rPr>
      </w:pPr>
      <w:r>
        <w:rPr>
          <w:rFonts w:hint="eastAsia"/>
        </w:rPr>
        <w:t xml:space="preserve">            "discount":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"deliveryPlace": "上海",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"itemId": "bl01",</w:t>
      </w:r>
    </w:p>
    <w:p>
      <w:pPr>
        <w:rPr>
          <w:rFonts w:hint="eastAsia"/>
        </w:rPr>
      </w:pPr>
      <w:r>
        <w:rPr>
          <w:rFonts w:hint="eastAsia"/>
        </w:rPr>
        <w:t xml:space="preserve">            "min":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"max": 11,</w:t>
      </w:r>
    </w:p>
    <w:p>
      <w:pPr>
        <w:rPr>
          <w:rFonts w:hint="eastAsia"/>
        </w:rPr>
      </w:pPr>
      <w:r>
        <w:rPr>
          <w:rFonts w:hint="eastAsia"/>
        </w:rPr>
        <w:t xml:space="preserve">            "price": 11,</w:t>
      </w:r>
    </w:p>
    <w:p>
      <w:pPr>
        <w:rPr>
          <w:rFonts w:hint="eastAsia"/>
        </w:rPr>
      </w:pPr>
      <w:r>
        <w:rPr>
          <w:rFonts w:hint="eastAsia"/>
        </w:rPr>
        <w:t xml:space="preserve">            "vipPrice":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"discount":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"deliveryPlace": "北京",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"itemId": "bl01",</w:t>
      </w:r>
    </w:p>
    <w:p>
      <w:pPr>
        <w:rPr>
          <w:rFonts w:hint="eastAsia"/>
        </w:rPr>
      </w:pPr>
      <w:r>
        <w:rPr>
          <w:rFonts w:hint="eastAsia"/>
        </w:rPr>
        <w:t xml:space="preserve">            "min": 11,</w:t>
      </w:r>
    </w:p>
    <w:p>
      <w:pPr>
        <w:rPr>
          <w:rFonts w:hint="eastAsia"/>
        </w:rPr>
      </w:pPr>
      <w:r>
        <w:rPr>
          <w:rFonts w:hint="eastAsia"/>
        </w:rPr>
        <w:t xml:space="preserve">            "max": 21,</w:t>
      </w:r>
    </w:p>
    <w:p>
      <w:pPr>
        <w:rPr>
          <w:rFonts w:hint="eastAsia"/>
        </w:rPr>
      </w:pPr>
      <w:r>
        <w:rPr>
          <w:rFonts w:hint="eastAsia"/>
        </w:rPr>
        <w:t xml:space="preserve">            "price": 9,</w:t>
      </w:r>
    </w:p>
    <w:p>
      <w:pPr>
        <w:rPr>
          <w:rFonts w:hint="eastAsia"/>
        </w:rPr>
      </w:pPr>
      <w:r>
        <w:rPr>
          <w:rFonts w:hint="eastAsia"/>
        </w:rPr>
        <w:t xml:space="preserve">            "vipPrice": 8,</w:t>
      </w:r>
    </w:p>
    <w:p>
      <w:pPr>
        <w:rPr>
          <w:rFonts w:hint="eastAsia"/>
        </w:rPr>
      </w:pPr>
      <w:r>
        <w:rPr>
          <w:rFonts w:hint="eastAsia"/>
        </w:rPr>
        <w:t xml:space="preserve">            "discount":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"deliveryPlace": "上海",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4,</w:t>
      </w:r>
    </w:p>
    <w:p>
      <w:pPr>
        <w:rPr>
          <w:rFonts w:hint="eastAsia"/>
        </w:rPr>
      </w:pPr>
      <w:r>
        <w:rPr>
          <w:rFonts w:hint="eastAsia"/>
        </w:rPr>
        <w:t xml:space="preserve">            "itemId": "bl01",</w:t>
      </w:r>
    </w:p>
    <w:p>
      <w:pPr>
        <w:rPr>
          <w:rFonts w:hint="eastAsia"/>
        </w:rPr>
      </w:pPr>
      <w:r>
        <w:rPr>
          <w:rFonts w:hint="eastAsia"/>
        </w:rPr>
        <w:t xml:space="preserve">            "min": 11,</w:t>
      </w:r>
    </w:p>
    <w:p>
      <w:pPr>
        <w:rPr>
          <w:rFonts w:hint="eastAsia"/>
        </w:rPr>
      </w:pPr>
      <w:r>
        <w:rPr>
          <w:rFonts w:hint="eastAsia"/>
        </w:rPr>
        <w:t xml:space="preserve">            "max": 21,</w:t>
      </w:r>
    </w:p>
    <w:p>
      <w:pPr>
        <w:rPr>
          <w:rFonts w:hint="eastAsia"/>
        </w:rPr>
      </w:pPr>
      <w:r>
        <w:rPr>
          <w:rFonts w:hint="eastAsia"/>
        </w:rPr>
        <w:t xml:space="preserve">            "price": 9,</w:t>
      </w:r>
    </w:p>
    <w:p>
      <w:pPr>
        <w:rPr>
          <w:rFonts w:hint="eastAsia"/>
        </w:rPr>
      </w:pPr>
      <w:r>
        <w:rPr>
          <w:rFonts w:hint="eastAsia"/>
        </w:rPr>
        <w:t xml:space="preserve">            "vipPrice": 8,</w:t>
      </w:r>
    </w:p>
    <w:p>
      <w:pPr>
        <w:rPr>
          <w:rFonts w:hint="eastAsia"/>
        </w:rPr>
      </w:pPr>
      <w:r>
        <w:rPr>
          <w:rFonts w:hint="eastAsia"/>
        </w:rPr>
        <w:t xml:space="preserve">            "discount":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"deliveryPlace": "北京",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"opt": null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"picPath": null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</w:pPr>
      <w:bookmarkStart w:id="70" w:name="_Toc22147"/>
      <w:r>
        <w:rPr>
          <w:rFonts w:hint="eastAsia"/>
        </w:rPr>
        <w:t>约定</w:t>
      </w:r>
      <w:r>
        <w:t>说明</w:t>
      </w:r>
      <w:bookmarkEnd w:id="7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71" w:name="_Toc13816"/>
      <w:r>
        <w:rPr>
          <w:rFonts w:hint="eastAsia"/>
          <w:lang w:eastAsia="zh-CN"/>
        </w:rPr>
        <w:t>新增海关状态接口（内部</w:t>
      </w:r>
      <w:r>
        <w:rPr>
          <w:rFonts w:hint="eastAsia"/>
          <w:lang w:val="en-US" w:eastAsia="zh-CN"/>
        </w:rPr>
        <w:t>3rdCenter</w:t>
      </w:r>
      <w:r>
        <w:rPr>
          <w:rFonts w:hint="eastAsia"/>
          <w:lang w:eastAsia="zh-CN"/>
        </w:rPr>
        <w:t>）</w:t>
      </w:r>
      <w:bookmarkEnd w:id="7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新增海关状态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新增海关状态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ORDER_CUSTOMS_STATUS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2" w:name="_Toc4496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2"/>
    </w:p>
    <w:p/>
    <w:p>
      <w:pPr>
        <w:pStyle w:val="4"/>
      </w:pPr>
      <w:bookmarkStart w:id="73" w:name="_Toc14163"/>
      <w:r>
        <w:rPr>
          <w:rFonts w:hint="eastAsia"/>
        </w:rPr>
        <w:t>请求样例</w:t>
      </w:r>
      <w:bookmarkEnd w:id="73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status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status</w:t>
      </w:r>
      <w:r>
        <w:rPr>
          <w:rFonts w:hint="eastAsia"/>
          <w:lang w:val="en-US" w:eastAsia="zh-CN"/>
        </w:rPr>
        <w:t>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74" w:name="_Toc2690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74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/>
    <w:p/>
    <w:p>
      <w:pPr>
        <w:pStyle w:val="3"/>
      </w:pPr>
      <w:r>
        <w:rPr>
          <w:rFonts w:hint="eastAsia"/>
          <w:lang w:eastAsia="zh-CN"/>
        </w:rPr>
        <w:t>查询用户各状态订单数量</w:t>
      </w:r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查询用户个状态订单数量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ORDER_USER_STATUS_COUNT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{version}/order/statusCount/{centerId}/{userId}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method=get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/>
    <w:p>
      <w:pPr>
        <w:pStyle w:val="4"/>
      </w:pPr>
      <w:r>
        <w:rPr>
          <w:rFonts w:hint="eastAsia"/>
        </w:rPr>
        <w:t>请求样例</w:t>
      </w:r>
    </w:p>
    <w:p>
      <w:pPr>
        <w:pStyle w:val="4"/>
        <w:rPr>
          <w:rStyle w:val="36"/>
          <w:b w:val="0"/>
          <w:bCs w:val="0"/>
        </w:rPr>
      </w:pPr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"errorCode": null,</w:t>
      </w:r>
    </w:p>
    <w:p>
      <w:pPr>
        <w:rPr>
          <w:rFonts w:hint="eastAsia"/>
        </w:rPr>
      </w:pPr>
      <w:r>
        <w:rPr>
          <w:rFonts w:hint="eastAsia"/>
        </w:rPr>
        <w:t xml:space="preserve">  "errorMsg": null,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"obj":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  "total": 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75" w:name="_Toc17556"/>
      <w:r>
        <w:rPr>
          <w:rFonts w:hint="eastAsia"/>
        </w:rPr>
        <w:t>查询api接口</w:t>
      </w:r>
      <w:bookmarkEnd w:id="7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List&lt;api&gt;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6" w:name="_Toc459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Api对象（api）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Api名称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apiUrl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api地址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7" w:name="_Toc13228"/>
      <w:r>
        <w:rPr>
          <w:rFonts w:hint="eastAsia"/>
        </w:rPr>
        <w:t>请求样例</w:t>
      </w:r>
      <w:bookmarkEnd w:id="77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78" w:name="_Toc29860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7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79" w:name="_Toc13409"/>
      <w:r>
        <w:rPr>
          <w:rFonts w:hint="eastAsia"/>
        </w:rPr>
        <w:t>约定</w:t>
      </w:r>
      <w:r>
        <w:t>说明</w:t>
      </w:r>
      <w:bookmarkEnd w:id="7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80" w:name="_Toc20071"/>
      <w:r>
        <w:rPr>
          <w:rFonts w:hint="eastAsia"/>
          <w:lang w:eastAsia="zh-CN"/>
        </w:rPr>
        <w:t>页面显示</w:t>
      </w:r>
      <w:r>
        <w:rPr>
          <w:rFonts w:hint="eastAsia"/>
          <w:lang w:val="en-US" w:eastAsia="zh-CN"/>
        </w:rPr>
        <w:t>/查询</w:t>
      </w:r>
      <w:r>
        <w:rPr>
          <w:rFonts w:hint="eastAsia"/>
          <w:lang w:eastAsia="zh-CN"/>
        </w:rPr>
        <w:t>字段接口</w:t>
      </w:r>
      <w:bookmarkEnd w:id="8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页面显示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/查询字段接口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用来前端显示哪些字段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可以作为搜索条件、更新条件，是否可以修改等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ORDER_VIEW_CONDITION_QUERY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List&lt;searchParam&gt;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81" w:name="_Toc437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81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条件对象（</w:t>
      </w:r>
      <w:r>
        <w:rPr>
          <w:rFonts w:hint="eastAsia"/>
          <w:lang w:val="en-US" w:eastAsia="zh-CN"/>
        </w:rPr>
        <w:t>searchParam</w:t>
      </w:r>
      <w:r>
        <w:rPr>
          <w:rFonts w:hint="eastAsia"/>
          <w:lang w:eastAsia="zh-CN"/>
        </w:rPr>
        <w:t>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htmlTag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/>
    <w:p>
      <w:pPr>
        <w:pStyle w:val="4"/>
      </w:pPr>
      <w:bookmarkStart w:id="82" w:name="_Toc399"/>
      <w:r>
        <w:rPr>
          <w:rFonts w:hint="eastAsia"/>
        </w:rPr>
        <w:t>请求样例</w:t>
      </w:r>
      <w:bookmarkEnd w:id="82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&lt;apiName&gt;xxx&lt;/apiName&gt;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&lt;id&gt;id&lt;/id&gt;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83" w:name="_Toc1673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8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htmlTag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84" w:name="_Toc13429"/>
      <w:r>
        <w:rPr>
          <w:rFonts w:hint="eastAsia"/>
        </w:rPr>
        <w:t>约定</w:t>
      </w:r>
      <w:r>
        <w:t>说明</w:t>
      </w:r>
      <w:bookmarkEnd w:id="84"/>
    </w:p>
    <w:p>
      <w:pPr>
        <w:pStyle w:val="48"/>
        <w:ind w:left="720" w:firstLine="0" w:firstLineChars="0"/>
        <w:rPr>
          <w:rFonts w:hint="eastAsia"/>
        </w:rPr>
      </w:pPr>
      <w:r>
        <w:rPr>
          <w:rFonts w:hint="eastAsia"/>
        </w:rPr>
        <w:t>无</w:t>
      </w:r>
    </w:p>
    <w:p>
      <w:pPr>
        <w:pStyle w:val="48"/>
        <w:ind w:left="720" w:firstLine="0" w:firstLineChars="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C7E1B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4D0F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92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A3B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18E5DCB"/>
    <w:rsid w:val="01961434"/>
    <w:rsid w:val="023A7690"/>
    <w:rsid w:val="02AA17D5"/>
    <w:rsid w:val="03056DC2"/>
    <w:rsid w:val="030F6FC9"/>
    <w:rsid w:val="03491D5A"/>
    <w:rsid w:val="036D45BD"/>
    <w:rsid w:val="045350D8"/>
    <w:rsid w:val="047C3007"/>
    <w:rsid w:val="04AC517D"/>
    <w:rsid w:val="04C85D1D"/>
    <w:rsid w:val="04E355C1"/>
    <w:rsid w:val="054473DD"/>
    <w:rsid w:val="05632B46"/>
    <w:rsid w:val="056D53B8"/>
    <w:rsid w:val="059C41AC"/>
    <w:rsid w:val="05A001C1"/>
    <w:rsid w:val="05E91D4F"/>
    <w:rsid w:val="05EA3D2C"/>
    <w:rsid w:val="0604513F"/>
    <w:rsid w:val="0640153E"/>
    <w:rsid w:val="06FC10C9"/>
    <w:rsid w:val="07165DB8"/>
    <w:rsid w:val="07D16135"/>
    <w:rsid w:val="081070B4"/>
    <w:rsid w:val="086E54E4"/>
    <w:rsid w:val="08F0500E"/>
    <w:rsid w:val="0905181A"/>
    <w:rsid w:val="091B3247"/>
    <w:rsid w:val="096E6E0C"/>
    <w:rsid w:val="09780674"/>
    <w:rsid w:val="09C2507E"/>
    <w:rsid w:val="0A187EDE"/>
    <w:rsid w:val="0A247FC8"/>
    <w:rsid w:val="0A7A17F2"/>
    <w:rsid w:val="0B003ADC"/>
    <w:rsid w:val="0C2C4221"/>
    <w:rsid w:val="0DF72D4B"/>
    <w:rsid w:val="0E272FB3"/>
    <w:rsid w:val="0E737A79"/>
    <w:rsid w:val="0E775C91"/>
    <w:rsid w:val="0EF83D28"/>
    <w:rsid w:val="0F0E0AD1"/>
    <w:rsid w:val="0F81219F"/>
    <w:rsid w:val="10381595"/>
    <w:rsid w:val="105371EC"/>
    <w:rsid w:val="10B179EB"/>
    <w:rsid w:val="112469ED"/>
    <w:rsid w:val="11D37D91"/>
    <w:rsid w:val="131D2BFA"/>
    <w:rsid w:val="133E0D22"/>
    <w:rsid w:val="15BE6742"/>
    <w:rsid w:val="15E053EA"/>
    <w:rsid w:val="16460FF6"/>
    <w:rsid w:val="16C16E48"/>
    <w:rsid w:val="17100F93"/>
    <w:rsid w:val="17255092"/>
    <w:rsid w:val="177C114D"/>
    <w:rsid w:val="17AF77AC"/>
    <w:rsid w:val="17CA7501"/>
    <w:rsid w:val="18D17AC8"/>
    <w:rsid w:val="19290D3D"/>
    <w:rsid w:val="195C70F3"/>
    <w:rsid w:val="19BA77DA"/>
    <w:rsid w:val="19CB7C52"/>
    <w:rsid w:val="1AAB3D6E"/>
    <w:rsid w:val="1AD9053C"/>
    <w:rsid w:val="1B911E9E"/>
    <w:rsid w:val="1BFB5268"/>
    <w:rsid w:val="1C6A30DA"/>
    <w:rsid w:val="1C6B62A1"/>
    <w:rsid w:val="1C762814"/>
    <w:rsid w:val="1D1B380A"/>
    <w:rsid w:val="1D3C266F"/>
    <w:rsid w:val="1DA47121"/>
    <w:rsid w:val="1E77234D"/>
    <w:rsid w:val="1EF50F44"/>
    <w:rsid w:val="1F877152"/>
    <w:rsid w:val="1F9F10A5"/>
    <w:rsid w:val="1FAA25D8"/>
    <w:rsid w:val="201E0B52"/>
    <w:rsid w:val="20BC00B6"/>
    <w:rsid w:val="20BE3A8C"/>
    <w:rsid w:val="211A3650"/>
    <w:rsid w:val="213876B3"/>
    <w:rsid w:val="213E1F8A"/>
    <w:rsid w:val="2207279A"/>
    <w:rsid w:val="22744004"/>
    <w:rsid w:val="22875F79"/>
    <w:rsid w:val="22CC1124"/>
    <w:rsid w:val="231B72A9"/>
    <w:rsid w:val="234F3FBB"/>
    <w:rsid w:val="23676519"/>
    <w:rsid w:val="238B64E6"/>
    <w:rsid w:val="24C81DCA"/>
    <w:rsid w:val="24ED7C55"/>
    <w:rsid w:val="251F0357"/>
    <w:rsid w:val="255A5055"/>
    <w:rsid w:val="25A65173"/>
    <w:rsid w:val="26AF7CA6"/>
    <w:rsid w:val="26CF4C68"/>
    <w:rsid w:val="26D20701"/>
    <w:rsid w:val="26ED2E2A"/>
    <w:rsid w:val="274D6350"/>
    <w:rsid w:val="27C22FC6"/>
    <w:rsid w:val="27E21CD0"/>
    <w:rsid w:val="284A004F"/>
    <w:rsid w:val="2885450F"/>
    <w:rsid w:val="288B7482"/>
    <w:rsid w:val="289F3D9F"/>
    <w:rsid w:val="28D439B1"/>
    <w:rsid w:val="29022642"/>
    <w:rsid w:val="295223EE"/>
    <w:rsid w:val="295B6068"/>
    <w:rsid w:val="2A0231BC"/>
    <w:rsid w:val="2A52503E"/>
    <w:rsid w:val="2A835243"/>
    <w:rsid w:val="2A966059"/>
    <w:rsid w:val="2A9A30CD"/>
    <w:rsid w:val="2AA51F8D"/>
    <w:rsid w:val="2B1F5F20"/>
    <w:rsid w:val="2B3C06DB"/>
    <w:rsid w:val="2B5F62A6"/>
    <w:rsid w:val="2B85152D"/>
    <w:rsid w:val="2B8D32B2"/>
    <w:rsid w:val="2C412AE4"/>
    <w:rsid w:val="2CA66E86"/>
    <w:rsid w:val="2CD22EE3"/>
    <w:rsid w:val="2CEF5AAD"/>
    <w:rsid w:val="2E45141F"/>
    <w:rsid w:val="2EBE562E"/>
    <w:rsid w:val="2F1976D8"/>
    <w:rsid w:val="2F1E0285"/>
    <w:rsid w:val="30263D65"/>
    <w:rsid w:val="303E5583"/>
    <w:rsid w:val="306E795F"/>
    <w:rsid w:val="30B655D2"/>
    <w:rsid w:val="313C7B8A"/>
    <w:rsid w:val="31D4250A"/>
    <w:rsid w:val="31F73347"/>
    <w:rsid w:val="32DC07EF"/>
    <w:rsid w:val="33732936"/>
    <w:rsid w:val="337634F8"/>
    <w:rsid w:val="33883AE3"/>
    <w:rsid w:val="33F904C6"/>
    <w:rsid w:val="340A202C"/>
    <w:rsid w:val="346167C5"/>
    <w:rsid w:val="34B329BA"/>
    <w:rsid w:val="34D66AEC"/>
    <w:rsid w:val="34D738EE"/>
    <w:rsid w:val="35050731"/>
    <w:rsid w:val="35CB1229"/>
    <w:rsid w:val="361464BE"/>
    <w:rsid w:val="36537005"/>
    <w:rsid w:val="36970DA5"/>
    <w:rsid w:val="36AC5CBE"/>
    <w:rsid w:val="36B96EBF"/>
    <w:rsid w:val="36D75D99"/>
    <w:rsid w:val="37546898"/>
    <w:rsid w:val="37B953F0"/>
    <w:rsid w:val="37E451AD"/>
    <w:rsid w:val="38505159"/>
    <w:rsid w:val="3A80587C"/>
    <w:rsid w:val="3AB45CB3"/>
    <w:rsid w:val="3AF137AA"/>
    <w:rsid w:val="3B0B5870"/>
    <w:rsid w:val="3B3F7A46"/>
    <w:rsid w:val="3BBA67DC"/>
    <w:rsid w:val="3BC45C74"/>
    <w:rsid w:val="3BD8375F"/>
    <w:rsid w:val="3BDB614F"/>
    <w:rsid w:val="3BFA02BE"/>
    <w:rsid w:val="3C715AB7"/>
    <w:rsid w:val="3CED51F1"/>
    <w:rsid w:val="3CEF40F6"/>
    <w:rsid w:val="3D0E2B6B"/>
    <w:rsid w:val="3EE55550"/>
    <w:rsid w:val="3FB83E3B"/>
    <w:rsid w:val="3FC178A5"/>
    <w:rsid w:val="401E7FFA"/>
    <w:rsid w:val="40523DF6"/>
    <w:rsid w:val="40D76805"/>
    <w:rsid w:val="411826C8"/>
    <w:rsid w:val="41FA35A0"/>
    <w:rsid w:val="425968CC"/>
    <w:rsid w:val="42964EEA"/>
    <w:rsid w:val="42BC417B"/>
    <w:rsid w:val="43AE00B3"/>
    <w:rsid w:val="43BD6930"/>
    <w:rsid w:val="440755F8"/>
    <w:rsid w:val="4464593F"/>
    <w:rsid w:val="447A0BB7"/>
    <w:rsid w:val="447D3AD3"/>
    <w:rsid w:val="44900C25"/>
    <w:rsid w:val="44A91853"/>
    <w:rsid w:val="45683740"/>
    <w:rsid w:val="458226A8"/>
    <w:rsid w:val="45C472AD"/>
    <w:rsid w:val="46C9588A"/>
    <w:rsid w:val="46EC42D5"/>
    <w:rsid w:val="47E870E7"/>
    <w:rsid w:val="48D01A6F"/>
    <w:rsid w:val="490C5410"/>
    <w:rsid w:val="49181072"/>
    <w:rsid w:val="493A1AE0"/>
    <w:rsid w:val="49893A6E"/>
    <w:rsid w:val="49B50D77"/>
    <w:rsid w:val="49F8681D"/>
    <w:rsid w:val="4A2E7724"/>
    <w:rsid w:val="4A6A77F9"/>
    <w:rsid w:val="4B1443E7"/>
    <w:rsid w:val="4B5E0209"/>
    <w:rsid w:val="4B980EB7"/>
    <w:rsid w:val="4C5F5C90"/>
    <w:rsid w:val="4D182385"/>
    <w:rsid w:val="4DD230DD"/>
    <w:rsid w:val="4DEA02D9"/>
    <w:rsid w:val="4E3F2AF6"/>
    <w:rsid w:val="4E5D0757"/>
    <w:rsid w:val="4EF91444"/>
    <w:rsid w:val="4F362A1D"/>
    <w:rsid w:val="4FB47F07"/>
    <w:rsid w:val="4FBA1AA1"/>
    <w:rsid w:val="502C6307"/>
    <w:rsid w:val="50504A17"/>
    <w:rsid w:val="507F557D"/>
    <w:rsid w:val="50975AD7"/>
    <w:rsid w:val="50DA0AE5"/>
    <w:rsid w:val="50F72492"/>
    <w:rsid w:val="51683496"/>
    <w:rsid w:val="51D048AE"/>
    <w:rsid w:val="523449D6"/>
    <w:rsid w:val="52C37D17"/>
    <w:rsid w:val="530D02C6"/>
    <w:rsid w:val="538D0C74"/>
    <w:rsid w:val="53DD6D9F"/>
    <w:rsid w:val="53E136DC"/>
    <w:rsid w:val="548B3002"/>
    <w:rsid w:val="54A42506"/>
    <w:rsid w:val="54FA2470"/>
    <w:rsid w:val="55A11569"/>
    <w:rsid w:val="55D63F07"/>
    <w:rsid w:val="56112264"/>
    <w:rsid w:val="56B73FD3"/>
    <w:rsid w:val="56E50F39"/>
    <w:rsid w:val="572110EB"/>
    <w:rsid w:val="578C08ED"/>
    <w:rsid w:val="588A5276"/>
    <w:rsid w:val="58C54664"/>
    <w:rsid w:val="59876C8F"/>
    <w:rsid w:val="59C721F4"/>
    <w:rsid w:val="59E60D6B"/>
    <w:rsid w:val="5A657E91"/>
    <w:rsid w:val="5A7B3E68"/>
    <w:rsid w:val="5AA83B59"/>
    <w:rsid w:val="5ACB259C"/>
    <w:rsid w:val="5AF23F9F"/>
    <w:rsid w:val="5AF66068"/>
    <w:rsid w:val="5B1D2FEB"/>
    <w:rsid w:val="5CB02D83"/>
    <w:rsid w:val="5CB80ED3"/>
    <w:rsid w:val="5D462B3B"/>
    <w:rsid w:val="5DD531DF"/>
    <w:rsid w:val="5DE2069C"/>
    <w:rsid w:val="5DE36DBE"/>
    <w:rsid w:val="5DE82BA5"/>
    <w:rsid w:val="5E4435AB"/>
    <w:rsid w:val="5E8966A4"/>
    <w:rsid w:val="5ECF16FF"/>
    <w:rsid w:val="5F140F20"/>
    <w:rsid w:val="5F666E23"/>
    <w:rsid w:val="5F8B5EBC"/>
    <w:rsid w:val="606310DE"/>
    <w:rsid w:val="60C02916"/>
    <w:rsid w:val="60F44297"/>
    <w:rsid w:val="610D51F6"/>
    <w:rsid w:val="61C00E3C"/>
    <w:rsid w:val="620E2B06"/>
    <w:rsid w:val="625E39DA"/>
    <w:rsid w:val="62975B89"/>
    <w:rsid w:val="62C210D6"/>
    <w:rsid w:val="633932BA"/>
    <w:rsid w:val="639109DA"/>
    <w:rsid w:val="6441645A"/>
    <w:rsid w:val="646B2D00"/>
    <w:rsid w:val="64C36A9F"/>
    <w:rsid w:val="650449E4"/>
    <w:rsid w:val="65262CA8"/>
    <w:rsid w:val="653E72FF"/>
    <w:rsid w:val="6548403E"/>
    <w:rsid w:val="656C5A48"/>
    <w:rsid w:val="65814C03"/>
    <w:rsid w:val="659A07F8"/>
    <w:rsid w:val="6684309B"/>
    <w:rsid w:val="668C26E2"/>
    <w:rsid w:val="66B427B3"/>
    <w:rsid w:val="66FE3FE7"/>
    <w:rsid w:val="67012757"/>
    <w:rsid w:val="670849A6"/>
    <w:rsid w:val="679705A7"/>
    <w:rsid w:val="67BD1AC9"/>
    <w:rsid w:val="68427D2F"/>
    <w:rsid w:val="688C783F"/>
    <w:rsid w:val="68AE578B"/>
    <w:rsid w:val="694920FB"/>
    <w:rsid w:val="695471B2"/>
    <w:rsid w:val="69585755"/>
    <w:rsid w:val="69E316F0"/>
    <w:rsid w:val="6A6E3940"/>
    <w:rsid w:val="6A7D7CDD"/>
    <w:rsid w:val="6A825A7A"/>
    <w:rsid w:val="6AC8697F"/>
    <w:rsid w:val="6BC238A4"/>
    <w:rsid w:val="6BC57D58"/>
    <w:rsid w:val="6C1C2C16"/>
    <w:rsid w:val="6C417ADF"/>
    <w:rsid w:val="6C724BC7"/>
    <w:rsid w:val="6CF43C99"/>
    <w:rsid w:val="6D102606"/>
    <w:rsid w:val="6DD27ED6"/>
    <w:rsid w:val="6E641038"/>
    <w:rsid w:val="6E803AC3"/>
    <w:rsid w:val="6E8B08AC"/>
    <w:rsid w:val="6F791B00"/>
    <w:rsid w:val="6F9C4253"/>
    <w:rsid w:val="6FAF6159"/>
    <w:rsid w:val="70F93847"/>
    <w:rsid w:val="710E51DA"/>
    <w:rsid w:val="7148703E"/>
    <w:rsid w:val="716B0350"/>
    <w:rsid w:val="71A57834"/>
    <w:rsid w:val="71CF0BB9"/>
    <w:rsid w:val="720A7540"/>
    <w:rsid w:val="721B2372"/>
    <w:rsid w:val="726627C4"/>
    <w:rsid w:val="72A92791"/>
    <w:rsid w:val="72A92F67"/>
    <w:rsid w:val="72BA1DFA"/>
    <w:rsid w:val="73874E79"/>
    <w:rsid w:val="74407A53"/>
    <w:rsid w:val="746B1E39"/>
    <w:rsid w:val="74B6699D"/>
    <w:rsid w:val="74ED1EF5"/>
    <w:rsid w:val="75501F30"/>
    <w:rsid w:val="757D4854"/>
    <w:rsid w:val="76BF1F04"/>
    <w:rsid w:val="76CD484B"/>
    <w:rsid w:val="77296B34"/>
    <w:rsid w:val="774A7038"/>
    <w:rsid w:val="77892CF7"/>
    <w:rsid w:val="78E55E7B"/>
    <w:rsid w:val="7904628E"/>
    <w:rsid w:val="793E2399"/>
    <w:rsid w:val="79516C22"/>
    <w:rsid w:val="79544C32"/>
    <w:rsid w:val="79B00412"/>
    <w:rsid w:val="7A05142A"/>
    <w:rsid w:val="7A2750D9"/>
    <w:rsid w:val="7B0816B4"/>
    <w:rsid w:val="7B6E4FB1"/>
    <w:rsid w:val="7BDA3639"/>
    <w:rsid w:val="7C351BD6"/>
    <w:rsid w:val="7D1D1098"/>
    <w:rsid w:val="7E0D76CE"/>
    <w:rsid w:val="7E98264C"/>
    <w:rsid w:val="7E994F91"/>
    <w:rsid w:val="7F3E5C70"/>
    <w:rsid w:val="7F6F7372"/>
    <w:rsid w:val="7F7206F9"/>
    <w:rsid w:val="7F971A00"/>
    <w:rsid w:val="7F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7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6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0"/>
    <w:qFormat/>
    <w:uiPriority w:val="0"/>
    <w:rPr>
      <w:szCs w:val="20"/>
    </w:r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5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3">
    <w:name w:val="标题 1 字符"/>
    <w:basedOn w:val="27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4">
    <w:name w:val="标题 2 字符"/>
    <w:basedOn w:val="27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5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6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字符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页眉 字符"/>
    <w:basedOn w:val="27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27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批注文字 字符"/>
    <w:basedOn w:val="27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5">
    <w:name w:val="正文文本 2 字符"/>
    <w:basedOn w:val="27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6">
    <w:name w:val="正文文本 字符"/>
    <w:basedOn w:val="27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7">
    <w:name w:val="文档结构图 字符"/>
    <w:basedOn w:val="27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批注框文本 字符"/>
    <w:basedOn w:val="27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主题 字符"/>
    <w:basedOn w:val="44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1">
    <w:name w:val="标题 字符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引用 字符"/>
    <w:basedOn w:val="27"/>
    <w:link w:val="5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4">
    <w:name w:val="m1"/>
    <w:basedOn w:val="27"/>
    <w:qFormat/>
    <w:uiPriority w:val="0"/>
    <w:rPr>
      <w:color w:val="0000FF"/>
    </w:rPr>
  </w:style>
  <w:style w:type="character" w:customStyle="1" w:styleId="55">
    <w:name w:val="t1"/>
    <w:qFormat/>
    <w:uiPriority w:val="0"/>
    <w:rPr>
      <w:color w:val="990000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7">
    <w:name w:val="pi1"/>
    <w:qFormat/>
    <w:uiPriority w:val="0"/>
    <w:rPr>
      <w:color w:val="0000FF"/>
    </w:rPr>
  </w:style>
  <w:style w:type="character" w:customStyle="1" w:styleId="58">
    <w:name w:val="tx1"/>
    <w:qFormat/>
    <w:uiPriority w:val="0"/>
    <w:rPr>
      <w:b/>
      <w:bCs/>
    </w:rPr>
  </w:style>
  <w:style w:type="character" w:customStyle="1" w:styleId="5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0">
    <w:name w:val="日期 字符"/>
    <w:basedOn w:val="27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1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2">
    <w:name w:val="apple-style-span"/>
    <w:basedOn w:val="27"/>
    <w:qFormat/>
    <w:uiPriority w:val="0"/>
  </w:style>
  <w:style w:type="paragraph" w:customStyle="1" w:styleId="63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2017-09-04T08:28:16Z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