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sz w:val="20"/>
          <w:szCs w:val="20"/>
          <w:rtl w:val="0"/>
        </w:rPr>
      </w:pPr>
      <w:bookmarkStart w:id="0" w:name="_fro9gjjtgach" w:colFirst="0" w:colLast="0"/>
      <w:bookmarkEnd w:id="0"/>
      <w:r>
        <w:rPr>
          <w:rFonts w:hint="eastAsia" w:ascii="Arial" w:hAnsi="Arial" w:cs="Arial" w:eastAsiaTheme="minorEastAsia"/>
          <w:sz w:val="20"/>
          <w:szCs w:val="20"/>
          <w:lang w:eastAsia="zh-CN"/>
        </w:rPr>
        <w:drawing>
          <wp:anchor distT="0" distB="0" distL="114300" distR="114300" simplePos="0" relativeHeight="251660288" behindDoc="0" locked="0" layoutInCell="1" allowOverlap="1">
            <wp:simplePos x="0" y="0"/>
            <wp:positionH relativeFrom="column">
              <wp:posOffset>3302635</wp:posOffset>
            </wp:positionH>
            <wp:positionV relativeFrom="paragraph">
              <wp:posOffset>80645</wp:posOffset>
            </wp:positionV>
            <wp:extent cx="2173605" cy="561975"/>
            <wp:effectExtent l="0" t="0" r="17145" b="9525"/>
            <wp:wrapSquare wrapText="bothSides"/>
            <wp:docPr id="13" name="图片 13" descr="logo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ogoUniv"/>
                    <pic:cNvPicPr>
                      <a:picLocks noChangeAspect="1"/>
                    </pic:cNvPicPr>
                  </pic:nvPicPr>
                  <pic:blipFill>
                    <a:blip r:embed="rId4"/>
                    <a:stretch>
                      <a:fillRect/>
                    </a:stretch>
                  </pic:blipFill>
                  <pic:spPr>
                    <a:xfrm>
                      <a:off x="0" y="0"/>
                      <a:ext cx="2173605" cy="561975"/>
                    </a:xfrm>
                    <a:prstGeom prst="rect">
                      <a:avLst/>
                    </a:prstGeom>
                  </pic:spPr>
                </pic:pic>
              </a:graphicData>
            </a:graphic>
          </wp:anchor>
        </w:drawing>
      </w:r>
      <w:r>
        <w:rPr>
          <w:lang w:eastAsia="fr-FR"/>
        </w:rPr>
        <w:drawing>
          <wp:anchor distT="0" distB="0" distL="114300" distR="114300" simplePos="0" relativeHeight="251659264" behindDoc="0" locked="0" layoutInCell="1" allowOverlap="1">
            <wp:simplePos x="0" y="0"/>
            <wp:positionH relativeFrom="column">
              <wp:posOffset>-43180</wp:posOffset>
            </wp:positionH>
            <wp:positionV relativeFrom="paragraph">
              <wp:posOffset>39370</wp:posOffset>
            </wp:positionV>
            <wp:extent cx="2294890" cy="685800"/>
            <wp:effectExtent l="0" t="0" r="10160" b="0"/>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890" cy="685800"/>
                    </a:xfrm>
                    <a:prstGeom prst="rect">
                      <a:avLst/>
                    </a:prstGeom>
                  </pic:spPr>
                </pic:pic>
              </a:graphicData>
            </a:graphic>
          </wp:anchor>
        </w:drawing>
      </w:r>
    </w:p>
    <w:p>
      <w:pPr>
        <w:spacing w:line="240" w:lineRule="auto"/>
        <w:rPr>
          <w:sz w:val="20"/>
          <w:szCs w:val="20"/>
          <w:rtl w:val="0"/>
        </w:rPr>
      </w:pPr>
    </w:p>
    <w:p>
      <w:pPr>
        <w:spacing w:line="240" w:lineRule="auto"/>
        <w:jc w:val="right"/>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rFonts w:hint="default" w:ascii="Arial" w:hAnsi="Arial" w:cs="Arial"/>
          <w:sz w:val="20"/>
          <w:szCs w:val="20"/>
        </w:rPr>
      </w:pPr>
      <w:r>
        <w:rPr>
          <w:rFonts w:hint="default" w:ascii="Arial" w:hAnsi="Arial" w:cs="Arial"/>
          <w:sz w:val="20"/>
          <w:szCs w:val="20"/>
          <w:rtl w:val="0"/>
        </w:rPr>
        <w:t>LE POLYTECHNIQUE DE L’UNIVERSITE FRANÇOIS RABELAIS DE TOURS</w:t>
      </w:r>
    </w:p>
    <w:p>
      <w:pPr>
        <w:spacing w:line="240" w:lineRule="auto"/>
        <w:rPr>
          <w:rFonts w:hint="eastAsia" w:ascii="Arial" w:hAnsi="Arial" w:cs="Arial" w:eastAsiaTheme="minorEastAsia"/>
          <w:sz w:val="20"/>
          <w:szCs w:val="20"/>
          <w:lang w:eastAsia="zh-CN"/>
        </w:rPr>
      </w:pPr>
      <w:r>
        <w:rPr>
          <w:rFonts w:hint="default" w:ascii="Arial" w:hAnsi="Arial" w:cs="Arial"/>
          <w:sz w:val="20"/>
          <w:szCs w:val="20"/>
          <w:rtl w:val="0"/>
        </w:rPr>
        <w:t>Spécialité Informatique</w:t>
      </w:r>
    </w:p>
    <w:p>
      <w:pPr>
        <w:spacing w:line="240" w:lineRule="auto"/>
        <w:rPr>
          <w:rFonts w:hint="default" w:ascii="Arial" w:hAnsi="Arial" w:cs="Arial"/>
          <w:sz w:val="20"/>
          <w:szCs w:val="20"/>
        </w:rPr>
      </w:pPr>
      <w:r>
        <w:rPr>
          <w:rFonts w:hint="default" w:ascii="Arial" w:hAnsi="Arial" w:cs="Arial"/>
          <w:sz w:val="20"/>
          <w:szCs w:val="20"/>
          <w:rtl w:val="0"/>
        </w:rPr>
        <w:t>64 avenue Jean Portalis,</w:t>
      </w:r>
    </w:p>
    <w:p>
      <w:pPr>
        <w:spacing w:line="240" w:lineRule="auto"/>
        <w:rPr>
          <w:rFonts w:hint="default" w:ascii="Arial" w:hAnsi="Arial" w:cs="Arial"/>
          <w:sz w:val="20"/>
          <w:szCs w:val="20"/>
        </w:rPr>
      </w:pPr>
      <w:r>
        <w:rPr>
          <w:rFonts w:hint="default" w:ascii="Arial" w:hAnsi="Arial" w:cs="Arial"/>
          <w:sz w:val="20"/>
          <w:szCs w:val="20"/>
          <w:rtl w:val="0"/>
        </w:rPr>
        <w:t>37200 TOURS, FRANCE</w:t>
      </w:r>
    </w:p>
    <w:p>
      <w:pPr>
        <w:spacing w:line="240" w:lineRule="auto"/>
        <w:rPr>
          <w:rFonts w:hint="default" w:ascii="Arial" w:hAnsi="Arial" w:cs="Arial"/>
          <w:sz w:val="20"/>
          <w:szCs w:val="20"/>
        </w:rPr>
      </w:pPr>
      <w:r>
        <w:rPr>
          <w:rFonts w:hint="default" w:ascii="Arial" w:hAnsi="Arial" w:cs="Arial"/>
          <w:sz w:val="20"/>
          <w:szCs w:val="20"/>
          <w:rtl w:val="0"/>
        </w:rPr>
        <w:t>Tél +33 (0)2 47 36 14 14</w:t>
      </w:r>
    </w:p>
    <w:p>
      <w:pPr>
        <w:spacing w:line="240" w:lineRule="auto"/>
        <w:rPr>
          <w:rFonts w:hint="default" w:ascii="Arial" w:hAnsi="Arial" w:cs="Arial"/>
          <w:sz w:val="20"/>
          <w:szCs w:val="20"/>
        </w:rPr>
      </w:pPr>
      <w:r>
        <w:rPr>
          <w:rFonts w:hint="default" w:ascii="Arial" w:hAnsi="Arial" w:cs="Arial"/>
          <w:sz w:val="20"/>
          <w:szCs w:val="20"/>
        </w:rPr>
        <w:fldChar w:fldCharType="begin"/>
      </w:r>
      <w:r>
        <w:rPr>
          <w:rFonts w:hint="default" w:ascii="Arial" w:hAnsi="Arial" w:cs="Arial"/>
          <w:sz w:val="20"/>
          <w:szCs w:val="20"/>
        </w:rPr>
        <w:instrText xml:space="preserve"> HYPERLINK "http://www.polytech.univ-tours.fr/" \h </w:instrText>
      </w:r>
      <w:r>
        <w:rPr>
          <w:rFonts w:hint="default" w:ascii="Arial" w:hAnsi="Arial" w:cs="Arial"/>
          <w:sz w:val="20"/>
          <w:szCs w:val="20"/>
        </w:rPr>
        <w:fldChar w:fldCharType="separate"/>
      </w:r>
      <w:r>
        <w:rPr>
          <w:rFonts w:hint="default" w:ascii="Arial" w:hAnsi="Arial" w:cs="Arial"/>
          <w:color w:val="1155CC"/>
          <w:sz w:val="20"/>
          <w:szCs w:val="20"/>
          <w:u w:val="single"/>
          <w:rtl w:val="0"/>
        </w:rPr>
        <w:t>www.polytech.univ-tours.fr</w:t>
      </w:r>
      <w:r>
        <w:rPr>
          <w:rFonts w:hint="default" w:ascii="Arial" w:hAnsi="Arial" w:cs="Arial"/>
          <w:color w:val="1155CC"/>
          <w:sz w:val="20"/>
          <w:szCs w:val="20"/>
          <w:u w:val="single"/>
          <w:rtl w:val="0"/>
        </w:rPr>
        <w:fldChar w:fldCharType="end"/>
      </w: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r>
        <w:rPr>
          <w:rFonts w:ascii="Arial" w:hAnsi="Arial" w:cs="Arial"/>
          <w:i w:val="0"/>
          <w:color w:val="000000"/>
          <w:sz w:val="60"/>
          <w:szCs w:val="60"/>
          <w:u w:val="none"/>
          <w:vertAlign w:val="baseline"/>
        </w:rPr>
        <w:t>Rapport - TP1</w:t>
      </w: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p>
    <w:p>
      <w:pPr>
        <w:pStyle w:val="7"/>
        <w:keepNext w:val="0"/>
        <w:keepLines w:val="0"/>
        <w:widowControl/>
        <w:suppressLineNumbers w:val="0"/>
        <w:bidi w:val="0"/>
        <w:spacing w:before="0" w:beforeAutospacing="0" w:after="0" w:afterAutospacing="0" w:line="21" w:lineRule="atLeast"/>
        <w:jc w:val="center"/>
      </w:pPr>
      <w:r>
        <w:rPr>
          <w:rFonts w:ascii="Calibri" w:hAnsi="Calibri" w:cs="Calibri"/>
          <w:i w:val="0"/>
          <w:color w:val="000000"/>
          <w:sz w:val="48"/>
          <w:szCs w:val="48"/>
          <w:u w:val="none"/>
          <w:vertAlign w:val="baseline"/>
        </w:rPr>
        <w:t>Implémentation de l'algorithme de perceptron multicouche</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21" w:lineRule="atLeast"/>
        <w:jc w:val="right"/>
      </w:pPr>
      <w:r>
        <w:rPr>
          <w:rFonts w:hint="default" w:ascii="Calibri" w:hAnsi="Calibri" w:cs="Calibri"/>
          <w:i w:val="0"/>
          <w:color w:val="000000"/>
          <w:sz w:val="28"/>
          <w:szCs w:val="28"/>
          <w:u w:val="none"/>
          <w:vertAlign w:val="baseline"/>
        </w:rPr>
        <w:t>FENG Jiaming 21707371</w:t>
      </w:r>
    </w:p>
    <w:p>
      <w:pPr>
        <w:pStyle w:val="7"/>
        <w:keepNext w:val="0"/>
        <w:keepLines w:val="0"/>
        <w:widowControl/>
        <w:suppressLineNumbers w:val="0"/>
        <w:bidi w:val="0"/>
        <w:spacing w:before="0" w:beforeAutospacing="0" w:after="0" w:afterAutospacing="0" w:line="21" w:lineRule="atLeast"/>
        <w:jc w:val="right"/>
      </w:pPr>
      <w:r>
        <w:rPr>
          <w:rFonts w:hint="default" w:ascii="Calibri" w:hAnsi="Calibri" w:cs="Calibri"/>
          <w:i w:val="0"/>
          <w:color w:val="000000"/>
          <w:sz w:val="28"/>
          <w:szCs w:val="28"/>
          <w:u w:val="none"/>
          <w:vertAlign w:val="baseline"/>
        </w:rPr>
        <w:t>SONG Miyuan 21707400</w:t>
      </w:r>
    </w:p>
    <w:p>
      <w:pPr>
        <w:pStyle w:val="3"/>
        <w:keepNext w:val="0"/>
        <w:keepLines w:val="0"/>
        <w:widowControl/>
        <w:suppressLineNumbers w:val="0"/>
        <w:shd w:val="clear" w:fill="FFFFFF"/>
        <w:spacing w:before="0" w:beforeAutospacing="0" w:after="225" w:afterAutospacing="0" w:line="450" w:lineRule="atLeast"/>
        <w:ind w:left="0" w:right="0" w:firstLine="0"/>
        <w:rPr>
          <w:rFonts w:ascii="宋体" w:hAnsi="宋体" w:eastAsia="宋体" w:cs="宋体"/>
          <w:b w:val="0"/>
          <w:kern w:val="0"/>
          <w:szCs w:val="24"/>
          <w:lang w:val="en-US" w:eastAsia="zh-CN" w:bidi="ar"/>
        </w:rPr>
      </w:pP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p>
    <w:p>
      <w:pPr>
        <w:pStyle w:val="3"/>
        <w:keepNext w:val="0"/>
        <w:keepLines w:val="0"/>
        <w:widowControl/>
        <w:suppressLineNumbers w:val="0"/>
        <w:shd w:val="clear" w:fill="FFFFFF"/>
        <w:spacing w:before="0" w:beforeAutospacing="0" w:after="225" w:afterAutospacing="0" w:line="450" w:lineRule="atLeast"/>
        <w:ind w:left="0" w:right="0" w:firstLine="0"/>
        <w:rPr>
          <w:rFonts w:ascii="宋体" w:hAnsi="宋体" w:eastAsia="宋体" w:cs="宋体"/>
          <w:b w:val="0"/>
          <w:kern w:val="0"/>
          <w:szCs w:val="24"/>
          <w:lang w:val="en-US" w:eastAsia="zh-CN" w:bidi="ar"/>
        </w:rPr>
      </w:pPr>
      <w:r>
        <w:rPr>
          <w:rFonts w:hint="default" w:ascii="Times New Roman" w:hAnsi="Times New Roman" w:eastAsia="Arial" w:cs="Times New Roman"/>
          <w:b/>
          <w:bCs w:val="0"/>
          <w:i w:val="0"/>
          <w:caps w:val="0"/>
          <w:color w:val="auto"/>
          <w:spacing w:val="0"/>
          <w:sz w:val="28"/>
          <w:szCs w:val="28"/>
          <w:shd w:val="clear" w:fill="FFFFFF"/>
        </w:rPr>
        <w:t>Artificial Intelligence — Human Intelligence Exhibited by Machines</w:t>
      </w:r>
    </w:p>
    <w:p>
      <w:pPr>
        <w:pStyle w:val="3"/>
        <w:bidi w:val="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Des recherches avant 1950 ont proposé l'idée que le cerveau se compose d'un réseau d'impulsions électriques qui déclenchent et sont soigneusement organisées d'une certaine manière pour former des pensées et de la conscience. Alan Turing a montré que tout calcul peut être mis en œuvre numériquement, et à l'époque, ce n'était pas loin de l'idée de construire une machine capable d'imiter le cerveau humain.</w:t>
      </w:r>
    </w:p>
    <w:p>
      <w:pPr>
        <w:rPr>
          <w:rFonts w:hint="default" w:ascii="Times New Roman" w:hAnsi="Times New Roman" w:cs="Times New Roman"/>
          <w:sz w:val="24"/>
          <w:szCs w:val="24"/>
        </w:rPr>
      </w:pPr>
      <w:r>
        <w:rPr>
          <w:rFonts w:hint="default" w:ascii="Times New Roman" w:hAnsi="Times New Roman" w:cs="Times New Roman"/>
          <w:sz w:val="24"/>
          <w:szCs w:val="24"/>
        </w:rPr>
        <w:t>Depuis les années 1950, l'IA moderne se concentre sur ce que l'on appelle l'IA forte. L'IA forte fait référence à l'IA qui peut généralement effectuer n'importe quelle tâche intelligente que les humains peuvent effectuer. La faible progression de l'IA forte conduit finalement à l'IA dite faible, ou à l'application de la technologie de l'IA à une portée plus petite. Jusqu'aux années 80, la recherche en IA était divisée en ces deux paradigmes. Mais vers 1980, l'apprentissage automatique est devenu un domaine de recherche de premier plan, et son objectif était de permettre aux ordinateurs d'apprendre et de construire des modèles pour pouvoir effectuer des activités telles que les prédictions dans des domaines spécifiques.</w:t>
      </w:r>
    </w:p>
    <w:p>
      <w:pPr>
        <w:rPr>
          <w:rFonts w:hint="default" w:ascii="Times New Roman" w:hAnsi="Times New Roman" w:cs="Times New Roman"/>
          <w:sz w:val="24"/>
          <w:szCs w:val="24"/>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Machine Learning — Une approche pour atteindre l'intelligence artificielle</w:t>
      </w:r>
    </w:p>
    <w:p>
      <w:pPr>
        <w:bidi w:val="0"/>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L</w:t>
      </w:r>
      <w:r>
        <w:rPr>
          <w:rFonts w:hint="eastAsia" w:ascii="Times New Roman" w:hAnsi="Times New Roman" w:eastAsia="宋体" w:cs="Times New Roman"/>
          <w:b w:val="0"/>
          <w:kern w:val="0"/>
          <w:sz w:val="24"/>
          <w:szCs w:val="24"/>
          <w:lang w:val="en-US" w:eastAsia="zh-CN" w:bidi="ar"/>
        </w:rPr>
        <w:t>e Machine Learning</w:t>
      </w:r>
      <w:r>
        <w:rPr>
          <w:rFonts w:hint="default" w:ascii="Times New Roman" w:hAnsi="Times New Roman" w:eastAsia="宋体" w:cs="Times New Roman"/>
          <w:b w:val="0"/>
          <w:kern w:val="0"/>
          <w:sz w:val="24"/>
          <w:szCs w:val="24"/>
          <w:lang w:val="en-US" w:eastAsia="zh-CN" w:bidi="ar"/>
        </w:rPr>
        <w:t xml:space="preserve"> est à la base de la pratique consistant à utiliser des algorithmes pour analyser des données, en tirer des enseignements, puis faire une détermination ou une prédiction sur quelque chose dans le monde. Ainsi, plutôt que de routines logicielles de codage manuel avec un ensemble spécifique d'instructions pour accomplir une tâche particulière, la machine est «formée» à l'aide de grandes quantités de données et d'algorithmes qui lui permettent d'apprendre à exécuter la tâche.</w:t>
      </w:r>
    </w:p>
    <w:p>
      <w:pPr>
        <w:bidi w:val="0"/>
        <w:rPr>
          <w:rFonts w:hint="default" w:ascii="Times New Roman" w:hAnsi="Times New Roman" w:eastAsia="宋体" w:cs="Times New Roman"/>
          <w:b w:val="0"/>
          <w:kern w:val="0"/>
          <w:sz w:val="24"/>
          <w:szCs w:val="24"/>
          <w:lang w:val="en-US" w:eastAsia="zh-CN" w:bidi="ar"/>
        </w:rPr>
      </w:pPr>
    </w:p>
    <w:p>
      <w:pPr>
        <w:bidi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Il s'est avéré que l'un des meilleurs domaines d'application de l'apprentissage automatique pendant de nombreuses années était la vision par ordinateur, même si elle nécessitait encore beaucoup de codage manuel pour faire le travail. Les gens entraient et écrivaient des classificateurs codés à la main comme des filtres de détection de bord afin que le programme puisse identifier où un objet a commencé et s'est arrêté; détection de forme pour déterminer s'il avait huit côtés; un classificateur pour reconnaître les lettres «S-T-O-P». À partir de tous ces classificateurs codés à la main, ils développeraient des algorithmes pour donner un sens à l'image et «apprendraient» pour déterminer s'il s'agissait d'un panneau d'arrêt.</w:t>
      </w:r>
    </w:p>
    <w:p>
      <w:pPr>
        <w:bidi w:val="0"/>
        <w:rPr>
          <w:rFonts w:hint="default" w:ascii="Times New Roman" w:hAnsi="Times New Roman" w:cs="Times New Roman"/>
          <w:b w:val="0"/>
          <w:bCs w:val="0"/>
          <w:sz w:val="24"/>
          <w:szCs w:val="24"/>
          <w:lang w:val="en-US" w:eastAsia="zh-CN"/>
        </w:rPr>
      </w:pPr>
    </w:p>
    <w:p>
      <w:pPr>
        <w:bidi w:val="0"/>
        <w:rPr>
          <w:rFonts w:hint="default" w:ascii="Times New Roman" w:hAnsi="Times New Roman" w:cs="Times New Roman"/>
          <w:b w:val="0"/>
          <w:bCs w:val="0"/>
          <w:sz w:val="24"/>
          <w:szCs w:val="24"/>
          <w:lang w:val="en-US" w:eastAsia="zh-CN"/>
        </w:rPr>
      </w:pPr>
    </w:p>
    <w:p>
      <w:pPr>
        <w:bidi w:val="0"/>
        <w:rPr>
          <w:rFonts w:hint="default" w:ascii="Times New Roman" w:hAnsi="Times New Roman" w:cs="Times New Roman"/>
          <w:b w:val="0"/>
          <w:bCs w:val="0"/>
          <w:sz w:val="24"/>
          <w:szCs w:val="24"/>
          <w:lang w:val="en-US" w:eastAsia="zh-CN"/>
        </w:rPr>
      </w:pP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4"/>
          <w:szCs w:val="24"/>
          <w:lang w:val="en-US" w:eastAsia="zh-CN"/>
        </w:rPr>
        <w:br w:type="textWrapping"/>
      </w:r>
      <w:r>
        <w:rPr>
          <w:rFonts w:hint="default" w:ascii="Times New Roman" w:hAnsi="Times New Roman" w:cs="Times New Roman"/>
          <w:b/>
          <w:bCs/>
          <w:sz w:val="28"/>
          <w:szCs w:val="28"/>
        </w:rPr>
        <w:t xml:space="preserve">Deep Learning — Une technique pour mettre en œuvre </w:t>
      </w:r>
      <w:r>
        <w:rPr>
          <w:rFonts w:hint="default" w:ascii="Times New Roman" w:hAnsi="Times New Roman" w:cs="Times New Roman"/>
          <w:b/>
          <w:bCs/>
          <w:sz w:val="28"/>
          <w:szCs w:val="28"/>
          <w:lang w:val="en-US" w:eastAsia="zh-CN"/>
        </w:rPr>
        <w:t>Machine Learning</w:t>
      </w:r>
    </w:p>
    <w:p>
      <w:pPr>
        <w:bidi w:val="0"/>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 deep learning a vu le jour vers 2000 et est basé sur les résultats de la recherche sur l'IA et le machine learning. Les informaticiens utilisent les réseaux de neurones dans de nombreuses couches grâce à de nouvelles topologies et méthodes d'apprentissage. Cette évolution des réseaux de neurones a réussi à résoudre des problèmes complexes dans divers domaines.</w:t>
      </w:r>
      <w:r>
        <w:rPr>
          <w:rFonts w:hint="eastAsia" w:ascii="Times New Roman" w:hAnsi="Times New Roman" w:cs="Times New Roman"/>
          <w:b w:val="0"/>
          <w:bCs w:val="0"/>
          <w:sz w:val="24"/>
          <w:szCs w:val="24"/>
          <w:lang w:val="en-US" w:eastAsia="zh-CN"/>
        </w:rPr>
        <w:t xml:space="preserve"> Les réseaux de neurones sont inspirés par notre compréhension de la biologie de notre cerveau - toutes ces interconnexions entre les neurones. Mais, contrairement à un cerveau biologique où n'importe quel neurone peut se connecter à n'importe quel autre neurone à une certaine distance physique, ces réseaux de neurones artificiels ont des couches discrètes, connexions et directions de propagation des données.</w:t>
      </w:r>
    </w:p>
    <w:p>
      <w:pPr>
        <w:bidi w:val="0"/>
        <w:rPr>
          <w:rFonts w:hint="eastAsia" w:ascii="Times New Roman" w:hAnsi="Times New Roman" w:cs="Times New Roman"/>
          <w:b w:val="0"/>
          <w:bCs w:val="0"/>
          <w:sz w:val="24"/>
          <w:szCs w:val="24"/>
          <w:lang w:val="en-US" w:eastAsia="zh-CN"/>
        </w:rPr>
      </w:pPr>
    </w:p>
    <w:p>
      <w:pPr>
        <w:bidi w:val="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Vous pouvez, par exemple, prendre une image, la découper en un tas de tuiles qui sont entrées dans la première couche du réseau neuronal. Dans la première couche, les neurones individuels, puis transmettent les données à une deuxième couche. La deuxième couche de les neurones font leur tâche, et ainsi de suite, jusqu'à ce que la couche finale et la sortie finale soient produites.</w:t>
      </w:r>
    </w:p>
    <w:p>
      <w:pPr>
        <w:bidi w:val="0"/>
        <w:rPr>
          <w:rFonts w:hint="eastAsia" w:ascii="Times New Roman" w:hAnsi="Times New Roman" w:cs="Times New Roman"/>
          <w:b w:val="0"/>
          <w:bCs w:val="0"/>
          <w:sz w:val="24"/>
          <w:szCs w:val="24"/>
          <w:lang w:val="en-US" w:eastAsia="zh-CN"/>
        </w:rPr>
      </w:pPr>
    </w:p>
    <w:p>
      <w:pPr>
        <w:bidi w:val="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Chaque neurone attribue une pondération à son entrée - à quel point elle est correcte ou incorrecte par rapport à la tâche exécutée. La sortie finale est ensuite déterminée par le total de ces pondérations. Alors, pensez à notre exemple de panneau d'arrêt. Les attributs d'une image de panneau d'arrêt sont découpés et «examinés» par les neurones - sa forme octogonale, sa couleur rouge de pompier, ses lettres distinctives, sa taille de panneau de signalisation et son mouvement ou son absence. La tâche du réseau neuronal est de déterminer s'il s'agit d'un arrêt signe ou non. Il arrive avec un «vecteur de probabilité», vraiment une supposition très instruite, basée sur la pondération. Dans notre exemple, le système pourrait être à 86% confiant que l'image est un panneau d'arrêt, 7% confiant qu'il s'agit d'un signe de limite de vitesse , et 5% c'est un cerf-volant coincé dans un arbre, et ainsi de suite - et l'architecture du réseau indique ensuite au réseau de neurones s'il a raison ou non.</w:t>
      </w:r>
    </w:p>
    <w:p>
      <w:pPr>
        <w:bidi w:val="0"/>
      </w:pPr>
      <w:r>
        <w:drawing>
          <wp:inline distT="0" distB="0" distL="114300" distR="114300">
            <wp:extent cx="5280660" cy="2422525"/>
            <wp:effectExtent l="0" t="0" r="152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80660" cy="242252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histoire générale de Deep Learning</w:t>
      </w:r>
    </w:p>
    <w:p>
      <w:pPr>
        <w:rPr>
          <w:rFonts w:hint="default" w:ascii="Times New Roman" w:hAnsi="Times New Roman" w:cs="Times New Roman"/>
          <w:b/>
          <w:bCs/>
          <w:sz w:val="28"/>
          <w:szCs w:val="28"/>
        </w:rPr>
      </w:pPr>
      <w:r>
        <w:rPr>
          <w:rFonts w:hint="default" w:ascii="Times New Roman" w:hAnsi="Times New Roman" w:cs="Times New Roman"/>
          <w:b/>
          <w:bCs/>
          <w:sz w:val="28"/>
          <w:szCs w:val="28"/>
        </w:rPr>
        <w:t>Perceptron</w:t>
      </w:r>
    </w:p>
    <w:p>
      <w:pPr>
        <w:rPr>
          <w:rFonts w:hint="default" w:ascii="Times New Roman" w:hAnsi="Times New Roman" w:cs="Times New Roman"/>
          <w:sz w:val="24"/>
          <w:szCs w:val="24"/>
        </w:rPr>
      </w:pPr>
      <w:r>
        <w:rPr>
          <w:rFonts w:hint="default" w:ascii="Times New Roman" w:hAnsi="Times New Roman" w:cs="Times New Roman"/>
          <w:sz w:val="24"/>
          <w:szCs w:val="24"/>
        </w:rPr>
        <w:t>Avant de parler de perceptrons multicouches, parlons de perceptrons purs. Les perceptrons sont un algorithme d'apprentissage supervisé précoce pour les réseaux de neurones monocouche. Étant donné un vecteur de caractéristique d'entrée, l'algorithme perceptron peut apprendre à classer l'entrée en catégories spécifiques. En utilisant l'ensemble d'apprentissage, les poids et les seuils du réseau classifié linéairement peuvent être mis à jour. Le perceptron a été initialement implémenté pour l'IBM 704 et a ensuite été utilisé sur du matériel personnalisé pour la reconnaissance d'image. En fait, un simple perceptron est une structure de réseau composée de deux couches de neurones, à savoir la couche d'entrée et la couche de sortie. La couche d'entrée accepte les données externes, transforme la structure en couche de sortie grâce au calcul des fonctions d'activation et des seuils. Le perceptron est devenu plus tard la base structurelle de nombreux réseaux de neurones, et sa fondation théorique a également été construite sur le "modèle de neurone M-P" par Petz et al. Tout d'abord, il est souligné ici que le perceptron est un apprentissage supervisé, donc c'est un algorithme de classification (mais il ne peut pas résoudre le problème XOR ...)</w:t>
      </w:r>
    </w:p>
    <w:p>
      <w:r>
        <w:drawing>
          <wp:inline distT="0" distB="0" distL="114300" distR="114300">
            <wp:extent cx="5270500" cy="222631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2226310"/>
                    </a:xfrm>
                    <a:prstGeom prst="rect">
                      <a:avLst/>
                    </a:prstGeom>
                    <a:noFill/>
                    <a:ln>
                      <a:noFill/>
                    </a:ln>
                  </pic:spPr>
                </pic:pic>
              </a:graphicData>
            </a:graphic>
          </wp:inline>
        </w:drawing>
      </w:r>
    </w:p>
    <w:p>
      <w:pP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Perceptron Multicouche(Backpropagation)</w:t>
      </w:r>
    </w:p>
    <w:p>
      <w:pPr>
        <w:rPr>
          <w:rFonts w:hint="default" w:ascii="Times New Roman" w:hAnsi="Times New Roman" w:cs="Times New Roman"/>
          <w:sz w:val="24"/>
          <w:szCs w:val="24"/>
        </w:rPr>
      </w:pPr>
      <w:r>
        <w:rPr>
          <w:rFonts w:hint="default" w:ascii="Times New Roman" w:hAnsi="Times New Roman" w:cs="Times New Roman"/>
          <w:sz w:val="24"/>
          <w:szCs w:val="24"/>
        </w:rPr>
        <w:t>La véritable puissance des réseaux de neurones réside dans leurs multiples couches de déformation. La formation d'un perceptron monocouche est simple, mais le réseau résultant n'est pas très puissant. La question devient donc comment former un réseau à plusieurs couches? Des algorithmes de rétropropagation sont utilisés.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La rétropropagation est un algorithme qui forme un réseau neuronal à plusieurs couches. Elle est réalisée en deux phases. La première étape consiste à propager l'entrée à la dernière couche (connue sous le nom de feedforward) via un réseau de neurones. Dans la deuxième étape, l'algorithme calcule une erreur, puis la propage en arrière de la dernière couche (ajustement des poids) à la première couche.</w:t>
      </w:r>
    </w:p>
    <w:p>
      <w:pPr>
        <w:rPr>
          <w:rFonts w:hint="default" w:ascii="Times New Roman" w:hAnsi="Times New Roman" w:cs="Times New Roman"/>
          <w:sz w:val="24"/>
          <w:szCs w:val="24"/>
        </w:rPr>
      </w:pPr>
      <w:r>
        <w:drawing>
          <wp:inline distT="0" distB="0" distL="114300" distR="114300">
            <wp:extent cx="5267325" cy="382143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325" cy="382143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Nous savons que les réseaux de neurones ont tous une fonction de perte. Cette fonction a des définitions différentes selon les différentes tâches, mais le but de cette fonction de perte est de calculer la distance entre les données de sortie modélisées par le réseau neuronal actuel et les données idéales. Après avoir calculé la perte, selon l'algorithme de rétropropagation, divers paramètres du réseau peuvent être mis à jour afin que la perte diminue continuellement, ce qui peut rendre les données de sortie plus idéales.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A</w:t>
      </w:r>
      <w:r>
        <w:rPr>
          <w:rFonts w:hint="default" w:ascii="Times New Roman" w:hAnsi="Times New Roman" w:cs="Times New Roman"/>
          <w:b/>
          <w:bCs/>
          <w:sz w:val="24"/>
          <w:szCs w:val="24"/>
        </w:rPr>
        <w:t>lgorithme de descente de gradient pour l'optimisation</w:t>
      </w:r>
    </w:p>
    <w:p>
      <w:pPr>
        <w:rPr>
          <w:rFonts w:hint="default" w:ascii="Times New Roman" w:hAnsi="Times New Roman" w:cs="Times New Roman"/>
          <w:sz w:val="24"/>
          <w:szCs w:val="24"/>
        </w:rPr>
      </w:pPr>
      <w:r>
        <w:rPr>
          <w:rFonts w:hint="default" w:ascii="Times New Roman" w:hAnsi="Times New Roman" w:cs="Times New Roman"/>
          <w:sz w:val="24"/>
          <w:szCs w:val="24"/>
        </w:rPr>
        <w:t>Après avoir donné une fonction de perte, elle est exprimée en C. Pour le dire clairement, la rétropropagation consiste à trouver ∂C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 et ∂C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b, puis à multiplier cette valeur par les w et b correspondants pour la soustraire. Les paramètres ont été mis à jour. Pourquoi de telles opérations peuvent-elles optimiser le réseau et réduire la valeur des pertes?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Le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oncept dérivé liés à la vitesse. ∂C / ∂w et ∂C / ∂b correspondent à la vitesse à laquelle la valeur de perte C change par rapport à w et v. Si ∂C / ∂w est positif, augmentez w et C. augmentera. Si vous voulez que C diminue, vous devez diminuer w; et plus la valeur absolue de ∂C / ∂w est grande, la valeur de w par rapport à C. Plus l'impact est important, un léger changement de w et un grand changement de C. Si vous souhaitez optimiser le C pour qu'il devienne plus petit, combien devrait w diminuer en conséquence? Il n'y a pas non plus de réponse définitive. Ici, nous multiplions la vitesse de changement et le taux d'apprentissage comme une valeur réduite. Grâce à plusieurs cycles d'itération. Au final, nous voulons que c atteigne un minimum.</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M</w:t>
      </w:r>
      <w:r>
        <w:rPr>
          <w:rFonts w:hint="default" w:ascii="Times New Roman" w:hAnsi="Times New Roman" w:cs="Times New Roman"/>
          <w:b/>
          <w:bCs/>
          <w:sz w:val="28"/>
          <w:szCs w:val="28"/>
        </w:rPr>
        <w:t>ise en oeuvre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Dans notre TP, nous divisons notre algorithme en deux parties, propagation avant(forward) et </w:t>
      </w:r>
      <w:r>
        <w:rPr>
          <w:rFonts w:hint="eastAsia" w:ascii="Times New Roman" w:hAnsi="Times New Roman" w:cs="Times New Roman"/>
          <w:sz w:val="24"/>
          <w:szCs w:val="24"/>
          <w:lang w:val="en-US" w:eastAsia="zh-CN"/>
        </w:rPr>
        <w:t xml:space="preserve">propagation </w:t>
      </w:r>
      <w:r>
        <w:rPr>
          <w:rFonts w:hint="eastAsia" w:ascii="Times New Roman" w:hAnsi="Times New Roman" w:cs="Times New Roman"/>
          <w:sz w:val="24"/>
          <w:szCs w:val="24"/>
          <w:lang w:val="en-US" w:eastAsia="zh-CN"/>
        </w:rPr>
        <w:t>arrière(backward).</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Propagation avant</w:t>
      </w:r>
      <w:r>
        <w:rPr>
          <w:rFonts w:hint="default" w:ascii="Times New Roman" w:hAnsi="Times New Roman" w:cs="Times New Roman"/>
          <w:sz w:val="24"/>
          <w:szCs w:val="24"/>
          <w:lang w:val="en-US" w:eastAsia="zh-CN"/>
        </w:rPr>
        <w:t xml:space="preserve"> : fournir le r</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 xml:space="preserve">seau un </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chantillon des entr</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calculer l’activation et la sortie pour chaque neurone dans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l’ordre croissant.</w:t>
      </w:r>
    </w:p>
    <w:p>
      <w:pPr>
        <w:rPr>
          <w:rFonts w:hint="default" w:ascii="Times New Roman" w:hAnsi="Times New Roman" w:cs="Times New Roman"/>
          <w:sz w:val="24"/>
          <w:szCs w:val="24"/>
          <w:lang w:val="en-US" w:eastAsia="zh-CN"/>
        </w:rPr>
      </w:pPr>
      <w:r>
        <w:drawing>
          <wp:inline distT="0" distB="0" distL="114300" distR="114300">
            <wp:extent cx="26765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676525" cy="129540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drawing>
          <wp:inline distT="0" distB="0" distL="114300" distR="114300">
            <wp:extent cx="5269230" cy="3163570"/>
            <wp:effectExtent l="0" t="0" r="762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230" cy="316357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Propagation arrière</w:t>
      </w:r>
      <w:r>
        <w:rPr>
          <w:rFonts w:hint="default" w:ascii="Times New Roman" w:hAnsi="Times New Roman" w:cs="Times New Roman"/>
          <w:sz w:val="24"/>
          <w:szCs w:val="24"/>
          <w:lang w:val="en-US" w:eastAsia="zh-CN"/>
        </w:rPr>
        <w:t xml:space="preserve"> : </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 xml:space="preserve">valuer la </w:t>
      </w:r>
      <w:r>
        <w:rPr>
          <w:rFonts w:hint="default" w:ascii="Times New Roman" w:hAnsi="Times New Roman" w:cs="Times New Roman"/>
          <w:sz w:val="24"/>
          <w:szCs w:val="24"/>
        </w:rPr>
        <w:t>dérivé</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de la fonction de pertes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pour les paramètres et les mettre à jour pour chaque neurones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dans l’ordre d</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croissant.</w:t>
      </w:r>
    </w:p>
    <w:p>
      <w:r>
        <w:drawing>
          <wp:inline distT="0" distB="0" distL="114300" distR="114300">
            <wp:extent cx="3181350" cy="1476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81350" cy="147637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Pour appliquer les m</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thodes bas</w:t>
      </w:r>
      <w:r>
        <w:rPr>
          <w:rFonts w:hint="default" w:ascii="Times New Roman" w:hAnsi="Times New Roman" w:cs="Times New Roman"/>
          <w:sz w:val="24"/>
          <w:szCs w:val="24"/>
        </w:rPr>
        <w:t>é</w:t>
      </w:r>
      <w:r>
        <w:rPr>
          <w:rFonts w:hint="default" w:ascii="Times New Roman" w:hAnsi="Times New Roman" w:cs="Times New Roman"/>
          <w:sz w:val="24"/>
          <w:szCs w:val="24"/>
          <w:lang w:val="en-US" w:eastAsia="zh-CN"/>
        </w:rPr>
        <w:t>es des algorithmes de gradients, il faut calculer : ∂J / ∂Wl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∂J / ∂bl , l = 1, 2, ..., L</w:t>
      </w:r>
    </w:p>
    <w:p>
      <w:pPr>
        <w:rPr>
          <w:rFonts w:hint="default" w:ascii="Times New Roman" w:hAnsi="Times New Roman" w:cs="Times New Roman" w:eastAsiaTheme="minorEastAsia"/>
          <w:sz w:val="24"/>
          <w:szCs w:val="24"/>
          <w:lang w:val="en-US" w:eastAsia="zh-CN"/>
        </w:rPr>
      </w:pPr>
      <w:r>
        <w:drawing>
          <wp:inline distT="0" distB="0" distL="114300" distR="114300">
            <wp:extent cx="4895850" cy="1533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895850" cy="1533525"/>
                    </a:xfrm>
                    <a:prstGeom prst="rect">
                      <a:avLst/>
                    </a:prstGeom>
                    <a:noFill/>
                    <a:ln>
                      <a:noFill/>
                    </a:ln>
                  </pic:spPr>
                </pic:pic>
              </a:graphicData>
            </a:graphic>
          </wp:inline>
        </w:drawing>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Pour chaque l = L L 1, L L 2, ...2, 1, calcul d’erreur de</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t>sortie de la couche l :</w:t>
      </w:r>
    </w:p>
    <w:p>
      <w:pPr>
        <w:jc w:val="center"/>
      </w:pPr>
      <w:r>
        <w:drawing>
          <wp:inline distT="0" distB="0" distL="114300" distR="114300">
            <wp:extent cx="4667885" cy="970915"/>
            <wp:effectExtent l="0" t="0" r="1841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667885" cy="970915"/>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4276725" cy="1638300"/>
            <wp:effectExtent l="0" t="0" r="952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4276725" cy="1638300"/>
                    </a:xfrm>
                    <a:prstGeom prst="rect">
                      <a:avLst/>
                    </a:prstGeom>
                    <a:noFill/>
                    <a:ln>
                      <a:noFill/>
                    </a:ln>
                  </pic:spPr>
                </pic:pic>
              </a:graphicData>
            </a:graphic>
          </wp:inline>
        </w:drawing>
      </w:r>
      <w:r>
        <w:drawing>
          <wp:inline distT="0" distB="0" distL="114300" distR="114300">
            <wp:extent cx="2800350" cy="1864360"/>
            <wp:effectExtent l="0" t="0" r="0"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800350" cy="186436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Enfin , nous utilisons les résultats calculés pour ajuster les poids et les biases.</w:t>
      </w:r>
    </w:p>
    <w:p>
      <w:r>
        <w:drawing>
          <wp:inline distT="0" distB="0" distL="114300" distR="114300">
            <wp:extent cx="3514725" cy="1133475"/>
            <wp:effectExtent l="0" t="0" r="9525"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tretch>
                      <a:fillRect/>
                    </a:stretch>
                  </pic:blipFill>
                  <pic:spPr>
                    <a:xfrm>
                      <a:off x="0" y="0"/>
                      <a:ext cx="3514725" cy="1133475"/>
                    </a:xfrm>
                    <a:prstGeom prst="rect">
                      <a:avLst/>
                    </a:prstGeom>
                    <a:noFill/>
                    <a:ln>
                      <a:noFill/>
                    </a:ln>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Quelques points dans TP</w:t>
      </w:r>
    </w:p>
    <w:p>
      <w:pPr>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Voici la sortie idéale pour la comparaison</w:t>
      </w:r>
      <w:r>
        <w:rPr>
          <w:rFonts w:hint="eastAsia" w:ascii="Times New Roman" w:hAnsi="Times New Roman" w:cs="Times New Roman"/>
          <w:b w:val="0"/>
          <w:bCs w:val="0"/>
          <w:sz w:val="24"/>
          <w:szCs w:val="24"/>
          <w:lang w:val="en-US" w:eastAsia="zh-CN"/>
        </w:rPr>
        <w:t>.</w:t>
      </w:r>
    </w:p>
    <w:p>
      <w:r>
        <w:drawing>
          <wp:inline distT="0" distB="0" distL="114300" distR="114300">
            <wp:extent cx="5266690" cy="325755"/>
            <wp:effectExtent l="0" t="0" r="10160" b="1714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a:stretch>
                      <a:fillRect/>
                    </a:stretch>
                  </pic:blipFill>
                  <pic:spPr>
                    <a:xfrm>
                      <a:off x="0" y="0"/>
                      <a:ext cx="5266690" cy="325755"/>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Il est converti sous la forme suivante par la fonction convert_labels</w:t>
      </w:r>
      <w:r>
        <w:rPr>
          <w:rFonts w:hint="eastAsia" w:ascii="Times New Roman" w:hAnsi="Times New Roman" w:cs="Times New Roman"/>
          <w:b w:val="0"/>
          <w:bCs w:val="0"/>
          <w:sz w:val="24"/>
          <w:szCs w:val="24"/>
          <w:lang w:val="en-US" w:eastAsia="zh-CN"/>
        </w:rPr>
        <w:t>.</w:t>
      </w:r>
    </w:p>
    <w:p>
      <w:r>
        <w:drawing>
          <wp:inline distT="0" distB="0" distL="114300" distR="114300">
            <wp:extent cx="5269865" cy="60071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69865" cy="600710"/>
                    </a:xfrm>
                    <a:prstGeom prst="rect">
                      <a:avLst/>
                    </a:prstGeom>
                    <a:noFill/>
                    <a:ln>
                      <a:noFill/>
                    </a:ln>
                  </pic:spPr>
                </pic:pic>
              </a:graphicData>
            </a:graphic>
          </wp:inline>
        </w:drawing>
      </w:r>
    </w:p>
    <w:p/>
    <w:p>
      <w:p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La fonction de coût:</w:t>
      </w:r>
    </w:p>
    <w:p>
      <w:r>
        <w:drawing>
          <wp:inline distT="0" distB="0" distL="114300" distR="114300">
            <wp:extent cx="3381375" cy="895350"/>
            <wp:effectExtent l="0" t="0" r="9525"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9"/>
                    <a:stretch>
                      <a:fillRect/>
                    </a:stretch>
                  </pic:blipFill>
                  <pic:spPr>
                    <a:xfrm>
                      <a:off x="0" y="0"/>
                      <a:ext cx="3381375" cy="895350"/>
                    </a:xfrm>
                    <a:prstGeom prst="rect">
                      <a:avLst/>
                    </a:prstGeom>
                    <a:noFill/>
                    <a:ln>
                      <a:noFill/>
                    </a:ln>
                  </pic:spPr>
                </pic:pic>
              </a:graphicData>
            </a:graphic>
          </wp:inline>
        </w:drawing>
      </w:r>
    </w:p>
    <w:p>
      <w:r>
        <w:drawing>
          <wp:inline distT="0" distB="0" distL="114300" distR="114300">
            <wp:extent cx="3190875" cy="600075"/>
            <wp:effectExtent l="0" t="0" r="9525" b="952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3190875" cy="600075"/>
                    </a:xfrm>
                    <a:prstGeom prst="rect">
                      <a:avLst/>
                    </a:prstGeom>
                    <a:noFill/>
                    <a:ln>
                      <a:noFill/>
                    </a:ln>
                  </pic:spPr>
                </pic:pic>
              </a:graphicData>
            </a:graphic>
          </wp:inline>
        </w:drawing>
      </w:r>
    </w:p>
    <w:p/>
    <w:p>
      <w:pPr>
        <w:rPr>
          <w:rFonts w:hint="default" w:ascii="Times New Roman" w:hAnsi="Times New Roman" w:eastAsia="微软雅黑" w:cs="Times New Roman"/>
          <w:b/>
          <w:bCs/>
          <w:i w:val="0"/>
          <w:caps w:val="0"/>
          <w:color w:val="auto"/>
          <w:spacing w:val="0"/>
          <w:sz w:val="24"/>
          <w:szCs w:val="24"/>
          <w:shd w:val="clear" w:fill="FFFFFF"/>
          <w:lang w:val="en-US" w:eastAsia="zh-CN"/>
        </w:rPr>
      </w:pPr>
      <w:r>
        <w:rPr>
          <w:rFonts w:hint="eastAsia" w:ascii="Times New Roman" w:hAnsi="Times New Roman" w:eastAsia="微软雅黑" w:cs="Times New Roman"/>
          <w:b/>
          <w:bCs/>
          <w:i w:val="0"/>
          <w:caps w:val="0"/>
          <w:color w:val="auto"/>
          <w:spacing w:val="0"/>
          <w:sz w:val="24"/>
          <w:szCs w:val="24"/>
          <w:shd w:val="clear" w:fill="FFFFFF"/>
          <w:lang w:val="en-US" w:eastAsia="zh-CN"/>
        </w:rPr>
        <w:t>Softmax</w:t>
      </w:r>
    </w:p>
    <w:p>
      <w:pPr>
        <w:rPr>
          <w:rFonts w:hint="default" w:ascii="Times New Roman" w:hAnsi="Times New Roman" w:eastAsia="微软雅黑" w:cs="Times New Roman"/>
          <w:i w:val="0"/>
          <w:caps w:val="0"/>
          <w:color w:val="auto"/>
          <w:spacing w:val="0"/>
          <w:sz w:val="24"/>
          <w:szCs w:val="24"/>
          <w:shd w:val="clear" w:fill="FFFFFF"/>
        </w:rPr>
      </w:pPr>
      <w:r>
        <w:rPr>
          <w:rFonts w:hint="default" w:ascii="Times New Roman" w:hAnsi="Times New Roman" w:eastAsia="微软雅黑" w:cs="Times New Roman"/>
          <w:i w:val="0"/>
          <w:caps w:val="0"/>
          <w:color w:val="auto"/>
          <w:spacing w:val="0"/>
          <w:sz w:val="24"/>
          <w:szCs w:val="24"/>
          <w:shd w:val="clear" w:fill="FFFFFF"/>
        </w:rPr>
        <w:t>Dans le machine learning, en particulier le deep learning, softmax est une fonction très courante et importante, en particulier dans les scénarios multi-classes Il mappe certaines entrées à des nombres réels entre 0-1, et la somme garantie normalisée est 1, donc la somme des probabilités de classifications multiples est exactement 1.</w:t>
      </w:r>
    </w:p>
    <w:p>
      <w:r>
        <w:drawing>
          <wp:inline distT="0" distB="0" distL="114300" distR="114300">
            <wp:extent cx="4067175" cy="962025"/>
            <wp:effectExtent l="0" t="0" r="952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4067175" cy="962025"/>
                    </a:xfrm>
                    <a:prstGeom prst="rect">
                      <a:avLst/>
                    </a:prstGeom>
                    <a:noFill/>
                    <a:ln>
                      <a:noFill/>
                    </a:ln>
                  </pic:spPr>
                </pic:pic>
              </a:graphicData>
            </a:graphic>
          </wp:inline>
        </w:drawing>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Résultats après softmax</w:t>
      </w:r>
      <w:r>
        <w:rPr>
          <w:rFonts w:hint="default" w:ascii="Times New Roman" w:hAnsi="Times New Roman" w:cs="Times New Roman"/>
          <w:sz w:val="24"/>
          <w:szCs w:val="24"/>
          <w:lang w:val="en-US" w:eastAsia="zh-CN"/>
        </w:rPr>
        <w:t>:</w:t>
      </w:r>
    </w:p>
    <w:p>
      <w:r>
        <w:drawing>
          <wp:inline distT="0" distB="0" distL="114300" distR="114300">
            <wp:extent cx="5272405" cy="60134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5272405" cy="601345"/>
                    </a:xfrm>
                    <a:prstGeom prst="rect">
                      <a:avLst/>
                    </a:prstGeom>
                    <a:noFill/>
                    <a:ln>
                      <a:noFill/>
                    </a:ln>
                  </pic:spPr>
                </pic:pic>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t>Résultat du test</w:t>
      </w:r>
    </w:p>
    <w:p>
      <w:r>
        <w:drawing>
          <wp:inline distT="0" distB="0" distL="114300" distR="114300">
            <wp:extent cx="2362200" cy="1895475"/>
            <wp:effectExtent l="0" t="0" r="0"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3"/>
                    <a:stretch>
                      <a:fillRect/>
                    </a:stretch>
                  </pic:blipFill>
                  <pic:spPr>
                    <a:xfrm>
                      <a:off x="0" y="0"/>
                      <a:ext cx="2362200" cy="1895475"/>
                    </a:xfrm>
                    <a:prstGeom prst="rect">
                      <a:avLst/>
                    </a:prstGeom>
                    <a:noFill/>
                    <a:ln>
                      <a:noFill/>
                    </a:ln>
                  </pic:spPr>
                </pic:pic>
              </a:graphicData>
            </a:graphic>
          </wp:inline>
        </w:drawing>
      </w:r>
      <w:r>
        <w:rPr>
          <w:rFonts w:hint="eastAsia"/>
          <w:lang w:val="en-US" w:eastAsia="zh-CN"/>
        </w:rPr>
        <w:t>---&gt;</w:t>
      </w:r>
      <w:r>
        <w:drawing>
          <wp:inline distT="0" distB="0" distL="114300" distR="114300">
            <wp:extent cx="1343025" cy="1333500"/>
            <wp:effectExtent l="0" t="0" r="9525"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4"/>
                    <a:stretch>
                      <a:fillRect/>
                    </a:stretch>
                  </pic:blipFill>
                  <pic:spPr>
                    <a:xfrm>
                      <a:off x="0" y="0"/>
                      <a:ext cx="1343025" cy="1333500"/>
                    </a:xfrm>
                    <a:prstGeom prst="rect">
                      <a:avLst/>
                    </a:prstGeom>
                    <a:noFill/>
                    <a:ln>
                      <a:noFill/>
                    </a:ln>
                  </pic:spPr>
                </pic:pic>
              </a:graphicData>
            </a:graphic>
          </wp:inline>
        </w:drawing>
      </w:r>
    </w:p>
    <w:p>
      <w:r>
        <w:drawing>
          <wp:inline distT="0" distB="0" distL="114300" distR="114300">
            <wp:extent cx="4991100" cy="100965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5"/>
                    <a:stretch>
                      <a:fillRect/>
                    </a:stretch>
                  </pic:blipFill>
                  <pic:spPr>
                    <a:xfrm>
                      <a:off x="0" y="0"/>
                      <a:ext cx="4991100" cy="1009650"/>
                    </a:xfrm>
                    <a:prstGeom prst="rect">
                      <a:avLst/>
                    </a:prstGeom>
                    <a:noFill/>
                    <a:ln>
                      <a:noFill/>
                    </a:ln>
                  </pic:spPr>
                </pic:pic>
              </a:graphicData>
            </a:graphic>
          </wp:inline>
        </w:drawing>
      </w:r>
    </w:p>
    <w:p>
      <w:r>
        <w:drawing>
          <wp:inline distT="0" distB="0" distL="114300" distR="114300">
            <wp:extent cx="5010150" cy="110490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6"/>
                    <a:stretch>
                      <a:fillRect/>
                    </a:stretch>
                  </pic:blipFill>
                  <pic:spPr>
                    <a:xfrm>
                      <a:off x="0" y="0"/>
                      <a:ext cx="5010150" cy="1104900"/>
                    </a:xfrm>
                    <a:prstGeom prst="rect">
                      <a:avLst/>
                    </a:prstGeom>
                    <a:noFill/>
                    <a:ln>
                      <a:noFill/>
                    </a:ln>
                  </pic:spPr>
                </pic:pic>
              </a:graphicData>
            </a:graphic>
          </wp:inline>
        </w:drawing>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Les résultats des tests sont très réussis, on constate que la réduction des pertes est très évidente</w:t>
      </w:r>
      <w:r>
        <w:rPr>
          <w:rFonts w:hint="eastAsia" w:ascii="Times New Roman" w:hAnsi="Times New Roman" w:cs="Times New Roman"/>
          <w:sz w:val="24"/>
          <w:szCs w:val="24"/>
          <w:lang w:val="en-US" w:eastAsia="zh-CN"/>
        </w:rPr>
        <w:t>.</w:t>
      </w:r>
      <w:bookmarkStart w:id="1" w:name="_GoBack"/>
      <w:bookmarkEnd w:id="1"/>
    </w:p>
    <w:p>
      <w:pPr>
        <w:rPr>
          <w:rFonts w:hint="default" w:ascii="Times New Roman" w:hAnsi="Times New Roman" w:cs="Times New Roman"/>
          <w:sz w:val="24"/>
          <w:szCs w:val="24"/>
        </w:rPr>
      </w:pPr>
      <w:r>
        <w:rPr>
          <w:rFonts w:hint="default" w:ascii="Times New Roman" w:hAnsi="Times New Roman" w:cs="Times New Roman"/>
          <w:sz w:val="24"/>
          <w:szCs w:val="24"/>
        </w:rPr>
        <w:t>Après les tests, nous avons constaté que plus il y a de neurones dans chaque couche, plus les résultats de prédiction sont précis après un nombre limité d'itérations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2">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BX8">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CMMIB8">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E0BA1"/>
    <w:multiLevelType w:val="multilevel"/>
    <w:tmpl w:val="B25E0BA1"/>
    <w:lvl w:ilvl="0" w:tentative="0">
      <w:start w:val="1"/>
      <w:numFmt w:val="decimal"/>
      <w:lvlText w:val="%1."/>
      <w:lvlJc w:val="left"/>
      <w:pPr>
        <w:ind w:left="425" w:hanging="425"/>
      </w:pPr>
      <w:rPr>
        <w:rFonts w:hint="default"/>
      </w:rPr>
    </w:lvl>
    <w:lvl w:ilvl="1" w:tentative="0">
      <w:start w:val="1"/>
      <w:numFmt w:val="decimal"/>
      <w:pStyle w:val="4"/>
      <w:lvlText w:val="%1.%2."/>
      <w:lvlJc w:val="left"/>
      <w:pPr>
        <w:ind w:left="850" w:hanging="453"/>
      </w:pPr>
      <w:rPr>
        <w:rFonts w:hint="default" w:ascii="宋体" w:hAnsi="宋体" w:eastAsia="宋体" w:cs="宋体"/>
      </w:rPr>
    </w:lvl>
    <w:lvl w:ilvl="2" w:tentative="0">
      <w:start w:val="1"/>
      <w:numFmt w:val="decimal"/>
      <w:pStyle w:val="5"/>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29C74C9D"/>
    <w:multiLevelType w:val="multilevel"/>
    <w:tmpl w:val="29C74C9D"/>
    <w:lvl w:ilvl="0" w:tentative="0">
      <w:start w:val="1"/>
      <w:numFmt w:val="none"/>
      <w:pStyle w:val="2"/>
      <w:lvlText w:val=""/>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3FDA1B21"/>
    <w:multiLevelType w:val="multilevel"/>
    <w:tmpl w:val="3FDA1B21"/>
    <w:lvl w:ilvl="0" w:tentative="0">
      <w:start w:val="1"/>
      <w:numFmt w:val="decimal"/>
      <w:pStyle w:val="10"/>
      <w:lvlText w:val="%1."/>
      <w:lvlJc w:val="left"/>
      <w:pPr>
        <w:ind w:left="425" w:hanging="425"/>
      </w:pPr>
      <w:rPr>
        <w:rFonts w:hint="default"/>
      </w:rPr>
    </w:lvl>
    <w:lvl w:ilvl="1" w:tentative="0">
      <w:start w:val="1"/>
      <w:numFmt w:val="decimal"/>
      <w:pStyle w:val="3"/>
      <w:lvlText w:val="%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33D8C"/>
    <w:rsid w:val="11E00E6E"/>
    <w:rsid w:val="18AF5819"/>
    <w:rsid w:val="1E753A52"/>
    <w:rsid w:val="2F9F1C2E"/>
    <w:rsid w:val="32FF44F3"/>
    <w:rsid w:val="37BE2D68"/>
    <w:rsid w:val="41DB4209"/>
    <w:rsid w:val="5D6E57F7"/>
    <w:rsid w:val="5E2E023F"/>
    <w:rsid w:val="69BB7915"/>
    <w:rsid w:val="7BF1299F"/>
    <w:rsid w:val="7D15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szCs w:val="22"/>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color w:val="auto"/>
      <w:kern w:val="0"/>
      <w:sz w:val="36"/>
      <w:szCs w:val="36"/>
      <w:lang w:val="en-US" w:eastAsia="zh-CN" w:bidi="ar"/>
    </w:rPr>
  </w:style>
  <w:style w:type="paragraph" w:styleId="4">
    <w:name w:val="heading 3"/>
    <w:basedOn w:val="1"/>
    <w:next w:val="1"/>
    <w:unhideWhenUsed/>
    <w:qFormat/>
    <w:uiPriority w:val="0"/>
    <w:pPr>
      <w:numPr>
        <w:ilvl w:val="1"/>
        <w:numId w:val="2"/>
      </w:numPr>
      <w:tabs>
        <w:tab w:val="left" w:pos="399"/>
      </w:tabs>
      <w:spacing w:before="50" w:beforeLines="50" w:after="50" w:afterLines="50"/>
      <w:ind w:left="850" w:hanging="453"/>
      <w:contextualSpacing w:val="0"/>
      <w:outlineLvl w:val="2"/>
    </w:pPr>
    <w:rPr>
      <w:rFonts w:asciiTheme="minorAscii" w:hAnsiTheme="minorAscii"/>
      <w:b/>
      <w:sz w:val="22"/>
      <w:szCs w:val="22"/>
    </w:rPr>
  </w:style>
  <w:style w:type="paragraph" w:styleId="5">
    <w:name w:val="heading 4"/>
    <w:basedOn w:val="1"/>
    <w:next w:val="1"/>
    <w:semiHidden/>
    <w:unhideWhenUsed/>
    <w:qFormat/>
    <w:uiPriority w:val="0"/>
    <w:pPr>
      <w:numPr>
        <w:ilvl w:val="2"/>
        <w:numId w:val="2"/>
      </w:numPr>
      <w:ind w:left="1508" w:hanging="708"/>
      <w:contextualSpacing w:val="0"/>
      <w:outlineLvl w:val="3"/>
    </w:pPr>
    <w:rPr>
      <w:rFonts w:asciiTheme="minorAscii" w:hAnsiTheme="minorAscii"/>
      <w:b/>
      <w:sz w:val="22"/>
      <w:szCs w:val="2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样式1"/>
    <w:basedOn w:val="1"/>
    <w:uiPriority w:val="0"/>
    <w:pPr>
      <w:numPr>
        <w:ilvl w:val="0"/>
        <w:numId w:val="3"/>
      </w:numPr>
    </w:pPr>
    <w:rPr>
      <w:rFonts w:ascii="Times New Roman" w:hAnsi="Times New Roman"/>
      <w:color w:val="auto"/>
      <w:kern w:val="0"/>
      <w:sz w:val="22"/>
      <w:szCs w:val="22"/>
      <w:lang w:val="fr-FR"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MSI-PC</dc:creator>
  <cp:lastModifiedBy>Windshear</cp:lastModifiedBy>
  <dcterms:modified xsi:type="dcterms:W3CDTF">2020-01-31T08:04:19Z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