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解决了Intellij IDEA 在JDK15环境下启动Javafx15程序报错的问题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IllegalAccessError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because module javafx.graphics does not export com.sun.javafx.util to unnamed module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通过添加VM Option 的方法暂时解决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 D:\JavaFx15\javafx-sdk-15.0.1/lib --add-modules javafx.controls,javafx.fxml,javafx.media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"http://www.hellojava.com/a/54357.html"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http://www.hellojava.com/a/54357.html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 IDEA下通过File-&gt;Project Structure 添加Javafx库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>因为从</w:t>
      </w:r>
      <w:r>
        <w:rPr>
          <w:rFonts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</w:rPr>
        <w:t>JavaFX 11 is not part of the JDK anymore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开发环境问题 Intellij IDEA 一直Synchronizing files 导致代码自动补全 代码颜色高亮等功能失效 严重影响开发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发现主要问题与之前Version control卡在同步文件有关，根据官网建议删除.idea文件夹后确实解决了问题，但是文件夹下的vcs.xml文件再次自动生成之后又会出现问题，于是手动删除vcs文件解决问题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b/>
          <w:bCs/>
          <w:i w:val="0"/>
          <w:color w:val="242729"/>
          <w:spacing w:val="0"/>
          <w:sz w:val="22"/>
          <w:szCs w:val="22"/>
          <w:shd w:val="clear" w:fill="FFFFFF"/>
          <w:lang w:val="en-US" w:eastAsia="zh-CN"/>
        </w:rPr>
        <w:t>卡G</w:t>
      </w: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it更新问题待解决</w:t>
      </w: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SimSun" w:cs="Arial"/>
          <w:b/>
          <w:bCs/>
          <w:i w:val="0"/>
          <w:caps w:val="0"/>
          <w:color w:val="00B050"/>
          <w:spacing w:val="0"/>
          <w:sz w:val="22"/>
          <w:szCs w:val="22"/>
          <w:shd w:val="clear" w:fill="FFFFFF"/>
          <w:lang w:val="en-US" w:eastAsia="zh-CN"/>
        </w:rPr>
        <w:t>TODO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枚举类型不能使用clone？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使用clone方法的类需要实现cloneable接口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浅拷贝与深拷贝 V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 xml:space="preserve">final方法修饰的属性只能赋值一次 防止被修改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内部类的学习？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开启Valorant的时候JavafxSceneBuilder会</w:t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eastAsia="zh-CN"/>
        </w:rPr>
        <w:t>卡住</w:t>
      </w: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白屏？？</w:t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eastAsia="zh-CN"/>
        </w:rPr>
        <w:t>什么鬼？冲突？内存？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11.基于maven的Java项目目录结构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instrText xml:space="preserve"> HYPERLINK "https://zhuanlan.zhihu.com/p/98456775" </w:instrText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https://zhuanlan.zhihu.com/p/98456775</w:t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12.Javafx15 maven需要再添加javafx-media依赖 new Media（String source）需要音频文件全路径，File.toString.replaceAll("\\\\","/"));可破, toURI()路径会出错 奇怪。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 xml:space="preserve">JavaFx15官方文档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instrText xml:space="preserve"> HYPERLINK "https://openjfx.io/javadoc/15/javafx.media/javafx/scene/media/MediaPlayer.html" </w:instrText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https://openjfx.io/javadoc/15/javafx.media/javafx/scene/media/MediaPlayer.html</w:t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14.Java中获取项目根路径和类加载路径的7种方法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instrText xml:space="preserve"> HYPERLINK "https://www.cnblogs.com/zhaosq/p/10907348.html" </w:instrText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>https://www.cnblogs.com/zhaosq/p/10907348.html</w:t>
      </w:r>
      <w:r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5E0BA1"/>
    <w:multiLevelType w:val="multilevel"/>
    <w:tmpl w:val="B25E0B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850" w:hanging="453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5"/>
      <w:lvlText w:val="%1.%2.%3."/>
      <w:lvlJc w:val="left"/>
      <w:pPr>
        <w:ind w:left="1508" w:hanging="708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E90B6988"/>
    <w:multiLevelType w:val="singleLevel"/>
    <w:tmpl w:val="E90B6988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A69D851"/>
    <w:multiLevelType w:val="singleLevel"/>
    <w:tmpl w:val="1A69D8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FDA1B21"/>
    <w:multiLevelType w:val="multilevel"/>
    <w:tmpl w:val="3FDA1B21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50" w:hanging="453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06BB"/>
    <w:rsid w:val="10C33D8C"/>
    <w:rsid w:val="11E00E6E"/>
    <w:rsid w:val="18AF5819"/>
    <w:rsid w:val="1E753A52"/>
    <w:rsid w:val="2F9F1C2E"/>
    <w:rsid w:val="32FF44F3"/>
    <w:rsid w:val="37BE2D68"/>
    <w:rsid w:val="43B72470"/>
    <w:rsid w:val="58C10D0E"/>
    <w:rsid w:val="5D6E57F7"/>
    <w:rsid w:val="5E2E023F"/>
    <w:rsid w:val="69BB7915"/>
    <w:rsid w:val="716809E9"/>
    <w:rsid w:val="7BF1299F"/>
    <w:rsid w:val="7D15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Autospacing="0" w:after="260" w:afterAutospacing="0" w:line="408" w:lineRule="auto"/>
      <w:ind w:left="444" w:hanging="335"/>
      <w:outlineLvl w:val="1"/>
    </w:pPr>
    <w:rPr>
      <w:rFonts w:ascii="Times New Roman" w:hAnsi="Times New Roman" w:eastAsia="SimHei"/>
      <w:b/>
      <w:color w:val="auto"/>
      <w:kern w:val="0"/>
      <w:sz w:val="28"/>
      <w:szCs w:val="22"/>
      <w:lang w:val="fr-FR" w:bidi="hi-IN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1"/>
        <w:numId w:val="2"/>
      </w:numPr>
      <w:tabs>
        <w:tab w:val="left" w:pos="399"/>
      </w:tabs>
      <w:spacing w:before="50" w:beforeLines="50" w:after="50" w:afterLines="50"/>
      <w:ind w:left="850" w:hanging="453"/>
      <w:contextualSpacing w:val="0"/>
      <w:outlineLvl w:val="2"/>
    </w:pPr>
    <w:rPr>
      <w:rFonts w:asciiTheme="minorAscii" w:hAnsiTheme="minorAscii"/>
      <w:b/>
      <w:sz w:val="22"/>
      <w:szCs w:val="2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2"/>
        <w:numId w:val="2"/>
      </w:numPr>
      <w:ind w:left="1508" w:hanging="708"/>
      <w:contextualSpacing w:val="0"/>
      <w:outlineLvl w:val="3"/>
    </w:pPr>
    <w:rPr>
      <w:rFonts w:asciiTheme="minorAscii" w:hAnsiTheme="minorAscii"/>
      <w:b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样式1"/>
    <w:basedOn w:val="1"/>
    <w:qFormat/>
    <w:uiPriority w:val="0"/>
    <w:pPr>
      <w:numPr>
        <w:ilvl w:val="0"/>
        <w:numId w:val="1"/>
      </w:numPr>
    </w:pPr>
    <w:rPr>
      <w:rFonts w:ascii="Times New Roman" w:hAnsi="Times New Roman"/>
      <w:color w:val="auto"/>
      <w:kern w:val="0"/>
      <w:sz w:val="22"/>
      <w:szCs w:val="22"/>
      <w:lang w:val="fr-FR"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MSI-PC</dc:creator>
  <cp:lastModifiedBy>Windshear</cp:lastModifiedBy>
  <dcterms:modified xsi:type="dcterms:W3CDTF">2020-10-28T13:29:01Z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