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EB8" w:rsidRDefault="000309BB" w:rsidP="00B32EAD">
      <w:pPr>
        <w:tabs>
          <w:tab w:val="left" w:pos="1800"/>
        </w:tabs>
        <w:jc w:val="center"/>
      </w:pPr>
      <w:r w:rsidRPr="000309BB">
        <w:rPr>
          <w:b/>
          <w:sz w:val="28"/>
          <w:szCs w:val="28"/>
        </w:rPr>
        <w:t>ASS</w:t>
      </w:r>
      <w:r w:rsidR="00CB664E">
        <w:rPr>
          <w:b/>
          <w:sz w:val="28"/>
          <w:szCs w:val="28"/>
        </w:rPr>
        <w:t>ESSMENT</w:t>
      </w:r>
      <w:r w:rsidRPr="000309BB">
        <w:rPr>
          <w:b/>
          <w:sz w:val="28"/>
          <w:szCs w:val="28"/>
        </w:rPr>
        <w:t xml:space="preserve"> COVER SHEET</w:t>
      </w:r>
    </w:p>
    <w:tbl>
      <w:tblPr>
        <w:tblpPr w:leftFromText="180" w:rightFromText="180" w:vertAnchor="text" w:horzAnchor="margin" w:tblpXSpec="right" w:tblpY="344"/>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80"/>
        <w:gridCol w:w="2201"/>
        <w:gridCol w:w="2202"/>
        <w:gridCol w:w="2202"/>
      </w:tblGrid>
      <w:tr w:rsidR="00A75F4B" w:rsidRPr="00636E6C">
        <w:trPr>
          <w:trHeight w:val="134"/>
        </w:trPr>
        <w:tc>
          <w:tcPr>
            <w:tcW w:w="2880" w:type="dxa"/>
          </w:tcPr>
          <w:p w:rsidR="00A75F4B" w:rsidRPr="00636E6C" w:rsidRDefault="00A75F4B" w:rsidP="00CB664E">
            <w:pPr>
              <w:pStyle w:val="2"/>
              <w:ind w:left="0"/>
              <w:jc w:val="left"/>
              <w:rPr>
                <w:b w:val="0"/>
                <w:sz w:val="18"/>
                <w:szCs w:val="18"/>
              </w:rPr>
            </w:pPr>
            <w:r w:rsidRPr="00636E6C">
              <w:rPr>
                <w:b w:val="0"/>
                <w:sz w:val="18"/>
                <w:szCs w:val="18"/>
              </w:rPr>
              <w:t>Unit Name and Code:</w:t>
            </w:r>
          </w:p>
          <w:p w:rsidR="00CB664E" w:rsidRPr="00636E6C" w:rsidRDefault="00CB664E" w:rsidP="00CB664E">
            <w:pPr>
              <w:rPr>
                <w:sz w:val="18"/>
                <w:szCs w:val="18"/>
                <w:lang w:val="en-US"/>
              </w:rPr>
            </w:pPr>
          </w:p>
        </w:tc>
        <w:tc>
          <w:tcPr>
            <w:tcW w:w="6605" w:type="dxa"/>
            <w:gridSpan w:val="3"/>
          </w:tcPr>
          <w:p w:rsidR="00A75F4B" w:rsidRPr="00636E6C" w:rsidRDefault="00962177" w:rsidP="00A75F4B">
            <w:pPr>
              <w:tabs>
                <w:tab w:val="left" w:pos="2070"/>
              </w:tabs>
              <w:rPr>
                <w:b/>
                <w:sz w:val="18"/>
                <w:szCs w:val="18"/>
              </w:rPr>
            </w:pPr>
            <w:r>
              <w:rPr>
                <w:b/>
                <w:sz w:val="18"/>
                <w:szCs w:val="18"/>
              </w:rPr>
              <w:t>FIT</w:t>
            </w:r>
            <w:r>
              <w:rPr>
                <w:rFonts w:hint="eastAsia"/>
                <w:b/>
                <w:sz w:val="18"/>
                <w:szCs w:val="18"/>
                <w:lang w:eastAsia="zh-CN"/>
              </w:rPr>
              <w:t>5141</w:t>
            </w:r>
            <w:r>
              <w:rPr>
                <w:b/>
                <w:sz w:val="18"/>
                <w:szCs w:val="18"/>
              </w:rPr>
              <w:t xml:space="preserve"> </w:t>
            </w:r>
            <w:r>
              <w:rPr>
                <w:rFonts w:hint="eastAsia"/>
                <w:b/>
                <w:sz w:val="18"/>
                <w:szCs w:val="18"/>
                <w:lang w:eastAsia="zh-CN"/>
              </w:rPr>
              <w:t>Advance</w:t>
            </w:r>
            <w:r>
              <w:rPr>
                <w:b/>
                <w:sz w:val="18"/>
                <w:szCs w:val="18"/>
              </w:rPr>
              <w:t xml:space="preserve"> Topic of Information Technology</w:t>
            </w:r>
          </w:p>
        </w:tc>
      </w:tr>
      <w:tr w:rsidR="002B0A20" w:rsidRPr="00636E6C">
        <w:trPr>
          <w:trHeight w:val="134"/>
        </w:trPr>
        <w:tc>
          <w:tcPr>
            <w:tcW w:w="2880" w:type="dxa"/>
          </w:tcPr>
          <w:p w:rsidR="002B0A20" w:rsidRPr="00636E6C" w:rsidRDefault="002B0A20" w:rsidP="00A75F4B">
            <w:pPr>
              <w:pStyle w:val="2"/>
              <w:ind w:left="0"/>
              <w:rPr>
                <w:b w:val="0"/>
                <w:sz w:val="18"/>
                <w:szCs w:val="18"/>
              </w:rPr>
            </w:pPr>
            <w:r w:rsidRPr="00636E6C">
              <w:rPr>
                <w:b w:val="0"/>
                <w:sz w:val="18"/>
                <w:szCs w:val="18"/>
              </w:rPr>
              <w:t>Campus:</w:t>
            </w:r>
          </w:p>
          <w:p w:rsidR="002B0A20" w:rsidRPr="00636E6C" w:rsidRDefault="002B0A20" w:rsidP="00FE0AB4">
            <w:pPr>
              <w:rPr>
                <w:sz w:val="18"/>
                <w:szCs w:val="18"/>
                <w:lang w:val="en-US"/>
              </w:rPr>
            </w:pPr>
          </w:p>
        </w:tc>
        <w:tc>
          <w:tcPr>
            <w:tcW w:w="6605" w:type="dxa"/>
            <w:gridSpan w:val="3"/>
          </w:tcPr>
          <w:p w:rsidR="002B0A20" w:rsidRPr="00636E6C" w:rsidRDefault="00AE3845" w:rsidP="00A75F4B">
            <w:pPr>
              <w:tabs>
                <w:tab w:val="left" w:pos="2070"/>
              </w:tabs>
              <w:rPr>
                <w:b/>
                <w:sz w:val="18"/>
                <w:szCs w:val="18"/>
              </w:rPr>
            </w:pPr>
            <w:r>
              <w:rPr>
                <w:rFonts w:hint="eastAsia"/>
                <w:b/>
                <w:sz w:val="18"/>
                <w:szCs w:val="18"/>
                <w:lang w:eastAsia="zh-CN"/>
              </w:rPr>
              <w:t>Caul</w:t>
            </w:r>
            <w:r>
              <w:rPr>
                <w:b/>
                <w:sz w:val="18"/>
                <w:szCs w:val="18"/>
              </w:rPr>
              <w:t>field</w:t>
            </w:r>
          </w:p>
        </w:tc>
      </w:tr>
      <w:tr w:rsidR="00A75F4B" w:rsidRPr="00636E6C">
        <w:trPr>
          <w:trHeight w:val="134"/>
        </w:trPr>
        <w:tc>
          <w:tcPr>
            <w:tcW w:w="2880" w:type="dxa"/>
          </w:tcPr>
          <w:p w:rsidR="00A75F4B" w:rsidRPr="00636E6C" w:rsidRDefault="00A75F4B" w:rsidP="00A75F4B">
            <w:pPr>
              <w:pStyle w:val="2"/>
              <w:ind w:left="0"/>
              <w:rPr>
                <w:b w:val="0"/>
                <w:sz w:val="18"/>
                <w:szCs w:val="18"/>
              </w:rPr>
            </w:pPr>
            <w:r w:rsidRPr="00636E6C">
              <w:rPr>
                <w:b w:val="0"/>
                <w:sz w:val="18"/>
                <w:szCs w:val="18"/>
              </w:rPr>
              <w:t>Assignment Title:</w:t>
            </w:r>
          </w:p>
          <w:p w:rsidR="00A75F4B" w:rsidRPr="00636E6C" w:rsidRDefault="00A75F4B" w:rsidP="00A75F4B">
            <w:pPr>
              <w:rPr>
                <w:sz w:val="18"/>
                <w:szCs w:val="18"/>
                <w:lang w:val="en-US"/>
              </w:rPr>
            </w:pPr>
          </w:p>
        </w:tc>
        <w:tc>
          <w:tcPr>
            <w:tcW w:w="6605" w:type="dxa"/>
            <w:gridSpan w:val="3"/>
          </w:tcPr>
          <w:p w:rsidR="00A75F4B" w:rsidRPr="00636E6C" w:rsidRDefault="00601C07" w:rsidP="00A75F4B">
            <w:pPr>
              <w:tabs>
                <w:tab w:val="left" w:pos="2070"/>
              </w:tabs>
              <w:rPr>
                <w:b/>
                <w:sz w:val="18"/>
                <w:szCs w:val="18"/>
              </w:rPr>
            </w:pPr>
            <w:r w:rsidRPr="00601C07">
              <w:rPr>
                <w:b/>
                <w:sz w:val="18"/>
                <w:szCs w:val="18"/>
              </w:rPr>
              <w:t>Deployment of Dataset on MongoDB and R based simple analysis of Data</w:t>
            </w:r>
          </w:p>
        </w:tc>
      </w:tr>
      <w:tr w:rsidR="00A75F4B" w:rsidRPr="00636E6C">
        <w:trPr>
          <w:trHeight w:val="134"/>
        </w:trPr>
        <w:tc>
          <w:tcPr>
            <w:tcW w:w="2880" w:type="dxa"/>
          </w:tcPr>
          <w:p w:rsidR="00A75F4B" w:rsidRPr="00636E6C" w:rsidRDefault="00A75F4B" w:rsidP="00A75F4B">
            <w:pPr>
              <w:pStyle w:val="2"/>
              <w:ind w:left="0"/>
              <w:rPr>
                <w:b w:val="0"/>
                <w:sz w:val="18"/>
                <w:szCs w:val="18"/>
              </w:rPr>
            </w:pPr>
            <w:r w:rsidRPr="00636E6C">
              <w:rPr>
                <w:b w:val="0"/>
                <w:sz w:val="18"/>
                <w:szCs w:val="18"/>
              </w:rPr>
              <w:t>Name of Lecturer:</w:t>
            </w:r>
          </w:p>
          <w:p w:rsidR="00A75F4B" w:rsidRPr="00636E6C" w:rsidRDefault="00A75F4B" w:rsidP="00A75F4B">
            <w:pPr>
              <w:rPr>
                <w:sz w:val="18"/>
                <w:szCs w:val="18"/>
                <w:lang w:val="en-US"/>
              </w:rPr>
            </w:pPr>
          </w:p>
        </w:tc>
        <w:tc>
          <w:tcPr>
            <w:tcW w:w="6605" w:type="dxa"/>
            <w:gridSpan w:val="3"/>
          </w:tcPr>
          <w:p w:rsidR="00A75F4B" w:rsidRPr="00636E6C" w:rsidRDefault="00962177" w:rsidP="00A75F4B">
            <w:pPr>
              <w:tabs>
                <w:tab w:val="left" w:pos="2070"/>
              </w:tabs>
              <w:rPr>
                <w:b/>
                <w:sz w:val="18"/>
                <w:szCs w:val="18"/>
              </w:rPr>
            </w:pPr>
            <w:r w:rsidRPr="00962177">
              <w:rPr>
                <w:b/>
                <w:sz w:val="18"/>
                <w:szCs w:val="18"/>
              </w:rPr>
              <w:t>Ariel Liebman</w:t>
            </w:r>
          </w:p>
        </w:tc>
      </w:tr>
      <w:tr w:rsidR="00A75F4B" w:rsidRPr="00636E6C">
        <w:trPr>
          <w:trHeight w:val="134"/>
        </w:trPr>
        <w:tc>
          <w:tcPr>
            <w:tcW w:w="2880" w:type="dxa"/>
          </w:tcPr>
          <w:p w:rsidR="00A75F4B" w:rsidRPr="00636E6C" w:rsidRDefault="00A75F4B" w:rsidP="00A75F4B">
            <w:pPr>
              <w:pStyle w:val="2"/>
              <w:ind w:left="0"/>
              <w:rPr>
                <w:b w:val="0"/>
                <w:sz w:val="18"/>
                <w:szCs w:val="18"/>
              </w:rPr>
            </w:pPr>
            <w:r w:rsidRPr="00636E6C">
              <w:rPr>
                <w:b w:val="0"/>
                <w:sz w:val="18"/>
                <w:szCs w:val="18"/>
              </w:rPr>
              <w:t>Name of Tutor:</w:t>
            </w:r>
          </w:p>
          <w:p w:rsidR="00A75F4B" w:rsidRPr="00636E6C" w:rsidRDefault="00A75F4B" w:rsidP="00A75F4B">
            <w:pPr>
              <w:rPr>
                <w:sz w:val="18"/>
                <w:szCs w:val="18"/>
                <w:lang w:val="en-US"/>
              </w:rPr>
            </w:pPr>
          </w:p>
        </w:tc>
        <w:tc>
          <w:tcPr>
            <w:tcW w:w="6605" w:type="dxa"/>
            <w:gridSpan w:val="3"/>
          </w:tcPr>
          <w:p w:rsidR="00A75F4B" w:rsidRPr="00636E6C" w:rsidRDefault="00962177" w:rsidP="00A75F4B">
            <w:pPr>
              <w:tabs>
                <w:tab w:val="left" w:pos="2070"/>
              </w:tabs>
              <w:rPr>
                <w:b/>
                <w:sz w:val="18"/>
                <w:szCs w:val="18"/>
              </w:rPr>
            </w:pPr>
            <w:r>
              <w:rPr>
                <w:b/>
                <w:sz w:val="18"/>
                <w:szCs w:val="18"/>
              </w:rPr>
              <w:t xml:space="preserve">Muhammad </w:t>
            </w:r>
            <w:r>
              <w:rPr>
                <w:rFonts w:hint="eastAsia"/>
                <w:b/>
                <w:sz w:val="18"/>
                <w:szCs w:val="18"/>
                <w:lang w:eastAsia="zh-CN"/>
              </w:rPr>
              <w:t>Osama</w:t>
            </w:r>
          </w:p>
        </w:tc>
      </w:tr>
      <w:tr w:rsidR="00A75F4B" w:rsidRPr="00636E6C">
        <w:trPr>
          <w:trHeight w:val="134"/>
        </w:trPr>
        <w:tc>
          <w:tcPr>
            <w:tcW w:w="2880" w:type="dxa"/>
          </w:tcPr>
          <w:p w:rsidR="00A75F4B" w:rsidRPr="00636E6C" w:rsidRDefault="00A75F4B" w:rsidP="00A75F4B">
            <w:pPr>
              <w:pStyle w:val="2"/>
              <w:ind w:left="0"/>
              <w:rPr>
                <w:b w:val="0"/>
                <w:sz w:val="18"/>
                <w:szCs w:val="18"/>
              </w:rPr>
            </w:pPr>
            <w:r w:rsidRPr="00636E6C">
              <w:rPr>
                <w:b w:val="0"/>
                <w:sz w:val="18"/>
                <w:szCs w:val="18"/>
              </w:rPr>
              <w:t>Tutorial Day and Time:</w:t>
            </w:r>
          </w:p>
          <w:p w:rsidR="004A2EB8" w:rsidRPr="00636E6C" w:rsidRDefault="004A2EB8" w:rsidP="004A2EB8">
            <w:pPr>
              <w:rPr>
                <w:sz w:val="18"/>
                <w:szCs w:val="18"/>
                <w:lang w:val="en-US"/>
              </w:rPr>
            </w:pPr>
          </w:p>
        </w:tc>
        <w:tc>
          <w:tcPr>
            <w:tcW w:w="6605" w:type="dxa"/>
            <w:gridSpan w:val="3"/>
          </w:tcPr>
          <w:p w:rsidR="00A75F4B" w:rsidRPr="00636E6C" w:rsidRDefault="00962177" w:rsidP="00A75F4B">
            <w:pPr>
              <w:tabs>
                <w:tab w:val="left" w:pos="2070"/>
              </w:tabs>
              <w:rPr>
                <w:b/>
                <w:sz w:val="18"/>
                <w:szCs w:val="18"/>
              </w:rPr>
            </w:pPr>
            <w:r>
              <w:rPr>
                <w:rFonts w:hint="eastAsia"/>
                <w:b/>
                <w:sz w:val="18"/>
                <w:szCs w:val="18"/>
                <w:lang w:eastAsia="zh-CN"/>
              </w:rPr>
              <w:t>Tuesday</w:t>
            </w:r>
            <w:r>
              <w:rPr>
                <w:b/>
                <w:sz w:val="18"/>
                <w:szCs w:val="18"/>
              </w:rPr>
              <w:t xml:space="preserve"> </w:t>
            </w:r>
            <w:r>
              <w:rPr>
                <w:rFonts w:hint="eastAsia"/>
                <w:b/>
                <w:sz w:val="18"/>
                <w:szCs w:val="18"/>
                <w:lang w:eastAsia="zh-CN"/>
              </w:rPr>
              <w:t>10</w:t>
            </w:r>
            <w:r w:rsidR="00AE3845" w:rsidRPr="00AE3845">
              <w:rPr>
                <w:b/>
                <w:sz w:val="18"/>
                <w:szCs w:val="18"/>
              </w:rPr>
              <w:t>:00</w:t>
            </w:r>
            <w:r>
              <w:rPr>
                <w:rFonts w:hint="eastAsia"/>
                <w:b/>
                <w:sz w:val="18"/>
                <w:szCs w:val="18"/>
                <w:lang w:eastAsia="zh-CN"/>
              </w:rPr>
              <w:t>a</w:t>
            </w:r>
            <w:r>
              <w:rPr>
                <w:b/>
                <w:sz w:val="18"/>
                <w:szCs w:val="18"/>
              </w:rPr>
              <w:t>m - 12:00a</w:t>
            </w:r>
            <w:r w:rsidR="00AE3845" w:rsidRPr="00AE3845">
              <w:rPr>
                <w:b/>
                <w:sz w:val="18"/>
                <w:szCs w:val="18"/>
              </w:rPr>
              <w:t>m</w:t>
            </w:r>
          </w:p>
        </w:tc>
      </w:tr>
      <w:tr w:rsidR="00A75F4B" w:rsidRPr="00636E6C">
        <w:trPr>
          <w:cantSplit/>
          <w:trHeight w:val="134"/>
        </w:trPr>
        <w:tc>
          <w:tcPr>
            <w:tcW w:w="2880" w:type="dxa"/>
          </w:tcPr>
          <w:p w:rsidR="00A75F4B" w:rsidRPr="00636E6C" w:rsidRDefault="00A75F4B" w:rsidP="00A75F4B">
            <w:pPr>
              <w:pStyle w:val="2"/>
              <w:ind w:left="0"/>
              <w:rPr>
                <w:b w:val="0"/>
                <w:sz w:val="18"/>
                <w:szCs w:val="18"/>
              </w:rPr>
            </w:pPr>
            <w:r w:rsidRPr="00636E6C">
              <w:rPr>
                <w:b w:val="0"/>
                <w:sz w:val="18"/>
                <w:szCs w:val="18"/>
              </w:rPr>
              <w:t>Phone Number:</w:t>
            </w:r>
          </w:p>
          <w:p w:rsidR="00A75F4B" w:rsidRPr="00636E6C" w:rsidRDefault="00A75F4B" w:rsidP="00A75F4B">
            <w:pPr>
              <w:rPr>
                <w:sz w:val="18"/>
                <w:szCs w:val="18"/>
                <w:lang w:val="en-US"/>
              </w:rPr>
            </w:pPr>
          </w:p>
        </w:tc>
        <w:tc>
          <w:tcPr>
            <w:tcW w:w="6605" w:type="dxa"/>
            <w:gridSpan w:val="3"/>
          </w:tcPr>
          <w:p w:rsidR="00A75F4B" w:rsidRPr="00636E6C" w:rsidRDefault="00AE3845" w:rsidP="00A75F4B">
            <w:pPr>
              <w:tabs>
                <w:tab w:val="left" w:pos="2070"/>
              </w:tabs>
              <w:rPr>
                <w:b/>
                <w:sz w:val="18"/>
                <w:szCs w:val="18"/>
                <w:lang w:eastAsia="zh-CN"/>
              </w:rPr>
            </w:pPr>
            <w:r>
              <w:rPr>
                <w:rFonts w:hint="eastAsia"/>
                <w:b/>
                <w:sz w:val="18"/>
                <w:szCs w:val="18"/>
                <w:lang w:eastAsia="zh-CN"/>
              </w:rPr>
              <w:t>0490778801</w:t>
            </w:r>
          </w:p>
        </w:tc>
      </w:tr>
      <w:tr w:rsidR="00A75F4B" w:rsidRPr="00636E6C">
        <w:trPr>
          <w:cantSplit/>
          <w:trHeight w:val="134"/>
        </w:trPr>
        <w:tc>
          <w:tcPr>
            <w:tcW w:w="2880" w:type="dxa"/>
          </w:tcPr>
          <w:p w:rsidR="00A75F4B" w:rsidRPr="00636E6C" w:rsidRDefault="00A75F4B" w:rsidP="00A75F4B">
            <w:pPr>
              <w:pStyle w:val="2"/>
              <w:ind w:left="0"/>
              <w:rPr>
                <w:b w:val="0"/>
                <w:sz w:val="18"/>
                <w:szCs w:val="18"/>
              </w:rPr>
            </w:pPr>
            <w:r w:rsidRPr="00636E6C">
              <w:rPr>
                <w:b w:val="0"/>
                <w:sz w:val="18"/>
                <w:szCs w:val="18"/>
              </w:rPr>
              <w:t>Email Address:</w:t>
            </w:r>
          </w:p>
          <w:p w:rsidR="00A75F4B" w:rsidRPr="00636E6C" w:rsidRDefault="00A75F4B" w:rsidP="00A75F4B">
            <w:pPr>
              <w:rPr>
                <w:sz w:val="18"/>
                <w:szCs w:val="18"/>
                <w:lang w:val="en-US"/>
              </w:rPr>
            </w:pPr>
          </w:p>
        </w:tc>
        <w:tc>
          <w:tcPr>
            <w:tcW w:w="6605" w:type="dxa"/>
            <w:gridSpan w:val="3"/>
          </w:tcPr>
          <w:p w:rsidR="00A75F4B" w:rsidRPr="00636E6C" w:rsidRDefault="00AE3845" w:rsidP="00A75F4B">
            <w:pPr>
              <w:tabs>
                <w:tab w:val="left" w:pos="2070"/>
              </w:tabs>
              <w:rPr>
                <w:b/>
                <w:sz w:val="18"/>
                <w:szCs w:val="18"/>
              </w:rPr>
            </w:pPr>
            <w:r w:rsidRPr="00AE3845">
              <w:rPr>
                <w:b/>
                <w:sz w:val="18"/>
                <w:szCs w:val="18"/>
              </w:rPr>
              <w:t>sfen0004@student.monash.edu</w:t>
            </w:r>
          </w:p>
        </w:tc>
      </w:tr>
      <w:tr w:rsidR="00971E8F" w:rsidRPr="00636E6C">
        <w:trPr>
          <w:cantSplit/>
          <w:trHeight w:val="382"/>
        </w:trPr>
        <w:tc>
          <w:tcPr>
            <w:tcW w:w="9485" w:type="dxa"/>
            <w:gridSpan w:val="4"/>
            <w:tcBorders>
              <w:bottom w:val="single" w:sz="6" w:space="0" w:color="000000"/>
            </w:tcBorders>
          </w:tcPr>
          <w:p w:rsidR="00971E8F" w:rsidRPr="00636E6C" w:rsidRDefault="00971E8F" w:rsidP="00A75F4B">
            <w:pPr>
              <w:tabs>
                <w:tab w:val="left" w:pos="2070"/>
              </w:tabs>
              <w:rPr>
                <w:sz w:val="18"/>
                <w:szCs w:val="18"/>
              </w:rPr>
            </w:pPr>
            <w:r w:rsidRPr="00636E6C">
              <w:rPr>
                <w:bCs/>
                <w:sz w:val="18"/>
                <w:szCs w:val="18"/>
              </w:rPr>
              <w:t>Has any part of this assignment been previously submitted as part of another unit/course?</w:t>
            </w:r>
            <w:r w:rsidRPr="00636E6C">
              <w:rPr>
                <w:sz w:val="18"/>
                <w:szCs w:val="18"/>
              </w:rPr>
              <w:t xml:space="preserve">     </w:t>
            </w:r>
            <w:r w:rsidRPr="00636E6C">
              <w:rPr>
                <w:bCs/>
                <w:sz w:val="18"/>
                <w:szCs w:val="18"/>
              </w:rPr>
              <w:fldChar w:fldCharType="begin">
                <w:ffData>
                  <w:name w:val="Check1"/>
                  <w:enabled/>
                  <w:calcOnExit w:val="0"/>
                  <w:checkBox>
                    <w:sizeAuto/>
                    <w:default w:val="0"/>
                  </w:checkBox>
                </w:ffData>
              </w:fldChar>
            </w:r>
            <w:r w:rsidRPr="00636E6C">
              <w:rPr>
                <w:bCs/>
                <w:sz w:val="18"/>
                <w:szCs w:val="18"/>
              </w:rPr>
              <w:instrText xml:space="preserve"> FORMCHECKBOX </w:instrText>
            </w:r>
            <w:r w:rsidR="00896064">
              <w:rPr>
                <w:bCs/>
                <w:sz w:val="18"/>
                <w:szCs w:val="18"/>
              </w:rPr>
            </w:r>
            <w:r w:rsidR="00896064">
              <w:rPr>
                <w:bCs/>
                <w:sz w:val="18"/>
                <w:szCs w:val="18"/>
              </w:rPr>
              <w:fldChar w:fldCharType="separate"/>
            </w:r>
            <w:r w:rsidRPr="00636E6C">
              <w:rPr>
                <w:bCs/>
                <w:sz w:val="18"/>
                <w:szCs w:val="18"/>
              </w:rPr>
              <w:fldChar w:fldCharType="end"/>
            </w:r>
            <w:r w:rsidRPr="00636E6C">
              <w:rPr>
                <w:bCs/>
                <w:sz w:val="18"/>
                <w:szCs w:val="18"/>
              </w:rPr>
              <w:t xml:space="preserve"> Yes    </w:t>
            </w:r>
            <w:r w:rsidR="00AE3845">
              <w:rPr>
                <w:bCs/>
                <w:sz w:val="18"/>
                <w:szCs w:val="18"/>
              </w:rPr>
              <w:fldChar w:fldCharType="begin">
                <w:ffData>
                  <w:name w:val="Check2"/>
                  <w:enabled/>
                  <w:calcOnExit w:val="0"/>
                  <w:checkBox>
                    <w:sizeAuto/>
                    <w:default w:val="1"/>
                  </w:checkBox>
                </w:ffData>
              </w:fldChar>
            </w:r>
            <w:bookmarkStart w:id="0" w:name="Check2"/>
            <w:r w:rsidR="00AE3845">
              <w:rPr>
                <w:bCs/>
                <w:sz w:val="18"/>
                <w:szCs w:val="18"/>
              </w:rPr>
              <w:instrText xml:space="preserve"> FORMCHECKBOX </w:instrText>
            </w:r>
            <w:r w:rsidR="00896064">
              <w:rPr>
                <w:bCs/>
                <w:sz w:val="18"/>
                <w:szCs w:val="18"/>
              </w:rPr>
            </w:r>
            <w:r w:rsidR="00896064">
              <w:rPr>
                <w:bCs/>
                <w:sz w:val="18"/>
                <w:szCs w:val="18"/>
              </w:rPr>
              <w:fldChar w:fldCharType="separate"/>
            </w:r>
            <w:r w:rsidR="00AE3845">
              <w:rPr>
                <w:bCs/>
                <w:sz w:val="18"/>
                <w:szCs w:val="18"/>
              </w:rPr>
              <w:fldChar w:fldCharType="end"/>
            </w:r>
            <w:bookmarkEnd w:id="0"/>
            <w:r w:rsidRPr="00636E6C">
              <w:rPr>
                <w:bCs/>
                <w:sz w:val="18"/>
                <w:szCs w:val="18"/>
              </w:rPr>
              <w:t xml:space="preserve"> No</w:t>
            </w:r>
          </w:p>
        </w:tc>
      </w:tr>
      <w:tr w:rsidR="00A75F4B" w:rsidRPr="00636E6C">
        <w:trPr>
          <w:cantSplit/>
          <w:trHeight w:val="382"/>
        </w:trPr>
        <w:tc>
          <w:tcPr>
            <w:tcW w:w="2880" w:type="dxa"/>
            <w:tcBorders>
              <w:bottom w:val="single" w:sz="6" w:space="0" w:color="000000"/>
            </w:tcBorders>
          </w:tcPr>
          <w:p w:rsidR="00A75F4B" w:rsidRPr="00636E6C" w:rsidRDefault="00A75F4B" w:rsidP="002B0A20">
            <w:pPr>
              <w:pStyle w:val="2"/>
              <w:ind w:left="0" w:right="128"/>
              <w:jc w:val="left"/>
              <w:rPr>
                <w:b w:val="0"/>
                <w:sz w:val="18"/>
                <w:szCs w:val="18"/>
              </w:rPr>
            </w:pPr>
            <w:r w:rsidRPr="00636E6C">
              <w:rPr>
                <w:b w:val="0"/>
                <w:sz w:val="18"/>
                <w:szCs w:val="18"/>
              </w:rPr>
              <w:t>Due Date:</w:t>
            </w:r>
          </w:p>
          <w:p w:rsidR="002B0A20" w:rsidRPr="00636E6C" w:rsidRDefault="002B0A20" w:rsidP="002B0A20">
            <w:pPr>
              <w:rPr>
                <w:sz w:val="18"/>
                <w:szCs w:val="18"/>
                <w:lang w:val="en-US"/>
              </w:rPr>
            </w:pPr>
          </w:p>
        </w:tc>
        <w:tc>
          <w:tcPr>
            <w:tcW w:w="2201" w:type="dxa"/>
            <w:tcBorders>
              <w:bottom w:val="single" w:sz="6" w:space="0" w:color="000000"/>
              <w:right w:val="single" w:sz="4" w:space="0" w:color="auto"/>
            </w:tcBorders>
          </w:tcPr>
          <w:p w:rsidR="00A75F4B" w:rsidRPr="00636E6C" w:rsidRDefault="00601C07" w:rsidP="00A75F4B">
            <w:pPr>
              <w:tabs>
                <w:tab w:val="left" w:pos="2070"/>
              </w:tabs>
              <w:rPr>
                <w:b/>
                <w:sz w:val="18"/>
                <w:szCs w:val="18"/>
                <w:lang w:eastAsia="zh-CN"/>
              </w:rPr>
            </w:pPr>
            <w:r>
              <w:rPr>
                <w:b/>
                <w:sz w:val="18"/>
                <w:szCs w:val="18"/>
                <w:lang w:eastAsia="zh-CN"/>
              </w:rPr>
              <w:t>Sep</w:t>
            </w:r>
            <w:r>
              <w:rPr>
                <w:rFonts w:hint="eastAsia"/>
                <w:b/>
                <w:sz w:val="18"/>
                <w:szCs w:val="18"/>
                <w:lang w:eastAsia="zh-CN"/>
              </w:rPr>
              <w:t xml:space="preserve"> 13</w:t>
            </w:r>
            <w:r>
              <w:rPr>
                <w:b/>
                <w:sz w:val="18"/>
                <w:szCs w:val="18"/>
                <w:vertAlign w:val="superscript"/>
                <w:lang w:eastAsia="zh-CN"/>
              </w:rPr>
              <w:t>th</w:t>
            </w:r>
            <w:r w:rsidR="00AE3845">
              <w:rPr>
                <w:rFonts w:hint="eastAsia"/>
                <w:b/>
                <w:sz w:val="18"/>
                <w:szCs w:val="18"/>
                <w:lang w:eastAsia="zh-CN"/>
              </w:rPr>
              <w:t xml:space="preserve"> </w:t>
            </w:r>
            <w:r w:rsidR="00AE3845">
              <w:rPr>
                <w:b/>
                <w:sz w:val="18"/>
                <w:szCs w:val="18"/>
                <w:lang w:eastAsia="zh-CN"/>
              </w:rPr>
              <w:t>2017</w:t>
            </w:r>
          </w:p>
        </w:tc>
        <w:tc>
          <w:tcPr>
            <w:tcW w:w="2202" w:type="dxa"/>
            <w:tcBorders>
              <w:left w:val="single" w:sz="4" w:space="0" w:color="auto"/>
              <w:bottom w:val="single" w:sz="6" w:space="0" w:color="000000"/>
              <w:right w:val="single" w:sz="4" w:space="0" w:color="auto"/>
            </w:tcBorders>
          </w:tcPr>
          <w:p w:rsidR="00A75F4B" w:rsidRPr="00636E6C" w:rsidRDefault="00A75F4B" w:rsidP="00A75F4B">
            <w:pPr>
              <w:tabs>
                <w:tab w:val="left" w:pos="2070"/>
              </w:tabs>
              <w:rPr>
                <w:bCs/>
                <w:sz w:val="18"/>
                <w:szCs w:val="18"/>
              </w:rPr>
            </w:pPr>
            <w:r w:rsidRPr="00636E6C">
              <w:rPr>
                <w:bCs/>
                <w:sz w:val="18"/>
                <w:szCs w:val="18"/>
              </w:rPr>
              <w:t>Date Submitted:</w:t>
            </w:r>
          </w:p>
        </w:tc>
        <w:tc>
          <w:tcPr>
            <w:tcW w:w="2202" w:type="dxa"/>
            <w:tcBorders>
              <w:left w:val="single" w:sz="4" w:space="0" w:color="auto"/>
              <w:bottom w:val="single" w:sz="6" w:space="0" w:color="000000"/>
            </w:tcBorders>
          </w:tcPr>
          <w:p w:rsidR="00A75F4B" w:rsidRPr="00636E6C" w:rsidRDefault="00601C07" w:rsidP="00A75F4B">
            <w:pPr>
              <w:tabs>
                <w:tab w:val="left" w:pos="2070"/>
              </w:tabs>
              <w:rPr>
                <w:sz w:val="18"/>
                <w:szCs w:val="18"/>
                <w:lang w:eastAsia="zh-CN"/>
              </w:rPr>
            </w:pPr>
            <w:r>
              <w:rPr>
                <w:sz w:val="18"/>
                <w:szCs w:val="18"/>
                <w:lang w:eastAsia="zh-CN"/>
              </w:rPr>
              <w:t>Sep</w:t>
            </w:r>
            <w:r>
              <w:rPr>
                <w:rFonts w:hint="eastAsia"/>
                <w:sz w:val="18"/>
                <w:szCs w:val="18"/>
                <w:lang w:eastAsia="zh-CN"/>
              </w:rPr>
              <w:t xml:space="preserve"> </w:t>
            </w:r>
            <w:r>
              <w:rPr>
                <w:sz w:val="18"/>
                <w:szCs w:val="18"/>
                <w:lang w:eastAsia="zh-CN"/>
              </w:rPr>
              <w:t>13</w:t>
            </w:r>
            <w:r w:rsidR="00AE3845" w:rsidRPr="00AE3845">
              <w:rPr>
                <w:rFonts w:hint="eastAsia"/>
                <w:sz w:val="18"/>
                <w:szCs w:val="18"/>
                <w:vertAlign w:val="superscript"/>
                <w:lang w:eastAsia="zh-CN"/>
              </w:rPr>
              <w:t>th</w:t>
            </w:r>
            <w:r w:rsidR="00AE3845">
              <w:rPr>
                <w:rFonts w:hint="eastAsia"/>
                <w:sz w:val="18"/>
                <w:szCs w:val="18"/>
                <w:lang w:eastAsia="zh-CN"/>
              </w:rPr>
              <w:t xml:space="preserve"> </w:t>
            </w:r>
            <w:r>
              <w:rPr>
                <w:sz w:val="18"/>
                <w:szCs w:val="18"/>
                <w:lang w:eastAsia="zh-CN"/>
              </w:rPr>
              <w:t>2017</w:t>
            </w:r>
          </w:p>
        </w:tc>
      </w:tr>
      <w:tr w:rsidR="00DE5ED4" w:rsidRPr="00636E6C">
        <w:trPr>
          <w:cantSplit/>
          <w:trHeight w:val="311"/>
        </w:trPr>
        <w:tc>
          <w:tcPr>
            <w:tcW w:w="9485" w:type="dxa"/>
            <w:gridSpan w:val="4"/>
            <w:tcBorders>
              <w:left w:val="nil"/>
              <w:right w:val="nil"/>
            </w:tcBorders>
          </w:tcPr>
          <w:p w:rsidR="00CB664E" w:rsidRPr="00636E6C" w:rsidRDefault="00C6690A" w:rsidP="00DD685C">
            <w:pPr>
              <w:spacing w:after="120"/>
              <w:ind w:right="-91"/>
              <w:rPr>
                <w:sz w:val="18"/>
                <w:szCs w:val="18"/>
              </w:rPr>
            </w:pPr>
            <w:r w:rsidRPr="00636E6C">
              <w:rPr>
                <w:sz w:val="18"/>
                <w:szCs w:val="18"/>
              </w:rPr>
              <w:t>All w</w:t>
            </w:r>
            <w:r w:rsidR="00CB664E" w:rsidRPr="00636E6C">
              <w:rPr>
                <w:sz w:val="18"/>
                <w:szCs w:val="18"/>
              </w:rPr>
              <w:t>ork must be submitted by the due date.   If an extension of work is granted this must be specified with t</w:t>
            </w:r>
            <w:r w:rsidR="00DD685C" w:rsidRPr="00636E6C">
              <w:rPr>
                <w:sz w:val="18"/>
                <w:szCs w:val="18"/>
              </w:rPr>
              <w:t>he</w:t>
            </w:r>
            <w:r w:rsidR="00CB664E" w:rsidRPr="00636E6C">
              <w:rPr>
                <w:sz w:val="18"/>
                <w:szCs w:val="18"/>
              </w:rPr>
              <w:t xml:space="preserve"> signature of the lecturer/tutor.</w:t>
            </w:r>
          </w:p>
          <w:p w:rsidR="00CB664E" w:rsidRPr="00636E6C" w:rsidRDefault="00C6690A" w:rsidP="00DD685C">
            <w:pPr>
              <w:spacing w:after="120"/>
              <w:ind w:right="-91"/>
              <w:rPr>
                <w:sz w:val="18"/>
                <w:szCs w:val="18"/>
              </w:rPr>
            </w:pPr>
            <w:r w:rsidRPr="00636E6C">
              <w:rPr>
                <w:sz w:val="18"/>
                <w:szCs w:val="18"/>
              </w:rPr>
              <w:t>Exte</w:t>
            </w:r>
            <w:r w:rsidR="00CB664E" w:rsidRPr="00636E6C">
              <w:rPr>
                <w:sz w:val="18"/>
                <w:szCs w:val="18"/>
              </w:rPr>
              <w:t>nsion granted until (date)</w:t>
            </w:r>
            <w:r w:rsidR="00DD685C" w:rsidRPr="00636E6C">
              <w:rPr>
                <w:sz w:val="18"/>
                <w:szCs w:val="18"/>
              </w:rPr>
              <w:t>___________________</w:t>
            </w:r>
            <w:r w:rsidR="00CB664E" w:rsidRPr="00636E6C">
              <w:rPr>
                <w:sz w:val="18"/>
                <w:szCs w:val="18"/>
              </w:rPr>
              <w:tab/>
              <w:t>Signature of lecturer/tutor</w:t>
            </w:r>
            <w:r w:rsidR="00DD685C" w:rsidRPr="00636E6C">
              <w:rPr>
                <w:sz w:val="18"/>
                <w:szCs w:val="18"/>
              </w:rPr>
              <w:t xml:space="preserve"> __________________________</w:t>
            </w:r>
          </w:p>
          <w:p w:rsidR="00DE5ED4" w:rsidRPr="00636E6C" w:rsidRDefault="00C6690A" w:rsidP="00DD685C">
            <w:pPr>
              <w:spacing w:after="120"/>
              <w:ind w:right="-91"/>
              <w:rPr>
                <w:sz w:val="18"/>
                <w:szCs w:val="18"/>
              </w:rPr>
            </w:pPr>
            <w:r w:rsidRPr="00636E6C">
              <w:rPr>
                <w:sz w:val="18"/>
                <w:szCs w:val="18"/>
              </w:rPr>
              <w:t>Plea</w:t>
            </w:r>
            <w:r w:rsidR="00CB664E" w:rsidRPr="00636E6C">
              <w:rPr>
                <w:sz w:val="18"/>
                <w:szCs w:val="18"/>
              </w:rPr>
              <w:t>se note that it is your responsibility to retain copies of your assessments.</w:t>
            </w:r>
          </w:p>
        </w:tc>
      </w:tr>
      <w:tr w:rsidR="006E6AFA" w:rsidRPr="00636E6C">
        <w:trPr>
          <w:cantSplit/>
          <w:trHeight w:val="382"/>
        </w:trPr>
        <w:tc>
          <w:tcPr>
            <w:tcW w:w="9485" w:type="dxa"/>
            <w:gridSpan w:val="4"/>
            <w:tcBorders>
              <w:bottom w:val="single" w:sz="6" w:space="0" w:color="000000"/>
            </w:tcBorders>
          </w:tcPr>
          <w:p w:rsidR="00467ABB" w:rsidRPr="00636E6C" w:rsidRDefault="00467ABB" w:rsidP="00467ABB">
            <w:pPr>
              <w:rPr>
                <w:b/>
                <w:bCs/>
                <w:i/>
                <w:iCs/>
                <w:sz w:val="18"/>
                <w:szCs w:val="18"/>
              </w:rPr>
            </w:pPr>
            <w:r w:rsidRPr="00636E6C">
              <w:rPr>
                <w:b/>
                <w:bCs/>
                <w:i/>
                <w:iCs/>
                <w:sz w:val="18"/>
                <w:szCs w:val="18"/>
              </w:rPr>
              <w:t>Intentional plagiarism or collusion amounts to cheating under Part 7 of the Monash University (Council) Regulations</w:t>
            </w:r>
          </w:p>
          <w:p w:rsidR="00467ABB" w:rsidRPr="00636E6C" w:rsidRDefault="00467ABB" w:rsidP="00467ABB">
            <w:pPr>
              <w:rPr>
                <w:b/>
                <w:bCs/>
                <w:i/>
                <w:iCs/>
                <w:sz w:val="18"/>
                <w:szCs w:val="18"/>
              </w:rPr>
            </w:pPr>
          </w:p>
          <w:p w:rsidR="00467ABB" w:rsidRPr="00636E6C" w:rsidRDefault="00467ABB" w:rsidP="00467ABB">
            <w:pPr>
              <w:rPr>
                <w:sz w:val="18"/>
                <w:szCs w:val="18"/>
              </w:rPr>
            </w:pPr>
            <w:r w:rsidRPr="00636E6C">
              <w:rPr>
                <w:b/>
                <w:bCs/>
                <w:sz w:val="18"/>
                <w:szCs w:val="18"/>
              </w:rPr>
              <w:t>Plagiarism</w:t>
            </w:r>
            <w:r w:rsidRPr="00636E6C">
              <w:rPr>
                <w:sz w:val="18"/>
                <w:szCs w:val="18"/>
              </w:rPr>
              <w:t>: Plagiarism means taking and using another person’s ideas or manner of expressing them and passing them off as one’s own.  For example, by failing to give appropriate acknowledgement.  The material used can be from any source (staff, students or the internet, published and unpublished works).</w:t>
            </w:r>
          </w:p>
          <w:p w:rsidR="00467ABB" w:rsidRPr="00636E6C" w:rsidRDefault="00467ABB" w:rsidP="00467ABB">
            <w:pPr>
              <w:rPr>
                <w:sz w:val="18"/>
                <w:szCs w:val="18"/>
              </w:rPr>
            </w:pPr>
          </w:p>
          <w:p w:rsidR="00467ABB" w:rsidRPr="00636E6C" w:rsidRDefault="00467ABB" w:rsidP="00467ABB">
            <w:pPr>
              <w:rPr>
                <w:sz w:val="18"/>
                <w:szCs w:val="18"/>
              </w:rPr>
            </w:pPr>
            <w:r w:rsidRPr="00636E6C">
              <w:rPr>
                <w:b/>
                <w:bCs/>
                <w:sz w:val="18"/>
                <w:szCs w:val="18"/>
              </w:rPr>
              <w:t>Collusion</w:t>
            </w:r>
            <w:r w:rsidRPr="00636E6C">
              <w:rPr>
                <w:sz w:val="18"/>
                <w:szCs w:val="18"/>
              </w:rPr>
              <w:t>: Collusion means unauthorised collaboration with another person on assessable written, oral or practical work and includes paying another person to complete all or part of the work.</w:t>
            </w:r>
          </w:p>
          <w:p w:rsidR="00467ABB" w:rsidRPr="00636E6C" w:rsidRDefault="00467ABB" w:rsidP="00467ABB">
            <w:pPr>
              <w:rPr>
                <w:sz w:val="18"/>
                <w:szCs w:val="18"/>
              </w:rPr>
            </w:pPr>
          </w:p>
          <w:p w:rsidR="006E6AFA" w:rsidRPr="00636E6C" w:rsidRDefault="00467ABB" w:rsidP="00467ABB">
            <w:pPr>
              <w:rPr>
                <w:b/>
                <w:bCs/>
                <w:i/>
                <w:iCs/>
                <w:sz w:val="18"/>
                <w:szCs w:val="18"/>
              </w:rPr>
            </w:pPr>
            <w:r w:rsidRPr="00636E6C">
              <w:rPr>
                <w:sz w:val="18"/>
                <w:szCs w:val="18"/>
              </w:rPr>
              <w:t>Where there are reasonable grounds for believing that intentional plagiarism or collusion has occurred, this will be reported to the Associate Dean (Education) or delegate, who may disallow the work concerned by prohibiting assessment or refer the matter to the Faculty Discipline Panel for a hearing.</w:t>
            </w:r>
          </w:p>
        </w:tc>
      </w:tr>
      <w:tr w:rsidR="00FA268E" w:rsidRPr="00636E6C">
        <w:trPr>
          <w:cantSplit/>
          <w:trHeight w:val="382"/>
        </w:trPr>
        <w:tc>
          <w:tcPr>
            <w:tcW w:w="9485" w:type="dxa"/>
            <w:gridSpan w:val="4"/>
          </w:tcPr>
          <w:p w:rsidR="00FA268E" w:rsidRPr="00636E6C" w:rsidRDefault="00FA268E" w:rsidP="00FA268E">
            <w:pPr>
              <w:rPr>
                <w:b/>
                <w:bCs/>
                <w:sz w:val="18"/>
                <w:szCs w:val="18"/>
              </w:rPr>
            </w:pPr>
            <w:r w:rsidRPr="00636E6C">
              <w:rPr>
                <w:b/>
                <w:bCs/>
                <w:sz w:val="18"/>
                <w:szCs w:val="18"/>
              </w:rPr>
              <w:t>Student Statement:</w:t>
            </w:r>
          </w:p>
          <w:p w:rsidR="00FA268E" w:rsidRPr="00636E6C" w:rsidRDefault="00FA268E" w:rsidP="00FA268E">
            <w:pPr>
              <w:numPr>
                <w:ilvl w:val="0"/>
                <w:numId w:val="20"/>
              </w:numPr>
              <w:rPr>
                <w:sz w:val="18"/>
                <w:szCs w:val="18"/>
              </w:rPr>
            </w:pPr>
            <w:r w:rsidRPr="00636E6C">
              <w:rPr>
                <w:sz w:val="18"/>
                <w:szCs w:val="18"/>
              </w:rPr>
              <w:t xml:space="preserve">I have read the university’s Student Academic Integrity </w:t>
            </w:r>
            <w:hyperlink r:id="rId8" w:history="1">
              <w:r w:rsidRPr="00636E6C">
                <w:rPr>
                  <w:color w:val="0000FF"/>
                  <w:sz w:val="18"/>
                  <w:szCs w:val="18"/>
                  <w:u w:val="single"/>
                </w:rPr>
                <w:t>Policy</w:t>
              </w:r>
            </w:hyperlink>
            <w:r w:rsidRPr="00636E6C">
              <w:rPr>
                <w:sz w:val="18"/>
                <w:szCs w:val="18"/>
              </w:rPr>
              <w:t xml:space="preserve"> and </w:t>
            </w:r>
            <w:hyperlink r:id="rId9" w:history="1">
              <w:r w:rsidRPr="00636E6C">
                <w:rPr>
                  <w:color w:val="0000FF"/>
                  <w:sz w:val="18"/>
                  <w:szCs w:val="18"/>
                  <w:u w:val="single"/>
                </w:rPr>
                <w:t>Procedures</w:t>
              </w:r>
            </w:hyperlink>
            <w:r w:rsidRPr="00636E6C">
              <w:rPr>
                <w:sz w:val="18"/>
                <w:szCs w:val="18"/>
              </w:rPr>
              <w:t>.</w:t>
            </w:r>
          </w:p>
          <w:p w:rsidR="00467ABB" w:rsidRPr="00636E6C" w:rsidRDefault="00FA268E" w:rsidP="00467ABB">
            <w:pPr>
              <w:numPr>
                <w:ilvl w:val="0"/>
                <w:numId w:val="20"/>
              </w:numPr>
              <w:rPr>
                <w:sz w:val="18"/>
                <w:szCs w:val="18"/>
              </w:rPr>
            </w:pPr>
            <w:r w:rsidRPr="00636E6C">
              <w:rPr>
                <w:sz w:val="18"/>
                <w:szCs w:val="18"/>
              </w:rPr>
              <w:t xml:space="preserve"> I understand the consequences of engaging in plagiarism and collusion as described in</w:t>
            </w:r>
            <w:r w:rsidR="00467ABB" w:rsidRPr="00636E6C">
              <w:rPr>
                <w:sz w:val="18"/>
                <w:szCs w:val="18"/>
              </w:rPr>
              <w:t xml:space="preserve"> </w:t>
            </w:r>
            <w:r w:rsidR="00467ABB" w:rsidRPr="00636E6C">
              <w:rPr>
                <w:rFonts w:ascii="Times New Roman" w:hAnsi="Times New Roman" w:cs="Times New Roman"/>
              </w:rPr>
              <w:t xml:space="preserve"> </w:t>
            </w:r>
            <w:r w:rsidR="00467ABB" w:rsidRPr="00636E6C">
              <w:rPr>
                <w:sz w:val="18"/>
                <w:szCs w:val="18"/>
              </w:rPr>
              <w:t>Part 7 of the Monash University (Council) Regulations http://adm.monash.edu/legal/legislation/statutes</w:t>
            </w:r>
          </w:p>
          <w:p w:rsidR="00FA268E" w:rsidRPr="00636E6C" w:rsidRDefault="00FA268E" w:rsidP="00FA268E">
            <w:pPr>
              <w:numPr>
                <w:ilvl w:val="0"/>
                <w:numId w:val="20"/>
              </w:numPr>
              <w:rPr>
                <w:sz w:val="18"/>
                <w:szCs w:val="18"/>
              </w:rPr>
            </w:pPr>
            <w:r w:rsidRPr="00636E6C">
              <w:rPr>
                <w:sz w:val="18"/>
                <w:szCs w:val="18"/>
              </w:rPr>
              <w:t>have taken proper care to safeguard this work and made all reasonable efforts to ensure it could not be copied.</w:t>
            </w:r>
          </w:p>
          <w:p w:rsidR="00FA268E" w:rsidRPr="00636E6C" w:rsidRDefault="00FA268E" w:rsidP="00FA268E">
            <w:pPr>
              <w:numPr>
                <w:ilvl w:val="0"/>
                <w:numId w:val="20"/>
              </w:numPr>
              <w:rPr>
                <w:sz w:val="18"/>
                <w:szCs w:val="18"/>
              </w:rPr>
            </w:pPr>
            <w:r w:rsidRPr="00636E6C">
              <w:rPr>
                <w:sz w:val="18"/>
                <w:szCs w:val="18"/>
              </w:rPr>
              <w:t>No part of this assignment has been previously submitted as part of another unit/course.</w:t>
            </w:r>
          </w:p>
          <w:p w:rsidR="00FA268E" w:rsidRPr="00636E6C" w:rsidRDefault="00FA268E" w:rsidP="00FA268E">
            <w:pPr>
              <w:numPr>
                <w:ilvl w:val="0"/>
                <w:numId w:val="20"/>
              </w:numPr>
              <w:rPr>
                <w:sz w:val="18"/>
                <w:szCs w:val="18"/>
              </w:rPr>
            </w:pPr>
            <w:r w:rsidRPr="00636E6C">
              <w:rPr>
                <w:sz w:val="18"/>
                <w:szCs w:val="18"/>
              </w:rPr>
              <w:t xml:space="preserve">I acknowledge and agree that the assessor of this assignment may for the purposes of assessment, reproduce the assignment and: </w:t>
            </w:r>
          </w:p>
          <w:p w:rsidR="00FA268E" w:rsidRPr="00636E6C" w:rsidRDefault="00FA268E" w:rsidP="00FA268E">
            <w:pPr>
              <w:numPr>
                <w:ilvl w:val="0"/>
                <w:numId w:val="21"/>
              </w:numPr>
              <w:rPr>
                <w:sz w:val="18"/>
                <w:szCs w:val="18"/>
              </w:rPr>
            </w:pPr>
            <w:r w:rsidRPr="00636E6C">
              <w:rPr>
                <w:sz w:val="18"/>
                <w:szCs w:val="18"/>
              </w:rPr>
              <w:t xml:space="preserve">provide to another member of faculty and any external marker; and/or </w:t>
            </w:r>
          </w:p>
          <w:p w:rsidR="00FA268E" w:rsidRPr="00636E6C" w:rsidRDefault="00FA268E" w:rsidP="00FA268E">
            <w:pPr>
              <w:numPr>
                <w:ilvl w:val="0"/>
                <w:numId w:val="21"/>
              </w:numPr>
              <w:ind w:right="612"/>
              <w:rPr>
                <w:sz w:val="18"/>
                <w:szCs w:val="18"/>
              </w:rPr>
            </w:pPr>
            <w:r w:rsidRPr="00636E6C">
              <w:rPr>
                <w:sz w:val="18"/>
                <w:szCs w:val="18"/>
              </w:rPr>
              <w:t>submit it to a text matching software; and/or</w:t>
            </w:r>
          </w:p>
          <w:p w:rsidR="00FA268E" w:rsidRPr="00636E6C" w:rsidRDefault="00FA268E" w:rsidP="00FA268E">
            <w:pPr>
              <w:numPr>
                <w:ilvl w:val="0"/>
                <w:numId w:val="21"/>
              </w:numPr>
              <w:ind w:right="612"/>
              <w:rPr>
                <w:sz w:val="18"/>
                <w:szCs w:val="18"/>
              </w:rPr>
            </w:pPr>
            <w:r w:rsidRPr="00636E6C">
              <w:rPr>
                <w:sz w:val="18"/>
                <w:szCs w:val="18"/>
              </w:rPr>
              <w:t>submit it to a text matching software which may then retain a copy of the assignment on its database for the purpose of future plagiarism checking.</w:t>
            </w:r>
          </w:p>
          <w:p w:rsidR="00FA268E" w:rsidRPr="00636E6C" w:rsidRDefault="00FA268E" w:rsidP="00FA268E">
            <w:pPr>
              <w:numPr>
                <w:ilvl w:val="0"/>
                <w:numId w:val="20"/>
              </w:numPr>
              <w:rPr>
                <w:i/>
                <w:iCs/>
                <w:sz w:val="18"/>
                <w:szCs w:val="18"/>
              </w:rPr>
            </w:pPr>
            <w:r w:rsidRPr="00636E6C">
              <w:rPr>
                <w:sz w:val="18"/>
                <w:szCs w:val="18"/>
              </w:rPr>
              <w:t>I certify that I have not plagiarised the work of others or participated in unauthorised collaboration when preparing this assignment.</w:t>
            </w:r>
          </w:p>
          <w:p w:rsidR="00FA268E" w:rsidRPr="00636E6C" w:rsidRDefault="00FA268E" w:rsidP="00FA268E">
            <w:pPr>
              <w:rPr>
                <w:sz w:val="18"/>
                <w:szCs w:val="18"/>
                <w:u w:val="single"/>
              </w:rPr>
            </w:pPr>
            <w:r w:rsidRPr="00636E6C">
              <w:rPr>
                <w:i/>
                <w:iCs/>
                <w:sz w:val="18"/>
                <w:szCs w:val="18"/>
              </w:rPr>
              <w:t xml:space="preserve">   </w:t>
            </w:r>
            <w:r w:rsidRPr="00636E6C">
              <w:rPr>
                <w:sz w:val="18"/>
                <w:szCs w:val="18"/>
              </w:rPr>
              <w:t>Signature ..........</w:t>
            </w:r>
            <w:proofErr w:type="spellStart"/>
            <w:r w:rsidR="00BB0CD4">
              <w:rPr>
                <w:sz w:val="18"/>
                <w:szCs w:val="18"/>
              </w:rPr>
              <w:t>Siyang</w:t>
            </w:r>
            <w:proofErr w:type="spellEnd"/>
            <w:r w:rsidR="00BB0CD4">
              <w:rPr>
                <w:sz w:val="18"/>
                <w:szCs w:val="18"/>
              </w:rPr>
              <w:t xml:space="preserve"> Feng</w:t>
            </w:r>
            <w:r w:rsidRPr="00636E6C">
              <w:rPr>
                <w:sz w:val="18"/>
                <w:szCs w:val="18"/>
              </w:rPr>
              <w:t>.....................................</w:t>
            </w:r>
            <w:r w:rsidRPr="00636E6C">
              <w:rPr>
                <w:sz w:val="18"/>
                <w:szCs w:val="18"/>
              </w:rPr>
              <w:tab/>
            </w:r>
            <w:r w:rsidRPr="00636E6C">
              <w:rPr>
                <w:sz w:val="18"/>
                <w:szCs w:val="18"/>
                <w:u w:val="single"/>
              </w:rPr>
              <w:t>Date………</w:t>
            </w:r>
            <w:r w:rsidR="00BB0CD4">
              <w:t xml:space="preserve"> </w:t>
            </w:r>
            <w:r w:rsidR="00601C07">
              <w:rPr>
                <w:sz w:val="18"/>
                <w:szCs w:val="18"/>
                <w:u w:val="single"/>
              </w:rPr>
              <w:t>Sep 13</w:t>
            </w:r>
            <w:r w:rsidR="00601C07" w:rsidRPr="00601C07">
              <w:rPr>
                <w:sz w:val="18"/>
                <w:szCs w:val="18"/>
                <w:u w:val="single"/>
                <w:vertAlign w:val="superscript"/>
              </w:rPr>
              <w:t>th</w:t>
            </w:r>
            <w:r w:rsidR="00601C07">
              <w:rPr>
                <w:sz w:val="18"/>
                <w:szCs w:val="18"/>
                <w:u w:val="single"/>
              </w:rPr>
              <w:t xml:space="preserve"> 2017</w:t>
            </w:r>
            <w:r w:rsidRPr="00636E6C">
              <w:rPr>
                <w:sz w:val="18"/>
                <w:szCs w:val="18"/>
                <w:u w:val="single"/>
              </w:rPr>
              <w:t>……………………</w:t>
            </w:r>
          </w:p>
          <w:p w:rsidR="00FA268E" w:rsidRPr="00636E6C" w:rsidRDefault="00FA268E" w:rsidP="00FA268E">
            <w:pPr>
              <w:pStyle w:val="a4"/>
              <w:rPr>
                <w:rFonts w:ascii="Arial" w:hAnsi="Arial"/>
                <w:sz w:val="18"/>
                <w:szCs w:val="18"/>
              </w:rPr>
            </w:pPr>
            <w:r w:rsidRPr="00636E6C">
              <w:rPr>
                <w:rFonts w:ascii="Arial" w:hAnsi="Arial"/>
                <w:sz w:val="18"/>
                <w:szCs w:val="18"/>
              </w:rPr>
              <w:t>* delete (iii) if not applicable</w:t>
            </w:r>
          </w:p>
        </w:tc>
      </w:tr>
    </w:tbl>
    <w:p w:rsidR="00CE1C6F" w:rsidRPr="00CE1C6F" w:rsidRDefault="00CE1C6F" w:rsidP="00CE1C6F">
      <w:pPr>
        <w:rPr>
          <w:vanish/>
        </w:rPr>
      </w:pPr>
    </w:p>
    <w:tbl>
      <w:tblPr>
        <w:tblpPr w:leftFromText="180" w:rightFromText="180" w:vertAnchor="text" w:horzAnchor="page" w:tblpX="685" w:tblpY="2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tblGrid>
      <w:tr w:rsidR="000309BB" w:rsidRPr="00636E6C">
        <w:trPr>
          <w:cantSplit/>
          <w:trHeight w:val="3579"/>
        </w:trPr>
        <w:tc>
          <w:tcPr>
            <w:tcW w:w="648" w:type="dxa"/>
            <w:tcBorders>
              <w:bottom w:val="single" w:sz="4" w:space="0" w:color="auto"/>
            </w:tcBorders>
            <w:textDirection w:val="btLr"/>
          </w:tcPr>
          <w:p w:rsidR="000309BB" w:rsidRPr="00636E6C" w:rsidRDefault="000309BB" w:rsidP="00724CEC">
            <w:pPr>
              <w:ind w:left="113" w:right="113"/>
              <w:rPr>
                <w:b/>
                <w:bCs/>
                <w:sz w:val="18"/>
                <w:szCs w:val="18"/>
              </w:rPr>
            </w:pPr>
          </w:p>
          <w:p w:rsidR="000309BB" w:rsidRPr="00636E6C" w:rsidRDefault="000309BB" w:rsidP="00DD685C">
            <w:pPr>
              <w:ind w:left="113" w:right="113"/>
              <w:rPr>
                <w:b/>
                <w:bCs/>
                <w:sz w:val="28"/>
                <w:szCs w:val="28"/>
              </w:rPr>
            </w:pPr>
            <w:r w:rsidRPr="00636E6C">
              <w:rPr>
                <w:b/>
                <w:bCs/>
                <w:sz w:val="28"/>
                <w:szCs w:val="28"/>
              </w:rPr>
              <w:t>Student ID number</w:t>
            </w:r>
          </w:p>
        </w:tc>
        <w:tc>
          <w:tcPr>
            <w:tcW w:w="720" w:type="dxa"/>
            <w:tcBorders>
              <w:bottom w:val="single" w:sz="4" w:space="0" w:color="auto"/>
            </w:tcBorders>
            <w:textDirection w:val="btLr"/>
          </w:tcPr>
          <w:p w:rsidR="000309BB" w:rsidRPr="00636E6C" w:rsidRDefault="008019B7" w:rsidP="00724CEC">
            <w:pPr>
              <w:ind w:left="113" w:right="113"/>
              <w:rPr>
                <w:sz w:val="18"/>
                <w:szCs w:val="18"/>
                <w:lang w:eastAsia="zh-CN"/>
              </w:rPr>
            </w:pPr>
            <w:r w:rsidRPr="00636E6C">
              <w:rPr>
                <w:rFonts w:hint="eastAsia"/>
                <w:sz w:val="18"/>
                <w:szCs w:val="18"/>
                <w:lang w:eastAsia="zh-CN"/>
              </w:rPr>
              <w:t>28246993</w:t>
            </w:r>
          </w:p>
        </w:tc>
      </w:tr>
      <w:tr w:rsidR="000309BB" w:rsidRPr="00636E6C">
        <w:trPr>
          <w:cantSplit/>
          <w:trHeight w:val="3942"/>
        </w:trPr>
        <w:tc>
          <w:tcPr>
            <w:tcW w:w="648" w:type="dxa"/>
            <w:textDirection w:val="btLr"/>
          </w:tcPr>
          <w:p w:rsidR="000309BB" w:rsidRPr="00636E6C" w:rsidRDefault="000309BB" w:rsidP="00724CEC">
            <w:pPr>
              <w:pStyle w:val="1"/>
              <w:rPr>
                <w:sz w:val="18"/>
                <w:szCs w:val="18"/>
              </w:rPr>
            </w:pPr>
          </w:p>
          <w:p w:rsidR="000309BB" w:rsidRPr="00636E6C" w:rsidRDefault="00FE0AB4" w:rsidP="00724CEC">
            <w:pPr>
              <w:pStyle w:val="1"/>
              <w:rPr>
                <w:szCs w:val="28"/>
              </w:rPr>
            </w:pPr>
            <w:r w:rsidRPr="00636E6C">
              <w:rPr>
                <w:sz w:val="18"/>
                <w:szCs w:val="18"/>
              </w:rPr>
              <w:t xml:space="preserve"> </w:t>
            </w:r>
            <w:r w:rsidR="000309BB" w:rsidRPr="00636E6C">
              <w:rPr>
                <w:szCs w:val="28"/>
              </w:rPr>
              <w:t>Given Name</w:t>
            </w:r>
          </w:p>
          <w:p w:rsidR="000309BB" w:rsidRPr="00636E6C" w:rsidRDefault="000309BB" w:rsidP="00724CEC">
            <w:pPr>
              <w:rPr>
                <w:sz w:val="18"/>
                <w:szCs w:val="18"/>
              </w:rPr>
            </w:pPr>
          </w:p>
          <w:p w:rsidR="000309BB" w:rsidRPr="00636E6C" w:rsidRDefault="000309BB" w:rsidP="00724CEC">
            <w:pPr>
              <w:rPr>
                <w:sz w:val="18"/>
                <w:szCs w:val="18"/>
              </w:rPr>
            </w:pPr>
          </w:p>
          <w:p w:rsidR="000309BB" w:rsidRPr="00636E6C" w:rsidRDefault="000309BB" w:rsidP="00724CEC">
            <w:pPr>
              <w:rPr>
                <w:sz w:val="18"/>
                <w:szCs w:val="18"/>
              </w:rPr>
            </w:pPr>
          </w:p>
          <w:p w:rsidR="000309BB" w:rsidRPr="00636E6C" w:rsidRDefault="000309BB" w:rsidP="00724CEC">
            <w:pPr>
              <w:rPr>
                <w:b/>
                <w:bCs/>
                <w:sz w:val="18"/>
                <w:szCs w:val="18"/>
              </w:rPr>
            </w:pPr>
          </w:p>
        </w:tc>
        <w:tc>
          <w:tcPr>
            <w:tcW w:w="720" w:type="dxa"/>
            <w:textDirection w:val="btLr"/>
          </w:tcPr>
          <w:p w:rsidR="000309BB" w:rsidRPr="00636E6C" w:rsidRDefault="008019B7" w:rsidP="00724CEC">
            <w:pPr>
              <w:ind w:left="113" w:right="113"/>
              <w:rPr>
                <w:sz w:val="18"/>
                <w:szCs w:val="18"/>
                <w:lang w:eastAsia="zh-CN"/>
              </w:rPr>
            </w:pPr>
            <w:proofErr w:type="spellStart"/>
            <w:r w:rsidRPr="00636E6C">
              <w:rPr>
                <w:rFonts w:hint="eastAsia"/>
                <w:sz w:val="18"/>
                <w:szCs w:val="18"/>
                <w:lang w:eastAsia="zh-CN"/>
              </w:rPr>
              <w:t>Siyang</w:t>
            </w:r>
            <w:proofErr w:type="spellEnd"/>
          </w:p>
        </w:tc>
      </w:tr>
      <w:tr w:rsidR="000309BB" w:rsidRPr="00636E6C">
        <w:trPr>
          <w:cantSplit/>
          <w:trHeight w:val="4483"/>
        </w:trPr>
        <w:tc>
          <w:tcPr>
            <w:tcW w:w="648" w:type="dxa"/>
            <w:textDirection w:val="btLr"/>
          </w:tcPr>
          <w:p w:rsidR="000309BB" w:rsidRPr="00636E6C" w:rsidRDefault="000309BB" w:rsidP="00724CEC">
            <w:pPr>
              <w:ind w:left="113" w:right="113"/>
              <w:rPr>
                <w:b/>
                <w:bCs/>
                <w:sz w:val="18"/>
                <w:szCs w:val="18"/>
              </w:rPr>
            </w:pPr>
          </w:p>
          <w:p w:rsidR="000309BB" w:rsidRPr="00636E6C" w:rsidRDefault="000309BB" w:rsidP="00724CEC">
            <w:pPr>
              <w:ind w:left="113" w:right="113"/>
              <w:rPr>
                <w:b/>
                <w:bCs/>
                <w:sz w:val="28"/>
                <w:szCs w:val="28"/>
              </w:rPr>
            </w:pPr>
            <w:r w:rsidRPr="00636E6C">
              <w:rPr>
                <w:b/>
                <w:sz w:val="28"/>
                <w:szCs w:val="28"/>
              </w:rPr>
              <w:t>Family name</w:t>
            </w:r>
          </w:p>
        </w:tc>
        <w:tc>
          <w:tcPr>
            <w:tcW w:w="720" w:type="dxa"/>
            <w:textDirection w:val="btLr"/>
          </w:tcPr>
          <w:p w:rsidR="000309BB" w:rsidRPr="00636E6C" w:rsidRDefault="008019B7" w:rsidP="00724CEC">
            <w:pPr>
              <w:ind w:left="113" w:right="113"/>
              <w:rPr>
                <w:sz w:val="18"/>
                <w:szCs w:val="18"/>
              </w:rPr>
            </w:pPr>
            <w:r w:rsidRPr="00636E6C">
              <w:rPr>
                <w:rFonts w:hint="eastAsia"/>
                <w:sz w:val="18"/>
                <w:szCs w:val="18"/>
                <w:lang w:eastAsia="zh-CN"/>
              </w:rPr>
              <w:t>F</w:t>
            </w:r>
            <w:r w:rsidRPr="00636E6C">
              <w:rPr>
                <w:sz w:val="18"/>
                <w:szCs w:val="18"/>
              </w:rPr>
              <w:t>eng</w:t>
            </w:r>
          </w:p>
        </w:tc>
      </w:tr>
    </w:tbl>
    <w:p w:rsidR="00EE7B48" w:rsidRDefault="00EE7B48" w:rsidP="00FF6111">
      <w:pPr>
        <w:rPr>
          <w:i/>
          <w:iCs/>
          <w:sz w:val="16"/>
          <w:szCs w:val="16"/>
        </w:rPr>
      </w:pPr>
    </w:p>
    <w:p w:rsidR="004448F0" w:rsidRDefault="004448F0" w:rsidP="008F7B82">
      <w:pPr>
        <w:rPr>
          <w:i/>
          <w:sz w:val="16"/>
          <w:szCs w:val="16"/>
        </w:rPr>
      </w:pPr>
    </w:p>
    <w:p w:rsidR="0016457E" w:rsidRDefault="008F7B82" w:rsidP="008F7B82">
      <w:pPr>
        <w:rPr>
          <w:i/>
          <w:sz w:val="16"/>
          <w:szCs w:val="16"/>
        </w:rPr>
      </w:pPr>
      <w:r w:rsidRPr="008F7B82">
        <w:rPr>
          <w:i/>
          <w:sz w:val="16"/>
          <w:szCs w:val="16"/>
        </w:rPr>
        <w:t>The information on this form is collected for the primary purpose of assessing your assignment</w:t>
      </w:r>
      <w:r w:rsidR="006264F8" w:rsidRPr="006264F8">
        <w:rPr>
          <w:sz w:val="16"/>
          <w:szCs w:val="16"/>
        </w:rPr>
        <w:t xml:space="preserve"> </w:t>
      </w:r>
      <w:r w:rsidR="006264F8" w:rsidRPr="005C369E">
        <w:rPr>
          <w:sz w:val="16"/>
          <w:szCs w:val="16"/>
        </w:rPr>
        <w:t>and ensuring the academic integrity requirements of the University are met</w:t>
      </w:r>
      <w:r w:rsidRPr="008F7B82">
        <w:rPr>
          <w:i/>
          <w:sz w:val="16"/>
          <w:szCs w:val="16"/>
        </w:rPr>
        <w:t xml:space="preserve">. Other purposes of collection include recording your plagiarism and collusion declaration, attending to course and administrative matters and statistical analyses. If you choose not to complete all the questions on this form it may not be possible for Monash University to assess your assignment. You have a right to access personal information that Monash University holds about you, subject to any exceptions in relevant legislation. If you wish to seek access to your personal information or inquire about the handling of your personal information, please contact the University Privacy Officer:  </w:t>
      </w:r>
      <w:hyperlink r:id="rId10" w:history="1">
        <w:r w:rsidRPr="008F7B82">
          <w:rPr>
            <w:rStyle w:val="a3"/>
            <w:i/>
            <w:color w:val="auto"/>
            <w:sz w:val="16"/>
            <w:szCs w:val="16"/>
          </w:rPr>
          <w:t>privacyofficer@adm.monash.edu.au</w:t>
        </w:r>
      </w:hyperlink>
      <w:r w:rsidRPr="008F7B82" w:rsidDel="00814743">
        <w:rPr>
          <w:i/>
          <w:sz w:val="16"/>
          <w:szCs w:val="16"/>
        </w:rPr>
        <w:t xml:space="preserve"> </w:t>
      </w:r>
    </w:p>
    <w:p w:rsidR="008D7327" w:rsidRDefault="008D7327" w:rsidP="008D7327">
      <w:pPr>
        <w:rPr>
          <w:i/>
          <w:sz w:val="16"/>
          <w:szCs w:val="16"/>
        </w:rPr>
        <w:sectPr w:rsidR="008D7327" w:rsidSect="00B32EAD">
          <w:headerReference w:type="default" r:id="rId11"/>
          <w:footerReference w:type="default" r:id="rId12"/>
          <w:pgSz w:w="11906" w:h="16838"/>
          <w:pgMar w:top="61" w:right="386" w:bottom="567" w:left="539" w:header="709" w:footer="709" w:gutter="0"/>
          <w:cols w:space="708"/>
          <w:docGrid w:linePitch="360"/>
        </w:sectPr>
      </w:pPr>
    </w:p>
    <w:p w:rsidR="002748D8" w:rsidRPr="002748D8" w:rsidRDefault="002748D8" w:rsidP="002748D8">
      <w:pPr>
        <w:spacing w:after="200" w:line="276" w:lineRule="auto"/>
        <w:rPr>
          <w:rFonts w:ascii="Times New Roman" w:hAnsi="Times New Roman" w:cs="Times New Roman"/>
          <w:sz w:val="22"/>
          <w:szCs w:val="22"/>
          <w:lang w:val="en-US" w:eastAsia="zh-CN"/>
        </w:rPr>
      </w:pPr>
      <w:bookmarkStart w:id="1" w:name="_GoBack"/>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pBdr>
          <w:bottom w:val="single" w:sz="8" w:space="4" w:color="4472C4"/>
        </w:pBdr>
        <w:spacing w:after="300"/>
        <w:contextualSpacing/>
        <w:rPr>
          <w:rFonts w:ascii="Times New Roman" w:eastAsia="等线 Light" w:hAnsi="Times New Roman" w:cs="Times New Roman"/>
          <w:color w:val="323E4F"/>
          <w:spacing w:val="5"/>
          <w:sz w:val="52"/>
          <w:szCs w:val="52"/>
          <w:lang w:val="en-US" w:eastAsia="zh-CN"/>
        </w:rPr>
      </w:pPr>
      <w:r w:rsidRPr="002748D8">
        <w:rPr>
          <w:rFonts w:ascii="Times New Roman" w:eastAsia="等线 Light" w:hAnsi="Times New Roman" w:cs="Times New Roman"/>
          <w:color w:val="323E4F"/>
          <w:spacing w:val="5"/>
          <w:sz w:val="52"/>
          <w:szCs w:val="52"/>
          <w:lang w:val="en-US" w:eastAsia="zh-CN"/>
        </w:rPr>
        <w:t>FIT5141 Advance Topic of Information Technology</w:t>
      </w:r>
    </w:p>
    <w:p w:rsidR="002748D8" w:rsidRPr="002748D8" w:rsidRDefault="002748D8" w:rsidP="002748D8">
      <w:pPr>
        <w:numPr>
          <w:ilvl w:val="1"/>
          <w:numId w:val="0"/>
        </w:numPr>
        <w:spacing w:after="200"/>
        <w:rPr>
          <w:rFonts w:ascii="Times New Roman" w:eastAsia="等线 Light" w:hAnsi="Times New Roman" w:cs="Times New Roman"/>
          <w:i/>
          <w:iCs/>
          <w:color w:val="4472C4"/>
          <w:spacing w:val="15"/>
          <w:sz w:val="24"/>
          <w:szCs w:val="24"/>
          <w:lang w:val="en-US" w:eastAsia="zh-CN"/>
        </w:rPr>
      </w:pPr>
      <w:r w:rsidRPr="002748D8">
        <w:rPr>
          <w:rFonts w:ascii="Times New Roman" w:eastAsia="等线 Light" w:hAnsi="Times New Roman" w:cs="Times New Roman"/>
          <w:i/>
          <w:iCs/>
          <w:color w:val="4472C4"/>
          <w:spacing w:val="15"/>
          <w:sz w:val="24"/>
          <w:szCs w:val="24"/>
          <w:lang w:val="en-US" w:eastAsia="zh-CN"/>
        </w:rPr>
        <w:t>Assignment 2</w:t>
      </w:r>
    </w:p>
    <w:p w:rsidR="002748D8" w:rsidRPr="002748D8" w:rsidRDefault="002748D8" w:rsidP="002748D8">
      <w:pPr>
        <w:spacing w:after="200"/>
        <w:jc w:val="center"/>
        <w:rPr>
          <w:rFonts w:ascii="Times New Roman" w:hAnsi="Times New Roman" w:cs="Times New Roman"/>
          <w:sz w:val="22"/>
          <w:szCs w:val="22"/>
          <w:lang w:val="en-US" w:eastAsia="zh-CN"/>
        </w:rPr>
      </w:pPr>
    </w:p>
    <w:p w:rsidR="002748D8" w:rsidRPr="002748D8" w:rsidRDefault="002748D8" w:rsidP="002748D8">
      <w:pPr>
        <w:spacing w:after="200"/>
        <w:jc w:val="center"/>
        <w:rPr>
          <w:rFonts w:ascii="Times New Roman" w:hAnsi="Times New Roman" w:cs="Times New Roman"/>
          <w:sz w:val="22"/>
          <w:szCs w:val="22"/>
          <w:lang w:val="en-US" w:eastAsia="zh-CN"/>
        </w:rPr>
      </w:pPr>
    </w:p>
    <w:p w:rsidR="002748D8" w:rsidRPr="002748D8" w:rsidRDefault="002748D8" w:rsidP="002748D8">
      <w:pPr>
        <w:spacing w:after="200"/>
        <w:jc w:val="center"/>
        <w:rPr>
          <w:rFonts w:ascii="Times New Roman" w:hAnsi="Times New Roman" w:cs="Times New Roman"/>
          <w:sz w:val="22"/>
          <w:szCs w:val="22"/>
          <w:lang w:val="en-US" w:eastAsia="zh-CN"/>
        </w:rPr>
      </w:pPr>
    </w:p>
    <w:p w:rsidR="002748D8" w:rsidRPr="002748D8" w:rsidRDefault="002748D8" w:rsidP="002748D8">
      <w:pPr>
        <w:spacing w:after="200"/>
        <w:jc w:val="center"/>
        <w:rPr>
          <w:rFonts w:ascii="Times New Roman" w:hAnsi="Times New Roman" w:cs="Times New Roman"/>
          <w:sz w:val="22"/>
          <w:szCs w:val="22"/>
          <w:lang w:val="en-US" w:eastAsia="zh-CN"/>
        </w:rPr>
      </w:pPr>
    </w:p>
    <w:p w:rsidR="002748D8" w:rsidRPr="002748D8" w:rsidRDefault="002748D8" w:rsidP="002748D8">
      <w:pPr>
        <w:spacing w:after="200"/>
        <w:jc w:val="center"/>
        <w:rPr>
          <w:rFonts w:ascii="Times New Roman" w:hAnsi="Times New Roman" w:cs="Times New Roman"/>
          <w:sz w:val="22"/>
          <w:szCs w:val="22"/>
          <w:lang w:val="en-US" w:eastAsia="zh-CN"/>
        </w:rPr>
      </w:pPr>
    </w:p>
    <w:p w:rsidR="002748D8" w:rsidRPr="002748D8" w:rsidRDefault="002748D8" w:rsidP="002748D8">
      <w:pPr>
        <w:spacing w:after="200"/>
        <w:jc w:val="center"/>
        <w:rPr>
          <w:rFonts w:ascii="Times New Roman" w:hAnsi="Times New Roman" w:cs="Times New Roman"/>
          <w:sz w:val="22"/>
          <w:szCs w:val="22"/>
          <w:lang w:val="en-US" w:eastAsia="zh-CN"/>
        </w:rPr>
      </w:pPr>
    </w:p>
    <w:p w:rsidR="002748D8" w:rsidRPr="002748D8" w:rsidRDefault="002748D8" w:rsidP="002748D8">
      <w:pPr>
        <w:spacing w:after="200"/>
        <w:rPr>
          <w:rFonts w:ascii="Times New Roman" w:hAnsi="Times New Roman" w:cs="Times New Roman"/>
          <w:sz w:val="22"/>
          <w:szCs w:val="22"/>
          <w:lang w:val="en-US" w:eastAsia="zh-CN"/>
        </w:rPr>
      </w:pPr>
    </w:p>
    <w:p w:rsidR="002748D8" w:rsidRPr="002748D8" w:rsidRDefault="002748D8" w:rsidP="002748D8">
      <w:pPr>
        <w:spacing w:after="200"/>
        <w:jc w:val="center"/>
        <w:rPr>
          <w:rFonts w:ascii="Times New Roman" w:hAnsi="Times New Roman" w:cs="Times New Roman"/>
          <w:i/>
          <w:iCs/>
          <w:color w:val="808080"/>
          <w:sz w:val="24"/>
          <w:szCs w:val="22"/>
          <w:lang w:val="en-US" w:eastAsia="zh-CN"/>
        </w:rPr>
      </w:pPr>
      <w:proofErr w:type="spellStart"/>
      <w:r w:rsidRPr="002748D8">
        <w:rPr>
          <w:rFonts w:ascii="Times New Roman" w:hAnsi="Times New Roman" w:cs="Times New Roman"/>
          <w:i/>
          <w:iCs/>
          <w:color w:val="808080"/>
          <w:sz w:val="24"/>
          <w:szCs w:val="22"/>
          <w:lang w:val="en-US" w:eastAsia="zh-CN"/>
        </w:rPr>
        <w:t>Siyang</w:t>
      </w:r>
      <w:proofErr w:type="spellEnd"/>
      <w:r w:rsidRPr="002748D8">
        <w:rPr>
          <w:rFonts w:ascii="Times New Roman" w:hAnsi="Times New Roman" w:cs="Times New Roman"/>
          <w:i/>
          <w:iCs/>
          <w:color w:val="808080"/>
          <w:sz w:val="24"/>
          <w:szCs w:val="22"/>
          <w:lang w:val="en-US" w:eastAsia="zh-CN"/>
        </w:rPr>
        <w:t xml:space="preserve"> Feng</w:t>
      </w:r>
    </w:p>
    <w:p w:rsidR="002748D8" w:rsidRPr="002748D8" w:rsidRDefault="002748D8" w:rsidP="002748D8">
      <w:pPr>
        <w:spacing w:after="200"/>
        <w:jc w:val="center"/>
        <w:rPr>
          <w:rFonts w:ascii="Times New Roman" w:hAnsi="Times New Roman" w:cs="Times New Roman"/>
          <w:i/>
          <w:iCs/>
          <w:color w:val="808080"/>
          <w:sz w:val="24"/>
          <w:szCs w:val="22"/>
          <w:lang w:val="en-US" w:eastAsia="zh-CN"/>
        </w:rPr>
      </w:pPr>
      <w:r w:rsidRPr="002748D8">
        <w:rPr>
          <w:rFonts w:ascii="Times New Roman" w:hAnsi="Times New Roman" w:cs="Times New Roman"/>
          <w:i/>
          <w:iCs/>
          <w:color w:val="808080"/>
          <w:sz w:val="24"/>
          <w:szCs w:val="22"/>
          <w:lang w:val="en-US" w:eastAsia="zh-CN"/>
        </w:rPr>
        <w:t>28246993</w:t>
      </w: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keepNext/>
        <w:keepLines/>
        <w:spacing w:before="480" w:line="276" w:lineRule="auto"/>
        <w:jc w:val="both"/>
        <w:outlineLvl w:val="0"/>
        <w:rPr>
          <w:rFonts w:ascii="Times New Roman" w:eastAsia="等线 Light" w:hAnsi="Times New Roman" w:cs="Times New Roman"/>
          <w:b/>
          <w:bCs/>
          <w:color w:val="2F5496"/>
          <w:sz w:val="28"/>
          <w:szCs w:val="28"/>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sdt>
      <w:sdtPr>
        <w:rPr>
          <w:rFonts w:ascii="Times New Roman" w:hAnsi="Times New Roman" w:cs="Times New Roman"/>
          <w:sz w:val="32"/>
          <w:szCs w:val="32"/>
          <w:lang w:val="zh-CN" w:eastAsia="zh-CN"/>
        </w:rPr>
        <w:id w:val="-1658918794"/>
        <w:docPartObj>
          <w:docPartGallery w:val="Table of Contents"/>
          <w:docPartUnique/>
        </w:docPartObj>
      </w:sdtPr>
      <w:sdtEndPr>
        <w:rPr>
          <w:sz w:val="22"/>
          <w:szCs w:val="22"/>
        </w:rPr>
      </w:sdtEndPr>
      <w:sdtContent>
        <w:p w:rsidR="002748D8" w:rsidRPr="002748D8" w:rsidRDefault="002748D8" w:rsidP="002748D8">
          <w:pPr>
            <w:keepNext/>
            <w:keepLines/>
            <w:spacing w:before="480" w:line="276" w:lineRule="auto"/>
            <w:jc w:val="center"/>
            <w:rPr>
              <w:rFonts w:ascii="Times New Roman" w:eastAsia="等线 Light" w:hAnsi="Times New Roman" w:cs="Times New Roman"/>
              <w:b/>
              <w:bCs/>
              <w:color w:val="2F5496"/>
              <w:sz w:val="32"/>
              <w:szCs w:val="32"/>
              <w:lang w:val="zh-CN" w:eastAsia="zh-CN"/>
            </w:rPr>
          </w:pPr>
          <w:r w:rsidRPr="002748D8">
            <w:rPr>
              <w:rFonts w:ascii="Times New Roman" w:eastAsia="等线 Light" w:hAnsi="Times New Roman" w:cs="Times New Roman"/>
              <w:b/>
              <w:bCs/>
              <w:color w:val="2F5496"/>
              <w:sz w:val="32"/>
              <w:szCs w:val="32"/>
              <w:lang w:val="zh-CN" w:eastAsia="zh-CN"/>
            </w:rPr>
            <w:t>Catalogue</w:t>
          </w:r>
        </w:p>
        <w:p w:rsidR="002748D8" w:rsidRPr="002748D8" w:rsidRDefault="002748D8" w:rsidP="002748D8">
          <w:pPr>
            <w:spacing w:after="200" w:line="276" w:lineRule="auto"/>
            <w:rPr>
              <w:rFonts w:ascii="Times New Roman" w:hAnsi="Times New Roman" w:cs="Times New Roman"/>
              <w:sz w:val="22"/>
              <w:szCs w:val="22"/>
              <w:lang w:val="zh-CN" w:eastAsia="zh-CN"/>
            </w:rPr>
          </w:pPr>
        </w:p>
        <w:p w:rsidR="002748D8" w:rsidRPr="002748D8" w:rsidRDefault="002748D8" w:rsidP="002748D8">
          <w:pPr>
            <w:tabs>
              <w:tab w:val="right" w:leader="dot" w:pos="8296"/>
            </w:tabs>
            <w:spacing w:after="100"/>
            <w:rPr>
              <w:rFonts w:ascii="Times New Roman" w:hAnsi="Times New Roman" w:cs="Times New Roman"/>
              <w:noProof/>
              <w:sz w:val="24"/>
              <w:szCs w:val="24"/>
              <w:lang w:val="en-US" w:eastAsia="zh-CN"/>
            </w:rPr>
          </w:pPr>
          <w:r w:rsidRPr="002748D8">
            <w:rPr>
              <w:rFonts w:ascii="Times New Roman" w:hAnsi="Times New Roman" w:cs="Times New Roman"/>
              <w:sz w:val="22"/>
              <w:szCs w:val="22"/>
              <w:lang w:val="en-US" w:eastAsia="zh-CN"/>
            </w:rPr>
            <w:fldChar w:fldCharType="begin"/>
          </w:r>
          <w:r w:rsidRPr="002748D8">
            <w:rPr>
              <w:rFonts w:ascii="Times New Roman" w:hAnsi="Times New Roman" w:cs="Times New Roman"/>
              <w:sz w:val="22"/>
              <w:szCs w:val="22"/>
              <w:lang w:val="en-US" w:eastAsia="zh-CN"/>
            </w:rPr>
            <w:instrText xml:space="preserve"> TOC \o "1-3" \h \z \u </w:instrText>
          </w:r>
          <w:r w:rsidRPr="002748D8">
            <w:rPr>
              <w:rFonts w:ascii="Times New Roman" w:hAnsi="Times New Roman" w:cs="Times New Roman"/>
              <w:sz w:val="22"/>
              <w:szCs w:val="22"/>
              <w:lang w:val="en-US" w:eastAsia="zh-CN"/>
            </w:rPr>
            <w:fldChar w:fldCharType="separate"/>
          </w:r>
          <w:hyperlink w:anchor="_Toc493079093" w:history="1">
            <w:r w:rsidRPr="002748D8">
              <w:rPr>
                <w:rFonts w:ascii="Times New Roman" w:hAnsi="Times New Roman" w:cs="Times New Roman"/>
                <w:noProof/>
                <w:color w:val="0563C1"/>
                <w:sz w:val="24"/>
                <w:szCs w:val="24"/>
                <w:u w:val="single"/>
                <w:lang w:val="en-US" w:eastAsia="zh-CN"/>
              </w:rPr>
              <w:t>Part 1. Implementation</w:t>
            </w:r>
            <w:r w:rsidRPr="002748D8">
              <w:rPr>
                <w:rFonts w:ascii="Times New Roman" w:hAnsi="Times New Roman" w:cs="Times New Roman"/>
                <w:noProof/>
                <w:webHidden/>
                <w:sz w:val="24"/>
                <w:szCs w:val="24"/>
                <w:lang w:val="en-US" w:eastAsia="zh-CN"/>
              </w:rPr>
              <w:tab/>
            </w:r>
            <w:r w:rsidRPr="002748D8">
              <w:rPr>
                <w:rFonts w:ascii="Times New Roman" w:hAnsi="Times New Roman" w:cs="Times New Roman"/>
                <w:noProof/>
                <w:webHidden/>
                <w:sz w:val="24"/>
                <w:szCs w:val="24"/>
                <w:lang w:val="en-US" w:eastAsia="zh-CN"/>
              </w:rPr>
              <w:fldChar w:fldCharType="begin"/>
            </w:r>
            <w:r w:rsidRPr="002748D8">
              <w:rPr>
                <w:rFonts w:ascii="Times New Roman" w:hAnsi="Times New Roman" w:cs="Times New Roman"/>
                <w:noProof/>
                <w:webHidden/>
                <w:sz w:val="24"/>
                <w:szCs w:val="24"/>
                <w:lang w:val="en-US" w:eastAsia="zh-CN"/>
              </w:rPr>
              <w:instrText xml:space="preserve"> PAGEREF _Toc493079093 \h </w:instrText>
            </w:r>
            <w:r w:rsidRPr="002748D8">
              <w:rPr>
                <w:rFonts w:ascii="Times New Roman" w:hAnsi="Times New Roman" w:cs="Times New Roman"/>
                <w:noProof/>
                <w:webHidden/>
                <w:sz w:val="24"/>
                <w:szCs w:val="24"/>
                <w:lang w:val="en-US" w:eastAsia="zh-CN"/>
              </w:rPr>
            </w:r>
            <w:r w:rsidRPr="002748D8">
              <w:rPr>
                <w:rFonts w:ascii="Times New Roman" w:hAnsi="Times New Roman" w:cs="Times New Roman"/>
                <w:noProof/>
                <w:webHidden/>
                <w:sz w:val="24"/>
                <w:szCs w:val="24"/>
                <w:lang w:val="en-US" w:eastAsia="zh-CN"/>
              </w:rPr>
              <w:fldChar w:fldCharType="separate"/>
            </w:r>
            <w:r w:rsidR="004F156A">
              <w:rPr>
                <w:rFonts w:ascii="Times New Roman" w:hAnsi="Times New Roman" w:cs="Times New Roman"/>
                <w:noProof/>
                <w:webHidden/>
                <w:sz w:val="24"/>
                <w:szCs w:val="24"/>
                <w:lang w:val="en-US" w:eastAsia="zh-CN"/>
              </w:rPr>
              <w:t>5</w:t>
            </w:r>
            <w:r w:rsidRPr="002748D8">
              <w:rPr>
                <w:rFonts w:ascii="Times New Roman" w:hAnsi="Times New Roman" w:cs="Times New Roman"/>
                <w:noProof/>
                <w:webHidden/>
                <w:sz w:val="24"/>
                <w:szCs w:val="24"/>
                <w:lang w:val="en-US" w:eastAsia="zh-CN"/>
              </w:rPr>
              <w:fldChar w:fldCharType="end"/>
            </w:r>
          </w:hyperlink>
        </w:p>
        <w:p w:rsidR="002748D8" w:rsidRPr="002748D8" w:rsidRDefault="00896064" w:rsidP="002748D8">
          <w:pPr>
            <w:tabs>
              <w:tab w:val="right" w:leader="dot" w:pos="8296"/>
            </w:tabs>
            <w:spacing w:after="100"/>
            <w:ind w:left="440"/>
            <w:rPr>
              <w:rFonts w:ascii="Times New Roman" w:hAnsi="Times New Roman" w:cs="Times New Roman"/>
              <w:noProof/>
              <w:sz w:val="24"/>
              <w:szCs w:val="24"/>
              <w:lang w:val="en-US" w:eastAsia="zh-CN"/>
            </w:rPr>
          </w:pPr>
          <w:hyperlink w:anchor="_Toc493079094" w:history="1">
            <w:r w:rsidR="002748D8" w:rsidRPr="002748D8">
              <w:rPr>
                <w:rFonts w:ascii="Times New Roman" w:hAnsi="Times New Roman" w:cs="Times New Roman"/>
                <w:noProof/>
                <w:color w:val="0563C1"/>
                <w:sz w:val="24"/>
                <w:szCs w:val="24"/>
                <w:u w:val="single"/>
                <w:lang w:val="en-US" w:eastAsia="zh-CN"/>
              </w:rPr>
              <w:t>Task 1. Building MongoDB server</w:t>
            </w:r>
            <w:r w:rsidR="002748D8" w:rsidRPr="002748D8">
              <w:rPr>
                <w:rFonts w:ascii="Times New Roman" w:hAnsi="Times New Roman" w:cs="Times New Roman"/>
                <w:noProof/>
                <w:webHidden/>
                <w:sz w:val="24"/>
                <w:szCs w:val="24"/>
                <w:lang w:val="en-US" w:eastAsia="zh-CN"/>
              </w:rPr>
              <w:tab/>
            </w:r>
            <w:r w:rsidR="002748D8" w:rsidRPr="002748D8">
              <w:rPr>
                <w:rFonts w:ascii="Times New Roman" w:hAnsi="Times New Roman" w:cs="Times New Roman"/>
                <w:noProof/>
                <w:webHidden/>
                <w:sz w:val="24"/>
                <w:szCs w:val="24"/>
                <w:lang w:val="en-US" w:eastAsia="zh-CN"/>
              </w:rPr>
              <w:fldChar w:fldCharType="begin"/>
            </w:r>
            <w:r w:rsidR="002748D8" w:rsidRPr="002748D8">
              <w:rPr>
                <w:rFonts w:ascii="Times New Roman" w:hAnsi="Times New Roman" w:cs="Times New Roman"/>
                <w:noProof/>
                <w:webHidden/>
                <w:sz w:val="24"/>
                <w:szCs w:val="24"/>
                <w:lang w:val="en-US" w:eastAsia="zh-CN"/>
              </w:rPr>
              <w:instrText xml:space="preserve"> PAGEREF _Toc493079094 \h </w:instrText>
            </w:r>
            <w:r w:rsidR="002748D8" w:rsidRPr="002748D8">
              <w:rPr>
                <w:rFonts w:ascii="Times New Roman" w:hAnsi="Times New Roman" w:cs="Times New Roman"/>
                <w:noProof/>
                <w:webHidden/>
                <w:sz w:val="24"/>
                <w:szCs w:val="24"/>
                <w:lang w:val="en-US" w:eastAsia="zh-CN"/>
              </w:rPr>
            </w:r>
            <w:r w:rsidR="002748D8" w:rsidRPr="002748D8">
              <w:rPr>
                <w:rFonts w:ascii="Times New Roman" w:hAnsi="Times New Roman" w:cs="Times New Roman"/>
                <w:noProof/>
                <w:webHidden/>
                <w:sz w:val="24"/>
                <w:szCs w:val="24"/>
                <w:lang w:val="en-US" w:eastAsia="zh-CN"/>
              </w:rPr>
              <w:fldChar w:fldCharType="separate"/>
            </w:r>
            <w:r w:rsidR="004F156A">
              <w:rPr>
                <w:rFonts w:ascii="Times New Roman" w:hAnsi="Times New Roman" w:cs="Times New Roman"/>
                <w:noProof/>
                <w:webHidden/>
                <w:sz w:val="24"/>
                <w:szCs w:val="24"/>
                <w:lang w:val="en-US" w:eastAsia="zh-CN"/>
              </w:rPr>
              <w:t>5</w:t>
            </w:r>
            <w:r w:rsidR="002748D8" w:rsidRPr="002748D8">
              <w:rPr>
                <w:rFonts w:ascii="Times New Roman" w:hAnsi="Times New Roman" w:cs="Times New Roman"/>
                <w:noProof/>
                <w:webHidden/>
                <w:sz w:val="24"/>
                <w:szCs w:val="24"/>
                <w:lang w:val="en-US" w:eastAsia="zh-CN"/>
              </w:rPr>
              <w:fldChar w:fldCharType="end"/>
            </w:r>
          </w:hyperlink>
        </w:p>
        <w:p w:rsidR="002748D8" w:rsidRPr="002748D8" w:rsidRDefault="00896064" w:rsidP="002748D8">
          <w:pPr>
            <w:tabs>
              <w:tab w:val="right" w:leader="dot" w:pos="8296"/>
            </w:tabs>
            <w:spacing w:after="100"/>
            <w:ind w:left="440"/>
            <w:rPr>
              <w:rFonts w:ascii="Times New Roman" w:hAnsi="Times New Roman" w:cs="Times New Roman"/>
              <w:noProof/>
              <w:sz w:val="24"/>
              <w:szCs w:val="24"/>
              <w:lang w:val="en-US" w:eastAsia="zh-CN"/>
            </w:rPr>
          </w:pPr>
          <w:hyperlink w:anchor="_Toc493079095" w:history="1">
            <w:r w:rsidR="002748D8" w:rsidRPr="002748D8">
              <w:rPr>
                <w:rFonts w:ascii="Times New Roman" w:hAnsi="Times New Roman" w:cs="Times New Roman"/>
                <w:noProof/>
                <w:color w:val="0563C1"/>
                <w:sz w:val="24"/>
                <w:szCs w:val="24"/>
                <w:u w:val="single"/>
                <w:lang w:val="en-US" w:eastAsia="zh-CN"/>
              </w:rPr>
              <w:t>Task 2. Make connection with MongoDB and R</w:t>
            </w:r>
            <w:r w:rsidR="002748D8" w:rsidRPr="002748D8">
              <w:rPr>
                <w:rFonts w:ascii="Times New Roman" w:hAnsi="Times New Roman" w:cs="Times New Roman"/>
                <w:noProof/>
                <w:webHidden/>
                <w:sz w:val="24"/>
                <w:szCs w:val="24"/>
                <w:lang w:val="en-US" w:eastAsia="zh-CN"/>
              </w:rPr>
              <w:tab/>
            </w:r>
            <w:r w:rsidR="002748D8" w:rsidRPr="002748D8">
              <w:rPr>
                <w:rFonts w:ascii="Times New Roman" w:hAnsi="Times New Roman" w:cs="Times New Roman"/>
                <w:noProof/>
                <w:webHidden/>
                <w:sz w:val="24"/>
                <w:szCs w:val="24"/>
                <w:lang w:val="en-US" w:eastAsia="zh-CN"/>
              </w:rPr>
              <w:fldChar w:fldCharType="begin"/>
            </w:r>
            <w:r w:rsidR="002748D8" w:rsidRPr="002748D8">
              <w:rPr>
                <w:rFonts w:ascii="Times New Roman" w:hAnsi="Times New Roman" w:cs="Times New Roman"/>
                <w:noProof/>
                <w:webHidden/>
                <w:sz w:val="24"/>
                <w:szCs w:val="24"/>
                <w:lang w:val="en-US" w:eastAsia="zh-CN"/>
              </w:rPr>
              <w:instrText xml:space="preserve"> PAGEREF _Toc493079095 \h </w:instrText>
            </w:r>
            <w:r w:rsidR="002748D8" w:rsidRPr="002748D8">
              <w:rPr>
                <w:rFonts w:ascii="Times New Roman" w:hAnsi="Times New Roman" w:cs="Times New Roman"/>
                <w:noProof/>
                <w:webHidden/>
                <w:sz w:val="24"/>
                <w:szCs w:val="24"/>
                <w:lang w:val="en-US" w:eastAsia="zh-CN"/>
              </w:rPr>
            </w:r>
            <w:r w:rsidR="002748D8" w:rsidRPr="002748D8">
              <w:rPr>
                <w:rFonts w:ascii="Times New Roman" w:hAnsi="Times New Roman" w:cs="Times New Roman"/>
                <w:noProof/>
                <w:webHidden/>
                <w:sz w:val="24"/>
                <w:szCs w:val="24"/>
                <w:lang w:val="en-US" w:eastAsia="zh-CN"/>
              </w:rPr>
              <w:fldChar w:fldCharType="separate"/>
            </w:r>
            <w:r w:rsidR="004F156A">
              <w:rPr>
                <w:rFonts w:ascii="Times New Roman" w:hAnsi="Times New Roman" w:cs="Times New Roman"/>
                <w:noProof/>
                <w:webHidden/>
                <w:sz w:val="24"/>
                <w:szCs w:val="24"/>
                <w:lang w:val="en-US" w:eastAsia="zh-CN"/>
              </w:rPr>
              <w:t>6</w:t>
            </w:r>
            <w:r w:rsidR="002748D8" w:rsidRPr="002748D8">
              <w:rPr>
                <w:rFonts w:ascii="Times New Roman" w:hAnsi="Times New Roman" w:cs="Times New Roman"/>
                <w:noProof/>
                <w:webHidden/>
                <w:sz w:val="24"/>
                <w:szCs w:val="24"/>
                <w:lang w:val="en-US" w:eastAsia="zh-CN"/>
              </w:rPr>
              <w:fldChar w:fldCharType="end"/>
            </w:r>
          </w:hyperlink>
        </w:p>
        <w:p w:rsidR="002748D8" w:rsidRPr="002748D8" w:rsidRDefault="00896064" w:rsidP="002748D8">
          <w:pPr>
            <w:tabs>
              <w:tab w:val="right" w:leader="dot" w:pos="8296"/>
            </w:tabs>
            <w:spacing w:after="100"/>
            <w:ind w:left="440"/>
            <w:rPr>
              <w:rFonts w:ascii="Times New Roman" w:hAnsi="Times New Roman" w:cs="Times New Roman"/>
              <w:noProof/>
              <w:sz w:val="24"/>
              <w:szCs w:val="24"/>
              <w:lang w:val="en-US" w:eastAsia="zh-CN"/>
            </w:rPr>
          </w:pPr>
          <w:hyperlink w:anchor="_Toc493079096" w:history="1">
            <w:r w:rsidR="002748D8" w:rsidRPr="002748D8">
              <w:rPr>
                <w:rFonts w:ascii="Times New Roman" w:hAnsi="Times New Roman" w:cs="Times New Roman"/>
                <w:noProof/>
                <w:color w:val="0563C1"/>
                <w:sz w:val="24"/>
                <w:szCs w:val="24"/>
                <w:u w:val="single"/>
                <w:lang w:val="en-US" w:eastAsia="zh-CN"/>
              </w:rPr>
              <w:t>Task 3. Make connection with MongoDB and Tableau</w:t>
            </w:r>
            <w:r w:rsidR="002748D8" w:rsidRPr="002748D8">
              <w:rPr>
                <w:rFonts w:ascii="Times New Roman" w:hAnsi="Times New Roman" w:cs="Times New Roman"/>
                <w:noProof/>
                <w:webHidden/>
                <w:sz w:val="24"/>
                <w:szCs w:val="24"/>
                <w:lang w:val="en-US" w:eastAsia="zh-CN"/>
              </w:rPr>
              <w:tab/>
            </w:r>
            <w:r w:rsidR="002748D8" w:rsidRPr="002748D8">
              <w:rPr>
                <w:rFonts w:ascii="Times New Roman" w:hAnsi="Times New Roman" w:cs="Times New Roman"/>
                <w:noProof/>
                <w:webHidden/>
                <w:sz w:val="24"/>
                <w:szCs w:val="24"/>
                <w:lang w:val="en-US" w:eastAsia="zh-CN"/>
              </w:rPr>
              <w:fldChar w:fldCharType="begin"/>
            </w:r>
            <w:r w:rsidR="002748D8" w:rsidRPr="002748D8">
              <w:rPr>
                <w:rFonts w:ascii="Times New Roman" w:hAnsi="Times New Roman" w:cs="Times New Roman"/>
                <w:noProof/>
                <w:webHidden/>
                <w:sz w:val="24"/>
                <w:szCs w:val="24"/>
                <w:lang w:val="en-US" w:eastAsia="zh-CN"/>
              </w:rPr>
              <w:instrText xml:space="preserve"> PAGEREF _Toc493079096 \h </w:instrText>
            </w:r>
            <w:r w:rsidR="002748D8" w:rsidRPr="002748D8">
              <w:rPr>
                <w:rFonts w:ascii="Times New Roman" w:hAnsi="Times New Roman" w:cs="Times New Roman"/>
                <w:noProof/>
                <w:webHidden/>
                <w:sz w:val="24"/>
                <w:szCs w:val="24"/>
                <w:lang w:val="en-US" w:eastAsia="zh-CN"/>
              </w:rPr>
            </w:r>
            <w:r w:rsidR="002748D8" w:rsidRPr="002748D8">
              <w:rPr>
                <w:rFonts w:ascii="Times New Roman" w:hAnsi="Times New Roman" w:cs="Times New Roman"/>
                <w:noProof/>
                <w:webHidden/>
                <w:sz w:val="24"/>
                <w:szCs w:val="24"/>
                <w:lang w:val="en-US" w:eastAsia="zh-CN"/>
              </w:rPr>
              <w:fldChar w:fldCharType="separate"/>
            </w:r>
            <w:r w:rsidR="004F156A">
              <w:rPr>
                <w:rFonts w:ascii="Times New Roman" w:hAnsi="Times New Roman" w:cs="Times New Roman"/>
                <w:noProof/>
                <w:webHidden/>
                <w:sz w:val="24"/>
                <w:szCs w:val="24"/>
                <w:lang w:val="en-US" w:eastAsia="zh-CN"/>
              </w:rPr>
              <w:t>7</w:t>
            </w:r>
            <w:r w:rsidR="002748D8" w:rsidRPr="002748D8">
              <w:rPr>
                <w:rFonts w:ascii="Times New Roman" w:hAnsi="Times New Roman" w:cs="Times New Roman"/>
                <w:noProof/>
                <w:webHidden/>
                <w:sz w:val="24"/>
                <w:szCs w:val="24"/>
                <w:lang w:val="en-US" w:eastAsia="zh-CN"/>
              </w:rPr>
              <w:fldChar w:fldCharType="end"/>
            </w:r>
          </w:hyperlink>
        </w:p>
        <w:p w:rsidR="002748D8" w:rsidRPr="002748D8" w:rsidRDefault="00896064" w:rsidP="002748D8">
          <w:pPr>
            <w:tabs>
              <w:tab w:val="right" w:leader="dot" w:pos="8296"/>
            </w:tabs>
            <w:spacing w:after="100"/>
            <w:rPr>
              <w:rFonts w:ascii="Times New Roman" w:hAnsi="Times New Roman" w:cs="Times New Roman"/>
              <w:noProof/>
              <w:sz w:val="22"/>
              <w:szCs w:val="22"/>
              <w:lang w:val="en-US" w:eastAsia="zh-CN"/>
            </w:rPr>
          </w:pPr>
          <w:hyperlink w:anchor="_Toc493079097" w:history="1">
            <w:r w:rsidR="002748D8" w:rsidRPr="002748D8">
              <w:rPr>
                <w:rFonts w:ascii="Times New Roman" w:hAnsi="Times New Roman" w:cs="Times New Roman"/>
                <w:noProof/>
                <w:color w:val="0563C1"/>
                <w:sz w:val="24"/>
                <w:szCs w:val="24"/>
                <w:u w:val="single"/>
                <w:lang w:val="en-US" w:eastAsia="zh-CN"/>
              </w:rPr>
              <w:t>Part 2. Statistics and Charts</w:t>
            </w:r>
            <w:r w:rsidR="002748D8" w:rsidRPr="002748D8">
              <w:rPr>
                <w:rFonts w:ascii="Times New Roman" w:hAnsi="Times New Roman" w:cs="Times New Roman"/>
                <w:noProof/>
                <w:webHidden/>
                <w:sz w:val="24"/>
                <w:szCs w:val="24"/>
                <w:lang w:val="en-US" w:eastAsia="zh-CN"/>
              </w:rPr>
              <w:tab/>
            </w:r>
            <w:r w:rsidR="002748D8" w:rsidRPr="002748D8">
              <w:rPr>
                <w:rFonts w:ascii="Times New Roman" w:hAnsi="Times New Roman" w:cs="Times New Roman"/>
                <w:noProof/>
                <w:webHidden/>
                <w:sz w:val="24"/>
                <w:szCs w:val="24"/>
                <w:lang w:val="en-US" w:eastAsia="zh-CN"/>
              </w:rPr>
              <w:fldChar w:fldCharType="begin"/>
            </w:r>
            <w:r w:rsidR="002748D8" w:rsidRPr="002748D8">
              <w:rPr>
                <w:rFonts w:ascii="Times New Roman" w:hAnsi="Times New Roman" w:cs="Times New Roman"/>
                <w:noProof/>
                <w:webHidden/>
                <w:sz w:val="24"/>
                <w:szCs w:val="24"/>
                <w:lang w:val="en-US" w:eastAsia="zh-CN"/>
              </w:rPr>
              <w:instrText xml:space="preserve"> PAGEREF _Toc493079097 \h </w:instrText>
            </w:r>
            <w:r w:rsidR="002748D8" w:rsidRPr="002748D8">
              <w:rPr>
                <w:rFonts w:ascii="Times New Roman" w:hAnsi="Times New Roman" w:cs="Times New Roman"/>
                <w:noProof/>
                <w:webHidden/>
                <w:sz w:val="24"/>
                <w:szCs w:val="24"/>
                <w:lang w:val="en-US" w:eastAsia="zh-CN"/>
              </w:rPr>
            </w:r>
            <w:r w:rsidR="002748D8" w:rsidRPr="002748D8">
              <w:rPr>
                <w:rFonts w:ascii="Times New Roman" w:hAnsi="Times New Roman" w:cs="Times New Roman"/>
                <w:noProof/>
                <w:webHidden/>
                <w:sz w:val="24"/>
                <w:szCs w:val="24"/>
                <w:lang w:val="en-US" w:eastAsia="zh-CN"/>
              </w:rPr>
              <w:fldChar w:fldCharType="separate"/>
            </w:r>
            <w:r w:rsidR="004F156A">
              <w:rPr>
                <w:rFonts w:ascii="Times New Roman" w:hAnsi="Times New Roman" w:cs="Times New Roman"/>
                <w:noProof/>
                <w:webHidden/>
                <w:sz w:val="24"/>
                <w:szCs w:val="24"/>
                <w:lang w:val="en-US" w:eastAsia="zh-CN"/>
              </w:rPr>
              <w:t>8</w:t>
            </w:r>
            <w:r w:rsidR="002748D8" w:rsidRPr="002748D8">
              <w:rPr>
                <w:rFonts w:ascii="Times New Roman" w:hAnsi="Times New Roman" w:cs="Times New Roman"/>
                <w:noProof/>
                <w:webHidden/>
                <w:sz w:val="24"/>
                <w:szCs w:val="24"/>
                <w:lang w:val="en-US" w:eastAsia="zh-CN"/>
              </w:rPr>
              <w:fldChar w:fldCharType="end"/>
            </w:r>
          </w:hyperlink>
        </w:p>
        <w:p w:rsidR="002748D8" w:rsidRPr="002748D8" w:rsidRDefault="002748D8" w:rsidP="002748D8">
          <w:pPr>
            <w:spacing w:after="200" w:line="276" w:lineRule="auto"/>
            <w:rPr>
              <w:rFonts w:ascii="Times New Roman" w:hAnsi="Times New Roman" w:cs="Times New Roman"/>
              <w:sz w:val="22"/>
              <w:szCs w:val="22"/>
              <w:lang w:val="en-US" w:eastAsia="zh-CN"/>
            </w:rPr>
          </w:pPr>
          <w:r w:rsidRPr="002748D8">
            <w:rPr>
              <w:rFonts w:ascii="Times New Roman" w:hAnsi="Times New Roman" w:cs="Times New Roman"/>
              <w:b/>
              <w:bCs/>
              <w:sz w:val="22"/>
              <w:szCs w:val="22"/>
              <w:lang w:val="zh-CN" w:eastAsia="zh-CN"/>
            </w:rPr>
            <w:fldChar w:fldCharType="end"/>
          </w:r>
        </w:p>
      </w:sdtContent>
    </w:sdt>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tabs>
          <w:tab w:val="right" w:leader="middleDot" w:pos="8296"/>
        </w:tabs>
        <w:spacing w:line="276" w:lineRule="auto"/>
        <w:rPr>
          <w:rFonts w:ascii="Times New Roman" w:hAnsi="Times New Roman" w:cs="Times New Roman"/>
          <w:i/>
          <w:iCs/>
          <w:lang w:val="en-US" w:eastAsia="zh-CN"/>
        </w:rPr>
      </w:pPr>
    </w:p>
    <w:p w:rsidR="002748D8" w:rsidRPr="002748D8" w:rsidRDefault="002748D8" w:rsidP="002748D8">
      <w:pPr>
        <w:tabs>
          <w:tab w:val="right" w:leader="middleDot" w:pos="8296"/>
        </w:tabs>
        <w:spacing w:line="276" w:lineRule="auto"/>
        <w:rPr>
          <w:rFonts w:ascii="Times New Roman" w:hAnsi="Times New Roman" w:cs="Times New Roman"/>
          <w:i/>
          <w:iCs/>
          <w:lang w:val="en-US" w:eastAsia="zh-CN"/>
        </w:rPr>
      </w:pPr>
    </w:p>
    <w:p w:rsidR="002748D8" w:rsidRPr="002748D8" w:rsidRDefault="002748D8" w:rsidP="002748D8">
      <w:pPr>
        <w:tabs>
          <w:tab w:val="right" w:leader="middleDot" w:pos="8296"/>
        </w:tabs>
        <w:spacing w:line="276" w:lineRule="auto"/>
        <w:rPr>
          <w:rFonts w:ascii="Times New Roman" w:hAnsi="Times New Roman" w:cs="Times New Roman"/>
          <w:i/>
          <w:iCs/>
          <w:lang w:val="en-US" w:eastAsia="zh-CN"/>
        </w:rPr>
      </w:pPr>
    </w:p>
    <w:p w:rsidR="002748D8" w:rsidRPr="002748D8" w:rsidRDefault="002748D8" w:rsidP="002748D8">
      <w:pPr>
        <w:tabs>
          <w:tab w:val="right" w:leader="middleDot" w:pos="8296"/>
        </w:tabs>
        <w:spacing w:line="276" w:lineRule="auto"/>
        <w:rPr>
          <w:rFonts w:ascii="Times New Roman" w:hAnsi="Times New Roman" w:cs="Times New Roman"/>
          <w:i/>
          <w:iCs/>
          <w:lang w:val="en-US" w:eastAsia="zh-CN"/>
        </w:rPr>
      </w:pPr>
    </w:p>
    <w:p w:rsidR="002748D8" w:rsidRPr="002748D8" w:rsidRDefault="002748D8" w:rsidP="002748D8">
      <w:pPr>
        <w:tabs>
          <w:tab w:val="right" w:leader="middleDot" w:pos="8296"/>
        </w:tabs>
        <w:spacing w:line="276" w:lineRule="auto"/>
        <w:rPr>
          <w:rFonts w:ascii="Times New Roman" w:hAnsi="Times New Roman" w:cs="Times New Roman"/>
          <w:i/>
          <w:iCs/>
          <w:lang w:val="en-US" w:eastAsia="zh-CN"/>
        </w:rPr>
      </w:pPr>
    </w:p>
    <w:p w:rsidR="002748D8" w:rsidRPr="002748D8" w:rsidRDefault="002748D8" w:rsidP="002748D8">
      <w:pPr>
        <w:spacing w:after="200" w:line="276" w:lineRule="auto"/>
        <w:rPr>
          <w:rFonts w:ascii="等线" w:hAnsi="等线" w:cs="Times New Roman"/>
          <w:sz w:val="22"/>
          <w:szCs w:val="22"/>
          <w:lang w:val="en-US" w:eastAsia="zh-CN"/>
        </w:rPr>
      </w:pPr>
    </w:p>
    <w:p w:rsidR="002748D8" w:rsidRPr="002748D8" w:rsidRDefault="002748D8" w:rsidP="002748D8">
      <w:pPr>
        <w:spacing w:after="200" w:line="276" w:lineRule="auto"/>
        <w:rPr>
          <w:rFonts w:ascii="等线" w:hAnsi="等线" w:cs="Times New Roman"/>
          <w:sz w:val="22"/>
          <w:szCs w:val="22"/>
          <w:lang w:val="en-US" w:eastAsia="zh-CN"/>
        </w:rPr>
      </w:pPr>
    </w:p>
    <w:p w:rsidR="002748D8" w:rsidRPr="002748D8" w:rsidRDefault="002748D8" w:rsidP="002748D8">
      <w:pPr>
        <w:tabs>
          <w:tab w:val="right" w:leader="middleDot" w:pos="8296"/>
        </w:tabs>
        <w:spacing w:line="276" w:lineRule="auto"/>
        <w:rPr>
          <w:rFonts w:ascii="Times New Roman" w:hAnsi="Times New Roman" w:cs="Times New Roman"/>
          <w:i/>
          <w:iCs/>
          <w:lang w:val="en-US" w:eastAsia="zh-CN"/>
        </w:rPr>
      </w:pPr>
    </w:p>
    <w:p w:rsidR="002748D8" w:rsidRPr="002748D8" w:rsidRDefault="002748D8" w:rsidP="002748D8">
      <w:pPr>
        <w:tabs>
          <w:tab w:val="right" w:leader="middleDot" w:pos="8296"/>
        </w:tabs>
        <w:spacing w:line="276" w:lineRule="auto"/>
        <w:rPr>
          <w:rFonts w:ascii="Times New Roman" w:hAnsi="Times New Roman" w:cs="Times New Roman"/>
          <w:i/>
          <w:iCs/>
          <w:lang w:val="en-US" w:eastAsia="zh-CN"/>
        </w:rPr>
      </w:pPr>
    </w:p>
    <w:p w:rsidR="002748D8" w:rsidRPr="002748D8" w:rsidRDefault="002748D8" w:rsidP="002748D8">
      <w:pPr>
        <w:tabs>
          <w:tab w:val="right" w:leader="middleDot" w:pos="8296"/>
        </w:tabs>
        <w:rPr>
          <w:rFonts w:ascii="Times New Roman" w:hAnsi="Times New Roman" w:cs="Times New Roman"/>
          <w:noProof/>
          <w:sz w:val="24"/>
          <w:szCs w:val="24"/>
          <w:lang w:val="en-US" w:eastAsia="zh-CN"/>
        </w:rPr>
      </w:pPr>
      <w:r w:rsidRPr="002748D8">
        <w:rPr>
          <w:rFonts w:ascii="Times New Roman" w:hAnsi="Times New Roman" w:cs="Times New Roman"/>
          <w:i/>
          <w:iCs/>
          <w:sz w:val="24"/>
          <w:szCs w:val="24"/>
          <w:lang w:val="en-US" w:eastAsia="zh-CN"/>
        </w:rPr>
        <w:fldChar w:fldCharType="begin"/>
      </w:r>
      <w:r w:rsidRPr="002748D8">
        <w:rPr>
          <w:rFonts w:ascii="Times New Roman" w:hAnsi="Times New Roman" w:cs="Times New Roman"/>
          <w:i/>
          <w:iCs/>
          <w:sz w:val="24"/>
          <w:szCs w:val="24"/>
          <w:lang w:val="en-US" w:eastAsia="zh-CN"/>
        </w:rPr>
        <w:instrText xml:space="preserve"> TOC \h \z \c "Figure" </w:instrText>
      </w:r>
      <w:r w:rsidRPr="002748D8">
        <w:rPr>
          <w:rFonts w:ascii="Times New Roman" w:hAnsi="Times New Roman" w:cs="Times New Roman"/>
          <w:i/>
          <w:iCs/>
          <w:sz w:val="24"/>
          <w:szCs w:val="24"/>
          <w:lang w:val="en-US" w:eastAsia="zh-CN"/>
        </w:rPr>
        <w:fldChar w:fldCharType="separate"/>
      </w:r>
      <w:hyperlink w:anchor="_Toc493078999" w:history="1">
        <w:r w:rsidRPr="002748D8">
          <w:rPr>
            <w:rFonts w:ascii="Times New Roman" w:hAnsi="Times New Roman" w:cs="Times New Roman"/>
            <w:i/>
            <w:iCs/>
            <w:noProof/>
            <w:color w:val="0563C1"/>
            <w:sz w:val="24"/>
            <w:szCs w:val="24"/>
            <w:u w:val="single"/>
            <w:lang w:val="en-US" w:eastAsia="zh-CN"/>
          </w:rPr>
          <w:t>Figure 1 Command of active MongoDB</w:t>
        </w:r>
        <w:r w:rsidRPr="002748D8">
          <w:rPr>
            <w:rFonts w:ascii="Times New Roman" w:hAnsi="Times New Roman" w:cs="Times New Roman"/>
            <w:i/>
            <w:iCs/>
            <w:noProof/>
            <w:webHidden/>
            <w:sz w:val="24"/>
            <w:szCs w:val="24"/>
            <w:lang w:val="en-US" w:eastAsia="zh-CN"/>
          </w:rPr>
          <w:tab/>
        </w:r>
        <w:r w:rsidRPr="002748D8">
          <w:rPr>
            <w:rFonts w:ascii="Times New Roman" w:hAnsi="Times New Roman" w:cs="Times New Roman"/>
            <w:i/>
            <w:iCs/>
            <w:noProof/>
            <w:webHidden/>
            <w:sz w:val="24"/>
            <w:szCs w:val="24"/>
            <w:lang w:val="en-US" w:eastAsia="zh-CN"/>
          </w:rPr>
          <w:fldChar w:fldCharType="begin"/>
        </w:r>
        <w:r w:rsidRPr="002748D8">
          <w:rPr>
            <w:rFonts w:ascii="Times New Roman" w:hAnsi="Times New Roman" w:cs="Times New Roman"/>
            <w:i/>
            <w:iCs/>
            <w:noProof/>
            <w:webHidden/>
            <w:sz w:val="24"/>
            <w:szCs w:val="24"/>
            <w:lang w:val="en-US" w:eastAsia="zh-CN"/>
          </w:rPr>
          <w:instrText xml:space="preserve"> PAGEREF _Toc493078999 \h </w:instrText>
        </w:r>
        <w:r w:rsidRPr="002748D8">
          <w:rPr>
            <w:rFonts w:ascii="Times New Roman" w:hAnsi="Times New Roman" w:cs="Times New Roman"/>
            <w:i/>
            <w:iCs/>
            <w:noProof/>
            <w:webHidden/>
            <w:sz w:val="24"/>
            <w:szCs w:val="24"/>
            <w:lang w:val="en-US" w:eastAsia="zh-CN"/>
          </w:rPr>
        </w:r>
        <w:r w:rsidRPr="002748D8">
          <w:rPr>
            <w:rFonts w:ascii="Times New Roman" w:hAnsi="Times New Roman" w:cs="Times New Roman"/>
            <w:i/>
            <w:iCs/>
            <w:noProof/>
            <w:webHidden/>
            <w:sz w:val="24"/>
            <w:szCs w:val="24"/>
            <w:lang w:val="en-US" w:eastAsia="zh-CN"/>
          </w:rPr>
          <w:fldChar w:fldCharType="separate"/>
        </w:r>
        <w:r w:rsidR="004F156A">
          <w:rPr>
            <w:rFonts w:ascii="Times New Roman" w:hAnsi="Times New Roman" w:cs="Times New Roman"/>
            <w:i/>
            <w:iCs/>
            <w:noProof/>
            <w:webHidden/>
            <w:sz w:val="24"/>
            <w:szCs w:val="24"/>
            <w:lang w:val="en-US" w:eastAsia="zh-CN"/>
          </w:rPr>
          <w:t>5</w:t>
        </w:r>
        <w:r w:rsidRPr="002748D8">
          <w:rPr>
            <w:rFonts w:ascii="Times New Roman" w:hAnsi="Times New Roman" w:cs="Times New Roman"/>
            <w:i/>
            <w:iCs/>
            <w:noProof/>
            <w:webHidden/>
            <w:sz w:val="24"/>
            <w:szCs w:val="24"/>
            <w:lang w:val="en-US" w:eastAsia="zh-CN"/>
          </w:rPr>
          <w:fldChar w:fldCharType="end"/>
        </w:r>
      </w:hyperlink>
    </w:p>
    <w:p w:rsidR="002748D8" w:rsidRPr="002748D8" w:rsidRDefault="00896064" w:rsidP="002748D8">
      <w:pPr>
        <w:tabs>
          <w:tab w:val="right" w:leader="middleDot" w:pos="8296"/>
        </w:tabs>
        <w:rPr>
          <w:rFonts w:ascii="Times New Roman" w:hAnsi="Times New Roman" w:cs="Times New Roman"/>
          <w:noProof/>
          <w:sz w:val="24"/>
          <w:szCs w:val="24"/>
          <w:lang w:val="en-US" w:eastAsia="zh-CN"/>
        </w:rPr>
      </w:pPr>
      <w:hyperlink w:anchor="_Toc493079000" w:history="1">
        <w:r w:rsidR="002748D8" w:rsidRPr="002748D8">
          <w:rPr>
            <w:rFonts w:ascii="Times New Roman" w:hAnsi="Times New Roman" w:cs="Times New Roman"/>
            <w:i/>
            <w:iCs/>
            <w:noProof/>
            <w:color w:val="0563C1"/>
            <w:sz w:val="24"/>
            <w:szCs w:val="24"/>
            <w:u w:val="single"/>
            <w:lang w:val="en-US" w:eastAsia="zh-CN"/>
          </w:rPr>
          <w:t>Figure 2 Open the Mongo database</w:t>
        </w:r>
        <w:r w:rsidR="002748D8" w:rsidRPr="002748D8">
          <w:rPr>
            <w:rFonts w:ascii="Times New Roman" w:hAnsi="Times New Roman" w:cs="Times New Roman"/>
            <w:i/>
            <w:iCs/>
            <w:noProof/>
            <w:webHidden/>
            <w:sz w:val="24"/>
            <w:szCs w:val="24"/>
            <w:lang w:val="en-US" w:eastAsia="zh-CN"/>
          </w:rPr>
          <w:tab/>
        </w:r>
        <w:r w:rsidR="002748D8" w:rsidRPr="002748D8">
          <w:rPr>
            <w:rFonts w:ascii="Times New Roman" w:hAnsi="Times New Roman" w:cs="Times New Roman"/>
            <w:i/>
            <w:iCs/>
            <w:noProof/>
            <w:webHidden/>
            <w:sz w:val="24"/>
            <w:szCs w:val="24"/>
            <w:lang w:val="en-US" w:eastAsia="zh-CN"/>
          </w:rPr>
          <w:fldChar w:fldCharType="begin"/>
        </w:r>
        <w:r w:rsidR="002748D8" w:rsidRPr="002748D8">
          <w:rPr>
            <w:rFonts w:ascii="Times New Roman" w:hAnsi="Times New Roman" w:cs="Times New Roman"/>
            <w:i/>
            <w:iCs/>
            <w:noProof/>
            <w:webHidden/>
            <w:sz w:val="24"/>
            <w:szCs w:val="24"/>
            <w:lang w:val="en-US" w:eastAsia="zh-CN"/>
          </w:rPr>
          <w:instrText xml:space="preserve"> PAGEREF _Toc493079000 \h </w:instrText>
        </w:r>
        <w:r w:rsidR="002748D8" w:rsidRPr="002748D8">
          <w:rPr>
            <w:rFonts w:ascii="Times New Roman" w:hAnsi="Times New Roman" w:cs="Times New Roman"/>
            <w:i/>
            <w:iCs/>
            <w:noProof/>
            <w:webHidden/>
            <w:sz w:val="24"/>
            <w:szCs w:val="24"/>
            <w:lang w:val="en-US" w:eastAsia="zh-CN"/>
          </w:rPr>
        </w:r>
        <w:r w:rsidR="002748D8" w:rsidRPr="002748D8">
          <w:rPr>
            <w:rFonts w:ascii="Times New Roman" w:hAnsi="Times New Roman" w:cs="Times New Roman"/>
            <w:i/>
            <w:iCs/>
            <w:noProof/>
            <w:webHidden/>
            <w:sz w:val="24"/>
            <w:szCs w:val="24"/>
            <w:lang w:val="en-US" w:eastAsia="zh-CN"/>
          </w:rPr>
          <w:fldChar w:fldCharType="separate"/>
        </w:r>
        <w:r w:rsidR="004F156A">
          <w:rPr>
            <w:rFonts w:ascii="Times New Roman" w:hAnsi="Times New Roman" w:cs="Times New Roman"/>
            <w:i/>
            <w:iCs/>
            <w:noProof/>
            <w:webHidden/>
            <w:sz w:val="24"/>
            <w:szCs w:val="24"/>
            <w:lang w:val="en-US" w:eastAsia="zh-CN"/>
          </w:rPr>
          <w:t>5</w:t>
        </w:r>
        <w:r w:rsidR="002748D8" w:rsidRPr="002748D8">
          <w:rPr>
            <w:rFonts w:ascii="Times New Roman" w:hAnsi="Times New Roman" w:cs="Times New Roman"/>
            <w:i/>
            <w:iCs/>
            <w:noProof/>
            <w:webHidden/>
            <w:sz w:val="24"/>
            <w:szCs w:val="24"/>
            <w:lang w:val="en-US" w:eastAsia="zh-CN"/>
          </w:rPr>
          <w:fldChar w:fldCharType="end"/>
        </w:r>
      </w:hyperlink>
    </w:p>
    <w:p w:rsidR="002748D8" w:rsidRPr="002748D8" w:rsidRDefault="00896064" w:rsidP="002748D8">
      <w:pPr>
        <w:tabs>
          <w:tab w:val="right" w:leader="middleDot" w:pos="8296"/>
        </w:tabs>
        <w:rPr>
          <w:rFonts w:ascii="Times New Roman" w:hAnsi="Times New Roman" w:cs="Times New Roman"/>
          <w:noProof/>
          <w:sz w:val="24"/>
          <w:szCs w:val="24"/>
          <w:lang w:val="en-US" w:eastAsia="zh-CN"/>
        </w:rPr>
      </w:pPr>
      <w:hyperlink w:anchor="_Toc493079001" w:history="1">
        <w:r w:rsidR="002748D8" w:rsidRPr="002748D8">
          <w:rPr>
            <w:rFonts w:ascii="Times New Roman" w:hAnsi="Times New Roman" w:cs="Times New Roman"/>
            <w:i/>
            <w:iCs/>
            <w:noProof/>
            <w:color w:val="0563C1"/>
            <w:sz w:val="24"/>
            <w:szCs w:val="24"/>
            <w:u w:val="single"/>
            <w:lang w:val="en-US" w:eastAsia="zh-CN"/>
          </w:rPr>
          <w:t>Figure 3 Import csv data into Mongo database (for loop and regular expression)</w:t>
        </w:r>
        <w:r w:rsidR="002748D8" w:rsidRPr="002748D8">
          <w:rPr>
            <w:rFonts w:ascii="Times New Roman" w:hAnsi="Times New Roman" w:cs="Times New Roman"/>
            <w:i/>
            <w:iCs/>
            <w:noProof/>
            <w:webHidden/>
            <w:sz w:val="24"/>
            <w:szCs w:val="24"/>
            <w:lang w:val="en-US" w:eastAsia="zh-CN"/>
          </w:rPr>
          <w:tab/>
        </w:r>
        <w:r w:rsidR="002748D8" w:rsidRPr="002748D8">
          <w:rPr>
            <w:rFonts w:ascii="Times New Roman" w:hAnsi="Times New Roman" w:cs="Times New Roman"/>
            <w:i/>
            <w:iCs/>
            <w:noProof/>
            <w:webHidden/>
            <w:sz w:val="24"/>
            <w:szCs w:val="24"/>
            <w:lang w:val="en-US" w:eastAsia="zh-CN"/>
          </w:rPr>
          <w:fldChar w:fldCharType="begin"/>
        </w:r>
        <w:r w:rsidR="002748D8" w:rsidRPr="002748D8">
          <w:rPr>
            <w:rFonts w:ascii="Times New Roman" w:hAnsi="Times New Roman" w:cs="Times New Roman"/>
            <w:i/>
            <w:iCs/>
            <w:noProof/>
            <w:webHidden/>
            <w:sz w:val="24"/>
            <w:szCs w:val="24"/>
            <w:lang w:val="en-US" w:eastAsia="zh-CN"/>
          </w:rPr>
          <w:instrText xml:space="preserve"> PAGEREF _Toc493079001 \h </w:instrText>
        </w:r>
        <w:r w:rsidR="002748D8" w:rsidRPr="002748D8">
          <w:rPr>
            <w:rFonts w:ascii="Times New Roman" w:hAnsi="Times New Roman" w:cs="Times New Roman"/>
            <w:i/>
            <w:iCs/>
            <w:noProof/>
            <w:webHidden/>
            <w:sz w:val="24"/>
            <w:szCs w:val="24"/>
            <w:lang w:val="en-US" w:eastAsia="zh-CN"/>
          </w:rPr>
        </w:r>
        <w:r w:rsidR="002748D8" w:rsidRPr="002748D8">
          <w:rPr>
            <w:rFonts w:ascii="Times New Roman" w:hAnsi="Times New Roman" w:cs="Times New Roman"/>
            <w:i/>
            <w:iCs/>
            <w:noProof/>
            <w:webHidden/>
            <w:sz w:val="24"/>
            <w:szCs w:val="24"/>
            <w:lang w:val="en-US" w:eastAsia="zh-CN"/>
          </w:rPr>
          <w:fldChar w:fldCharType="separate"/>
        </w:r>
        <w:r w:rsidR="004F156A">
          <w:rPr>
            <w:rFonts w:ascii="Times New Roman" w:hAnsi="Times New Roman" w:cs="Times New Roman"/>
            <w:i/>
            <w:iCs/>
            <w:noProof/>
            <w:webHidden/>
            <w:sz w:val="24"/>
            <w:szCs w:val="24"/>
            <w:lang w:val="en-US" w:eastAsia="zh-CN"/>
          </w:rPr>
          <w:t>5</w:t>
        </w:r>
        <w:r w:rsidR="002748D8" w:rsidRPr="002748D8">
          <w:rPr>
            <w:rFonts w:ascii="Times New Roman" w:hAnsi="Times New Roman" w:cs="Times New Roman"/>
            <w:i/>
            <w:iCs/>
            <w:noProof/>
            <w:webHidden/>
            <w:sz w:val="24"/>
            <w:szCs w:val="24"/>
            <w:lang w:val="en-US" w:eastAsia="zh-CN"/>
          </w:rPr>
          <w:fldChar w:fldCharType="end"/>
        </w:r>
      </w:hyperlink>
    </w:p>
    <w:p w:rsidR="002748D8" w:rsidRPr="002748D8" w:rsidRDefault="00896064" w:rsidP="002748D8">
      <w:pPr>
        <w:tabs>
          <w:tab w:val="right" w:leader="middleDot" w:pos="8296"/>
        </w:tabs>
        <w:rPr>
          <w:rFonts w:ascii="Times New Roman" w:hAnsi="Times New Roman" w:cs="Times New Roman"/>
          <w:noProof/>
          <w:sz w:val="24"/>
          <w:szCs w:val="24"/>
          <w:lang w:val="en-US" w:eastAsia="zh-CN"/>
        </w:rPr>
      </w:pPr>
      <w:hyperlink w:anchor="_Toc493079002" w:history="1">
        <w:r w:rsidR="002748D8" w:rsidRPr="002748D8">
          <w:rPr>
            <w:rFonts w:ascii="Times New Roman" w:hAnsi="Times New Roman" w:cs="Times New Roman"/>
            <w:i/>
            <w:iCs/>
            <w:noProof/>
            <w:color w:val="0563C1"/>
            <w:sz w:val="24"/>
            <w:szCs w:val="24"/>
            <w:u w:val="single"/>
            <w:lang w:val="en-US" w:eastAsia="zh-CN"/>
          </w:rPr>
          <w:t>Figure 4 Problem of importing data</w:t>
        </w:r>
        <w:r w:rsidR="002748D8" w:rsidRPr="002748D8">
          <w:rPr>
            <w:rFonts w:ascii="Times New Roman" w:hAnsi="Times New Roman" w:cs="Times New Roman"/>
            <w:i/>
            <w:iCs/>
            <w:noProof/>
            <w:webHidden/>
            <w:sz w:val="24"/>
            <w:szCs w:val="24"/>
            <w:lang w:val="en-US" w:eastAsia="zh-CN"/>
          </w:rPr>
          <w:tab/>
        </w:r>
        <w:r w:rsidR="002748D8" w:rsidRPr="002748D8">
          <w:rPr>
            <w:rFonts w:ascii="Times New Roman" w:hAnsi="Times New Roman" w:cs="Times New Roman"/>
            <w:i/>
            <w:iCs/>
            <w:noProof/>
            <w:webHidden/>
            <w:sz w:val="24"/>
            <w:szCs w:val="24"/>
            <w:lang w:val="en-US" w:eastAsia="zh-CN"/>
          </w:rPr>
          <w:fldChar w:fldCharType="begin"/>
        </w:r>
        <w:r w:rsidR="002748D8" w:rsidRPr="002748D8">
          <w:rPr>
            <w:rFonts w:ascii="Times New Roman" w:hAnsi="Times New Roman" w:cs="Times New Roman"/>
            <w:i/>
            <w:iCs/>
            <w:noProof/>
            <w:webHidden/>
            <w:sz w:val="24"/>
            <w:szCs w:val="24"/>
            <w:lang w:val="en-US" w:eastAsia="zh-CN"/>
          </w:rPr>
          <w:instrText xml:space="preserve"> PAGEREF _Toc493079002 \h </w:instrText>
        </w:r>
        <w:r w:rsidR="002748D8" w:rsidRPr="002748D8">
          <w:rPr>
            <w:rFonts w:ascii="Times New Roman" w:hAnsi="Times New Roman" w:cs="Times New Roman"/>
            <w:i/>
            <w:iCs/>
            <w:noProof/>
            <w:webHidden/>
            <w:sz w:val="24"/>
            <w:szCs w:val="24"/>
            <w:lang w:val="en-US" w:eastAsia="zh-CN"/>
          </w:rPr>
        </w:r>
        <w:r w:rsidR="002748D8" w:rsidRPr="002748D8">
          <w:rPr>
            <w:rFonts w:ascii="Times New Roman" w:hAnsi="Times New Roman" w:cs="Times New Roman"/>
            <w:i/>
            <w:iCs/>
            <w:noProof/>
            <w:webHidden/>
            <w:sz w:val="24"/>
            <w:szCs w:val="24"/>
            <w:lang w:val="en-US" w:eastAsia="zh-CN"/>
          </w:rPr>
          <w:fldChar w:fldCharType="separate"/>
        </w:r>
        <w:r w:rsidR="004F156A">
          <w:rPr>
            <w:rFonts w:ascii="Times New Roman" w:hAnsi="Times New Roman" w:cs="Times New Roman"/>
            <w:i/>
            <w:iCs/>
            <w:noProof/>
            <w:webHidden/>
            <w:sz w:val="24"/>
            <w:szCs w:val="24"/>
            <w:lang w:val="en-US" w:eastAsia="zh-CN"/>
          </w:rPr>
          <w:t>6</w:t>
        </w:r>
        <w:r w:rsidR="002748D8" w:rsidRPr="002748D8">
          <w:rPr>
            <w:rFonts w:ascii="Times New Roman" w:hAnsi="Times New Roman" w:cs="Times New Roman"/>
            <w:i/>
            <w:iCs/>
            <w:noProof/>
            <w:webHidden/>
            <w:sz w:val="24"/>
            <w:szCs w:val="24"/>
            <w:lang w:val="en-US" w:eastAsia="zh-CN"/>
          </w:rPr>
          <w:fldChar w:fldCharType="end"/>
        </w:r>
      </w:hyperlink>
    </w:p>
    <w:p w:rsidR="002748D8" w:rsidRPr="002748D8" w:rsidRDefault="00896064" w:rsidP="002748D8">
      <w:pPr>
        <w:tabs>
          <w:tab w:val="right" w:leader="middleDot" w:pos="8296"/>
        </w:tabs>
        <w:rPr>
          <w:rFonts w:ascii="Times New Roman" w:hAnsi="Times New Roman" w:cs="Times New Roman"/>
          <w:noProof/>
          <w:sz w:val="24"/>
          <w:szCs w:val="24"/>
          <w:lang w:val="en-US" w:eastAsia="zh-CN"/>
        </w:rPr>
      </w:pPr>
      <w:hyperlink w:anchor="_Toc493079003" w:history="1">
        <w:r w:rsidR="002748D8" w:rsidRPr="002748D8">
          <w:rPr>
            <w:rFonts w:ascii="Times New Roman" w:hAnsi="Times New Roman" w:cs="Times New Roman"/>
            <w:i/>
            <w:iCs/>
            <w:noProof/>
            <w:color w:val="0563C1"/>
            <w:sz w:val="24"/>
            <w:szCs w:val="24"/>
            <w:u w:val="single"/>
            <w:lang w:val="en-US" w:eastAsia="zh-CN"/>
          </w:rPr>
          <w:t>Figure 5 Import collection from MongoDB into R environment</w:t>
        </w:r>
        <w:r w:rsidR="002748D8" w:rsidRPr="002748D8">
          <w:rPr>
            <w:rFonts w:ascii="Times New Roman" w:hAnsi="Times New Roman" w:cs="Times New Roman"/>
            <w:i/>
            <w:iCs/>
            <w:noProof/>
            <w:webHidden/>
            <w:sz w:val="24"/>
            <w:szCs w:val="24"/>
            <w:lang w:val="en-US" w:eastAsia="zh-CN"/>
          </w:rPr>
          <w:tab/>
        </w:r>
        <w:r w:rsidR="002748D8" w:rsidRPr="002748D8">
          <w:rPr>
            <w:rFonts w:ascii="Times New Roman" w:hAnsi="Times New Roman" w:cs="Times New Roman"/>
            <w:i/>
            <w:iCs/>
            <w:noProof/>
            <w:webHidden/>
            <w:sz w:val="24"/>
            <w:szCs w:val="24"/>
            <w:lang w:val="en-US" w:eastAsia="zh-CN"/>
          </w:rPr>
          <w:fldChar w:fldCharType="begin"/>
        </w:r>
        <w:r w:rsidR="002748D8" w:rsidRPr="002748D8">
          <w:rPr>
            <w:rFonts w:ascii="Times New Roman" w:hAnsi="Times New Roman" w:cs="Times New Roman"/>
            <w:i/>
            <w:iCs/>
            <w:noProof/>
            <w:webHidden/>
            <w:sz w:val="24"/>
            <w:szCs w:val="24"/>
            <w:lang w:val="en-US" w:eastAsia="zh-CN"/>
          </w:rPr>
          <w:instrText xml:space="preserve"> PAGEREF _Toc493079003 \h </w:instrText>
        </w:r>
        <w:r w:rsidR="002748D8" w:rsidRPr="002748D8">
          <w:rPr>
            <w:rFonts w:ascii="Times New Roman" w:hAnsi="Times New Roman" w:cs="Times New Roman"/>
            <w:i/>
            <w:iCs/>
            <w:noProof/>
            <w:webHidden/>
            <w:sz w:val="24"/>
            <w:szCs w:val="24"/>
            <w:lang w:val="en-US" w:eastAsia="zh-CN"/>
          </w:rPr>
        </w:r>
        <w:r w:rsidR="002748D8" w:rsidRPr="002748D8">
          <w:rPr>
            <w:rFonts w:ascii="Times New Roman" w:hAnsi="Times New Roman" w:cs="Times New Roman"/>
            <w:i/>
            <w:iCs/>
            <w:noProof/>
            <w:webHidden/>
            <w:sz w:val="24"/>
            <w:szCs w:val="24"/>
            <w:lang w:val="en-US" w:eastAsia="zh-CN"/>
          </w:rPr>
          <w:fldChar w:fldCharType="separate"/>
        </w:r>
        <w:r w:rsidR="004F156A">
          <w:rPr>
            <w:rFonts w:ascii="Times New Roman" w:hAnsi="Times New Roman" w:cs="Times New Roman"/>
            <w:i/>
            <w:iCs/>
            <w:noProof/>
            <w:webHidden/>
            <w:sz w:val="24"/>
            <w:szCs w:val="24"/>
            <w:lang w:val="en-US" w:eastAsia="zh-CN"/>
          </w:rPr>
          <w:t>6</w:t>
        </w:r>
        <w:r w:rsidR="002748D8" w:rsidRPr="002748D8">
          <w:rPr>
            <w:rFonts w:ascii="Times New Roman" w:hAnsi="Times New Roman" w:cs="Times New Roman"/>
            <w:i/>
            <w:iCs/>
            <w:noProof/>
            <w:webHidden/>
            <w:sz w:val="24"/>
            <w:szCs w:val="24"/>
            <w:lang w:val="en-US" w:eastAsia="zh-CN"/>
          </w:rPr>
          <w:fldChar w:fldCharType="end"/>
        </w:r>
      </w:hyperlink>
    </w:p>
    <w:p w:rsidR="002748D8" w:rsidRPr="002748D8" w:rsidRDefault="00896064" w:rsidP="002748D8">
      <w:pPr>
        <w:tabs>
          <w:tab w:val="right" w:leader="middleDot" w:pos="8296"/>
        </w:tabs>
        <w:rPr>
          <w:rFonts w:ascii="Times New Roman" w:hAnsi="Times New Roman" w:cs="Times New Roman"/>
          <w:noProof/>
          <w:sz w:val="24"/>
          <w:szCs w:val="24"/>
          <w:lang w:val="en-US" w:eastAsia="zh-CN"/>
        </w:rPr>
      </w:pPr>
      <w:hyperlink w:anchor="_Toc493079004" w:history="1">
        <w:r w:rsidR="002748D8" w:rsidRPr="002748D8">
          <w:rPr>
            <w:rFonts w:ascii="Times New Roman" w:hAnsi="Times New Roman" w:cs="Times New Roman"/>
            <w:i/>
            <w:iCs/>
            <w:noProof/>
            <w:color w:val="0563C1"/>
            <w:sz w:val="24"/>
            <w:szCs w:val="24"/>
            <w:u w:val="single"/>
            <w:lang w:val="en-US" w:eastAsia="zh-CN"/>
          </w:rPr>
          <w:t>Figure 6 Environment collections in R</w:t>
        </w:r>
        <w:r w:rsidR="002748D8" w:rsidRPr="002748D8">
          <w:rPr>
            <w:rFonts w:ascii="Times New Roman" w:hAnsi="Times New Roman" w:cs="Times New Roman"/>
            <w:i/>
            <w:iCs/>
            <w:noProof/>
            <w:webHidden/>
            <w:sz w:val="24"/>
            <w:szCs w:val="24"/>
            <w:lang w:val="en-US" w:eastAsia="zh-CN"/>
          </w:rPr>
          <w:tab/>
        </w:r>
        <w:r w:rsidR="002748D8" w:rsidRPr="002748D8">
          <w:rPr>
            <w:rFonts w:ascii="Times New Roman" w:hAnsi="Times New Roman" w:cs="Times New Roman"/>
            <w:i/>
            <w:iCs/>
            <w:noProof/>
            <w:webHidden/>
            <w:sz w:val="24"/>
            <w:szCs w:val="24"/>
            <w:lang w:val="en-US" w:eastAsia="zh-CN"/>
          </w:rPr>
          <w:fldChar w:fldCharType="begin"/>
        </w:r>
        <w:r w:rsidR="002748D8" w:rsidRPr="002748D8">
          <w:rPr>
            <w:rFonts w:ascii="Times New Roman" w:hAnsi="Times New Roman" w:cs="Times New Roman"/>
            <w:i/>
            <w:iCs/>
            <w:noProof/>
            <w:webHidden/>
            <w:sz w:val="24"/>
            <w:szCs w:val="24"/>
            <w:lang w:val="en-US" w:eastAsia="zh-CN"/>
          </w:rPr>
          <w:instrText xml:space="preserve"> PAGEREF _Toc493079004 \h </w:instrText>
        </w:r>
        <w:r w:rsidR="002748D8" w:rsidRPr="002748D8">
          <w:rPr>
            <w:rFonts w:ascii="Times New Roman" w:hAnsi="Times New Roman" w:cs="Times New Roman"/>
            <w:i/>
            <w:iCs/>
            <w:noProof/>
            <w:webHidden/>
            <w:sz w:val="24"/>
            <w:szCs w:val="24"/>
            <w:lang w:val="en-US" w:eastAsia="zh-CN"/>
          </w:rPr>
        </w:r>
        <w:r w:rsidR="002748D8" w:rsidRPr="002748D8">
          <w:rPr>
            <w:rFonts w:ascii="Times New Roman" w:hAnsi="Times New Roman" w:cs="Times New Roman"/>
            <w:i/>
            <w:iCs/>
            <w:noProof/>
            <w:webHidden/>
            <w:sz w:val="24"/>
            <w:szCs w:val="24"/>
            <w:lang w:val="en-US" w:eastAsia="zh-CN"/>
          </w:rPr>
          <w:fldChar w:fldCharType="separate"/>
        </w:r>
        <w:r w:rsidR="004F156A">
          <w:rPr>
            <w:rFonts w:ascii="Times New Roman" w:hAnsi="Times New Roman" w:cs="Times New Roman"/>
            <w:i/>
            <w:iCs/>
            <w:noProof/>
            <w:webHidden/>
            <w:sz w:val="24"/>
            <w:szCs w:val="24"/>
            <w:lang w:val="en-US" w:eastAsia="zh-CN"/>
          </w:rPr>
          <w:t>6</w:t>
        </w:r>
        <w:r w:rsidR="002748D8" w:rsidRPr="002748D8">
          <w:rPr>
            <w:rFonts w:ascii="Times New Roman" w:hAnsi="Times New Roman" w:cs="Times New Roman"/>
            <w:i/>
            <w:iCs/>
            <w:noProof/>
            <w:webHidden/>
            <w:sz w:val="24"/>
            <w:szCs w:val="24"/>
            <w:lang w:val="en-US" w:eastAsia="zh-CN"/>
          </w:rPr>
          <w:fldChar w:fldCharType="end"/>
        </w:r>
      </w:hyperlink>
    </w:p>
    <w:p w:rsidR="002748D8" w:rsidRPr="002748D8" w:rsidRDefault="00896064" w:rsidP="002748D8">
      <w:pPr>
        <w:tabs>
          <w:tab w:val="right" w:leader="middleDot" w:pos="8296"/>
        </w:tabs>
        <w:rPr>
          <w:rFonts w:ascii="Times New Roman" w:hAnsi="Times New Roman" w:cs="Times New Roman"/>
          <w:noProof/>
          <w:sz w:val="24"/>
          <w:szCs w:val="24"/>
          <w:lang w:val="en-US" w:eastAsia="zh-CN"/>
        </w:rPr>
      </w:pPr>
      <w:hyperlink w:anchor="_Toc493079005" w:history="1">
        <w:r w:rsidR="002748D8" w:rsidRPr="002748D8">
          <w:rPr>
            <w:rFonts w:ascii="Times New Roman" w:hAnsi="Times New Roman" w:cs="Times New Roman"/>
            <w:i/>
            <w:iCs/>
            <w:noProof/>
            <w:color w:val="0563C1"/>
            <w:sz w:val="24"/>
            <w:szCs w:val="24"/>
            <w:u w:val="single"/>
            <w:lang w:val="en-US" w:eastAsia="zh-CN"/>
          </w:rPr>
          <w:t>Figure 7 Generate schema definition file</w:t>
        </w:r>
        <w:r w:rsidR="002748D8" w:rsidRPr="002748D8">
          <w:rPr>
            <w:rFonts w:ascii="Times New Roman" w:hAnsi="Times New Roman" w:cs="Times New Roman"/>
            <w:i/>
            <w:iCs/>
            <w:noProof/>
            <w:webHidden/>
            <w:sz w:val="24"/>
            <w:szCs w:val="24"/>
            <w:lang w:val="en-US" w:eastAsia="zh-CN"/>
          </w:rPr>
          <w:tab/>
        </w:r>
        <w:r w:rsidR="002748D8" w:rsidRPr="002748D8">
          <w:rPr>
            <w:rFonts w:ascii="Times New Roman" w:hAnsi="Times New Roman" w:cs="Times New Roman"/>
            <w:i/>
            <w:iCs/>
            <w:noProof/>
            <w:webHidden/>
            <w:sz w:val="24"/>
            <w:szCs w:val="24"/>
            <w:lang w:val="en-US" w:eastAsia="zh-CN"/>
          </w:rPr>
          <w:fldChar w:fldCharType="begin"/>
        </w:r>
        <w:r w:rsidR="002748D8" w:rsidRPr="002748D8">
          <w:rPr>
            <w:rFonts w:ascii="Times New Roman" w:hAnsi="Times New Roman" w:cs="Times New Roman"/>
            <w:i/>
            <w:iCs/>
            <w:noProof/>
            <w:webHidden/>
            <w:sz w:val="24"/>
            <w:szCs w:val="24"/>
            <w:lang w:val="en-US" w:eastAsia="zh-CN"/>
          </w:rPr>
          <w:instrText xml:space="preserve"> PAGEREF _Toc493079005 \h </w:instrText>
        </w:r>
        <w:r w:rsidR="002748D8" w:rsidRPr="002748D8">
          <w:rPr>
            <w:rFonts w:ascii="Times New Roman" w:hAnsi="Times New Roman" w:cs="Times New Roman"/>
            <w:i/>
            <w:iCs/>
            <w:noProof/>
            <w:webHidden/>
            <w:sz w:val="24"/>
            <w:szCs w:val="24"/>
            <w:lang w:val="en-US" w:eastAsia="zh-CN"/>
          </w:rPr>
        </w:r>
        <w:r w:rsidR="002748D8" w:rsidRPr="002748D8">
          <w:rPr>
            <w:rFonts w:ascii="Times New Roman" w:hAnsi="Times New Roman" w:cs="Times New Roman"/>
            <w:i/>
            <w:iCs/>
            <w:noProof/>
            <w:webHidden/>
            <w:sz w:val="24"/>
            <w:szCs w:val="24"/>
            <w:lang w:val="en-US" w:eastAsia="zh-CN"/>
          </w:rPr>
          <w:fldChar w:fldCharType="separate"/>
        </w:r>
        <w:r w:rsidR="004F156A">
          <w:rPr>
            <w:rFonts w:ascii="Times New Roman" w:hAnsi="Times New Roman" w:cs="Times New Roman"/>
            <w:i/>
            <w:iCs/>
            <w:noProof/>
            <w:webHidden/>
            <w:sz w:val="24"/>
            <w:szCs w:val="24"/>
            <w:lang w:val="en-US" w:eastAsia="zh-CN"/>
          </w:rPr>
          <w:t>7</w:t>
        </w:r>
        <w:r w:rsidR="002748D8" w:rsidRPr="002748D8">
          <w:rPr>
            <w:rFonts w:ascii="Times New Roman" w:hAnsi="Times New Roman" w:cs="Times New Roman"/>
            <w:i/>
            <w:iCs/>
            <w:noProof/>
            <w:webHidden/>
            <w:sz w:val="24"/>
            <w:szCs w:val="24"/>
            <w:lang w:val="en-US" w:eastAsia="zh-CN"/>
          </w:rPr>
          <w:fldChar w:fldCharType="end"/>
        </w:r>
      </w:hyperlink>
    </w:p>
    <w:p w:rsidR="002748D8" w:rsidRPr="002748D8" w:rsidRDefault="00896064" w:rsidP="002748D8">
      <w:pPr>
        <w:tabs>
          <w:tab w:val="right" w:leader="middleDot" w:pos="8296"/>
        </w:tabs>
        <w:rPr>
          <w:rFonts w:ascii="Times New Roman" w:hAnsi="Times New Roman" w:cs="Times New Roman"/>
          <w:noProof/>
          <w:sz w:val="24"/>
          <w:szCs w:val="24"/>
          <w:lang w:val="en-US" w:eastAsia="zh-CN"/>
        </w:rPr>
      </w:pPr>
      <w:hyperlink w:anchor="_Toc493079006" w:history="1">
        <w:r w:rsidR="002748D8" w:rsidRPr="002748D8">
          <w:rPr>
            <w:rFonts w:ascii="Times New Roman" w:hAnsi="Times New Roman" w:cs="Times New Roman"/>
            <w:i/>
            <w:iCs/>
            <w:noProof/>
            <w:color w:val="0563C1"/>
            <w:sz w:val="24"/>
            <w:szCs w:val="24"/>
            <w:u w:val="single"/>
            <w:lang w:val="en-US" w:eastAsia="zh-CN"/>
          </w:rPr>
          <w:t>Figure 8 Start mongosqld</w:t>
        </w:r>
        <w:r w:rsidR="002748D8" w:rsidRPr="002748D8">
          <w:rPr>
            <w:rFonts w:ascii="Times New Roman" w:hAnsi="Times New Roman" w:cs="Times New Roman"/>
            <w:i/>
            <w:iCs/>
            <w:noProof/>
            <w:webHidden/>
            <w:sz w:val="24"/>
            <w:szCs w:val="24"/>
            <w:lang w:val="en-US" w:eastAsia="zh-CN"/>
          </w:rPr>
          <w:tab/>
        </w:r>
        <w:r w:rsidR="002748D8" w:rsidRPr="002748D8">
          <w:rPr>
            <w:rFonts w:ascii="Times New Roman" w:hAnsi="Times New Roman" w:cs="Times New Roman"/>
            <w:i/>
            <w:iCs/>
            <w:noProof/>
            <w:webHidden/>
            <w:sz w:val="24"/>
            <w:szCs w:val="24"/>
            <w:lang w:val="en-US" w:eastAsia="zh-CN"/>
          </w:rPr>
          <w:fldChar w:fldCharType="begin"/>
        </w:r>
        <w:r w:rsidR="002748D8" w:rsidRPr="002748D8">
          <w:rPr>
            <w:rFonts w:ascii="Times New Roman" w:hAnsi="Times New Roman" w:cs="Times New Roman"/>
            <w:i/>
            <w:iCs/>
            <w:noProof/>
            <w:webHidden/>
            <w:sz w:val="24"/>
            <w:szCs w:val="24"/>
            <w:lang w:val="en-US" w:eastAsia="zh-CN"/>
          </w:rPr>
          <w:instrText xml:space="preserve"> PAGEREF _Toc493079006 \h </w:instrText>
        </w:r>
        <w:r w:rsidR="002748D8" w:rsidRPr="002748D8">
          <w:rPr>
            <w:rFonts w:ascii="Times New Roman" w:hAnsi="Times New Roman" w:cs="Times New Roman"/>
            <w:i/>
            <w:iCs/>
            <w:noProof/>
            <w:webHidden/>
            <w:sz w:val="24"/>
            <w:szCs w:val="24"/>
            <w:lang w:val="en-US" w:eastAsia="zh-CN"/>
          </w:rPr>
        </w:r>
        <w:r w:rsidR="002748D8" w:rsidRPr="002748D8">
          <w:rPr>
            <w:rFonts w:ascii="Times New Roman" w:hAnsi="Times New Roman" w:cs="Times New Roman"/>
            <w:i/>
            <w:iCs/>
            <w:noProof/>
            <w:webHidden/>
            <w:sz w:val="24"/>
            <w:szCs w:val="24"/>
            <w:lang w:val="en-US" w:eastAsia="zh-CN"/>
          </w:rPr>
          <w:fldChar w:fldCharType="separate"/>
        </w:r>
        <w:r w:rsidR="004F156A">
          <w:rPr>
            <w:rFonts w:ascii="Times New Roman" w:hAnsi="Times New Roman" w:cs="Times New Roman"/>
            <w:i/>
            <w:iCs/>
            <w:noProof/>
            <w:webHidden/>
            <w:sz w:val="24"/>
            <w:szCs w:val="24"/>
            <w:lang w:val="en-US" w:eastAsia="zh-CN"/>
          </w:rPr>
          <w:t>7</w:t>
        </w:r>
        <w:r w:rsidR="002748D8" w:rsidRPr="002748D8">
          <w:rPr>
            <w:rFonts w:ascii="Times New Roman" w:hAnsi="Times New Roman" w:cs="Times New Roman"/>
            <w:i/>
            <w:iCs/>
            <w:noProof/>
            <w:webHidden/>
            <w:sz w:val="24"/>
            <w:szCs w:val="24"/>
            <w:lang w:val="en-US" w:eastAsia="zh-CN"/>
          </w:rPr>
          <w:fldChar w:fldCharType="end"/>
        </w:r>
      </w:hyperlink>
    </w:p>
    <w:p w:rsidR="002748D8" w:rsidRPr="002748D8" w:rsidRDefault="00896064" w:rsidP="002748D8">
      <w:pPr>
        <w:tabs>
          <w:tab w:val="right" w:leader="middleDot" w:pos="8296"/>
        </w:tabs>
        <w:rPr>
          <w:rFonts w:ascii="Times New Roman" w:hAnsi="Times New Roman" w:cs="Times New Roman"/>
          <w:noProof/>
          <w:sz w:val="24"/>
          <w:szCs w:val="24"/>
          <w:lang w:val="en-US" w:eastAsia="zh-CN"/>
        </w:rPr>
      </w:pPr>
      <w:hyperlink w:anchor="_Toc493079007" w:history="1">
        <w:r w:rsidR="002748D8" w:rsidRPr="002748D8">
          <w:rPr>
            <w:rFonts w:ascii="Times New Roman" w:hAnsi="Times New Roman" w:cs="Times New Roman"/>
            <w:i/>
            <w:iCs/>
            <w:noProof/>
            <w:color w:val="0563C1"/>
            <w:sz w:val="24"/>
            <w:szCs w:val="24"/>
            <w:u w:val="single"/>
            <w:lang w:val="en-US" w:eastAsia="zh-CN"/>
          </w:rPr>
          <w:t>Figure 9 Connect Tableau and MongoDB database</w:t>
        </w:r>
        <w:r w:rsidR="002748D8" w:rsidRPr="002748D8">
          <w:rPr>
            <w:rFonts w:ascii="Times New Roman" w:hAnsi="Times New Roman" w:cs="Times New Roman"/>
            <w:i/>
            <w:iCs/>
            <w:noProof/>
            <w:webHidden/>
            <w:sz w:val="24"/>
            <w:szCs w:val="24"/>
            <w:lang w:val="en-US" w:eastAsia="zh-CN"/>
          </w:rPr>
          <w:tab/>
        </w:r>
        <w:r w:rsidR="002748D8" w:rsidRPr="002748D8">
          <w:rPr>
            <w:rFonts w:ascii="Times New Roman" w:hAnsi="Times New Roman" w:cs="Times New Roman"/>
            <w:i/>
            <w:iCs/>
            <w:noProof/>
            <w:webHidden/>
            <w:sz w:val="24"/>
            <w:szCs w:val="24"/>
            <w:lang w:val="en-US" w:eastAsia="zh-CN"/>
          </w:rPr>
          <w:fldChar w:fldCharType="begin"/>
        </w:r>
        <w:r w:rsidR="002748D8" w:rsidRPr="002748D8">
          <w:rPr>
            <w:rFonts w:ascii="Times New Roman" w:hAnsi="Times New Roman" w:cs="Times New Roman"/>
            <w:i/>
            <w:iCs/>
            <w:noProof/>
            <w:webHidden/>
            <w:sz w:val="24"/>
            <w:szCs w:val="24"/>
            <w:lang w:val="en-US" w:eastAsia="zh-CN"/>
          </w:rPr>
          <w:instrText xml:space="preserve"> PAGEREF _Toc493079007 \h </w:instrText>
        </w:r>
        <w:r w:rsidR="002748D8" w:rsidRPr="002748D8">
          <w:rPr>
            <w:rFonts w:ascii="Times New Roman" w:hAnsi="Times New Roman" w:cs="Times New Roman"/>
            <w:i/>
            <w:iCs/>
            <w:noProof/>
            <w:webHidden/>
            <w:sz w:val="24"/>
            <w:szCs w:val="24"/>
            <w:lang w:val="en-US" w:eastAsia="zh-CN"/>
          </w:rPr>
        </w:r>
        <w:r w:rsidR="002748D8" w:rsidRPr="002748D8">
          <w:rPr>
            <w:rFonts w:ascii="Times New Roman" w:hAnsi="Times New Roman" w:cs="Times New Roman"/>
            <w:i/>
            <w:iCs/>
            <w:noProof/>
            <w:webHidden/>
            <w:sz w:val="24"/>
            <w:szCs w:val="24"/>
            <w:lang w:val="en-US" w:eastAsia="zh-CN"/>
          </w:rPr>
          <w:fldChar w:fldCharType="separate"/>
        </w:r>
        <w:r w:rsidR="004F156A">
          <w:rPr>
            <w:rFonts w:ascii="Times New Roman" w:hAnsi="Times New Roman" w:cs="Times New Roman"/>
            <w:i/>
            <w:iCs/>
            <w:noProof/>
            <w:webHidden/>
            <w:sz w:val="24"/>
            <w:szCs w:val="24"/>
            <w:lang w:val="en-US" w:eastAsia="zh-CN"/>
          </w:rPr>
          <w:t>7</w:t>
        </w:r>
        <w:r w:rsidR="002748D8" w:rsidRPr="002748D8">
          <w:rPr>
            <w:rFonts w:ascii="Times New Roman" w:hAnsi="Times New Roman" w:cs="Times New Roman"/>
            <w:i/>
            <w:iCs/>
            <w:noProof/>
            <w:webHidden/>
            <w:sz w:val="24"/>
            <w:szCs w:val="24"/>
            <w:lang w:val="en-US" w:eastAsia="zh-CN"/>
          </w:rPr>
          <w:fldChar w:fldCharType="end"/>
        </w:r>
      </w:hyperlink>
    </w:p>
    <w:p w:rsidR="002748D8" w:rsidRPr="002748D8" w:rsidRDefault="00896064" w:rsidP="002748D8">
      <w:pPr>
        <w:tabs>
          <w:tab w:val="right" w:leader="middleDot" w:pos="8296"/>
        </w:tabs>
        <w:rPr>
          <w:rFonts w:ascii="Times New Roman" w:hAnsi="Times New Roman" w:cs="Times New Roman"/>
          <w:noProof/>
          <w:sz w:val="24"/>
          <w:szCs w:val="24"/>
          <w:lang w:val="en-US" w:eastAsia="zh-CN"/>
        </w:rPr>
      </w:pPr>
      <w:hyperlink w:anchor="_Toc493079008" w:history="1">
        <w:r w:rsidR="002748D8" w:rsidRPr="002748D8">
          <w:rPr>
            <w:rFonts w:ascii="Times New Roman" w:hAnsi="Times New Roman" w:cs="Times New Roman"/>
            <w:i/>
            <w:iCs/>
            <w:noProof/>
            <w:color w:val="0563C1"/>
            <w:sz w:val="24"/>
            <w:szCs w:val="24"/>
            <w:u w:val="single"/>
            <w:lang w:val="en-US" w:eastAsia="zh-CN"/>
          </w:rPr>
          <w:t>Figure 10 Pedestri</w:t>
        </w:r>
        <w:r w:rsidR="002748D8">
          <w:rPr>
            <w:rFonts w:ascii="Times New Roman" w:hAnsi="Times New Roman" w:cs="Times New Roman"/>
            <w:i/>
            <w:iCs/>
            <w:noProof/>
            <w:color w:val="0563C1"/>
            <w:sz w:val="24"/>
            <w:szCs w:val="24"/>
            <w:u w:val="single"/>
            <w:lang w:val="en-US" w:eastAsia="zh-CN"/>
          </w:rPr>
          <w:t>an traffic (Melbourne Central) o</w:t>
        </w:r>
        <w:r w:rsidR="002748D8" w:rsidRPr="002748D8">
          <w:rPr>
            <w:rFonts w:ascii="Times New Roman" w:hAnsi="Times New Roman" w:cs="Times New Roman"/>
            <w:i/>
            <w:iCs/>
            <w:noProof/>
            <w:color w:val="0563C1"/>
            <w:sz w:val="24"/>
            <w:szCs w:val="24"/>
            <w:u w:val="single"/>
            <w:lang w:val="en-US" w:eastAsia="zh-CN"/>
          </w:rPr>
          <w:t>n weekends from 2011 to 2014</w:t>
        </w:r>
        <w:r w:rsidR="002748D8" w:rsidRPr="002748D8">
          <w:rPr>
            <w:rFonts w:ascii="Times New Roman" w:hAnsi="Times New Roman" w:cs="Times New Roman"/>
            <w:i/>
            <w:iCs/>
            <w:noProof/>
            <w:webHidden/>
            <w:sz w:val="24"/>
            <w:szCs w:val="24"/>
            <w:lang w:val="en-US" w:eastAsia="zh-CN"/>
          </w:rPr>
          <w:tab/>
        </w:r>
        <w:r w:rsidR="002748D8" w:rsidRPr="002748D8">
          <w:rPr>
            <w:rFonts w:ascii="Times New Roman" w:hAnsi="Times New Roman" w:cs="Times New Roman"/>
            <w:i/>
            <w:iCs/>
            <w:noProof/>
            <w:webHidden/>
            <w:sz w:val="24"/>
            <w:szCs w:val="24"/>
            <w:lang w:val="en-US" w:eastAsia="zh-CN"/>
          </w:rPr>
          <w:fldChar w:fldCharType="begin"/>
        </w:r>
        <w:r w:rsidR="002748D8" w:rsidRPr="002748D8">
          <w:rPr>
            <w:rFonts w:ascii="Times New Roman" w:hAnsi="Times New Roman" w:cs="Times New Roman"/>
            <w:i/>
            <w:iCs/>
            <w:noProof/>
            <w:webHidden/>
            <w:sz w:val="24"/>
            <w:szCs w:val="24"/>
            <w:lang w:val="en-US" w:eastAsia="zh-CN"/>
          </w:rPr>
          <w:instrText xml:space="preserve"> PAGEREF _Toc493079008 \h </w:instrText>
        </w:r>
        <w:r w:rsidR="002748D8" w:rsidRPr="002748D8">
          <w:rPr>
            <w:rFonts w:ascii="Times New Roman" w:hAnsi="Times New Roman" w:cs="Times New Roman"/>
            <w:i/>
            <w:iCs/>
            <w:noProof/>
            <w:webHidden/>
            <w:sz w:val="24"/>
            <w:szCs w:val="24"/>
            <w:lang w:val="en-US" w:eastAsia="zh-CN"/>
          </w:rPr>
        </w:r>
        <w:r w:rsidR="002748D8" w:rsidRPr="002748D8">
          <w:rPr>
            <w:rFonts w:ascii="Times New Roman" w:hAnsi="Times New Roman" w:cs="Times New Roman"/>
            <w:i/>
            <w:iCs/>
            <w:noProof/>
            <w:webHidden/>
            <w:sz w:val="24"/>
            <w:szCs w:val="24"/>
            <w:lang w:val="en-US" w:eastAsia="zh-CN"/>
          </w:rPr>
          <w:fldChar w:fldCharType="separate"/>
        </w:r>
        <w:r w:rsidR="004F156A">
          <w:rPr>
            <w:rFonts w:ascii="Times New Roman" w:hAnsi="Times New Roman" w:cs="Times New Roman"/>
            <w:i/>
            <w:iCs/>
            <w:noProof/>
            <w:webHidden/>
            <w:sz w:val="24"/>
            <w:szCs w:val="24"/>
            <w:lang w:val="en-US" w:eastAsia="zh-CN"/>
          </w:rPr>
          <w:t>8</w:t>
        </w:r>
        <w:r w:rsidR="002748D8" w:rsidRPr="002748D8">
          <w:rPr>
            <w:rFonts w:ascii="Times New Roman" w:hAnsi="Times New Roman" w:cs="Times New Roman"/>
            <w:i/>
            <w:iCs/>
            <w:noProof/>
            <w:webHidden/>
            <w:sz w:val="24"/>
            <w:szCs w:val="24"/>
            <w:lang w:val="en-US" w:eastAsia="zh-CN"/>
          </w:rPr>
          <w:fldChar w:fldCharType="end"/>
        </w:r>
      </w:hyperlink>
    </w:p>
    <w:p w:rsidR="002748D8" w:rsidRPr="002748D8" w:rsidRDefault="00896064" w:rsidP="002748D8">
      <w:pPr>
        <w:tabs>
          <w:tab w:val="right" w:leader="middleDot" w:pos="8296"/>
        </w:tabs>
        <w:rPr>
          <w:rFonts w:ascii="Times New Roman" w:hAnsi="Times New Roman" w:cs="Times New Roman"/>
          <w:noProof/>
          <w:sz w:val="24"/>
          <w:szCs w:val="24"/>
          <w:lang w:val="en-US" w:eastAsia="zh-CN"/>
        </w:rPr>
      </w:pPr>
      <w:hyperlink w:anchor="_Toc493079009" w:history="1">
        <w:r w:rsidR="002748D8" w:rsidRPr="002748D8">
          <w:rPr>
            <w:rFonts w:ascii="Times New Roman" w:hAnsi="Times New Roman" w:cs="Times New Roman"/>
            <w:i/>
            <w:iCs/>
            <w:noProof/>
            <w:color w:val="0563C1"/>
            <w:sz w:val="24"/>
            <w:szCs w:val="24"/>
            <w:u w:val="single"/>
            <w:lang w:val="en-US" w:eastAsia="zh-CN"/>
          </w:rPr>
          <w:t>Figure 11 Mean value in a day in 2014</w:t>
        </w:r>
        <w:r w:rsidR="002748D8" w:rsidRPr="002748D8">
          <w:rPr>
            <w:rFonts w:ascii="Times New Roman" w:hAnsi="Times New Roman" w:cs="Times New Roman"/>
            <w:i/>
            <w:iCs/>
            <w:noProof/>
            <w:webHidden/>
            <w:sz w:val="24"/>
            <w:szCs w:val="24"/>
            <w:lang w:val="en-US" w:eastAsia="zh-CN"/>
          </w:rPr>
          <w:tab/>
        </w:r>
        <w:r w:rsidR="002748D8" w:rsidRPr="002748D8">
          <w:rPr>
            <w:rFonts w:ascii="Times New Roman" w:hAnsi="Times New Roman" w:cs="Times New Roman"/>
            <w:i/>
            <w:iCs/>
            <w:noProof/>
            <w:webHidden/>
            <w:sz w:val="24"/>
            <w:szCs w:val="24"/>
            <w:lang w:val="en-US" w:eastAsia="zh-CN"/>
          </w:rPr>
          <w:fldChar w:fldCharType="begin"/>
        </w:r>
        <w:r w:rsidR="002748D8" w:rsidRPr="002748D8">
          <w:rPr>
            <w:rFonts w:ascii="Times New Roman" w:hAnsi="Times New Roman" w:cs="Times New Roman"/>
            <w:i/>
            <w:iCs/>
            <w:noProof/>
            <w:webHidden/>
            <w:sz w:val="24"/>
            <w:szCs w:val="24"/>
            <w:lang w:val="en-US" w:eastAsia="zh-CN"/>
          </w:rPr>
          <w:instrText xml:space="preserve"> PAGEREF _Toc493079009 \h </w:instrText>
        </w:r>
        <w:r w:rsidR="002748D8" w:rsidRPr="002748D8">
          <w:rPr>
            <w:rFonts w:ascii="Times New Roman" w:hAnsi="Times New Roman" w:cs="Times New Roman"/>
            <w:i/>
            <w:iCs/>
            <w:noProof/>
            <w:webHidden/>
            <w:sz w:val="24"/>
            <w:szCs w:val="24"/>
            <w:lang w:val="en-US" w:eastAsia="zh-CN"/>
          </w:rPr>
        </w:r>
        <w:r w:rsidR="002748D8" w:rsidRPr="002748D8">
          <w:rPr>
            <w:rFonts w:ascii="Times New Roman" w:hAnsi="Times New Roman" w:cs="Times New Roman"/>
            <w:i/>
            <w:iCs/>
            <w:noProof/>
            <w:webHidden/>
            <w:sz w:val="24"/>
            <w:szCs w:val="24"/>
            <w:lang w:val="en-US" w:eastAsia="zh-CN"/>
          </w:rPr>
          <w:fldChar w:fldCharType="separate"/>
        </w:r>
        <w:r w:rsidR="004F156A">
          <w:rPr>
            <w:rFonts w:ascii="Times New Roman" w:hAnsi="Times New Roman" w:cs="Times New Roman"/>
            <w:i/>
            <w:iCs/>
            <w:noProof/>
            <w:webHidden/>
            <w:sz w:val="24"/>
            <w:szCs w:val="24"/>
            <w:lang w:val="en-US" w:eastAsia="zh-CN"/>
          </w:rPr>
          <w:t>8</w:t>
        </w:r>
        <w:r w:rsidR="002748D8" w:rsidRPr="002748D8">
          <w:rPr>
            <w:rFonts w:ascii="Times New Roman" w:hAnsi="Times New Roman" w:cs="Times New Roman"/>
            <w:i/>
            <w:iCs/>
            <w:noProof/>
            <w:webHidden/>
            <w:sz w:val="24"/>
            <w:szCs w:val="24"/>
            <w:lang w:val="en-US" w:eastAsia="zh-CN"/>
          </w:rPr>
          <w:fldChar w:fldCharType="end"/>
        </w:r>
      </w:hyperlink>
    </w:p>
    <w:p w:rsidR="002748D8" w:rsidRPr="002748D8" w:rsidRDefault="00896064" w:rsidP="002748D8">
      <w:pPr>
        <w:tabs>
          <w:tab w:val="right" w:leader="middleDot" w:pos="8296"/>
        </w:tabs>
        <w:rPr>
          <w:rFonts w:ascii="Times New Roman" w:hAnsi="Times New Roman" w:cs="Times New Roman"/>
          <w:noProof/>
          <w:sz w:val="24"/>
          <w:szCs w:val="24"/>
          <w:lang w:val="en-US" w:eastAsia="zh-CN"/>
        </w:rPr>
      </w:pPr>
      <w:hyperlink w:anchor="_Toc493079010" w:history="1">
        <w:r w:rsidR="002748D8" w:rsidRPr="002748D8">
          <w:rPr>
            <w:rFonts w:ascii="Times New Roman" w:hAnsi="Times New Roman" w:cs="Times New Roman"/>
            <w:i/>
            <w:iCs/>
            <w:noProof/>
            <w:color w:val="0563C1"/>
            <w:sz w:val="24"/>
            <w:szCs w:val="24"/>
            <w:u w:val="single"/>
            <w:lang w:val="en-US" w:eastAsia="zh-CN"/>
          </w:rPr>
          <w:t>Figure 12 Pedestrian density in a day</w:t>
        </w:r>
        <w:r w:rsidR="002748D8" w:rsidRPr="002748D8">
          <w:rPr>
            <w:rFonts w:ascii="Times New Roman" w:hAnsi="Times New Roman" w:cs="Times New Roman"/>
            <w:i/>
            <w:iCs/>
            <w:noProof/>
            <w:webHidden/>
            <w:sz w:val="24"/>
            <w:szCs w:val="24"/>
            <w:lang w:val="en-US" w:eastAsia="zh-CN"/>
          </w:rPr>
          <w:tab/>
        </w:r>
        <w:r w:rsidR="002748D8" w:rsidRPr="002748D8">
          <w:rPr>
            <w:rFonts w:ascii="Times New Roman" w:hAnsi="Times New Roman" w:cs="Times New Roman"/>
            <w:i/>
            <w:iCs/>
            <w:noProof/>
            <w:webHidden/>
            <w:sz w:val="24"/>
            <w:szCs w:val="24"/>
            <w:lang w:val="en-US" w:eastAsia="zh-CN"/>
          </w:rPr>
          <w:fldChar w:fldCharType="begin"/>
        </w:r>
        <w:r w:rsidR="002748D8" w:rsidRPr="002748D8">
          <w:rPr>
            <w:rFonts w:ascii="Times New Roman" w:hAnsi="Times New Roman" w:cs="Times New Roman"/>
            <w:i/>
            <w:iCs/>
            <w:noProof/>
            <w:webHidden/>
            <w:sz w:val="24"/>
            <w:szCs w:val="24"/>
            <w:lang w:val="en-US" w:eastAsia="zh-CN"/>
          </w:rPr>
          <w:instrText xml:space="preserve"> PAGEREF _Toc493079010 \h </w:instrText>
        </w:r>
        <w:r w:rsidR="002748D8" w:rsidRPr="002748D8">
          <w:rPr>
            <w:rFonts w:ascii="Times New Roman" w:hAnsi="Times New Roman" w:cs="Times New Roman"/>
            <w:i/>
            <w:iCs/>
            <w:noProof/>
            <w:webHidden/>
            <w:sz w:val="24"/>
            <w:szCs w:val="24"/>
            <w:lang w:val="en-US" w:eastAsia="zh-CN"/>
          </w:rPr>
        </w:r>
        <w:r w:rsidR="002748D8" w:rsidRPr="002748D8">
          <w:rPr>
            <w:rFonts w:ascii="Times New Roman" w:hAnsi="Times New Roman" w:cs="Times New Roman"/>
            <w:i/>
            <w:iCs/>
            <w:noProof/>
            <w:webHidden/>
            <w:sz w:val="24"/>
            <w:szCs w:val="24"/>
            <w:lang w:val="en-US" w:eastAsia="zh-CN"/>
          </w:rPr>
          <w:fldChar w:fldCharType="separate"/>
        </w:r>
        <w:r w:rsidR="004F156A">
          <w:rPr>
            <w:rFonts w:ascii="Times New Roman" w:hAnsi="Times New Roman" w:cs="Times New Roman"/>
            <w:i/>
            <w:iCs/>
            <w:noProof/>
            <w:webHidden/>
            <w:sz w:val="24"/>
            <w:szCs w:val="24"/>
            <w:lang w:val="en-US" w:eastAsia="zh-CN"/>
          </w:rPr>
          <w:t>9</w:t>
        </w:r>
        <w:r w:rsidR="002748D8" w:rsidRPr="002748D8">
          <w:rPr>
            <w:rFonts w:ascii="Times New Roman" w:hAnsi="Times New Roman" w:cs="Times New Roman"/>
            <w:i/>
            <w:iCs/>
            <w:noProof/>
            <w:webHidden/>
            <w:sz w:val="24"/>
            <w:szCs w:val="24"/>
            <w:lang w:val="en-US" w:eastAsia="zh-CN"/>
          </w:rPr>
          <w:fldChar w:fldCharType="end"/>
        </w:r>
      </w:hyperlink>
    </w:p>
    <w:p w:rsidR="002748D8" w:rsidRPr="002748D8" w:rsidRDefault="00896064" w:rsidP="002748D8">
      <w:pPr>
        <w:tabs>
          <w:tab w:val="right" w:leader="middleDot" w:pos="8296"/>
        </w:tabs>
        <w:rPr>
          <w:rFonts w:ascii="Times New Roman" w:hAnsi="Times New Roman" w:cs="Times New Roman"/>
          <w:noProof/>
          <w:sz w:val="24"/>
          <w:szCs w:val="24"/>
          <w:lang w:val="en-US" w:eastAsia="zh-CN"/>
        </w:rPr>
      </w:pPr>
      <w:hyperlink w:anchor="_Toc493079011" w:history="1">
        <w:r w:rsidR="002748D8" w:rsidRPr="002748D8">
          <w:rPr>
            <w:rFonts w:ascii="Times New Roman" w:hAnsi="Times New Roman" w:cs="Times New Roman"/>
            <w:i/>
            <w:iCs/>
            <w:noProof/>
            <w:color w:val="0563C1"/>
            <w:sz w:val="24"/>
            <w:szCs w:val="24"/>
            <w:u w:val="single"/>
            <w:lang w:val="en-US" w:eastAsia="zh-CN"/>
          </w:rPr>
          <w:t>Figure 13 Pedestrian density in weekends</w:t>
        </w:r>
        <w:r w:rsidR="002748D8" w:rsidRPr="002748D8">
          <w:rPr>
            <w:rFonts w:ascii="Times New Roman" w:hAnsi="Times New Roman" w:cs="Times New Roman"/>
            <w:i/>
            <w:iCs/>
            <w:noProof/>
            <w:webHidden/>
            <w:sz w:val="24"/>
            <w:szCs w:val="24"/>
            <w:lang w:val="en-US" w:eastAsia="zh-CN"/>
          </w:rPr>
          <w:tab/>
        </w:r>
        <w:r w:rsidR="002748D8" w:rsidRPr="002748D8">
          <w:rPr>
            <w:rFonts w:ascii="Times New Roman" w:hAnsi="Times New Roman" w:cs="Times New Roman"/>
            <w:i/>
            <w:iCs/>
            <w:noProof/>
            <w:webHidden/>
            <w:sz w:val="24"/>
            <w:szCs w:val="24"/>
            <w:lang w:val="en-US" w:eastAsia="zh-CN"/>
          </w:rPr>
          <w:fldChar w:fldCharType="begin"/>
        </w:r>
        <w:r w:rsidR="002748D8" w:rsidRPr="002748D8">
          <w:rPr>
            <w:rFonts w:ascii="Times New Roman" w:hAnsi="Times New Roman" w:cs="Times New Roman"/>
            <w:i/>
            <w:iCs/>
            <w:noProof/>
            <w:webHidden/>
            <w:sz w:val="24"/>
            <w:szCs w:val="24"/>
            <w:lang w:val="en-US" w:eastAsia="zh-CN"/>
          </w:rPr>
          <w:instrText xml:space="preserve"> PAGEREF _Toc493079011 \h </w:instrText>
        </w:r>
        <w:r w:rsidR="002748D8" w:rsidRPr="002748D8">
          <w:rPr>
            <w:rFonts w:ascii="Times New Roman" w:hAnsi="Times New Roman" w:cs="Times New Roman"/>
            <w:i/>
            <w:iCs/>
            <w:noProof/>
            <w:webHidden/>
            <w:sz w:val="24"/>
            <w:szCs w:val="24"/>
            <w:lang w:val="en-US" w:eastAsia="zh-CN"/>
          </w:rPr>
        </w:r>
        <w:r w:rsidR="002748D8" w:rsidRPr="002748D8">
          <w:rPr>
            <w:rFonts w:ascii="Times New Roman" w:hAnsi="Times New Roman" w:cs="Times New Roman"/>
            <w:i/>
            <w:iCs/>
            <w:noProof/>
            <w:webHidden/>
            <w:sz w:val="24"/>
            <w:szCs w:val="24"/>
            <w:lang w:val="en-US" w:eastAsia="zh-CN"/>
          </w:rPr>
          <w:fldChar w:fldCharType="separate"/>
        </w:r>
        <w:r w:rsidR="004F156A">
          <w:rPr>
            <w:rFonts w:ascii="Times New Roman" w:hAnsi="Times New Roman" w:cs="Times New Roman"/>
            <w:i/>
            <w:iCs/>
            <w:noProof/>
            <w:webHidden/>
            <w:sz w:val="24"/>
            <w:szCs w:val="24"/>
            <w:lang w:val="en-US" w:eastAsia="zh-CN"/>
          </w:rPr>
          <w:t>9</w:t>
        </w:r>
        <w:r w:rsidR="002748D8" w:rsidRPr="002748D8">
          <w:rPr>
            <w:rFonts w:ascii="Times New Roman" w:hAnsi="Times New Roman" w:cs="Times New Roman"/>
            <w:i/>
            <w:iCs/>
            <w:noProof/>
            <w:webHidden/>
            <w:sz w:val="24"/>
            <w:szCs w:val="24"/>
            <w:lang w:val="en-US" w:eastAsia="zh-CN"/>
          </w:rPr>
          <w:fldChar w:fldCharType="end"/>
        </w:r>
      </w:hyperlink>
    </w:p>
    <w:p w:rsidR="002748D8" w:rsidRPr="002748D8" w:rsidRDefault="00896064" w:rsidP="002748D8">
      <w:pPr>
        <w:tabs>
          <w:tab w:val="right" w:leader="middleDot" w:pos="8296"/>
        </w:tabs>
        <w:rPr>
          <w:rFonts w:ascii="Times New Roman" w:hAnsi="Times New Roman" w:cs="Times New Roman"/>
          <w:noProof/>
          <w:sz w:val="24"/>
          <w:szCs w:val="24"/>
          <w:lang w:val="en-US" w:eastAsia="zh-CN"/>
        </w:rPr>
      </w:pPr>
      <w:hyperlink w:anchor="_Toc493079012" w:history="1">
        <w:r w:rsidR="002748D8" w:rsidRPr="002748D8">
          <w:rPr>
            <w:rFonts w:ascii="Times New Roman" w:hAnsi="Times New Roman" w:cs="Times New Roman"/>
            <w:i/>
            <w:iCs/>
            <w:noProof/>
            <w:color w:val="0563C1"/>
            <w:sz w:val="24"/>
            <w:szCs w:val="24"/>
            <w:u w:val="single"/>
            <w:lang w:val="en-US" w:eastAsia="zh-CN"/>
          </w:rPr>
          <w:t>Figure 14 Pedestrian density of four stations in 2014</w:t>
        </w:r>
        <w:r w:rsidR="002748D8" w:rsidRPr="002748D8">
          <w:rPr>
            <w:rFonts w:ascii="Times New Roman" w:hAnsi="Times New Roman" w:cs="Times New Roman"/>
            <w:i/>
            <w:iCs/>
            <w:noProof/>
            <w:webHidden/>
            <w:sz w:val="24"/>
            <w:szCs w:val="24"/>
            <w:lang w:val="en-US" w:eastAsia="zh-CN"/>
          </w:rPr>
          <w:tab/>
        </w:r>
        <w:r w:rsidR="002748D8" w:rsidRPr="002748D8">
          <w:rPr>
            <w:rFonts w:ascii="Times New Roman" w:hAnsi="Times New Roman" w:cs="Times New Roman"/>
            <w:i/>
            <w:iCs/>
            <w:noProof/>
            <w:webHidden/>
            <w:sz w:val="24"/>
            <w:szCs w:val="24"/>
            <w:lang w:val="en-US" w:eastAsia="zh-CN"/>
          </w:rPr>
          <w:fldChar w:fldCharType="begin"/>
        </w:r>
        <w:r w:rsidR="002748D8" w:rsidRPr="002748D8">
          <w:rPr>
            <w:rFonts w:ascii="Times New Roman" w:hAnsi="Times New Roman" w:cs="Times New Roman"/>
            <w:i/>
            <w:iCs/>
            <w:noProof/>
            <w:webHidden/>
            <w:sz w:val="24"/>
            <w:szCs w:val="24"/>
            <w:lang w:val="en-US" w:eastAsia="zh-CN"/>
          </w:rPr>
          <w:instrText xml:space="preserve"> PAGEREF _Toc493079012 \h </w:instrText>
        </w:r>
        <w:r w:rsidR="002748D8" w:rsidRPr="002748D8">
          <w:rPr>
            <w:rFonts w:ascii="Times New Roman" w:hAnsi="Times New Roman" w:cs="Times New Roman"/>
            <w:i/>
            <w:iCs/>
            <w:noProof/>
            <w:webHidden/>
            <w:sz w:val="24"/>
            <w:szCs w:val="24"/>
            <w:lang w:val="en-US" w:eastAsia="zh-CN"/>
          </w:rPr>
        </w:r>
        <w:r w:rsidR="002748D8" w:rsidRPr="002748D8">
          <w:rPr>
            <w:rFonts w:ascii="Times New Roman" w:hAnsi="Times New Roman" w:cs="Times New Roman"/>
            <w:i/>
            <w:iCs/>
            <w:noProof/>
            <w:webHidden/>
            <w:sz w:val="24"/>
            <w:szCs w:val="24"/>
            <w:lang w:val="en-US" w:eastAsia="zh-CN"/>
          </w:rPr>
          <w:fldChar w:fldCharType="separate"/>
        </w:r>
        <w:r w:rsidR="004F156A">
          <w:rPr>
            <w:rFonts w:ascii="Times New Roman" w:hAnsi="Times New Roman" w:cs="Times New Roman"/>
            <w:i/>
            <w:iCs/>
            <w:noProof/>
            <w:webHidden/>
            <w:sz w:val="24"/>
            <w:szCs w:val="24"/>
            <w:lang w:val="en-US" w:eastAsia="zh-CN"/>
          </w:rPr>
          <w:t>10</w:t>
        </w:r>
        <w:r w:rsidR="002748D8" w:rsidRPr="002748D8">
          <w:rPr>
            <w:rFonts w:ascii="Times New Roman" w:hAnsi="Times New Roman" w:cs="Times New Roman"/>
            <w:i/>
            <w:iCs/>
            <w:noProof/>
            <w:webHidden/>
            <w:sz w:val="24"/>
            <w:szCs w:val="24"/>
            <w:lang w:val="en-US" w:eastAsia="zh-CN"/>
          </w:rPr>
          <w:fldChar w:fldCharType="end"/>
        </w:r>
      </w:hyperlink>
    </w:p>
    <w:p w:rsidR="002748D8" w:rsidRPr="002748D8" w:rsidRDefault="002748D8" w:rsidP="002748D8">
      <w:pPr>
        <w:spacing w:after="200"/>
        <w:rPr>
          <w:rFonts w:ascii="Times New Roman" w:hAnsi="Times New Roman" w:cs="Times New Roman"/>
          <w:sz w:val="24"/>
          <w:szCs w:val="24"/>
          <w:lang w:val="en-US" w:eastAsia="zh-CN"/>
        </w:rPr>
      </w:pPr>
      <w:r w:rsidRPr="002748D8">
        <w:rPr>
          <w:rFonts w:ascii="Times New Roman" w:hAnsi="Times New Roman" w:cs="Times New Roman"/>
          <w:sz w:val="24"/>
          <w:szCs w:val="24"/>
          <w:lang w:val="en-US" w:eastAsia="zh-CN"/>
        </w:rPr>
        <w:fldChar w:fldCharType="end"/>
      </w: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spacing w:after="200" w:line="276" w:lineRule="auto"/>
        <w:rPr>
          <w:rFonts w:ascii="Times New Roman" w:hAnsi="Times New Roman" w:cs="Times New Roman"/>
          <w:sz w:val="22"/>
          <w:szCs w:val="22"/>
          <w:lang w:val="en-US" w:eastAsia="zh-CN"/>
        </w:rPr>
      </w:pPr>
    </w:p>
    <w:p w:rsidR="002748D8" w:rsidRPr="002748D8" w:rsidRDefault="002748D8" w:rsidP="002748D8">
      <w:pPr>
        <w:keepNext/>
        <w:keepLines/>
        <w:spacing w:before="480" w:line="276" w:lineRule="auto"/>
        <w:jc w:val="both"/>
        <w:outlineLvl w:val="0"/>
        <w:rPr>
          <w:rFonts w:ascii="Times New Roman" w:eastAsia="等线 Light" w:hAnsi="Times New Roman" w:cs="Times New Roman"/>
          <w:b/>
          <w:bCs/>
          <w:color w:val="2F5496"/>
          <w:sz w:val="28"/>
          <w:szCs w:val="28"/>
          <w:lang w:val="en-US" w:eastAsia="zh-CN"/>
        </w:rPr>
      </w:pPr>
      <w:bookmarkStart w:id="2" w:name="_Toc493079093"/>
      <w:r w:rsidRPr="002748D8">
        <w:rPr>
          <w:rFonts w:ascii="Times New Roman" w:eastAsia="等线 Light" w:hAnsi="Times New Roman" w:cs="Times New Roman"/>
          <w:b/>
          <w:bCs/>
          <w:color w:val="2F5496"/>
          <w:sz w:val="28"/>
          <w:szCs w:val="28"/>
          <w:lang w:val="en-US" w:eastAsia="zh-CN"/>
        </w:rPr>
        <w:lastRenderedPageBreak/>
        <w:t>Part 1. Implementation</w:t>
      </w:r>
      <w:bookmarkEnd w:id="2"/>
    </w:p>
    <w:p w:rsidR="002748D8" w:rsidRPr="002748D8" w:rsidRDefault="002748D8" w:rsidP="002748D8">
      <w:pPr>
        <w:keepNext/>
        <w:keepLines/>
        <w:spacing w:before="200" w:line="276" w:lineRule="auto"/>
        <w:jc w:val="both"/>
        <w:outlineLvl w:val="2"/>
        <w:rPr>
          <w:rFonts w:ascii="Times New Roman" w:eastAsia="等线 Light" w:hAnsi="Times New Roman" w:cs="Times New Roman"/>
          <w:b/>
          <w:bCs/>
          <w:color w:val="4472C4"/>
          <w:sz w:val="24"/>
          <w:szCs w:val="24"/>
          <w:lang w:val="en-US" w:eastAsia="zh-CN"/>
        </w:rPr>
      </w:pPr>
      <w:bookmarkStart w:id="3" w:name="_Toc493079094"/>
      <w:r w:rsidRPr="002748D8">
        <w:rPr>
          <w:rFonts w:ascii="Times New Roman" w:eastAsia="等线 Light" w:hAnsi="Times New Roman" w:cs="Times New Roman"/>
          <w:b/>
          <w:bCs/>
          <w:color w:val="4472C4"/>
          <w:sz w:val="24"/>
          <w:szCs w:val="24"/>
          <w:lang w:val="en-US" w:eastAsia="zh-CN"/>
        </w:rPr>
        <w:t>Task 1. Building MongoDB server</w:t>
      </w:r>
      <w:bookmarkEnd w:id="3"/>
    </w:p>
    <w:p w:rsidR="002748D8" w:rsidRPr="002748D8" w:rsidRDefault="002748D8" w:rsidP="002748D8">
      <w:pPr>
        <w:spacing w:after="200"/>
        <w:jc w:val="both"/>
        <w:rPr>
          <w:rFonts w:ascii="Times New Roman" w:hAnsi="Times New Roman" w:cs="Times New Roman"/>
          <w:sz w:val="24"/>
          <w:szCs w:val="24"/>
          <w:lang w:val="en-US" w:eastAsia="zh-CN"/>
        </w:rPr>
      </w:pPr>
      <w:r w:rsidRPr="002748D8">
        <w:rPr>
          <w:rFonts w:ascii="Times New Roman" w:hAnsi="Times New Roman" w:cs="Times New Roman"/>
          <w:sz w:val="24"/>
          <w:szCs w:val="24"/>
          <w:lang w:val="en-US" w:eastAsia="zh-CN"/>
        </w:rPr>
        <w:t>MongoDB installation package was downloaded into windows 10 system. Install the package and then open the CMD in admin authority. Make a new directory named data and in the directory, make another new directory named db. it is the database for mongo server. Then, connect the mongo server using the exe file, mongod.exe, with the “/data/</w:t>
      </w:r>
      <w:proofErr w:type="spellStart"/>
      <w:r w:rsidRPr="002748D8">
        <w:rPr>
          <w:rFonts w:ascii="Times New Roman" w:hAnsi="Times New Roman" w:cs="Times New Roman"/>
          <w:sz w:val="24"/>
          <w:szCs w:val="24"/>
          <w:lang w:val="en-US" w:eastAsia="zh-CN"/>
        </w:rPr>
        <w:t>db</w:t>
      </w:r>
      <w:proofErr w:type="spellEnd"/>
      <w:r w:rsidRPr="002748D8">
        <w:rPr>
          <w:rFonts w:ascii="Times New Roman" w:hAnsi="Times New Roman" w:cs="Times New Roman"/>
          <w:sz w:val="24"/>
          <w:szCs w:val="24"/>
          <w:lang w:val="en-US" w:eastAsia="zh-CN"/>
        </w:rPr>
        <w:t xml:space="preserve">” directory. </w:t>
      </w:r>
    </w:p>
    <w:p w:rsidR="002748D8" w:rsidRPr="002748D8" w:rsidRDefault="002748D8" w:rsidP="002748D8">
      <w:pPr>
        <w:keepNext/>
        <w:spacing w:line="276" w:lineRule="auto"/>
        <w:jc w:val="both"/>
        <w:rPr>
          <w:rFonts w:ascii="Times New Roman" w:hAnsi="Times New Roman" w:cs="Times New Roman"/>
          <w:sz w:val="22"/>
          <w:szCs w:val="22"/>
          <w:lang w:val="en-US" w:eastAsia="zh-CN"/>
        </w:rPr>
      </w:pPr>
      <w:r w:rsidRPr="002748D8">
        <w:rPr>
          <w:rFonts w:ascii="Times New Roman" w:hAnsi="Times New Roman" w:cs="Times New Roman"/>
          <w:noProof/>
          <w:sz w:val="22"/>
          <w:szCs w:val="22"/>
          <w:lang w:val="en-US" w:eastAsia="zh-CN"/>
        </w:rPr>
        <w:drawing>
          <wp:inline distT="0" distB="0" distL="0" distR="0" wp14:anchorId="5DEF3F7D" wp14:editId="3E63813E">
            <wp:extent cx="5274310" cy="332740"/>
            <wp:effectExtent l="0" t="0" r="2540" b="0"/>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A4DF27.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332740"/>
                    </a:xfrm>
                    <a:prstGeom prst="rect">
                      <a:avLst/>
                    </a:prstGeom>
                  </pic:spPr>
                </pic:pic>
              </a:graphicData>
            </a:graphic>
          </wp:inline>
        </w:drawing>
      </w:r>
    </w:p>
    <w:p w:rsidR="002748D8" w:rsidRPr="002748D8" w:rsidRDefault="002748D8" w:rsidP="002748D8">
      <w:pPr>
        <w:spacing w:after="200"/>
        <w:jc w:val="both"/>
        <w:rPr>
          <w:rFonts w:ascii="Times New Roman" w:hAnsi="Times New Roman" w:cs="Times New Roman"/>
          <w:b/>
          <w:bCs/>
          <w:color w:val="4472C4"/>
          <w:sz w:val="18"/>
          <w:szCs w:val="18"/>
          <w:lang w:val="en-US" w:eastAsia="zh-CN"/>
        </w:rPr>
      </w:pPr>
      <w:bookmarkStart w:id="4" w:name="_Toc493078999"/>
      <w:r w:rsidRPr="002748D8">
        <w:rPr>
          <w:rFonts w:ascii="Times New Roman" w:hAnsi="Times New Roman" w:cs="Times New Roman"/>
          <w:b/>
          <w:bCs/>
          <w:color w:val="4472C4"/>
          <w:sz w:val="18"/>
          <w:szCs w:val="18"/>
          <w:lang w:val="en-US" w:eastAsia="zh-CN"/>
        </w:rPr>
        <w:t xml:space="preserve">Figure </w:t>
      </w:r>
      <w:r w:rsidRPr="002748D8">
        <w:rPr>
          <w:rFonts w:ascii="Times New Roman" w:hAnsi="Times New Roman" w:cs="Times New Roman"/>
          <w:b/>
          <w:bCs/>
          <w:color w:val="4472C4"/>
          <w:sz w:val="18"/>
          <w:szCs w:val="18"/>
          <w:lang w:val="en-US" w:eastAsia="zh-CN"/>
        </w:rPr>
        <w:fldChar w:fldCharType="begin"/>
      </w:r>
      <w:r w:rsidRPr="002748D8">
        <w:rPr>
          <w:rFonts w:ascii="Times New Roman" w:hAnsi="Times New Roman" w:cs="Times New Roman"/>
          <w:b/>
          <w:bCs/>
          <w:color w:val="4472C4"/>
          <w:sz w:val="18"/>
          <w:szCs w:val="18"/>
          <w:lang w:val="en-US" w:eastAsia="zh-CN"/>
        </w:rPr>
        <w:instrText xml:space="preserve"> SEQ Figure \* ARABIC </w:instrText>
      </w:r>
      <w:r w:rsidRPr="002748D8">
        <w:rPr>
          <w:rFonts w:ascii="Times New Roman" w:hAnsi="Times New Roman" w:cs="Times New Roman"/>
          <w:b/>
          <w:bCs/>
          <w:color w:val="4472C4"/>
          <w:sz w:val="18"/>
          <w:szCs w:val="18"/>
          <w:lang w:val="en-US" w:eastAsia="zh-CN"/>
        </w:rPr>
        <w:fldChar w:fldCharType="separate"/>
      </w:r>
      <w:r w:rsidR="004F156A">
        <w:rPr>
          <w:rFonts w:ascii="Times New Roman" w:hAnsi="Times New Roman" w:cs="Times New Roman"/>
          <w:b/>
          <w:bCs/>
          <w:noProof/>
          <w:color w:val="4472C4"/>
          <w:sz w:val="18"/>
          <w:szCs w:val="18"/>
          <w:lang w:val="en-US" w:eastAsia="zh-CN"/>
        </w:rPr>
        <w:t>1</w:t>
      </w:r>
      <w:r w:rsidRPr="002748D8">
        <w:rPr>
          <w:rFonts w:ascii="Times New Roman" w:hAnsi="Times New Roman" w:cs="Times New Roman"/>
          <w:b/>
          <w:bCs/>
          <w:color w:val="4472C4"/>
          <w:sz w:val="18"/>
          <w:szCs w:val="18"/>
          <w:lang w:val="en-US" w:eastAsia="zh-CN"/>
        </w:rPr>
        <w:fldChar w:fldCharType="end"/>
      </w:r>
      <w:r w:rsidRPr="002748D8">
        <w:rPr>
          <w:rFonts w:ascii="Times New Roman" w:hAnsi="Times New Roman" w:cs="Times New Roman"/>
          <w:b/>
          <w:bCs/>
          <w:color w:val="4472C4"/>
          <w:sz w:val="18"/>
          <w:szCs w:val="18"/>
          <w:lang w:val="en-US" w:eastAsia="zh-CN"/>
        </w:rPr>
        <w:t xml:space="preserve"> Command of active MongoDB</w:t>
      </w:r>
      <w:bookmarkEnd w:id="4"/>
    </w:p>
    <w:p w:rsidR="002748D8" w:rsidRPr="002748D8" w:rsidRDefault="002748D8" w:rsidP="002748D8">
      <w:pPr>
        <w:spacing w:after="200"/>
        <w:jc w:val="both"/>
        <w:rPr>
          <w:rFonts w:ascii="Times New Roman" w:hAnsi="Times New Roman" w:cs="Times New Roman"/>
          <w:sz w:val="24"/>
          <w:szCs w:val="22"/>
          <w:lang w:val="en-US" w:eastAsia="zh-CN"/>
        </w:rPr>
      </w:pPr>
      <w:r w:rsidRPr="002748D8">
        <w:rPr>
          <w:rFonts w:ascii="Times New Roman" w:hAnsi="Times New Roman" w:cs="Times New Roman"/>
          <w:sz w:val="24"/>
          <w:szCs w:val="22"/>
          <w:lang w:val="en-US" w:eastAsia="zh-CN"/>
        </w:rPr>
        <w:t xml:space="preserve">This command is used to connect MongoDB and the path directory. I have made it as a bat file. Each time starting Mongo, there is no need to input the start command. </w:t>
      </w:r>
    </w:p>
    <w:p w:rsidR="002748D8" w:rsidRPr="002748D8" w:rsidRDefault="002748D8" w:rsidP="002748D8">
      <w:pPr>
        <w:keepNext/>
        <w:jc w:val="both"/>
        <w:rPr>
          <w:rFonts w:ascii="Times New Roman" w:hAnsi="Times New Roman" w:cs="Times New Roman"/>
          <w:sz w:val="22"/>
          <w:szCs w:val="22"/>
          <w:lang w:val="en-US" w:eastAsia="zh-CN"/>
        </w:rPr>
      </w:pPr>
      <w:r w:rsidRPr="002748D8">
        <w:rPr>
          <w:rFonts w:ascii="Times New Roman" w:hAnsi="Times New Roman" w:cs="Times New Roman"/>
          <w:sz w:val="24"/>
          <w:szCs w:val="22"/>
          <w:lang w:val="en-US" w:eastAsia="zh-CN"/>
        </w:rPr>
        <w:t xml:space="preserve">When the server connection was done. Next step is open the mongo database. </w:t>
      </w:r>
      <w:r w:rsidRPr="002748D8">
        <w:rPr>
          <w:rFonts w:ascii="Times New Roman" w:hAnsi="Times New Roman" w:cs="Times New Roman"/>
          <w:noProof/>
          <w:sz w:val="22"/>
          <w:szCs w:val="22"/>
          <w:lang w:val="en-US" w:eastAsia="zh-CN"/>
        </w:rPr>
        <w:drawing>
          <wp:inline distT="0" distB="0" distL="0" distR="0" wp14:anchorId="0A61F168" wp14:editId="6A76DA00">
            <wp:extent cx="5274310" cy="552450"/>
            <wp:effectExtent l="0" t="0" r="2540" b="0"/>
            <wp:docPr id="3" name="图片 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A4CBEC.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552450"/>
                    </a:xfrm>
                    <a:prstGeom prst="rect">
                      <a:avLst/>
                    </a:prstGeom>
                  </pic:spPr>
                </pic:pic>
              </a:graphicData>
            </a:graphic>
          </wp:inline>
        </w:drawing>
      </w:r>
    </w:p>
    <w:p w:rsidR="002748D8" w:rsidRPr="002748D8" w:rsidRDefault="002748D8" w:rsidP="002748D8">
      <w:pPr>
        <w:spacing w:after="200"/>
        <w:jc w:val="both"/>
        <w:rPr>
          <w:rFonts w:ascii="Times New Roman" w:hAnsi="Times New Roman" w:cs="Times New Roman"/>
          <w:b/>
          <w:bCs/>
          <w:color w:val="4472C4"/>
          <w:sz w:val="18"/>
          <w:szCs w:val="18"/>
          <w:lang w:val="en-US" w:eastAsia="zh-CN"/>
        </w:rPr>
      </w:pPr>
      <w:bookmarkStart w:id="5" w:name="_Toc493079000"/>
      <w:r w:rsidRPr="002748D8">
        <w:rPr>
          <w:rFonts w:ascii="Times New Roman" w:hAnsi="Times New Roman" w:cs="Times New Roman"/>
          <w:b/>
          <w:bCs/>
          <w:color w:val="4472C4"/>
          <w:sz w:val="18"/>
          <w:szCs w:val="18"/>
          <w:lang w:val="en-US" w:eastAsia="zh-CN"/>
        </w:rPr>
        <w:t xml:space="preserve">Figure </w:t>
      </w:r>
      <w:r w:rsidRPr="002748D8">
        <w:rPr>
          <w:rFonts w:ascii="Times New Roman" w:hAnsi="Times New Roman" w:cs="Times New Roman"/>
          <w:b/>
          <w:bCs/>
          <w:color w:val="4472C4"/>
          <w:sz w:val="18"/>
          <w:szCs w:val="18"/>
          <w:lang w:val="en-US" w:eastAsia="zh-CN"/>
        </w:rPr>
        <w:fldChar w:fldCharType="begin"/>
      </w:r>
      <w:r w:rsidRPr="002748D8">
        <w:rPr>
          <w:rFonts w:ascii="Times New Roman" w:hAnsi="Times New Roman" w:cs="Times New Roman"/>
          <w:b/>
          <w:bCs/>
          <w:color w:val="4472C4"/>
          <w:sz w:val="18"/>
          <w:szCs w:val="18"/>
          <w:lang w:val="en-US" w:eastAsia="zh-CN"/>
        </w:rPr>
        <w:instrText xml:space="preserve"> SEQ Figure \* ARABIC </w:instrText>
      </w:r>
      <w:r w:rsidRPr="002748D8">
        <w:rPr>
          <w:rFonts w:ascii="Times New Roman" w:hAnsi="Times New Roman" w:cs="Times New Roman"/>
          <w:b/>
          <w:bCs/>
          <w:color w:val="4472C4"/>
          <w:sz w:val="18"/>
          <w:szCs w:val="18"/>
          <w:lang w:val="en-US" w:eastAsia="zh-CN"/>
        </w:rPr>
        <w:fldChar w:fldCharType="separate"/>
      </w:r>
      <w:r w:rsidR="004F156A">
        <w:rPr>
          <w:rFonts w:ascii="Times New Roman" w:hAnsi="Times New Roman" w:cs="Times New Roman"/>
          <w:b/>
          <w:bCs/>
          <w:noProof/>
          <w:color w:val="4472C4"/>
          <w:sz w:val="18"/>
          <w:szCs w:val="18"/>
          <w:lang w:val="en-US" w:eastAsia="zh-CN"/>
        </w:rPr>
        <w:t>2</w:t>
      </w:r>
      <w:r w:rsidRPr="002748D8">
        <w:rPr>
          <w:rFonts w:ascii="Times New Roman" w:hAnsi="Times New Roman" w:cs="Times New Roman"/>
          <w:b/>
          <w:bCs/>
          <w:color w:val="4472C4"/>
          <w:sz w:val="18"/>
          <w:szCs w:val="18"/>
          <w:lang w:val="en-US" w:eastAsia="zh-CN"/>
        </w:rPr>
        <w:fldChar w:fldCharType="end"/>
      </w:r>
      <w:r w:rsidRPr="002748D8">
        <w:rPr>
          <w:rFonts w:ascii="Times New Roman" w:hAnsi="Times New Roman" w:cs="Times New Roman"/>
          <w:b/>
          <w:bCs/>
          <w:color w:val="4472C4"/>
          <w:sz w:val="18"/>
          <w:szCs w:val="18"/>
          <w:lang w:val="en-US" w:eastAsia="zh-CN"/>
        </w:rPr>
        <w:t xml:space="preserve"> Open the Mongo database</w:t>
      </w:r>
      <w:bookmarkEnd w:id="5"/>
    </w:p>
    <w:p w:rsidR="002748D8" w:rsidRPr="002748D8" w:rsidRDefault="002748D8" w:rsidP="002748D8">
      <w:pPr>
        <w:spacing w:after="200"/>
        <w:jc w:val="both"/>
        <w:rPr>
          <w:rFonts w:ascii="Times New Roman" w:hAnsi="Times New Roman" w:cs="Times New Roman"/>
          <w:sz w:val="24"/>
          <w:szCs w:val="22"/>
          <w:lang w:val="en-US" w:eastAsia="zh-CN"/>
        </w:rPr>
      </w:pPr>
      <w:r w:rsidRPr="002748D8">
        <w:rPr>
          <w:rFonts w:ascii="Times New Roman" w:hAnsi="Times New Roman" w:cs="Times New Roman"/>
          <w:sz w:val="24"/>
          <w:szCs w:val="22"/>
          <w:lang w:val="en-US" w:eastAsia="zh-CN"/>
        </w:rPr>
        <w:t>Open another CMD and active the mongo.exe, there will show the connecting result. From the figure above, the host IP is 127.0.0.1 with the port 27017 which will be used in connecting Tableau later.</w:t>
      </w:r>
    </w:p>
    <w:p w:rsidR="002748D8" w:rsidRPr="002748D8" w:rsidRDefault="002748D8" w:rsidP="002748D8">
      <w:pPr>
        <w:spacing w:after="200"/>
        <w:jc w:val="both"/>
        <w:rPr>
          <w:rFonts w:ascii="Times New Roman" w:hAnsi="Times New Roman" w:cs="Times New Roman"/>
          <w:sz w:val="24"/>
          <w:szCs w:val="22"/>
          <w:lang w:val="en-US" w:eastAsia="zh-CN"/>
        </w:rPr>
      </w:pPr>
      <w:r w:rsidRPr="002748D8">
        <w:rPr>
          <w:rFonts w:ascii="Times New Roman" w:hAnsi="Times New Roman" w:cs="Times New Roman"/>
          <w:sz w:val="24"/>
          <w:szCs w:val="22"/>
          <w:lang w:val="en-US" w:eastAsia="zh-CN"/>
        </w:rPr>
        <w:t xml:space="preserve">Then, the csv </w:t>
      </w:r>
      <w:proofErr w:type="spellStart"/>
      <w:r w:rsidRPr="002748D8">
        <w:rPr>
          <w:rFonts w:ascii="Times New Roman" w:hAnsi="Times New Roman" w:cs="Times New Roman"/>
          <w:sz w:val="24"/>
          <w:szCs w:val="22"/>
          <w:lang w:val="en-US" w:eastAsia="zh-CN"/>
        </w:rPr>
        <w:t>noSQL</w:t>
      </w:r>
      <w:proofErr w:type="spellEnd"/>
      <w:r w:rsidRPr="002748D8">
        <w:rPr>
          <w:rFonts w:ascii="Times New Roman" w:hAnsi="Times New Roman" w:cs="Times New Roman"/>
          <w:sz w:val="24"/>
          <w:szCs w:val="22"/>
          <w:lang w:val="en-US" w:eastAsia="zh-CN"/>
        </w:rPr>
        <w:t xml:space="preserve"> collections will be import</w:t>
      </w:r>
      <w:r w:rsidRPr="002748D8">
        <w:rPr>
          <w:rFonts w:ascii="Times New Roman" w:hAnsi="Times New Roman" w:cs="Times New Roman" w:hint="eastAsia"/>
          <w:sz w:val="24"/>
          <w:szCs w:val="22"/>
          <w:lang w:val="en-US" w:eastAsia="zh-CN"/>
        </w:rPr>
        <w:t>e</w:t>
      </w:r>
      <w:r w:rsidRPr="002748D8">
        <w:rPr>
          <w:rFonts w:ascii="Times New Roman" w:hAnsi="Times New Roman" w:cs="Times New Roman"/>
          <w:sz w:val="24"/>
          <w:szCs w:val="22"/>
          <w:lang w:val="en-US" w:eastAsia="zh-CN"/>
        </w:rPr>
        <w:t xml:space="preserve">d into MongoDB using mongoimport.exe command. However, because I have thirty collections in my database. It will spend a lot of time on importing collection. Thus, I use the command, for loop and regular expression, in CMD to complete. </w:t>
      </w:r>
    </w:p>
    <w:p w:rsidR="002748D8" w:rsidRPr="002748D8" w:rsidRDefault="002748D8" w:rsidP="002748D8">
      <w:pPr>
        <w:keepNext/>
        <w:spacing w:line="276" w:lineRule="auto"/>
        <w:jc w:val="both"/>
        <w:rPr>
          <w:rFonts w:ascii="Times New Roman" w:hAnsi="Times New Roman" w:cs="Times New Roman"/>
          <w:sz w:val="22"/>
          <w:szCs w:val="22"/>
          <w:lang w:val="en-US" w:eastAsia="zh-CN"/>
        </w:rPr>
      </w:pPr>
      <w:r w:rsidRPr="002748D8">
        <w:rPr>
          <w:rFonts w:ascii="Times New Roman" w:hAnsi="Times New Roman" w:cs="Times New Roman"/>
          <w:noProof/>
          <w:sz w:val="22"/>
          <w:szCs w:val="22"/>
          <w:lang w:val="en-US" w:eastAsia="zh-CN"/>
        </w:rPr>
        <w:drawing>
          <wp:inline distT="0" distB="0" distL="0" distR="0" wp14:anchorId="6C962D2E" wp14:editId="58502F3A">
            <wp:extent cx="5274310" cy="598170"/>
            <wp:effectExtent l="0" t="0" r="2540" b="0"/>
            <wp:docPr id="5"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A44A7B.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598170"/>
                    </a:xfrm>
                    <a:prstGeom prst="rect">
                      <a:avLst/>
                    </a:prstGeom>
                  </pic:spPr>
                </pic:pic>
              </a:graphicData>
            </a:graphic>
          </wp:inline>
        </w:drawing>
      </w:r>
    </w:p>
    <w:p w:rsidR="002748D8" w:rsidRPr="002748D8" w:rsidRDefault="002748D8" w:rsidP="002748D8">
      <w:pPr>
        <w:spacing w:after="200"/>
        <w:jc w:val="both"/>
        <w:rPr>
          <w:rFonts w:ascii="Times New Roman" w:hAnsi="Times New Roman" w:cs="Times New Roman"/>
          <w:b/>
          <w:bCs/>
          <w:color w:val="4472C4"/>
          <w:sz w:val="18"/>
          <w:szCs w:val="18"/>
          <w:lang w:val="en-US" w:eastAsia="zh-CN"/>
        </w:rPr>
      </w:pPr>
      <w:bookmarkStart w:id="6" w:name="_Toc493079001"/>
      <w:r w:rsidRPr="002748D8">
        <w:rPr>
          <w:rFonts w:ascii="Times New Roman" w:hAnsi="Times New Roman" w:cs="Times New Roman"/>
          <w:b/>
          <w:bCs/>
          <w:color w:val="4472C4"/>
          <w:sz w:val="18"/>
          <w:szCs w:val="18"/>
          <w:lang w:val="en-US" w:eastAsia="zh-CN"/>
        </w:rPr>
        <w:t xml:space="preserve">Figure </w:t>
      </w:r>
      <w:r w:rsidRPr="002748D8">
        <w:rPr>
          <w:rFonts w:ascii="Times New Roman" w:hAnsi="Times New Roman" w:cs="Times New Roman"/>
          <w:b/>
          <w:bCs/>
          <w:color w:val="4472C4"/>
          <w:sz w:val="18"/>
          <w:szCs w:val="18"/>
          <w:lang w:val="en-US" w:eastAsia="zh-CN"/>
        </w:rPr>
        <w:fldChar w:fldCharType="begin"/>
      </w:r>
      <w:r w:rsidRPr="002748D8">
        <w:rPr>
          <w:rFonts w:ascii="Times New Roman" w:hAnsi="Times New Roman" w:cs="Times New Roman"/>
          <w:b/>
          <w:bCs/>
          <w:color w:val="4472C4"/>
          <w:sz w:val="18"/>
          <w:szCs w:val="18"/>
          <w:lang w:val="en-US" w:eastAsia="zh-CN"/>
        </w:rPr>
        <w:instrText xml:space="preserve"> SEQ Figure \* ARABIC </w:instrText>
      </w:r>
      <w:r w:rsidRPr="002748D8">
        <w:rPr>
          <w:rFonts w:ascii="Times New Roman" w:hAnsi="Times New Roman" w:cs="Times New Roman"/>
          <w:b/>
          <w:bCs/>
          <w:color w:val="4472C4"/>
          <w:sz w:val="18"/>
          <w:szCs w:val="18"/>
          <w:lang w:val="en-US" w:eastAsia="zh-CN"/>
        </w:rPr>
        <w:fldChar w:fldCharType="separate"/>
      </w:r>
      <w:r w:rsidR="004F156A">
        <w:rPr>
          <w:rFonts w:ascii="Times New Roman" w:hAnsi="Times New Roman" w:cs="Times New Roman"/>
          <w:b/>
          <w:bCs/>
          <w:noProof/>
          <w:color w:val="4472C4"/>
          <w:sz w:val="18"/>
          <w:szCs w:val="18"/>
          <w:lang w:val="en-US" w:eastAsia="zh-CN"/>
        </w:rPr>
        <w:t>3</w:t>
      </w:r>
      <w:r w:rsidRPr="002748D8">
        <w:rPr>
          <w:rFonts w:ascii="Times New Roman" w:hAnsi="Times New Roman" w:cs="Times New Roman"/>
          <w:b/>
          <w:bCs/>
          <w:color w:val="4472C4"/>
          <w:sz w:val="18"/>
          <w:szCs w:val="18"/>
          <w:lang w:val="en-US" w:eastAsia="zh-CN"/>
        </w:rPr>
        <w:fldChar w:fldCharType="end"/>
      </w:r>
      <w:r w:rsidRPr="002748D8">
        <w:rPr>
          <w:rFonts w:ascii="Times New Roman" w:hAnsi="Times New Roman" w:cs="Times New Roman"/>
          <w:b/>
          <w:bCs/>
          <w:color w:val="4472C4"/>
          <w:sz w:val="18"/>
          <w:szCs w:val="18"/>
          <w:lang w:val="en-US" w:eastAsia="zh-CN"/>
        </w:rPr>
        <w:t xml:space="preserve"> Import csv data into Mongo database (for loop and regular expression)</w:t>
      </w:r>
      <w:bookmarkEnd w:id="6"/>
    </w:p>
    <w:p w:rsidR="002748D8" w:rsidRPr="002748D8" w:rsidRDefault="002748D8" w:rsidP="002748D8">
      <w:pPr>
        <w:spacing w:after="200"/>
        <w:jc w:val="both"/>
        <w:rPr>
          <w:rFonts w:ascii="Times New Roman" w:hAnsi="Times New Roman" w:cs="Times New Roman"/>
          <w:sz w:val="24"/>
          <w:szCs w:val="22"/>
          <w:lang w:val="en-US" w:eastAsia="zh-CN"/>
        </w:rPr>
      </w:pPr>
      <w:r w:rsidRPr="002748D8">
        <w:rPr>
          <w:rFonts w:ascii="Times New Roman" w:hAnsi="Times New Roman" w:cs="Times New Roman"/>
          <w:sz w:val="24"/>
          <w:szCs w:val="22"/>
          <w:lang w:val="en-US" w:eastAsia="zh-CN"/>
        </w:rPr>
        <w:t xml:space="preserve">During the collection importing, I have a problem that some collections cannot import into server. </w:t>
      </w:r>
    </w:p>
    <w:p w:rsidR="002748D8" w:rsidRPr="002748D8" w:rsidRDefault="002748D8" w:rsidP="002748D8">
      <w:pPr>
        <w:keepNext/>
        <w:spacing w:line="276" w:lineRule="auto"/>
        <w:jc w:val="both"/>
        <w:rPr>
          <w:rFonts w:ascii="Times New Roman" w:hAnsi="Times New Roman" w:cs="Times New Roman"/>
          <w:sz w:val="22"/>
          <w:szCs w:val="22"/>
          <w:lang w:val="en-US" w:eastAsia="zh-CN"/>
        </w:rPr>
      </w:pPr>
      <w:r w:rsidRPr="002748D8">
        <w:rPr>
          <w:rFonts w:ascii="Times New Roman" w:hAnsi="Times New Roman" w:cs="Times New Roman"/>
          <w:noProof/>
          <w:sz w:val="22"/>
          <w:szCs w:val="22"/>
          <w:lang w:val="en-US" w:eastAsia="zh-CN"/>
        </w:rPr>
        <w:lastRenderedPageBreak/>
        <w:drawing>
          <wp:inline distT="0" distB="0" distL="0" distR="0" wp14:anchorId="1730A51B" wp14:editId="403AB8E7">
            <wp:extent cx="5274310" cy="1198245"/>
            <wp:effectExtent l="0" t="0" r="2540" b="1905"/>
            <wp:docPr id="6" name="图片 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A4575.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1198245"/>
                    </a:xfrm>
                    <a:prstGeom prst="rect">
                      <a:avLst/>
                    </a:prstGeom>
                  </pic:spPr>
                </pic:pic>
              </a:graphicData>
            </a:graphic>
          </wp:inline>
        </w:drawing>
      </w:r>
    </w:p>
    <w:p w:rsidR="002748D8" w:rsidRPr="002748D8" w:rsidRDefault="002748D8" w:rsidP="002748D8">
      <w:pPr>
        <w:spacing w:after="200"/>
        <w:jc w:val="both"/>
        <w:rPr>
          <w:rFonts w:ascii="Times New Roman" w:hAnsi="Times New Roman" w:cs="Times New Roman"/>
          <w:b/>
          <w:bCs/>
          <w:color w:val="4472C4"/>
          <w:sz w:val="18"/>
          <w:szCs w:val="18"/>
          <w:lang w:val="en-US" w:eastAsia="zh-CN"/>
        </w:rPr>
      </w:pPr>
      <w:bookmarkStart w:id="7" w:name="_Toc493079002"/>
      <w:r w:rsidRPr="002748D8">
        <w:rPr>
          <w:rFonts w:ascii="Times New Roman" w:hAnsi="Times New Roman" w:cs="Times New Roman"/>
          <w:b/>
          <w:bCs/>
          <w:color w:val="4472C4"/>
          <w:sz w:val="18"/>
          <w:szCs w:val="18"/>
          <w:lang w:val="en-US" w:eastAsia="zh-CN"/>
        </w:rPr>
        <w:t xml:space="preserve">Figure </w:t>
      </w:r>
      <w:r w:rsidRPr="002748D8">
        <w:rPr>
          <w:rFonts w:ascii="Times New Roman" w:hAnsi="Times New Roman" w:cs="Times New Roman"/>
          <w:b/>
          <w:bCs/>
          <w:color w:val="4472C4"/>
          <w:sz w:val="18"/>
          <w:szCs w:val="18"/>
          <w:lang w:val="en-US" w:eastAsia="zh-CN"/>
        </w:rPr>
        <w:fldChar w:fldCharType="begin"/>
      </w:r>
      <w:r w:rsidRPr="002748D8">
        <w:rPr>
          <w:rFonts w:ascii="Times New Roman" w:hAnsi="Times New Roman" w:cs="Times New Roman"/>
          <w:b/>
          <w:bCs/>
          <w:color w:val="4472C4"/>
          <w:sz w:val="18"/>
          <w:szCs w:val="18"/>
          <w:lang w:val="en-US" w:eastAsia="zh-CN"/>
        </w:rPr>
        <w:instrText xml:space="preserve"> SEQ Figure \* ARABIC </w:instrText>
      </w:r>
      <w:r w:rsidRPr="002748D8">
        <w:rPr>
          <w:rFonts w:ascii="Times New Roman" w:hAnsi="Times New Roman" w:cs="Times New Roman"/>
          <w:b/>
          <w:bCs/>
          <w:color w:val="4472C4"/>
          <w:sz w:val="18"/>
          <w:szCs w:val="18"/>
          <w:lang w:val="en-US" w:eastAsia="zh-CN"/>
        </w:rPr>
        <w:fldChar w:fldCharType="separate"/>
      </w:r>
      <w:r w:rsidR="004F156A">
        <w:rPr>
          <w:rFonts w:ascii="Times New Roman" w:hAnsi="Times New Roman" w:cs="Times New Roman"/>
          <w:b/>
          <w:bCs/>
          <w:noProof/>
          <w:color w:val="4472C4"/>
          <w:sz w:val="18"/>
          <w:szCs w:val="18"/>
          <w:lang w:val="en-US" w:eastAsia="zh-CN"/>
        </w:rPr>
        <w:t>4</w:t>
      </w:r>
      <w:r w:rsidRPr="002748D8">
        <w:rPr>
          <w:rFonts w:ascii="Times New Roman" w:hAnsi="Times New Roman" w:cs="Times New Roman"/>
          <w:b/>
          <w:bCs/>
          <w:color w:val="4472C4"/>
          <w:sz w:val="18"/>
          <w:szCs w:val="18"/>
          <w:lang w:val="en-US" w:eastAsia="zh-CN"/>
        </w:rPr>
        <w:fldChar w:fldCharType="end"/>
      </w:r>
      <w:r w:rsidRPr="002748D8">
        <w:rPr>
          <w:rFonts w:ascii="Times New Roman" w:hAnsi="Times New Roman" w:cs="Times New Roman"/>
          <w:b/>
          <w:bCs/>
          <w:color w:val="4472C4"/>
          <w:sz w:val="18"/>
          <w:szCs w:val="18"/>
          <w:lang w:val="en-US" w:eastAsia="zh-CN"/>
        </w:rPr>
        <w:t xml:space="preserve"> Problem of importing data</w:t>
      </w:r>
      <w:bookmarkEnd w:id="7"/>
    </w:p>
    <w:p w:rsidR="002748D8" w:rsidRPr="002748D8" w:rsidRDefault="002748D8" w:rsidP="002748D8">
      <w:pPr>
        <w:spacing w:after="200"/>
        <w:jc w:val="both"/>
        <w:rPr>
          <w:rFonts w:ascii="Times New Roman" w:hAnsi="Times New Roman" w:cs="Times New Roman"/>
          <w:sz w:val="24"/>
          <w:szCs w:val="22"/>
          <w:lang w:val="en-US" w:eastAsia="zh-CN"/>
        </w:rPr>
      </w:pPr>
      <w:r w:rsidRPr="002748D8">
        <w:rPr>
          <w:rFonts w:ascii="Times New Roman" w:hAnsi="Times New Roman" w:cs="Times New Roman"/>
          <w:sz w:val="24"/>
          <w:szCs w:val="22"/>
          <w:lang w:val="en-US" w:eastAsia="zh-CN"/>
        </w:rPr>
        <w:t xml:space="preserve">It is almost because that the encoding of collections has some problem. I solve this problem by opening the CSV file with excel and restore it to CSV format. </w:t>
      </w:r>
    </w:p>
    <w:p w:rsidR="002748D8" w:rsidRPr="002748D8" w:rsidRDefault="002748D8" w:rsidP="002748D8">
      <w:pPr>
        <w:spacing w:after="200"/>
        <w:jc w:val="both"/>
        <w:rPr>
          <w:rFonts w:ascii="Times New Roman" w:hAnsi="Times New Roman" w:cs="Times New Roman"/>
          <w:sz w:val="24"/>
          <w:szCs w:val="22"/>
          <w:lang w:val="en-US" w:eastAsia="zh-CN"/>
        </w:rPr>
      </w:pPr>
      <w:r w:rsidRPr="002748D8">
        <w:rPr>
          <w:rFonts w:ascii="Times New Roman" w:hAnsi="Times New Roman" w:cs="Times New Roman"/>
          <w:sz w:val="24"/>
          <w:szCs w:val="22"/>
          <w:lang w:val="en-US" w:eastAsia="zh-CN"/>
        </w:rPr>
        <w:t>Some people have the authority problem and cd into bin directory and run the command will avoid this problem.</w:t>
      </w:r>
    </w:p>
    <w:p w:rsidR="002748D8" w:rsidRPr="002748D8" w:rsidRDefault="002748D8" w:rsidP="002748D8">
      <w:pPr>
        <w:keepNext/>
        <w:keepLines/>
        <w:spacing w:before="200" w:line="276" w:lineRule="auto"/>
        <w:jc w:val="both"/>
        <w:outlineLvl w:val="2"/>
        <w:rPr>
          <w:rFonts w:ascii="Times New Roman" w:eastAsia="等线 Light" w:hAnsi="Times New Roman" w:cs="Times New Roman"/>
          <w:b/>
          <w:bCs/>
          <w:color w:val="4472C4"/>
          <w:sz w:val="22"/>
          <w:szCs w:val="22"/>
          <w:lang w:val="en-US" w:eastAsia="zh-CN"/>
        </w:rPr>
      </w:pPr>
      <w:bookmarkStart w:id="8" w:name="_Toc493079095"/>
      <w:r w:rsidRPr="002748D8">
        <w:rPr>
          <w:rFonts w:ascii="Times New Roman" w:eastAsia="等线 Light" w:hAnsi="Times New Roman" w:cs="Times New Roman"/>
          <w:b/>
          <w:bCs/>
          <w:color w:val="4472C4"/>
          <w:sz w:val="22"/>
          <w:szCs w:val="22"/>
          <w:lang w:val="en-US" w:eastAsia="zh-CN"/>
        </w:rPr>
        <w:t>Task 2. Make connection with MongoDB and R</w:t>
      </w:r>
      <w:bookmarkEnd w:id="8"/>
    </w:p>
    <w:p w:rsidR="002748D8" w:rsidRPr="002748D8" w:rsidRDefault="002748D8" w:rsidP="002748D8">
      <w:pPr>
        <w:spacing w:after="200"/>
        <w:jc w:val="both"/>
        <w:rPr>
          <w:rFonts w:ascii="Times New Roman" w:hAnsi="Times New Roman" w:cs="Times New Roman"/>
          <w:sz w:val="24"/>
          <w:szCs w:val="22"/>
          <w:lang w:val="en-US" w:eastAsia="zh-CN"/>
        </w:rPr>
      </w:pPr>
      <w:r w:rsidRPr="002748D8">
        <w:rPr>
          <w:rFonts w:ascii="Times New Roman" w:hAnsi="Times New Roman" w:cs="Times New Roman"/>
          <w:sz w:val="24"/>
          <w:szCs w:val="22"/>
          <w:lang w:val="en-US" w:eastAsia="zh-CN"/>
        </w:rPr>
        <w:t xml:space="preserve">Keep the MongoDB server open and open </w:t>
      </w:r>
      <w:proofErr w:type="spellStart"/>
      <w:r w:rsidRPr="002748D8">
        <w:rPr>
          <w:rFonts w:ascii="Times New Roman" w:hAnsi="Times New Roman" w:cs="Times New Roman"/>
          <w:sz w:val="24"/>
          <w:szCs w:val="22"/>
          <w:lang w:val="en-US" w:eastAsia="zh-CN"/>
        </w:rPr>
        <w:t>Rstudio</w:t>
      </w:r>
      <w:proofErr w:type="spellEnd"/>
      <w:r w:rsidRPr="002748D8">
        <w:rPr>
          <w:rFonts w:ascii="Times New Roman" w:hAnsi="Times New Roman" w:cs="Times New Roman"/>
          <w:sz w:val="24"/>
          <w:szCs w:val="22"/>
          <w:lang w:val="en-US" w:eastAsia="zh-CN"/>
        </w:rPr>
        <w:t xml:space="preserve"> and then, input command, </w:t>
      </w:r>
      <w:proofErr w:type="spellStart"/>
      <w:r w:rsidRPr="002748D8">
        <w:rPr>
          <w:rFonts w:ascii="Times New Roman" w:hAnsi="Times New Roman" w:cs="Times New Roman"/>
          <w:sz w:val="24"/>
          <w:szCs w:val="22"/>
          <w:lang w:val="en-US" w:eastAsia="zh-CN"/>
        </w:rPr>
        <w:t>install.packages</w:t>
      </w:r>
      <w:proofErr w:type="spellEnd"/>
      <w:r w:rsidRPr="002748D8">
        <w:rPr>
          <w:rFonts w:ascii="Times New Roman" w:hAnsi="Times New Roman" w:cs="Times New Roman"/>
          <w:sz w:val="24"/>
          <w:szCs w:val="22"/>
          <w:lang w:val="en-US" w:eastAsia="zh-CN"/>
        </w:rPr>
        <w:t xml:space="preserve">("mongolite"), which is the newest package to connect R with MongoDB. </w:t>
      </w:r>
    </w:p>
    <w:p w:rsidR="002748D8" w:rsidRPr="002748D8" w:rsidRDefault="002748D8" w:rsidP="002748D8">
      <w:pPr>
        <w:keepNext/>
        <w:spacing w:line="276" w:lineRule="auto"/>
        <w:jc w:val="both"/>
        <w:rPr>
          <w:rFonts w:ascii="Times New Roman" w:hAnsi="Times New Roman" w:cs="Times New Roman"/>
          <w:sz w:val="22"/>
          <w:szCs w:val="22"/>
          <w:lang w:val="en-US" w:eastAsia="zh-CN"/>
        </w:rPr>
      </w:pPr>
      <w:r w:rsidRPr="002748D8">
        <w:rPr>
          <w:rFonts w:ascii="Times New Roman" w:hAnsi="Times New Roman" w:cs="Times New Roman"/>
          <w:noProof/>
          <w:sz w:val="22"/>
          <w:szCs w:val="22"/>
          <w:lang w:val="en-US" w:eastAsia="zh-CN"/>
        </w:rPr>
        <w:drawing>
          <wp:inline distT="0" distB="0" distL="0" distR="0" wp14:anchorId="27D44352" wp14:editId="15276C9F">
            <wp:extent cx="5274310" cy="706755"/>
            <wp:effectExtent l="0" t="0" r="2540" b="0"/>
            <wp:docPr id="8" name="图片 8"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A42F02.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706755"/>
                    </a:xfrm>
                    <a:prstGeom prst="rect">
                      <a:avLst/>
                    </a:prstGeom>
                  </pic:spPr>
                </pic:pic>
              </a:graphicData>
            </a:graphic>
          </wp:inline>
        </w:drawing>
      </w:r>
    </w:p>
    <w:p w:rsidR="002748D8" w:rsidRPr="002748D8" w:rsidRDefault="002748D8" w:rsidP="002748D8">
      <w:pPr>
        <w:spacing w:after="200"/>
        <w:jc w:val="both"/>
        <w:rPr>
          <w:rFonts w:ascii="Times New Roman" w:hAnsi="Times New Roman" w:cs="Times New Roman"/>
          <w:b/>
          <w:bCs/>
          <w:color w:val="4472C4"/>
          <w:sz w:val="18"/>
          <w:szCs w:val="18"/>
          <w:lang w:val="en-US" w:eastAsia="zh-CN"/>
        </w:rPr>
      </w:pPr>
      <w:bookmarkStart w:id="9" w:name="_Toc493079003"/>
      <w:r w:rsidRPr="002748D8">
        <w:rPr>
          <w:rFonts w:ascii="Times New Roman" w:hAnsi="Times New Roman" w:cs="Times New Roman"/>
          <w:b/>
          <w:bCs/>
          <w:color w:val="4472C4"/>
          <w:sz w:val="18"/>
          <w:szCs w:val="18"/>
          <w:lang w:val="en-US" w:eastAsia="zh-CN"/>
        </w:rPr>
        <w:t xml:space="preserve">Figure </w:t>
      </w:r>
      <w:r w:rsidRPr="002748D8">
        <w:rPr>
          <w:rFonts w:ascii="Times New Roman" w:hAnsi="Times New Roman" w:cs="Times New Roman"/>
          <w:b/>
          <w:bCs/>
          <w:color w:val="4472C4"/>
          <w:sz w:val="18"/>
          <w:szCs w:val="18"/>
          <w:lang w:val="en-US" w:eastAsia="zh-CN"/>
        </w:rPr>
        <w:fldChar w:fldCharType="begin"/>
      </w:r>
      <w:r w:rsidRPr="002748D8">
        <w:rPr>
          <w:rFonts w:ascii="Times New Roman" w:hAnsi="Times New Roman" w:cs="Times New Roman"/>
          <w:b/>
          <w:bCs/>
          <w:color w:val="4472C4"/>
          <w:sz w:val="18"/>
          <w:szCs w:val="18"/>
          <w:lang w:val="en-US" w:eastAsia="zh-CN"/>
        </w:rPr>
        <w:instrText xml:space="preserve"> SEQ Figure \* ARABIC </w:instrText>
      </w:r>
      <w:r w:rsidRPr="002748D8">
        <w:rPr>
          <w:rFonts w:ascii="Times New Roman" w:hAnsi="Times New Roman" w:cs="Times New Roman"/>
          <w:b/>
          <w:bCs/>
          <w:color w:val="4472C4"/>
          <w:sz w:val="18"/>
          <w:szCs w:val="18"/>
          <w:lang w:val="en-US" w:eastAsia="zh-CN"/>
        </w:rPr>
        <w:fldChar w:fldCharType="separate"/>
      </w:r>
      <w:r w:rsidR="004F156A">
        <w:rPr>
          <w:rFonts w:ascii="Times New Roman" w:hAnsi="Times New Roman" w:cs="Times New Roman"/>
          <w:b/>
          <w:bCs/>
          <w:noProof/>
          <w:color w:val="4472C4"/>
          <w:sz w:val="18"/>
          <w:szCs w:val="18"/>
          <w:lang w:val="en-US" w:eastAsia="zh-CN"/>
        </w:rPr>
        <w:t>5</w:t>
      </w:r>
      <w:r w:rsidRPr="002748D8">
        <w:rPr>
          <w:rFonts w:ascii="Times New Roman" w:hAnsi="Times New Roman" w:cs="Times New Roman"/>
          <w:b/>
          <w:bCs/>
          <w:color w:val="4472C4"/>
          <w:sz w:val="18"/>
          <w:szCs w:val="18"/>
          <w:lang w:val="en-US" w:eastAsia="zh-CN"/>
        </w:rPr>
        <w:fldChar w:fldCharType="end"/>
      </w:r>
      <w:r w:rsidRPr="002748D8">
        <w:rPr>
          <w:rFonts w:ascii="Times New Roman" w:hAnsi="Times New Roman" w:cs="Times New Roman"/>
          <w:b/>
          <w:bCs/>
          <w:color w:val="4472C4"/>
          <w:sz w:val="18"/>
          <w:szCs w:val="18"/>
          <w:lang w:val="en-US" w:eastAsia="zh-CN"/>
        </w:rPr>
        <w:t xml:space="preserve"> Import collection from MongoDB into R environment</w:t>
      </w:r>
      <w:bookmarkEnd w:id="9"/>
    </w:p>
    <w:p w:rsidR="002748D8" w:rsidRPr="002748D8" w:rsidRDefault="002748D8" w:rsidP="002748D8">
      <w:pPr>
        <w:spacing w:after="200"/>
        <w:jc w:val="both"/>
        <w:rPr>
          <w:rFonts w:ascii="Times New Roman" w:hAnsi="Times New Roman" w:cs="Times New Roman"/>
          <w:sz w:val="24"/>
          <w:szCs w:val="22"/>
          <w:lang w:val="en-US" w:eastAsia="zh-CN"/>
        </w:rPr>
      </w:pPr>
      <w:r w:rsidRPr="002748D8">
        <w:rPr>
          <w:rFonts w:ascii="Times New Roman" w:hAnsi="Times New Roman" w:cs="Times New Roman"/>
          <w:sz w:val="24"/>
          <w:szCs w:val="22"/>
          <w:lang w:val="en-US" w:eastAsia="zh-CN"/>
        </w:rPr>
        <w:t xml:space="preserve">Figure 5 is the self-made function to import collections from </w:t>
      </w:r>
      <w:proofErr w:type="spellStart"/>
      <w:r w:rsidRPr="002748D8">
        <w:rPr>
          <w:rFonts w:ascii="Times New Roman" w:hAnsi="Times New Roman" w:cs="Times New Roman"/>
          <w:sz w:val="24"/>
          <w:szCs w:val="22"/>
          <w:lang w:val="en-US" w:eastAsia="zh-CN"/>
        </w:rPr>
        <w:t>mongoDB</w:t>
      </w:r>
      <w:proofErr w:type="spellEnd"/>
      <w:r w:rsidRPr="002748D8">
        <w:rPr>
          <w:rFonts w:ascii="Times New Roman" w:hAnsi="Times New Roman" w:cs="Times New Roman"/>
          <w:sz w:val="24"/>
          <w:szCs w:val="22"/>
          <w:lang w:val="en-US" w:eastAsia="zh-CN"/>
        </w:rPr>
        <w:t xml:space="preserve"> into R environment. In my server, all my collections are in the database named </w:t>
      </w:r>
      <w:proofErr w:type="spellStart"/>
      <w:r w:rsidRPr="002748D8">
        <w:rPr>
          <w:rFonts w:ascii="Times New Roman" w:hAnsi="Times New Roman" w:cs="Times New Roman"/>
          <w:sz w:val="24"/>
          <w:szCs w:val="22"/>
          <w:lang w:val="en-US" w:eastAsia="zh-CN"/>
        </w:rPr>
        <w:t>MelPedTra</w:t>
      </w:r>
      <w:proofErr w:type="spellEnd"/>
      <w:r w:rsidRPr="002748D8">
        <w:rPr>
          <w:rFonts w:ascii="Times New Roman" w:hAnsi="Times New Roman" w:cs="Times New Roman"/>
          <w:sz w:val="24"/>
          <w:szCs w:val="22"/>
          <w:lang w:val="en-US" w:eastAsia="zh-CN"/>
        </w:rPr>
        <w:t xml:space="preserve">. Each collection in </w:t>
      </w:r>
      <w:proofErr w:type="spellStart"/>
      <w:r w:rsidRPr="002748D8">
        <w:rPr>
          <w:rFonts w:ascii="Times New Roman" w:hAnsi="Times New Roman" w:cs="Times New Roman"/>
          <w:sz w:val="24"/>
          <w:szCs w:val="22"/>
          <w:lang w:val="en-US" w:eastAsia="zh-CN"/>
        </w:rPr>
        <w:t>MongoBD</w:t>
      </w:r>
      <w:proofErr w:type="spellEnd"/>
      <w:r w:rsidRPr="002748D8">
        <w:rPr>
          <w:rFonts w:ascii="Times New Roman" w:hAnsi="Times New Roman" w:cs="Times New Roman"/>
          <w:sz w:val="24"/>
          <w:szCs w:val="22"/>
          <w:lang w:val="en-US" w:eastAsia="zh-CN"/>
        </w:rPr>
        <w:t xml:space="preserve"> should be each an environment in R.</w:t>
      </w:r>
    </w:p>
    <w:p w:rsidR="002748D8" w:rsidRPr="002748D8" w:rsidRDefault="002748D8" w:rsidP="002748D8">
      <w:pPr>
        <w:keepNext/>
        <w:spacing w:after="200" w:line="276" w:lineRule="auto"/>
        <w:jc w:val="center"/>
        <w:rPr>
          <w:rFonts w:ascii="Times New Roman" w:hAnsi="Times New Roman" w:cs="Times New Roman"/>
          <w:sz w:val="22"/>
          <w:szCs w:val="22"/>
          <w:lang w:val="en-US" w:eastAsia="zh-CN"/>
        </w:rPr>
      </w:pPr>
      <w:r w:rsidRPr="002748D8">
        <w:rPr>
          <w:rFonts w:ascii="Times New Roman" w:hAnsi="Times New Roman" w:cs="Times New Roman"/>
          <w:noProof/>
          <w:sz w:val="22"/>
          <w:szCs w:val="22"/>
          <w:lang w:val="en-US" w:eastAsia="zh-CN"/>
        </w:rPr>
        <w:drawing>
          <wp:inline distT="0" distB="0" distL="0" distR="0" wp14:anchorId="247EBC59" wp14:editId="2D0C58BB">
            <wp:extent cx="1974850" cy="1748813"/>
            <wp:effectExtent l="0" t="0" r="6350" b="3810"/>
            <wp:docPr id="9" name="图片 9"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A48E73.tmp"/>
                    <pic:cNvPicPr/>
                  </pic:nvPicPr>
                  <pic:blipFill>
                    <a:blip r:embed="rId18">
                      <a:extLst>
                        <a:ext uri="{28A0092B-C50C-407E-A947-70E740481C1C}">
                          <a14:useLocalDpi xmlns:a14="http://schemas.microsoft.com/office/drawing/2010/main" val="0"/>
                        </a:ext>
                      </a:extLst>
                    </a:blip>
                    <a:stretch>
                      <a:fillRect/>
                    </a:stretch>
                  </pic:blipFill>
                  <pic:spPr>
                    <a:xfrm>
                      <a:off x="0" y="0"/>
                      <a:ext cx="1978634" cy="1752164"/>
                    </a:xfrm>
                    <a:prstGeom prst="rect">
                      <a:avLst/>
                    </a:prstGeom>
                  </pic:spPr>
                </pic:pic>
              </a:graphicData>
            </a:graphic>
          </wp:inline>
        </w:drawing>
      </w:r>
    </w:p>
    <w:p w:rsidR="002748D8" w:rsidRPr="002748D8" w:rsidRDefault="002748D8" w:rsidP="002748D8">
      <w:pPr>
        <w:spacing w:after="200"/>
        <w:jc w:val="both"/>
        <w:rPr>
          <w:rFonts w:ascii="Times New Roman" w:hAnsi="Times New Roman" w:cs="Times New Roman"/>
          <w:b/>
          <w:bCs/>
          <w:color w:val="4472C4"/>
          <w:sz w:val="18"/>
          <w:szCs w:val="18"/>
          <w:lang w:val="en-US" w:eastAsia="zh-CN"/>
        </w:rPr>
      </w:pPr>
      <w:bookmarkStart w:id="10" w:name="_Toc493079004"/>
      <w:r w:rsidRPr="002748D8">
        <w:rPr>
          <w:rFonts w:ascii="Times New Roman" w:hAnsi="Times New Roman" w:cs="Times New Roman"/>
          <w:b/>
          <w:bCs/>
          <w:color w:val="4472C4"/>
          <w:sz w:val="18"/>
          <w:szCs w:val="18"/>
          <w:lang w:val="en-US" w:eastAsia="zh-CN"/>
        </w:rPr>
        <w:t xml:space="preserve">Figure </w:t>
      </w:r>
      <w:r w:rsidRPr="002748D8">
        <w:rPr>
          <w:rFonts w:ascii="Times New Roman" w:hAnsi="Times New Roman" w:cs="Times New Roman"/>
          <w:b/>
          <w:bCs/>
          <w:color w:val="4472C4"/>
          <w:sz w:val="18"/>
          <w:szCs w:val="18"/>
          <w:lang w:val="en-US" w:eastAsia="zh-CN"/>
        </w:rPr>
        <w:fldChar w:fldCharType="begin"/>
      </w:r>
      <w:r w:rsidRPr="002748D8">
        <w:rPr>
          <w:rFonts w:ascii="Times New Roman" w:hAnsi="Times New Roman" w:cs="Times New Roman"/>
          <w:b/>
          <w:bCs/>
          <w:color w:val="4472C4"/>
          <w:sz w:val="18"/>
          <w:szCs w:val="18"/>
          <w:lang w:val="en-US" w:eastAsia="zh-CN"/>
        </w:rPr>
        <w:instrText xml:space="preserve"> SEQ Figure \* ARABIC </w:instrText>
      </w:r>
      <w:r w:rsidRPr="002748D8">
        <w:rPr>
          <w:rFonts w:ascii="Times New Roman" w:hAnsi="Times New Roman" w:cs="Times New Roman"/>
          <w:b/>
          <w:bCs/>
          <w:color w:val="4472C4"/>
          <w:sz w:val="18"/>
          <w:szCs w:val="18"/>
          <w:lang w:val="en-US" w:eastAsia="zh-CN"/>
        </w:rPr>
        <w:fldChar w:fldCharType="separate"/>
      </w:r>
      <w:r w:rsidR="004F156A">
        <w:rPr>
          <w:rFonts w:ascii="Times New Roman" w:hAnsi="Times New Roman" w:cs="Times New Roman"/>
          <w:b/>
          <w:bCs/>
          <w:noProof/>
          <w:color w:val="4472C4"/>
          <w:sz w:val="18"/>
          <w:szCs w:val="18"/>
          <w:lang w:val="en-US" w:eastAsia="zh-CN"/>
        </w:rPr>
        <w:t>6</w:t>
      </w:r>
      <w:r w:rsidRPr="002748D8">
        <w:rPr>
          <w:rFonts w:ascii="Times New Roman" w:hAnsi="Times New Roman" w:cs="Times New Roman"/>
          <w:b/>
          <w:bCs/>
          <w:color w:val="4472C4"/>
          <w:sz w:val="18"/>
          <w:szCs w:val="18"/>
          <w:lang w:val="en-US" w:eastAsia="zh-CN"/>
        </w:rPr>
        <w:fldChar w:fldCharType="end"/>
      </w:r>
      <w:r w:rsidRPr="002748D8">
        <w:rPr>
          <w:rFonts w:ascii="Times New Roman" w:hAnsi="Times New Roman" w:cs="Times New Roman"/>
          <w:b/>
          <w:bCs/>
          <w:color w:val="4472C4"/>
          <w:sz w:val="18"/>
          <w:szCs w:val="18"/>
          <w:lang w:val="en-US" w:eastAsia="zh-CN"/>
        </w:rPr>
        <w:t xml:space="preserve"> Environment collections in R</w:t>
      </w:r>
      <w:bookmarkEnd w:id="10"/>
    </w:p>
    <w:p w:rsidR="002748D8" w:rsidRPr="002748D8" w:rsidRDefault="002748D8" w:rsidP="002748D8">
      <w:pPr>
        <w:spacing w:after="200"/>
        <w:jc w:val="both"/>
        <w:rPr>
          <w:rFonts w:ascii="Times New Roman" w:hAnsi="Times New Roman" w:cs="Times New Roman"/>
          <w:sz w:val="24"/>
          <w:szCs w:val="22"/>
          <w:lang w:val="en-US" w:eastAsia="zh-CN"/>
        </w:rPr>
      </w:pPr>
      <w:r w:rsidRPr="002748D8">
        <w:rPr>
          <w:rFonts w:ascii="Times New Roman" w:hAnsi="Times New Roman" w:cs="Times New Roman"/>
          <w:sz w:val="24"/>
          <w:szCs w:val="22"/>
          <w:lang w:val="en-US" w:eastAsia="zh-CN"/>
        </w:rPr>
        <w:t>The imported data was in the JSON data structure. Command, find(‘{}’), will be used to search data from a JSON collection.</w:t>
      </w:r>
    </w:p>
    <w:p w:rsidR="002748D8" w:rsidRPr="002748D8" w:rsidRDefault="002748D8" w:rsidP="002748D8">
      <w:pPr>
        <w:keepNext/>
        <w:keepLines/>
        <w:spacing w:before="200" w:line="276" w:lineRule="auto"/>
        <w:jc w:val="both"/>
        <w:outlineLvl w:val="2"/>
        <w:rPr>
          <w:rFonts w:ascii="Times New Roman" w:eastAsia="等线 Light" w:hAnsi="Times New Roman" w:cs="Times New Roman"/>
          <w:b/>
          <w:bCs/>
          <w:color w:val="4472C4"/>
          <w:sz w:val="22"/>
          <w:szCs w:val="22"/>
          <w:lang w:val="en-US" w:eastAsia="zh-CN"/>
        </w:rPr>
      </w:pPr>
      <w:bookmarkStart w:id="11" w:name="_Toc493079096"/>
      <w:r w:rsidRPr="002748D8">
        <w:rPr>
          <w:rFonts w:ascii="Times New Roman" w:eastAsia="等线 Light" w:hAnsi="Times New Roman" w:cs="Times New Roman"/>
          <w:b/>
          <w:bCs/>
          <w:color w:val="4472C4"/>
          <w:sz w:val="22"/>
          <w:szCs w:val="22"/>
          <w:lang w:val="en-US" w:eastAsia="zh-CN"/>
        </w:rPr>
        <w:lastRenderedPageBreak/>
        <w:t>Task 3. Make connection with MongoDB and Tableau</w:t>
      </w:r>
      <w:bookmarkEnd w:id="11"/>
    </w:p>
    <w:p w:rsidR="002748D8" w:rsidRPr="002748D8" w:rsidRDefault="002748D8" w:rsidP="002748D8">
      <w:pPr>
        <w:spacing w:after="200"/>
        <w:jc w:val="both"/>
        <w:rPr>
          <w:rFonts w:ascii="Times New Roman" w:hAnsi="Times New Roman" w:cs="Times New Roman"/>
          <w:sz w:val="24"/>
          <w:szCs w:val="22"/>
          <w:lang w:val="en-US" w:eastAsia="zh-CN"/>
        </w:rPr>
      </w:pPr>
      <w:r w:rsidRPr="002748D8">
        <w:rPr>
          <w:rFonts w:ascii="Times New Roman" w:hAnsi="Times New Roman" w:cs="Times New Roman"/>
          <w:sz w:val="24"/>
          <w:szCs w:val="22"/>
          <w:lang w:val="en-US" w:eastAsia="zh-CN"/>
        </w:rPr>
        <w:t>The last part is to implement the connection between. To implement this task, MongoDB BI connector should be download for connecting. Install the MongoDB BI connector and run it.</w:t>
      </w:r>
    </w:p>
    <w:p w:rsidR="002748D8" w:rsidRPr="002748D8" w:rsidRDefault="002748D8" w:rsidP="002748D8">
      <w:pPr>
        <w:keepNext/>
        <w:spacing w:line="276" w:lineRule="auto"/>
        <w:jc w:val="both"/>
        <w:rPr>
          <w:rFonts w:ascii="Times New Roman" w:hAnsi="Times New Roman" w:cs="Times New Roman"/>
          <w:sz w:val="22"/>
          <w:szCs w:val="22"/>
          <w:lang w:val="en-US" w:eastAsia="zh-CN"/>
        </w:rPr>
      </w:pPr>
      <w:r w:rsidRPr="002748D8">
        <w:rPr>
          <w:rFonts w:ascii="Times New Roman" w:hAnsi="Times New Roman" w:cs="Times New Roman"/>
          <w:noProof/>
          <w:sz w:val="22"/>
          <w:szCs w:val="22"/>
          <w:lang w:val="en-US" w:eastAsia="zh-CN"/>
        </w:rPr>
        <w:drawing>
          <wp:inline distT="0" distB="0" distL="0" distR="0" wp14:anchorId="4DB4D2D4" wp14:editId="2D08E123">
            <wp:extent cx="5274310" cy="273050"/>
            <wp:effectExtent l="0" t="0" r="2540" b="0"/>
            <wp:docPr id="11" name="图片 1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A427B0.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273050"/>
                    </a:xfrm>
                    <a:prstGeom prst="rect">
                      <a:avLst/>
                    </a:prstGeom>
                  </pic:spPr>
                </pic:pic>
              </a:graphicData>
            </a:graphic>
          </wp:inline>
        </w:drawing>
      </w:r>
    </w:p>
    <w:p w:rsidR="002748D8" w:rsidRPr="002748D8" w:rsidRDefault="002748D8" w:rsidP="002748D8">
      <w:pPr>
        <w:spacing w:after="200"/>
        <w:jc w:val="both"/>
        <w:rPr>
          <w:rFonts w:ascii="Times New Roman" w:hAnsi="Times New Roman" w:cs="Times New Roman"/>
          <w:b/>
          <w:bCs/>
          <w:color w:val="4472C4"/>
          <w:sz w:val="18"/>
          <w:szCs w:val="18"/>
          <w:lang w:val="en-US" w:eastAsia="zh-CN"/>
        </w:rPr>
      </w:pPr>
      <w:bookmarkStart w:id="12" w:name="_Toc493079005"/>
      <w:r w:rsidRPr="002748D8">
        <w:rPr>
          <w:rFonts w:ascii="Times New Roman" w:hAnsi="Times New Roman" w:cs="Times New Roman"/>
          <w:b/>
          <w:bCs/>
          <w:color w:val="4472C4"/>
          <w:sz w:val="18"/>
          <w:szCs w:val="18"/>
          <w:lang w:val="en-US" w:eastAsia="zh-CN"/>
        </w:rPr>
        <w:t xml:space="preserve">Figure </w:t>
      </w:r>
      <w:r w:rsidRPr="002748D8">
        <w:rPr>
          <w:rFonts w:ascii="Times New Roman" w:hAnsi="Times New Roman" w:cs="Times New Roman"/>
          <w:b/>
          <w:bCs/>
          <w:color w:val="4472C4"/>
          <w:sz w:val="18"/>
          <w:szCs w:val="18"/>
          <w:lang w:val="en-US" w:eastAsia="zh-CN"/>
        </w:rPr>
        <w:fldChar w:fldCharType="begin"/>
      </w:r>
      <w:r w:rsidRPr="002748D8">
        <w:rPr>
          <w:rFonts w:ascii="Times New Roman" w:hAnsi="Times New Roman" w:cs="Times New Roman"/>
          <w:b/>
          <w:bCs/>
          <w:color w:val="4472C4"/>
          <w:sz w:val="18"/>
          <w:szCs w:val="18"/>
          <w:lang w:val="en-US" w:eastAsia="zh-CN"/>
        </w:rPr>
        <w:instrText xml:space="preserve"> SEQ Figure \* ARABIC </w:instrText>
      </w:r>
      <w:r w:rsidRPr="002748D8">
        <w:rPr>
          <w:rFonts w:ascii="Times New Roman" w:hAnsi="Times New Roman" w:cs="Times New Roman"/>
          <w:b/>
          <w:bCs/>
          <w:color w:val="4472C4"/>
          <w:sz w:val="18"/>
          <w:szCs w:val="18"/>
          <w:lang w:val="en-US" w:eastAsia="zh-CN"/>
        </w:rPr>
        <w:fldChar w:fldCharType="separate"/>
      </w:r>
      <w:r w:rsidR="004F156A">
        <w:rPr>
          <w:rFonts w:ascii="Times New Roman" w:hAnsi="Times New Roman" w:cs="Times New Roman"/>
          <w:b/>
          <w:bCs/>
          <w:noProof/>
          <w:color w:val="4472C4"/>
          <w:sz w:val="18"/>
          <w:szCs w:val="18"/>
          <w:lang w:val="en-US" w:eastAsia="zh-CN"/>
        </w:rPr>
        <w:t>7</w:t>
      </w:r>
      <w:r w:rsidRPr="002748D8">
        <w:rPr>
          <w:rFonts w:ascii="Times New Roman" w:hAnsi="Times New Roman" w:cs="Times New Roman"/>
          <w:b/>
          <w:bCs/>
          <w:color w:val="4472C4"/>
          <w:sz w:val="18"/>
          <w:szCs w:val="18"/>
          <w:lang w:val="en-US" w:eastAsia="zh-CN"/>
        </w:rPr>
        <w:fldChar w:fldCharType="end"/>
      </w:r>
      <w:r w:rsidRPr="002748D8">
        <w:rPr>
          <w:rFonts w:ascii="Times New Roman" w:hAnsi="Times New Roman" w:cs="Times New Roman"/>
          <w:b/>
          <w:bCs/>
          <w:color w:val="4472C4"/>
          <w:sz w:val="18"/>
          <w:szCs w:val="18"/>
          <w:lang w:val="en-US" w:eastAsia="zh-CN"/>
        </w:rPr>
        <w:t xml:space="preserve"> Generate schema definition file</w:t>
      </w:r>
      <w:bookmarkEnd w:id="12"/>
    </w:p>
    <w:p w:rsidR="002748D8" w:rsidRPr="002748D8" w:rsidRDefault="002748D8" w:rsidP="002748D8">
      <w:pPr>
        <w:spacing w:after="200"/>
        <w:jc w:val="both"/>
        <w:rPr>
          <w:rFonts w:ascii="Times New Roman" w:hAnsi="Times New Roman" w:cs="Times New Roman"/>
          <w:sz w:val="24"/>
          <w:szCs w:val="22"/>
          <w:lang w:val="en-US" w:eastAsia="zh-CN"/>
        </w:rPr>
      </w:pPr>
      <w:r w:rsidRPr="002748D8">
        <w:rPr>
          <w:rFonts w:ascii="Times New Roman" w:hAnsi="Times New Roman" w:cs="Times New Roman"/>
          <w:sz w:val="24"/>
          <w:szCs w:val="22"/>
          <w:lang w:val="en-US" w:eastAsia="zh-CN"/>
        </w:rPr>
        <w:t xml:space="preserve">Figure 7 indicates the command to generate schema definition file using </w:t>
      </w:r>
      <w:proofErr w:type="spellStart"/>
      <w:r w:rsidRPr="002748D8">
        <w:rPr>
          <w:rFonts w:ascii="Times New Roman" w:hAnsi="Times New Roman" w:cs="Times New Roman"/>
          <w:sz w:val="24"/>
          <w:szCs w:val="22"/>
          <w:lang w:val="en-US" w:eastAsia="zh-CN"/>
        </w:rPr>
        <w:t>mongodrdl</w:t>
      </w:r>
      <w:proofErr w:type="spellEnd"/>
      <w:r w:rsidRPr="002748D8">
        <w:rPr>
          <w:rFonts w:ascii="Times New Roman" w:hAnsi="Times New Roman" w:cs="Times New Roman"/>
          <w:sz w:val="24"/>
          <w:szCs w:val="22"/>
          <w:lang w:val="en-US" w:eastAsia="zh-CN"/>
        </w:rPr>
        <w:t xml:space="preserve"> to connect with database </w:t>
      </w:r>
      <w:proofErr w:type="spellStart"/>
      <w:r w:rsidRPr="002748D8">
        <w:rPr>
          <w:rFonts w:ascii="Times New Roman" w:hAnsi="Times New Roman" w:cs="Times New Roman"/>
          <w:sz w:val="24"/>
          <w:szCs w:val="22"/>
          <w:lang w:val="en-US" w:eastAsia="zh-CN"/>
        </w:rPr>
        <w:t>MelPedTra</w:t>
      </w:r>
      <w:proofErr w:type="spellEnd"/>
      <w:r w:rsidRPr="002748D8">
        <w:rPr>
          <w:rFonts w:ascii="Times New Roman" w:hAnsi="Times New Roman" w:cs="Times New Roman"/>
          <w:sz w:val="24"/>
          <w:szCs w:val="22"/>
          <w:lang w:val="en-US" w:eastAsia="zh-CN"/>
        </w:rPr>
        <w:t xml:space="preserve">. </w:t>
      </w:r>
    </w:p>
    <w:p w:rsidR="002748D8" w:rsidRPr="002748D8" w:rsidRDefault="002748D8" w:rsidP="002748D8">
      <w:pPr>
        <w:keepNext/>
        <w:spacing w:line="276" w:lineRule="auto"/>
        <w:jc w:val="both"/>
        <w:rPr>
          <w:rFonts w:ascii="Times New Roman" w:hAnsi="Times New Roman" w:cs="Times New Roman"/>
          <w:sz w:val="22"/>
          <w:szCs w:val="22"/>
          <w:lang w:val="en-US" w:eastAsia="zh-CN"/>
        </w:rPr>
      </w:pPr>
      <w:r w:rsidRPr="002748D8">
        <w:rPr>
          <w:rFonts w:ascii="Times New Roman" w:hAnsi="Times New Roman" w:cs="Times New Roman"/>
          <w:noProof/>
          <w:sz w:val="22"/>
          <w:szCs w:val="22"/>
          <w:lang w:val="en-US" w:eastAsia="zh-CN"/>
        </w:rPr>
        <w:drawing>
          <wp:inline distT="0" distB="0" distL="0" distR="0" wp14:anchorId="48B1D88D" wp14:editId="69CD7515">
            <wp:extent cx="5274310" cy="1607820"/>
            <wp:effectExtent l="0" t="0" r="2540" b="0"/>
            <wp:docPr id="12" name="图片 1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A4C90D.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607820"/>
                    </a:xfrm>
                    <a:prstGeom prst="rect">
                      <a:avLst/>
                    </a:prstGeom>
                  </pic:spPr>
                </pic:pic>
              </a:graphicData>
            </a:graphic>
          </wp:inline>
        </w:drawing>
      </w:r>
    </w:p>
    <w:p w:rsidR="002748D8" w:rsidRPr="002748D8" w:rsidRDefault="002748D8" w:rsidP="002748D8">
      <w:pPr>
        <w:spacing w:after="200"/>
        <w:jc w:val="both"/>
        <w:rPr>
          <w:rFonts w:ascii="Times New Roman" w:hAnsi="Times New Roman" w:cs="Times New Roman"/>
          <w:b/>
          <w:bCs/>
          <w:color w:val="4472C4"/>
          <w:sz w:val="18"/>
          <w:szCs w:val="18"/>
          <w:lang w:val="en-US" w:eastAsia="zh-CN"/>
        </w:rPr>
      </w:pPr>
      <w:bookmarkStart w:id="13" w:name="_Toc493079006"/>
      <w:r w:rsidRPr="002748D8">
        <w:rPr>
          <w:rFonts w:ascii="Times New Roman" w:hAnsi="Times New Roman" w:cs="Times New Roman"/>
          <w:b/>
          <w:bCs/>
          <w:color w:val="4472C4"/>
          <w:sz w:val="18"/>
          <w:szCs w:val="18"/>
          <w:lang w:val="en-US" w:eastAsia="zh-CN"/>
        </w:rPr>
        <w:t xml:space="preserve">Figure </w:t>
      </w:r>
      <w:r w:rsidRPr="002748D8">
        <w:rPr>
          <w:rFonts w:ascii="Times New Roman" w:hAnsi="Times New Roman" w:cs="Times New Roman"/>
          <w:b/>
          <w:bCs/>
          <w:color w:val="4472C4"/>
          <w:sz w:val="18"/>
          <w:szCs w:val="18"/>
          <w:lang w:val="en-US" w:eastAsia="zh-CN"/>
        </w:rPr>
        <w:fldChar w:fldCharType="begin"/>
      </w:r>
      <w:r w:rsidRPr="002748D8">
        <w:rPr>
          <w:rFonts w:ascii="Times New Roman" w:hAnsi="Times New Roman" w:cs="Times New Roman"/>
          <w:b/>
          <w:bCs/>
          <w:color w:val="4472C4"/>
          <w:sz w:val="18"/>
          <w:szCs w:val="18"/>
          <w:lang w:val="en-US" w:eastAsia="zh-CN"/>
        </w:rPr>
        <w:instrText xml:space="preserve"> SEQ Figure \* ARABIC </w:instrText>
      </w:r>
      <w:r w:rsidRPr="002748D8">
        <w:rPr>
          <w:rFonts w:ascii="Times New Roman" w:hAnsi="Times New Roman" w:cs="Times New Roman"/>
          <w:b/>
          <w:bCs/>
          <w:color w:val="4472C4"/>
          <w:sz w:val="18"/>
          <w:szCs w:val="18"/>
          <w:lang w:val="en-US" w:eastAsia="zh-CN"/>
        </w:rPr>
        <w:fldChar w:fldCharType="separate"/>
      </w:r>
      <w:r w:rsidR="004F156A">
        <w:rPr>
          <w:rFonts w:ascii="Times New Roman" w:hAnsi="Times New Roman" w:cs="Times New Roman"/>
          <w:b/>
          <w:bCs/>
          <w:noProof/>
          <w:color w:val="4472C4"/>
          <w:sz w:val="18"/>
          <w:szCs w:val="18"/>
          <w:lang w:val="en-US" w:eastAsia="zh-CN"/>
        </w:rPr>
        <w:t>8</w:t>
      </w:r>
      <w:r w:rsidRPr="002748D8">
        <w:rPr>
          <w:rFonts w:ascii="Times New Roman" w:hAnsi="Times New Roman" w:cs="Times New Roman"/>
          <w:b/>
          <w:bCs/>
          <w:color w:val="4472C4"/>
          <w:sz w:val="18"/>
          <w:szCs w:val="18"/>
          <w:lang w:val="en-US" w:eastAsia="zh-CN"/>
        </w:rPr>
        <w:fldChar w:fldCharType="end"/>
      </w:r>
      <w:r w:rsidRPr="002748D8">
        <w:rPr>
          <w:rFonts w:ascii="Times New Roman" w:hAnsi="Times New Roman" w:cs="Times New Roman"/>
          <w:b/>
          <w:bCs/>
          <w:color w:val="4472C4"/>
          <w:sz w:val="18"/>
          <w:szCs w:val="18"/>
          <w:lang w:val="en-US" w:eastAsia="zh-CN"/>
        </w:rPr>
        <w:t xml:space="preserve"> Start </w:t>
      </w:r>
      <w:proofErr w:type="spellStart"/>
      <w:r w:rsidRPr="002748D8">
        <w:rPr>
          <w:rFonts w:ascii="Times New Roman" w:hAnsi="Times New Roman" w:cs="Times New Roman"/>
          <w:b/>
          <w:bCs/>
          <w:color w:val="4472C4"/>
          <w:sz w:val="18"/>
          <w:szCs w:val="18"/>
          <w:lang w:val="en-US" w:eastAsia="zh-CN"/>
        </w:rPr>
        <w:t>mongosqld</w:t>
      </w:r>
      <w:bookmarkEnd w:id="13"/>
      <w:proofErr w:type="spellEnd"/>
    </w:p>
    <w:p w:rsidR="002748D8" w:rsidRPr="002748D8" w:rsidRDefault="002748D8" w:rsidP="002748D8">
      <w:pPr>
        <w:spacing w:after="200"/>
        <w:rPr>
          <w:rFonts w:ascii="Times New Roman" w:hAnsi="Times New Roman" w:cs="Times New Roman"/>
          <w:sz w:val="24"/>
          <w:szCs w:val="22"/>
          <w:lang w:val="en-US" w:eastAsia="zh-CN"/>
        </w:rPr>
      </w:pPr>
      <w:r w:rsidRPr="002748D8">
        <w:rPr>
          <w:rFonts w:ascii="Times New Roman" w:hAnsi="Times New Roman" w:cs="Times New Roman"/>
          <w:sz w:val="24"/>
          <w:szCs w:val="22"/>
          <w:lang w:val="en-US" w:eastAsia="zh-CN"/>
        </w:rPr>
        <w:t xml:space="preserve">Figure 8 shows the start of </w:t>
      </w:r>
      <w:proofErr w:type="spellStart"/>
      <w:r w:rsidRPr="002748D8">
        <w:rPr>
          <w:rFonts w:ascii="Times New Roman" w:hAnsi="Times New Roman" w:cs="Times New Roman"/>
          <w:sz w:val="24"/>
          <w:szCs w:val="22"/>
          <w:lang w:val="en-US" w:eastAsia="zh-CN"/>
        </w:rPr>
        <w:t>mongosqld</w:t>
      </w:r>
      <w:proofErr w:type="spellEnd"/>
      <w:r w:rsidRPr="002748D8">
        <w:rPr>
          <w:rFonts w:ascii="Times New Roman" w:hAnsi="Times New Roman" w:cs="Times New Roman"/>
          <w:sz w:val="24"/>
          <w:szCs w:val="22"/>
          <w:lang w:val="en-US" w:eastAsia="zh-CN"/>
        </w:rPr>
        <w:t xml:space="preserve"> server. After that, open Tableau and in the “To a Server” bar, select more to find Mongo BI connector.</w:t>
      </w:r>
    </w:p>
    <w:p w:rsidR="002748D8" w:rsidRPr="002748D8" w:rsidRDefault="002748D8" w:rsidP="002748D8">
      <w:pPr>
        <w:keepNext/>
        <w:spacing w:line="276" w:lineRule="auto"/>
        <w:jc w:val="center"/>
        <w:rPr>
          <w:rFonts w:ascii="Times New Roman" w:hAnsi="Times New Roman" w:cs="Times New Roman"/>
          <w:sz w:val="22"/>
          <w:szCs w:val="22"/>
          <w:lang w:val="en-US" w:eastAsia="zh-CN"/>
        </w:rPr>
      </w:pPr>
      <w:r w:rsidRPr="002748D8">
        <w:rPr>
          <w:rFonts w:ascii="Times New Roman" w:hAnsi="Times New Roman" w:cs="Times New Roman"/>
          <w:noProof/>
          <w:sz w:val="22"/>
          <w:szCs w:val="22"/>
          <w:lang w:val="en-US" w:eastAsia="zh-CN"/>
        </w:rPr>
        <w:drawing>
          <wp:inline distT="0" distB="0" distL="0" distR="0" wp14:anchorId="0A119AFF" wp14:editId="6073DF7C">
            <wp:extent cx="3409950" cy="2492791"/>
            <wp:effectExtent l="0" t="0" r="0" b="3175"/>
            <wp:docPr id="13" name="图片 1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A49C6E.tmp"/>
                    <pic:cNvPicPr/>
                  </pic:nvPicPr>
                  <pic:blipFill>
                    <a:blip r:embed="rId21">
                      <a:extLst>
                        <a:ext uri="{28A0092B-C50C-407E-A947-70E740481C1C}">
                          <a14:useLocalDpi xmlns:a14="http://schemas.microsoft.com/office/drawing/2010/main" val="0"/>
                        </a:ext>
                      </a:extLst>
                    </a:blip>
                    <a:stretch>
                      <a:fillRect/>
                    </a:stretch>
                  </pic:blipFill>
                  <pic:spPr>
                    <a:xfrm>
                      <a:off x="0" y="0"/>
                      <a:ext cx="3413043" cy="2495052"/>
                    </a:xfrm>
                    <a:prstGeom prst="rect">
                      <a:avLst/>
                    </a:prstGeom>
                  </pic:spPr>
                </pic:pic>
              </a:graphicData>
            </a:graphic>
          </wp:inline>
        </w:drawing>
      </w:r>
    </w:p>
    <w:p w:rsidR="002748D8" w:rsidRPr="002748D8" w:rsidRDefault="002748D8" w:rsidP="002748D8">
      <w:pPr>
        <w:spacing w:after="200"/>
        <w:rPr>
          <w:rFonts w:ascii="Times New Roman" w:hAnsi="Times New Roman" w:cs="Times New Roman"/>
          <w:b/>
          <w:bCs/>
          <w:color w:val="4472C4"/>
          <w:sz w:val="18"/>
          <w:szCs w:val="18"/>
          <w:lang w:val="en-US" w:eastAsia="zh-CN"/>
        </w:rPr>
      </w:pPr>
      <w:bookmarkStart w:id="14" w:name="_Toc493079007"/>
      <w:r w:rsidRPr="002748D8">
        <w:rPr>
          <w:rFonts w:ascii="Times New Roman" w:hAnsi="Times New Roman" w:cs="Times New Roman"/>
          <w:b/>
          <w:bCs/>
          <w:color w:val="4472C4"/>
          <w:sz w:val="18"/>
          <w:szCs w:val="18"/>
          <w:lang w:val="en-US" w:eastAsia="zh-CN"/>
        </w:rPr>
        <w:t xml:space="preserve">Figure </w:t>
      </w:r>
      <w:r w:rsidRPr="002748D8">
        <w:rPr>
          <w:rFonts w:ascii="Times New Roman" w:hAnsi="Times New Roman" w:cs="Times New Roman"/>
          <w:b/>
          <w:bCs/>
          <w:color w:val="4472C4"/>
          <w:sz w:val="18"/>
          <w:szCs w:val="18"/>
          <w:lang w:val="en-US" w:eastAsia="zh-CN"/>
        </w:rPr>
        <w:fldChar w:fldCharType="begin"/>
      </w:r>
      <w:r w:rsidRPr="002748D8">
        <w:rPr>
          <w:rFonts w:ascii="Times New Roman" w:hAnsi="Times New Roman" w:cs="Times New Roman"/>
          <w:b/>
          <w:bCs/>
          <w:color w:val="4472C4"/>
          <w:sz w:val="18"/>
          <w:szCs w:val="18"/>
          <w:lang w:val="en-US" w:eastAsia="zh-CN"/>
        </w:rPr>
        <w:instrText xml:space="preserve"> SEQ Figure \* ARABIC </w:instrText>
      </w:r>
      <w:r w:rsidRPr="002748D8">
        <w:rPr>
          <w:rFonts w:ascii="Times New Roman" w:hAnsi="Times New Roman" w:cs="Times New Roman"/>
          <w:b/>
          <w:bCs/>
          <w:color w:val="4472C4"/>
          <w:sz w:val="18"/>
          <w:szCs w:val="18"/>
          <w:lang w:val="en-US" w:eastAsia="zh-CN"/>
        </w:rPr>
        <w:fldChar w:fldCharType="separate"/>
      </w:r>
      <w:r w:rsidR="004F156A">
        <w:rPr>
          <w:rFonts w:ascii="Times New Roman" w:hAnsi="Times New Roman" w:cs="Times New Roman"/>
          <w:b/>
          <w:bCs/>
          <w:noProof/>
          <w:color w:val="4472C4"/>
          <w:sz w:val="18"/>
          <w:szCs w:val="18"/>
          <w:lang w:val="en-US" w:eastAsia="zh-CN"/>
        </w:rPr>
        <w:t>9</w:t>
      </w:r>
      <w:r w:rsidRPr="002748D8">
        <w:rPr>
          <w:rFonts w:ascii="Times New Roman" w:hAnsi="Times New Roman" w:cs="Times New Roman"/>
          <w:b/>
          <w:bCs/>
          <w:color w:val="4472C4"/>
          <w:sz w:val="18"/>
          <w:szCs w:val="18"/>
          <w:lang w:val="en-US" w:eastAsia="zh-CN"/>
        </w:rPr>
        <w:fldChar w:fldCharType="end"/>
      </w:r>
      <w:r w:rsidRPr="002748D8">
        <w:rPr>
          <w:rFonts w:ascii="Times New Roman" w:hAnsi="Times New Roman" w:cs="Times New Roman"/>
          <w:b/>
          <w:bCs/>
          <w:color w:val="4472C4"/>
          <w:sz w:val="18"/>
          <w:szCs w:val="18"/>
          <w:lang w:val="en-US" w:eastAsia="zh-CN"/>
        </w:rPr>
        <w:t xml:space="preserve"> Connect Tableau and MongoDB database</w:t>
      </w:r>
      <w:bookmarkEnd w:id="14"/>
    </w:p>
    <w:p w:rsidR="002748D8" w:rsidRPr="002748D8" w:rsidRDefault="002748D8" w:rsidP="002748D8">
      <w:pPr>
        <w:spacing w:after="200"/>
        <w:jc w:val="both"/>
        <w:rPr>
          <w:rFonts w:ascii="Times New Roman" w:hAnsi="Times New Roman" w:cs="Times New Roman"/>
          <w:sz w:val="24"/>
          <w:szCs w:val="22"/>
          <w:lang w:val="en-US" w:eastAsia="zh-CN"/>
        </w:rPr>
      </w:pPr>
      <w:r w:rsidRPr="002748D8">
        <w:rPr>
          <w:rFonts w:ascii="Times New Roman" w:hAnsi="Times New Roman" w:cs="Times New Roman"/>
          <w:sz w:val="24"/>
          <w:szCs w:val="22"/>
          <w:lang w:val="en-US" w:eastAsia="zh-CN"/>
        </w:rPr>
        <w:t xml:space="preserve">After sign in figure 9, the database </w:t>
      </w:r>
      <w:proofErr w:type="spellStart"/>
      <w:r w:rsidRPr="002748D8">
        <w:rPr>
          <w:rFonts w:ascii="Times New Roman" w:hAnsi="Times New Roman" w:cs="Times New Roman"/>
          <w:sz w:val="24"/>
          <w:szCs w:val="22"/>
          <w:lang w:val="en-US" w:eastAsia="zh-CN"/>
        </w:rPr>
        <w:t>MelPedTra</w:t>
      </w:r>
      <w:proofErr w:type="spellEnd"/>
      <w:r w:rsidRPr="002748D8">
        <w:rPr>
          <w:rFonts w:ascii="Times New Roman" w:hAnsi="Times New Roman" w:cs="Times New Roman"/>
          <w:sz w:val="24"/>
          <w:szCs w:val="22"/>
          <w:lang w:val="en-US" w:eastAsia="zh-CN"/>
        </w:rPr>
        <w:t xml:space="preserve"> in MongoDB was connected with Tableau.</w:t>
      </w:r>
    </w:p>
    <w:p w:rsidR="002748D8" w:rsidRPr="002748D8" w:rsidRDefault="002748D8" w:rsidP="002748D8">
      <w:pPr>
        <w:keepNext/>
        <w:keepLines/>
        <w:spacing w:before="480" w:line="276" w:lineRule="auto"/>
        <w:outlineLvl w:val="0"/>
        <w:rPr>
          <w:rFonts w:ascii="Times New Roman" w:eastAsia="等线 Light" w:hAnsi="Times New Roman" w:cs="Times New Roman"/>
          <w:b/>
          <w:bCs/>
          <w:color w:val="2F5496"/>
          <w:sz w:val="28"/>
          <w:szCs w:val="28"/>
          <w:lang w:val="en-US" w:eastAsia="zh-CN"/>
        </w:rPr>
      </w:pPr>
      <w:bookmarkStart w:id="15" w:name="_Toc493079097"/>
      <w:r w:rsidRPr="002748D8">
        <w:rPr>
          <w:rFonts w:ascii="Times New Roman" w:eastAsia="等线 Light" w:hAnsi="Times New Roman" w:cs="Times New Roman"/>
          <w:b/>
          <w:bCs/>
          <w:color w:val="2F5496"/>
          <w:sz w:val="28"/>
          <w:szCs w:val="28"/>
          <w:lang w:val="en-US" w:eastAsia="zh-CN"/>
        </w:rPr>
        <w:lastRenderedPageBreak/>
        <w:t>Part 2. Statistics and Charts</w:t>
      </w:r>
      <w:bookmarkEnd w:id="15"/>
    </w:p>
    <w:p w:rsidR="002748D8" w:rsidRPr="002748D8" w:rsidRDefault="002748D8" w:rsidP="002748D8">
      <w:pPr>
        <w:spacing w:after="200"/>
        <w:jc w:val="both"/>
        <w:rPr>
          <w:rFonts w:ascii="Times New Roman" w:hAnsi="Times New Roman" w:cs="Times New Roman"/>
          <w:sz w:val="24"/>
          <w:szCs w:val="22"/>
          <w:lang w:val="en-US" w:eastAsia="zh-CN"/>
        </w:rPr>
      </w:pPr>
      <w:r w:rsidRPr="002748D8">
        <w:rPr>
          <w:rFonts w:ascii="Times New Roman" w:hAnsi="Times New Roman" w:cs="Times New Roman"/>
          <w:sz w:val="24"/>
          <w:szCs w:val="22"/>
          <w:lang w:val="en-US" w:eastAsia="zh-CN"/>
        </w:rPr>
        <w:t xml:space="preserve">The target of this research is to find out the extension of business circles and the commercial vitality in Melbourne from 2009 to 2014. In this assignment, I only choose the data in June from 2011 to 2014 because June is the last month of a fiscal year in Australia and more discount will attract more people to shopping. I believe the data in June will provide the strong significant of business circles and commercial vitality. To highlight the feature, I only </w:t>
      </w:r>
      <w:proofErr w:type="spellStart"/>
      <w:r w:rsidRPr="002748D8">
        <w:rPr>
          <w:rFonts w:ascii="Times New Roman" w:hAnsi="Times New Roman" w:cs="Times New Roman"/>
          <w:sz w:val="24"/>
          <w:szCs w:val="22"/>
          <w:lang w:val="en-US" w:eastAsia="zh-CN"/>
        </w:rPr>
        <w:t>analyse</w:t>
      </w:r>
      <w:proofErr w:type="spellEnd"/>
      <w:r w:rsidRPr="002748D8">
        <w:rPr>
          <w:rFonts w:ascii="Times New Roman" w:hAnsi="Times New Roman" w:cs="Times New Roman"/>
          <w:sz w:val="24"/>
          <w:szCs w:val="22"/>
          <w:lang w:val="en-US" w:eastAsia="zh-CN"/>
        </w:rPr>
        <w:t xml:space="preserve"> the weekends in June.</w:t>
      </w:r>
    </w:p>
    <w:p w:rsidR="002748D8" w:rsidRPr="002748D8" w:rsidRDefault="002748D8" w:rsidP="002748D8">
      <w:pPr>
        <w:keepNext/>
        <w:spacing w:line="276" w:lineRule="auto"/>
        <w:jc w:val="both"/>
        <w:rPr>
          <w:rFonts w:ascii="Times New Roman" w:hAnsi="Times New Roman" w:cs="Times New Roman"/>
          <w:sz w:val="22"/>
          <w:szCs w:val="22"/>
          <w:lang w:val="en-US" w:eastAsia="zh-CN"/>
        </w:rPr>
      </w:pPr>
      <w:r w:rsidRPr="002748D8">
        <w:rPr>
          <w:rFonts w:ascii="Times New Roman" w:hAnsi="Times New Roman" w:cs="Times New Roman"/>
          <w:noProof/>
          <w:sz w:val="22"/>
          <w:szCs w:val="22"/>
          <w:lang w:val="en-US" w:eastAsia="zh-CN"/>
        </w:rPr>
        <w:drawing>
          <wp:inline distT="0" distB="0" distL="0" distR="0" wp14:anchorId="58517063" wp14:editId="475165B9">
            <wp:extent cx="5274310" cy="2668905"/>
            <wp:effectExtent l="0" t="0" r="2540" b="0"/>
            <wp:docPr id="14" name="图片 1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A4F9F3.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2748D8" w:rsidRPr="002748D8" w:rsidRDefault="002748D8" w:rsidP="002748D8">
      <w:pPr>
        <w:spacing w:after="200"/>
        <w:jc w:val="both"/>
        <w:rPr>
          <w:rFonts w:ascii="Times New Roman" w:hAnsi="Times New Roman" w:cs="Times New Roman"/>
          <w:b/>
          <w:bCs/>
          <w:color w:val="4472C4"/>
          <w:sz w:val="18"/>
          <w:szCs w:val="18"/>
          <w:lang w:val="en-US" w:eastAsia="zh-CN"/>
        </w:rPr>
      </w:pPr>
      <w:bookmarkStart w:id="16" w:name="_Toc493079008"/>
      <w:r w:rsidRPr="002748D8">
        <w:rPr>
          <w:rFonts w:ascii="Times New Roman" w:hAnsi="Times New Roman" w:cs="Times New Roman"/>
          <w:b/>
          <w:bCs/>
          <w:color w:val="4472C4"/>
          <w:sz w:val="18"/>
          <w:szCs w:val="18"/>
          <w:lang w:val="en-US" w:eastAsia="zh-CN"/>
        </w:rPr>
        <w:t xml:space="preserve">Figure </w:t>
      </w:r>
      <w:r w:rsidRPr="002748D8">
        <w:rPr>
          <w:rFonts w:ascii="Times New Roman" w:hAnsi="Times New Roman" w:cs="Times New Roman"/>
          <w:b/>
          <w:bCs/>
          <w:color w:val="4472C4"/>
          <w:sz w:val="18"/>
          <w:szCs w:val="18"/>
          <w:lang w:val="en-US" w:eastAsia="zh-CN"/>
        </w:rPr>
        <w:fldChar w:fldCharType="begin"/>
      </w:r>
      <w:r w:rsidRPr="002748D8">
        <w:rPr>
          <w:rFonts w:ascii="Times New Roman" w:hAnsi="Times New Roman" w:cs="Times New Roman"/>
          <w:b/>
          <w:bCs/>
          <w:color w:val="4472C4"/>
          <w:sz w:val="18"/>
          <w:szCs w:val="18"/>
          <w:lang w:val="en-US" w:eastAsia="zh-CN"/>
        </w:rPr>
        <w:instrText xml:space="preserve"> SEQ Figure \* ARABIC </w:instrText>
      </w:r>
      <w:r w:rsidRPr="002748D8">
        <w:rPr>
          <w:rFonts w:ascii="Times New Roman" w:hAnsi="Times New Roman" w:cs="Times New Roman"/>
          <w:b/>
          <w:bCs/>
          <w:color w:val="4472C4"/>
          <w:sz w:val="18"/>
          <w:szCs w:val="18"/>
          <w:lang w:val="en-US" w:eastAsia="zh-CN"/>
        </w:rPr>
        <w:fldChar w:fldCharType="separate"/>
      </w:r>
      <w:r w:rsidR="004F156A">
        <w:rPr>
          <w:rFonts w:ascii="Times New Roman" w:hAnsi="Times New Roman" w:cs="Times New Roman"/>
          <w:b/>
          <w:bCs/>
          <w:noProof/>
          <w:color w:val="4472C4"/>
          <w:sz w:val="18"/>
          <w:szCs w:val="18"/>
          <w:lang w:val="en-US" w:eastAsia="zh-CN"/>
        </w:rPr>
        <w:t>10</w:t>
      </w:r>
      <w:r w:rsidRPr="002748D8">
        <w:rPr>
          <w:rFonts w:ascii="Times New Roman" w:hAnsi="Times New Roman" w:cs="Times New Roman"/>
          <w:b/>
          <w:bCs/>
          <w:color w:val="4472C4"/>
          <w:sz w:val="18"/>
          <w:szCs w:val="18"/>
          <w:lang w:val="en-US" w:eastAsia="zh-CN"/>
        </w:rPr>
        <w:fldChar w:fldCharType="end"/>
      </w:r>
      <w:r w:rsidRPr="002748D8">
        <w:rPr>
          <w:rFonts w:ascii="Times New Roman" w:hAnsi="Times New Roman" w:cs="Times New Roman"/>
          <w:b/>
          <w:bCs/>
          <w:color w:val="4472C4"/>
          <w:sz w:val="18"/>
          <w:szCs w:val="18"/>
          <w:lang w:val="en-US" w:eastAsia="zh-CN"/>
        </w:rPr>
        <w:t xml:space="preserve"> Pedestrian traffic (Melbourne Central) on weekends from 2011 to 2014</w:t>
      </w:r>
      <w:bookmarkEnd w:id="16"/>
    </w:p>
    <w:p w:rsidR="002748D8" w:rsidRPr="002748D8" w:rsidRDefault="002748D8" w:rsidP="002748D8">
      <w:pPr>
        <w:spacing w:after="200"/>
        <w:jc w:val="both"/>
        <w:rPr>
          <w:rFonts w:ascii="Times New Roman" w:hAnsi="Times New Roman" w:cs="Times New Roman"/>
          <w:sz w:val="24"/>
          <w:szCs w:val="22"/>
          <w:lang w:val="en-US" w:eastAsia="zh-CN"/>
        </w:rPr>
      </w:pPr>
      <w:r w:rsidRPr="002748D8">
        <w:rPr>
          <w:rFonts w:ascii="Times New Roman" w:hAnsi="Times New Roman" w:cs="Times New Roman"/>
          <w:sz w:val="24"/>
          <w:szCs w:val="22"/>
          <w:lang w:val="en-US" w:eastAsia="zh-CN"/>
        </w:rPr>
        <w:t>Figure 10 indicates the pedestrian traffic in Melbourne central in Sunday and Saturday from 2011 to 2014. From the figure, people prefer shopping on Saturday than Sunday. And the significant never changed in these years. Thus, in future analysis, the pedestrian in Saturday should be an important part to consider. In this figure, the mean value of a day is the marked point to compare.</w:t>
      </w:r>
    </w:p>
    <w:p w:rsidR="002748D8" w:rsidRPr="002748D8" w:rsidRDefault="002748D8" w:rsidP="002748D8">
      <w:pPr>
        <w:keepNext/>
        <w:spacing w:line="276" w:lineRule="auto"/>
        <w:jc w:val="both"/>
        <w:rPr>
          <w:rFonts w:ascii="Times New Roman" w:hAnsi="Times New Roman" w:cs="Times New Roman"/>
          <w:sz w:val="22"/>
          <w:szCs w:val="22"/>
          <w:lang w:val="en-US" w:eastAsia="zh-CN"/>
        </w:rPr>
      </w:pPr>
      <w:r w:rsidRPr="002748D8">
        <w:rPr>
          <w:rFonts w:ascii="Times New Roman" w:hAnsi="Times New Roman" w:cs="Times New Roman"/>
          <w:noProof/>
          <w:sz w:val="22"/>
          <w:szCs w:val="22"/>
          <w:lang w:val="en-US" w:eastAsia="zh-CN"/>
        </w:rPr>
        <w:drawing>
          <wp:inline distT="0" distB="0" distL="0" distR="0" wp14:anchorId="18B8494B" wp14:editId="70E088FA">
            <wp:extent cx="5274310" cy="1447165"/>
            <wp:effectExtent l="0" t="0" r="2540" b="635"/>
            <wp:docPr id="15" name="图片 1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A4E1B6.tmp"/>
                    <pic:cNvPicPr/>
                  </pic:nvPicPr>
                  <pic:blipFill>
                    <a:blip r:embed="rId23">
                      <a:extLst>
                        <a:ext uri="{28A0092B-C50C-407E-A947-70E740481C1C}">
                          <a14:useLocalDpi xmlns:a14="http://schemas.microsoft.com/office/drawing/2010/main" val="0"/>
                        </a:ext>
                      </a:extLst>
                    </a:blip>
                    <a:stretch>
                      <a:fillRect/>
                    </a:stretch>
                  </pic:blipFill>
                  <pic:spPr>
                    <a:xfrm>
                      <a:off x="0" y="0"/>
                      <a:ext cx="5274310" cy="1447165"/>
                    </a:xfrm>
                    <a:prstGeom prst="rect">
                      <a:avLst/>
                    </a:prstGeom>
                  </pic:spPr>
                </pic:pic>
              </a:graphicData>
            </a:graphic>
          </wp:inline>
        </w:drawing>
      </w:r>
    </w:p>
    <w:p w:rsidR="002748D8" w:rsidRPr="002748D8" w:rsidRDefault="002748D8" w:rsidP="002748D8">
      <w:pPr>
        <w:spacing w:after="200"/>
        <w:jc w:val="both"/>
        <w:rPr>
          <w:rFonts w:ascii="Times New Roman" w:hAnsi="Times New Roman" w:cs="Times New Roman"/>
          <w:b/>
          <w:bCs/>
          <w:color w:val="4472C4"/>
          <w:sz w:val="18"/>
          <w:szCs w:val="18"/>
          <w:lang w:val="en-US" w:eastAsia="zh-CN"/>
        </w:rPr>
      </w:pPr>
      <w:bookmarkStart w:id="17" w:name="_Toc493079009"/>
      <w:r w:rsidRPr="002748D8">
        <w:rPr>
          <w:rFonts w:ascii="Times New Roman" w:hAnsi="Times New Roman" w:cs="Times New Roman"/>
          <w:b/>
          <w:bCs/>
          <w:color w:val="4472C4"/>
          <w:sz w:val="18"/>
          <w:szCs w:val="18"/>
          <w:lang w:val="en-US" w:eastAsia="zh-CN"/>
        </w:rPr>
        <w:t xml:space="preserve">Figure </w:t>
      </w:r>
      <w:r w:rsidRPr="002748D8">
        <w:rPr>
          <w:rFonts w:ascii="Times New Roman" w:hAnsi="Times New Roman" w:cs="Times New Roman"/>
          <w:b/>
          <w:bCs/>
          <w:color w:val="4472C4"/>
          <w:sz w:val="18"/>
          <w:szCs w:val="18"/>
          <w:lang w:val="en-US" w:eastAsia="zh-CN"/>
        </w:rPr>
        <w:fldChar w:fldCharType="begin"/>
      </w:r>
      <w:r w:rsidRPr="002748D8">
        <w:rPr>
          <w:rFonts w:ascii="Times New Roman" w:hAnsi="Times New Roman" w:cs="Times New Roman"/>
          <w:b/>
          <w:bCs/>
          <w:color w:val="4472C4"/>
          <w:sz w:val="18"/>
          <w:szCs w:val="18"/>
          <w:lang w:val="en-US" w:eastAsia="zh-CN"/>
        </w:rPr>
        <w:instrText xml:space="preserve"> SEQ Figure \* ARABIC </w:instrText>
      </w:r>
      <w:r w:rsidRPr="002748D8">
        <w:rPr>
          <w:rFonts w:ascii="Times New Roman" w:hAnsi="Times New Roman" w:cs="Times New Roman"/>
          <w:b/>
          <w:bCs/>
          <w:color w:val="4472C4"/>
          <w:sz w:val="18"/>
          <w:szCs w:val="18"/>
          <w:lang w:val="en-US" w:eastAsia="zh-CN"/>
        </w:rPr>
        <w:fldChar w:fldCharType="separate"/>
      </w:r>
      <w:r w:rsidR="004F156A">
        <w:rPr>
          <w:rFonts w:ascii="Times New Roman" w:hAnsi="Times New Roman" w:cs="Times New Roman"/>
          <w:b/>
          <w:bCs/>
          <w:noProof/>
          <w:color w:val="4472C4"/>
          <w:sz w:val="18"/>
          <w:szCs w:val="18"/>
          <w:lang w:val="en-US" w:eastAsia="zh-CN"/>
        </w:rPr>
        <w:t>11</w:t>
      </w:r>
      <w:r w:rsidRPr="002748D8">
        <w:rPr>
          <w:rFonts w:ascii="Times New Roman" w:hAnsi="Times New Roman" w:cs="Times New Roman"/>
          <w:b/>
          <w:bCs/>
          <w:color w:val="4472C4"/>
          <w:sz w:val="18"/>
          <w:szCs w:val="18"/>
          <w:lang w:val="en-US" w:eastAsia="zh-CN"/>
        </w:rPr>
        <w:fldChar w:fldCharType="end"/>
      </w:r>
      <w:r w:rsidRPr="002748D8">
        <w:rPr>
          <w:rFonts w:ascii="Times New Roman" w:hAnsi="Times New Roman" w:cs="Times New Roman"/>
          <w:b/>
          <w:bCs/>
          <w:color w:val="4472C4"/>
          <w:sz w:val="18"/>
          <w:szCs w:val="18"/>
          <w:lang w:val="en-US" w:eastAsia="zh-CN"/>
        </w:rPr>
        <w:t xml:space="preserve"> Mean value in a day in 2014</w:t>
      </w:r>
      <w:bookmarkEnd w:id="17"/>
    </w:p>
    <w:p w:rsidR="002748D8" w:rsidRPr="002748D8" w:rsidRDefault="002748D8" w:rsidP="002748D8">
      <w:pPr>
        <w:spacing w:after="200"/>
        <w:jc w:val="both"/>
        <w:rPr>
          <w:rFonts w:ascii="Times New Roman" w:hAnsi="Times New Roman" w:cs="Times New Roman"/>
          <w:sz w:val="24"/>
          <w:szCs w:val="22"/>
          <w:lang w:val="en-US" w:eastAsia="zh-CN"/>
        </w:rPr>
      </w:pPr>
      <w:r w:rsidRPr="002748D8">
        <w:rPr>
          <w:rFonts w:ascii="Times New Roman" w:hAnsi="Times New Roman" w:cs="Times New Roman"/>
          <w:sz w:val="24"/>
          <w:szCs w:val="22"/>
          <w:lang w:val="en-US" w:eastAsia="zh-CN"/>
        </w:rPr>
        <w:t xml:space="preserve">Figure 11 indicates the table of mean value in a day in 2014. This table could use to compare the density of pedestrian in deferent observation point. Combining the result </w:t>
      </w:r>
      <w:r w:rsidRPr="002748D8">
        <w:rPr>
          <w:rFonts w:ascii="Times New Roman" w:hAnsi="Times New Roman" w:cs="Times New Roman"/>
          <w:sz w:val="24"/>
          <w:szCs w:val="22"/>
          <w:lang w:val="en-US" w:eastAsia="zh-CN"/>
        </w:rPr>
        <w:lastRenderedPageBreak/>
        <w:t>in figure 10 to change the weight value of Saturday and Sunday, I believe there would be an interesting result in future research.</w:t>
      </w:r>
    </w:p>
    <w:p w:rsidR="002748D8" w:rsidRPr="002748D8" w:rsidRDefault="002748D8" w:rsidP="002748D8">
      <w:pPr>
        <w:keepNext/>
        <w:spacing w:line="276" w:lineRule="auto"/>
        <w:jc w:val="both"/>
        <w:rPr>
          <w:rFonts w:ascii="Times New Roman" w:hAnsi="Times New Roman" w:cs="Times New Roman"/>
          <w:sz w:val="22"/>
          <w:szCs w:val="22"/>
          <w:lang w:val="en-US" w:eastAsia="zh-CN"/>
        </w:rPr>
      </w:pPr>
      <w:r w:rsidRPr="002748D8">
        <w:rPr>
          <w:rFonts w:ascii="Times New Roman" w:hAnsi="Times New Roman" w:cs="Times New Roman"/>
          <w:noProof/>
          <w:sz w:val="22"/>
          <w:szCs w:val="22"/>
          <w:lang w:val="en-US" w:eastAsia="zh-CN"/>
        </w:rPr>
        <w:drawing>
          <wp:inline distT="0" distB="0" distL="0" distR="0" wp14:anchorId="70F3CAA4" wp14:editId="53B1DE1A">
            <wp:extent cx="5274310" cy="2701290"/>
            <wp:effectExtent l="0" t="0" r="2540" b="3810"/>
            <wp:docPr id="16" name="图片 1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A4D424.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701290"/>
                    </a:xfrm>
                    <a:prstGeom prst="rect">
                      <a:avLst/>
                    </a:prstGeom>
                  </pic:spPr>
                </pic:pic>
              </a:graphicData>
            </a:graphic>
          </wp:inline>
        </w:drawing>
      </w:r>
    </w:p>
    <w:p w:rsidR="002748D8" w:rsidRPr="002748D8" w:rsidRDefault="002748D8" w:rsidP="002748D8">
      <w:pPr>
        <w:spacing w:after="200"/>
        <w:jc w:val="both"/>
        <w:rPr>
          <w:rFonts w:ascii="Times New Roman" w:hAnsi="Times New Roman" w:cs="Times New Roman"/>
          <w:b/>
          <w:bCs/>
          <w:color w:val="4472C4"/>
          <w:sz w:val="18"/>
          <w:szCs w:val="18"/>
          <w:lang w:val="en-US" w:eastAsia="zh-CN"/>
        </w:rPr>
      </w:pPr>
      <w:bookmarkStart w:id="18" w:name="_Toc493079010"/>
      <w:r w:rsidRPr="002748D8">
        <w:rPr>
          <w:rFonts w:ascii="Times New Roman" w:hAnsi="Times New Roman" w:cs="Times New Roman"/>
          <w:b/>
          <w:bCs/>
          <w:color w:val="4472C4"/>
          <w:sz w:val="18"/>
          <w:szCs w:val="18"/>
          <w:lang w:val="en-US" w:eastAsia="zh-CN"/>
        </w:rPr>
        <w:t xml:space="preserve">Figure </w:t>
      </w:r>
      <w:r w:rsidRPr="002748D8">
        <w:rPr>
          <w:rFonts w:ascii="Times New Roman" w:hAnsi="Times New Roman" w:cs="Times New Roman"/>
          <w:b/>
          <w:bCs/>
          <w:color w:val="4472C4"/>
          <w:sz w:val="18"/>
          <w:szCs w:val="18"/>
          <w:lang w:val="en-US" w:eastAsia="zh-CN"/>
        </w:rPr>
        <w:fldChar w:fldCharType="begin"/>
      </w:r>
      <w:r w:rsidRPr="002748D8">
        <w:rPr>
          <w:rFonts w:ascii="Times New Roman" w:hAnsi="Times New Roman" w:cs="Times New Roman"/>
          <w:b/>
          <w:bCs/>
          <w:color w:val="4472C4"/>
          <w:sz w:val="18"/>
          <w:szCs w:val="18"/>
          <w:lang w:val="en-US" w:eastAsia="zh-CN"/>
        </w:rPr>
        <w:instrText xml:space="preserve"> SEQ Figure \* ARABIC </w:instrText>
      </w:r>
      <w:r w:rsidRPr="002748D8">
        <w:rPr>
          <w:rFonts w:ascii="Times New Roman" w:hAnsi="Times New Roman" w:cs="Times New Roman"/>
          <w:b/>
          <w:bCs/>
          <w:color w:val="4472C4"/>
          <w:sz w:val="18"/>
          <w:szCs w:val="18"/>
          <w:lang w:val="en-US" w:eastAsia="zh-CN"/>
        </w:rPr>
        <w:fldChar w:fldCharType="separate"/>
      </w:r>
      <w:r w:rsidR="004F156A">
        <w:rPr>
          <w:rFonts w:ascii="Times New Roman" w:hAnsi="Times New Roman" w:cs="Times New Roman"/>
          <w:b/>
          <w:bCs/>
          <w:noProof/>
          <w:color w:val="4472C4"/>
          <w:sz w:val="18"/>
          <w:szCs w:val="18"/>
          <w:lang w:val="en-US" w:eastAsia="zh-CN"/>
        </w:rPr>
        <w:t>12</w:t>
      </w:r>
      <w:r w:rsidRPr="002748D8">
        <w:rPr>
          <w:rFonts w:ascii="Times New Roman" w:hAnsi="Times New Roman" w:cs="Times New Roman"/>
          <w:b/>
          <w:bCs/>
          <w:color w:val="4472C4"/>
          <w:sz w:val="18"/>
          <w:szCs w:val="18"/>
          <w:lang w:val="en-US" w:eastAsia="zh-CN"/>
        </w:rPr>
        <w:fldChar w:fldCharType="end"/>
      </w:r>
      <w:r w:rsidRPr="002748D8">
        <w:rPr>
          <w:rFonts w:ascii="Times New Roman" w:hAnsi="Times New Roman" w:cs="Times New Roman"/>
          <w:b/>
          <w:bCs/>
          <w:color w:val="4472C4"/>
          <w:sz w:val="18"/>
          <w:szCs w:val="18"/>
          <w:lang w:val="en-US" w:eastAsia="zh-CN"/>
        </w:rPr>
        <w:t xml:space="preserve"> Pedestrian density in a day</w:t>
      </w:r>
      <w:bookmarkEnd w:id="18"/>
    </w:p>
    <w:p w:rsidR="002748D8" w:rsidRPr="002748D8" w:rsidRDefault="002748D8" w:rsidP="002748D8">
      <w:pPr>
        <w:spacing w:after="200"/>
        <w:jc w:val="both"/>
        <w:rPr>
          <w:rFonts w:ascii="Times New Roman" w:hAnsi="Times New Roman" w:cs="Times New Roman"/>
          <w:sz w:val="24"/>
          <w:szCs w:val="22"/>
          <w:lang w:val="en-US" w:eastAsia="zh-CN"/>
        </w:rPr>
      </w:pPr>
      <w:r w:rsidRPr="002748D8">
        <w:rPr>
          <w:rFonts w:ascii="Times New Roman" w:hAnsi="Times New Roman" w:cs="Times New Roman"/>
          <w:sz w:val="24"/>
          <w:szCs w:val="22"/>
          <w:lang w:val="en-US" w:eastAsia="zh-CN"/>
        </w:rPr>
        <w:t>Figure 12 shows the pedestrian density in a day. The fitting lines indicate the different density in different hours. The gray shadow shows the standard deviation in each hour. From the figure, the situation is almost stable because of the shadow region. Comparing the four subplots, the pedestrian density decreases in 2014.</w:t>
      </w:r>
    </w:p>
    <w:p w:rsidR="002748D8" w:rsidRPr="002748D8" w:rsidRDefault="002748D8" w:rsidP="002748D8">
      <w:pPr>
        <w:keepNext/>
        <w:spacing w:line="276" w:lineRule="auto"/>
        <w:jc w:val="both"/>
        <w:rPr>
          <w:rFonts w:ascii="Times New Roman" w:hAnsi="Times New Roman" w:cs="Times New Roman"/>
          <w:sz w:val="22"/>
          <w:szCs w:val="22"/>
          <w:lang w:val="en-US" w:eastAsia="zh-CN"/>
        </w:rPr>
      </w:pPr>
      <w:r w:rsidRPr="002748D8">
        <w:rPr>
          <w:rFonts w:ascii="Times New Roman" w:hAnsi="Times New Roman" w:cs="Times New Roman"/>
          <w:noProof/>
          <w:sz w:val="22"/>
          <w:szCs w:val="22"/>
          <w:lang w:val="en-US" w:eastAsia="zh-CN"/>
        </w:rPr>
        <w:drawing>
          <wp:inline distT="0" distB="0" distL="0" distR="0" wp14:anchorId="69A27445" wp14:editId="18535954">
            <wp:extent cx="5274310" cy="2489200"/>
            <wp:effectExtent l="0" t="0" r="2540" b="6350"/>
            <wp:docPr id="17" name="图片 17"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A44FB7.tmp"/>
                    <pic:cNvPicPr/>
                  </pic:nvPicPr>
                  <pic:blipFill>
                    <a:blip r:embed="rId25">
                      <a:extLst>
                        <a:ext uri="{28A0092B-C50C-407E-A947-70E740481C1C}">
                          <a14:useLocalDpi xmlns:a14="http://schemas.microsoft.com/office/drawing/2010/main" val="0"/>
                        </a:ext>
                      </a:extLst>
                    </a:blip>
                    <a:stretch>
                      <a:fillRect/>
                    </a:stretch>
                  </pic:blipFill>
                  <pic:spPr>
                    <a:xfrm>
                      <a:off x="0" y="0"/>
                      <a:ext cx="5274310" cy="2489200"/>
                    </a:xfrm>
                    <a:prstGeom prst="rect">
                      <a:avLst/>
                    </a:prstGeom>
                  </pic:spPr>
                </pic:pic>
              </a:graphicData>
            </a:graphic>
          </wp:inline>
        </w:drawing>
      </w:r>
    </w:p>
    <w:p w:rsidR="002748D8" w:rsidRPr="002748D8" w:rsidRDefault="002748D8" w:rsidP="002748D8">
      <w:pPr>
        <w:spacing w:after="200"/>
        <w:jc w:val="both"/>
        <w:rPr>
          <w:rFonts w:ascii="Times New Roman" w:hAnsi="Times New Roman" w:cs="Times New Roman"/>
          <w:b/>
          <w:bCs/>
          <w:color w:val="4472C4"/>
          <w:sz w:val="18"/>
          <w:szCs w:val="18"/>
          <w:lang w:val="en-US" w:eastAsia="zh-CN"/>
        </w:rPr>
      </w:pPr>
      <w:bookmarkStart w:id="19" w:name="_Toc493079011"/>
      <w:r w:rsidRPr="002748D8">
        <w:rPr>
          <w:rFonts w:ascii="Times New Roman" w:hAnsi="Times New Roman" w:cs="Times New Roman"/>
          <w:b/>
          <w:bCs/>
          <w:color w:val="4472C4"/>
          <w:sz w:val="18"/>
          <w:szCs w:val="18"/>
          <w:lang w:val="en-US" w:eastAsia="zh-CN"/>
        </w:rPr>
        <w:t xml:space="preserve">Figure </w:t>
      </w:r>
      <w:r w:rsidRPr="002748D8">
        <w:rPr>
          <w:rFonts w:ascii="Times New Roman" w:hAnsi="Times New Roman" w:cs="Times New Roman"/>
          <w:b/>
          <w:bCs/>
          <w:color w:val="4472C4"/>
          <w:sz w:val="18"/>
          <w:szCs w:val="18"/>
          <w:lang w:val="en-US" w:eastAsia="zh-CN"/>
        </w:rPr>
        <w:fldChar w:fldCharType="begin"/>
      </w:r>
      <w:r w:rsidRPr="002748D8">
        <w:rPr>
          <w:rFonts w:ascii="Times New Roman" w:hAnsi="Times New Roman" w:cs="Times New Roman"/>
          <w:b/>
          <w:bCs/>
          <w:color w:val="4472C4"/>
          <w:sz w:val="18"/>
          <w:szCs w:val="18"/>
          <w:lang w:val="en-US" w:eastAsia="zh-CN"/>
        </w:rPr>
        <w:instrText xml:space="preserve"> SEQ Figure \* ARABIC </w:instrText>
      </w:r>
      <w:r w:rsidRPr="002748D8">
        <w:rPr>
          <w:rFonts w:ascii="Times New Roman" w:hAnsi="Times New Roman" w:cs="Times New Roman"/>
          <w:b/>
          <w:bCs/>
          <w:color w:val="4472C4"/>
          <w:sz w:val="18"/>
          <w:szCs w:val="18"/>
          <w:lang w:val="en-US" w:eastAsia="zh-CN"/>
        </w:rPr>
        <w:fldChar w:fldCharType="separate"/>
      </w:r>
      <w:r w:rsidR="004F156A">
        <w:rPr>
          <w:rFonts w:ascii="Times New Roman" w:hAnsi="Times New Roman" w:cs="Times New Roman"/>
          <w:b/>
          <w:bCs/>
          <w:noProof/>
          <w:color w:val="4472C4"/>
          <w:sz w:val="18"/>
          <w:szCs w:val="18"/>
          <w:lang w:val="en-US" w:eastAsia="zh-CN"/>
        </w:rPr>
        <w:t>13</w:t>
      </w:r>
      <w:r w:rsidRPr="002748D8">
        <w:rPr>
          <w:rFonts w:ascii="Times New Roman" w:hAnsi="Times New Roman" w:cs="Times New Roman"/>
          <w:b/>
          <w:bCs/>
          <w:color w:val="4472C4"/>
          <w:sz w:val="18"/>
          <w:szCs w:val="18"/>
          <w:lang w:val="en-US" w:eastAsia="zh-CN"/>
        </w:rPr>
        <w:fldChar w:fldCharType="end"/>
      </w:r>
      <w:r w:rsidRPr="002748D8">
        <w:rPr>
          <w:rFonts w:ascii="Times New Roman" w:hAnsi="Times New Roman" w:cs="Times New Roman"/>
          <w:b/>
          <w:bCs/>
          <w:color w:val="4472C4"/>
          <w:sz w:val="18"/>
          <w:szCs w:val="18"/>
          <w:lang w:val="en-US" w:eastAsia="zh-CN"/>
        </w:rPr>
        <w:t xml:space="preserve"> Pedestrian density in weekends</w:t>
      </w:r>
      <w:bookmarkEnd w:id="19"/>
    </w:p>
    <w:p w:rsidR="002748D8" w:rsidRPr="002748D8" w:rsidRDefault="002748D8" w:rsidP="002748D8">
      <w:pPr>
        <w:spacing w:after="200"/>
        <w:jc w:val="both"/>
        <w:rPr>
          <w:rFonts w:ascii="Times New Roman" w:hAnsi="Times New Roman" w:cs="Times New Roman"/>
          <w:sz w:val="24"/>
          <w:szCs w:val="22"/>
          <w:lang w:val="en-US" w:eastAsia="zh-CN"/>
        </w:rPr>
      </w:pPr>
      <w:r w:rsidRPr="002748D8">
        <w:rPr>
          <w:rFonts w:ascii="Times New Roman" w:hAnsi="Times New Roman" w:cs="Times New Roman"/>
          <w:sz w:val="24"/>
          <w:szCs w:val="22"/>
          <w:lang w:val="en-US" w:eastAsia="zh-CN"/>
        </w:rPr>
        <w:t>The plotted result comes from figure 13 which indicates the pedestrian density in weekends and the table remains the density in each hour.</w:t>
      </w:r>
    </w:p>
    <w:p w:rsidR="002748D8" w:rsidRPr="002748D8" w:rsidRDefault="002748D8" w:rsidP="002748D8">
      <w:pPr>
        <w:keepNext/>
        <w:spacing w:line="276" w:lineRule="auto"/>
        <w:jc w:val="both"/>
        <w:rPr>
          <w:rFonts w:ascii="Times New Roman" w:hAnsi="Times New Roman" w:cs="Times New Roman"/>
          <w:sz w:val="22"/>
          <w:szCs w:val="22"/>
          <w:lang w:val="en-US" w:eastAsia="zh-CN"/>
        </w:rPr>
      </w:pPr>
      <w:r w:rsidRPr="002748D8">
        <w:rPr>
          <w:rFonts w:ascii="Times New Roman" w:hAnsi="Times New Roman" w:cs="Times New Roman"/>
          <w:noProof/>
          <w:sz w:val="22"/>
          <w:szCs w:val="22"/>
          <w:lang w:val="en-US" w:eastAsia="zh-CN"/>
        </w:rPr>
        <w:lastRenderedPageBreak/>
        <w:drawing>
          <wp:inline distT="0" distB="0" distL="0" distR="0" wp14:anchorId="5096B252" wp14:editId="4043E694">
            <wp:extent cx="5274310" cy="3141980"/>
            <wp:effectExtent l="0" t="0" r="2540" b="1270"/>
            <wp:docPr id="18" name="图片 18"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A4F4DE.tmp"/>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3141980"/>
                    </a:xfrm>
                    <a:prstGeom prst="rect">
                      <a:avLst/>
                    </a:prstGeom>
                  </pic:spPr>
                </pic:pic>
              </a:graphicData>
            </a:graphic>
          </wp:inline>
        </w:drawing>
      </w:r>
    </w:p>
    <w:p w:rsidR="002748D8" w:rsidRPr="002748D8" w:rsidRDefault="002748D8" w:rsidP="002748D8">
      <w:pPr>
        <w:spacing w:after="200"/>
        <w:jc w:val="both"/>
        <w:rPr>
          <w:rFonts w:ascii="Times New Roman" w:hAnsi="Times New Roman" w:cs="Times New Roman"/>
          <w:b/>
          <w:bCs/>
          <w:color w:val="4472C4"/>
          <w:sz w:val="18"/>
          <w:szCs w:val="18"/>
          <w:lang w:val="en-US" w:eastAsia="zh-CN"/>
        </w:rPr>
      </w:pPr>
      <w:bookmarkStart w:id="20" w:name="_Toc493079012"/>
      <w:r w:rsidRPr="002748D8">
        <w:rPr>
          <w:rFonts w:ascii="Times New Roman" w:hAnsi="Times New Roman" w:cs="Times New Roman"/>
          <w:b/>
          <w:bCs/>
          <w:color w:val="4472C4"/>
          <w:sz w:val="18"/>
          <w:szCs w:val="18"/>
          <w:lang w:val="en-US" w:eastAsia="zh-CN"/>
        </w:rPr>
        <w:t xml:space="preserve">Figure </w:t>
      </w:r>
      <w:r w:rsidRPr="002748D8">
        <w:rPr>
          <w:rFonts w:ascii="Times New Roman" w:hAnsi="Times New Roman" w:cs="Times New Roman"/>
          <w:b/>
          <w:bCs/>
          <w:color w:val="4472C4"/>
          <w:sz w:val="18"/>
          <w:szCs w:val="18"/>
          <w:lang w:val="en-US" w:eastAsia="zh-CN"/>
        </w:rPr>
        <w:fldChar w:fldCharType="begin"/>
      </w:r>
      <w:r w:rsidRPr="002748D8">
        <w:rPr>
          <w:rFonts w:ascii="Times New Roman" w:hAnsi="Times New Roman" w:cs="Times New Roman"/>
          <w:b/>
          <w:bCs/>
          <w:color w:val="4472C4"/>
          <w:sz w:val="18"/>
          <w:szCs w:val="18"/>
          <w:lang w:val="en-US" w:eastAsia="zh-CN"/>
        </w:rPr>
        <w:instrText xml:space="preserve"> SEQ Figure \* ARABIC </w:instrText>
      </w:r>
      <w:r w:rsidRPr="002748D8">
        <w:rPr>
          <w:rFonts w:ascii="Times New Roman" w:hAnsi="Times New Roman" w:cs="Times New Roman"/>
          <w:b/>
          <w:bCs/>
          <w:color w:val="4472C4"/>
          <w:sz w:val="18"/>
          <w:szCs w:val="18"/>
          <w:lang w:val="en-US" w:eastAsia="zh-CN"/>
        </w:rPr>
        <w:fldChar w:fldCharType="separate"/>
      </w:r>
      <w:r w:rsidR="004F156A">
        <w:rPr>
          <w:rFonts w:ascii="Times New Roman" w:hAnsi="Times New Roman" w:cs="Times New Roman"/>
          <w:b/>
          <w:bCs/>
          <w:noProof/>
          <w:color w:val="4472C4"/>
          <w:sz w:val="18"/>
          <w:szCs w:val="18"/>
          <w:lang w:val="en-US" w:eastAsia="zh-CN"/>
        </w:rPr>
        <w:t>14</w:t>
      </w:r>
      <w:r w:rsidRPr="002748D8">
        <w:rPr>
          <w:rFonts w:ascii="Times New Roman" w:hAnsi="Times New Roman" w:cs="Times New Roman"/>
          <w:b/>
          <w:bCs/>
          <w:color w:val="4472C4"/>
          <w:sz w:val="18"/>
          <w:szCs w:val="18"/>
          <w:lang w:val="en-US" w:eastAsia="zh-CN"/>
        </w:rPr>
        <w:fldChar w:fldCharType="end"/>
      </w:r>
      <w:r w:rsidRPr="002748D8">
        <w:rPr>
          <w:rFonts w:ascii="Times New Roman" w:hAnsi="Times New Roman" w:cs="Times New Roman"/>
          <w:b/>
          <w:bCs/>
          <w:color w:val="4472C4"/>
          <w:sz w:val="18"/>
          <w:szCs w:val="18"/>
          <w:lang w:val="en-US" w:eastAsia="zh-CN"/>
        </w:rPr>
        <w:t xml:space="preserve"> Pedestrian density of four stations in 2014</w:t>
      </w:r>
      <w:bookmarkEnd w:id="20"/>
    </w:p>
    <w:p w:rsidR="002748D8" w:rsidRPr="002748D8" w:rsidRDefault="002748D8" w:rsidP="002748D8">
      <w:pPr>
        <w:spacing w:after="200"/>
        <w:jc w:val="both"/>
        <w:rPr>
          <w:rFonts w:ascii="Times New Roman" w:hAnsi="Times New Roman" w:cs="Times New Roman"/>
          <w:sz w:val="24"/>
          <w:szCs w:val="22"/>
          <w:lang w:val="en-US" w:eastAsia="zh-CN"/>
        </w:rPr>
      </w:pPr>
      <w:r w:rsidRPr="002748D8">
        <w:rPr>
          <w:rFonts w:ascii="Times New Roman" w:hAnsi="Times New Roman" w:cs="Times New Roman"/>
          <w:sz w:val="24"/>
          <w:szCs w:val="22"/>
          <w:lang w:val="en-US" w:eastAsia="zh-CN"/>
        </w:rPr>
        <w:t xml:space="preserve">Figure 14 is made by Tableau. This histogram shows the sum pedestrian in a day about four different stations, Melbourne Central, Flinders St Station, Southern Cross station and State library. From the figure, people prefer to go shopping in Melbourne Central rather than reading in State library which is beside of Melbourne central. Southern Cross station always has least pedestrian which may find out that people prefer the shopping center which is near they staying. </w:t>
      </w:r>
    </w:p>
    <w:p w:rsidR="002748D8" w:rsidRPr="002748D8" w:rsidRDefault="002748D8" w:rsidP="002748D8">
      <w:pPr>
        <w:spacing w:after="200"/>
        <w:jc w:val="both"/>
        <w:rPr>
          <w:rFonts w:ascii="Times New Roman" w:hAnsi="Times New Roman" w:cs="Times New Roman"/>
          <w:sz w:val="24"/>
          <w:szCs w:val="22"/>
          <w:lang w:val="en-US" w:eastAsia="zh-CN"/>
        </w:rPr>
      </w:pPr>
      <w:r w:rsidRPr="002748D8">
        <w:rPr>
          <w:rFonts w:ascii="Times New Roman" w:hAnsi="Times New Roman" w:cs="Times New Roman"/>
          <w:sz w:val="24"/>
          <w:szCs w:val="22"/>
          <w:lang w:val="en-US" w:eastAsia="zh-CN"/>
        </w:rPr>
        <w:t>In the future, those conclusions should be improved by more data. If the conclusions are persuasive, it could give a guide of business extension in future.</w:t>
      </w:r>
    </w:p>
    <w:p w:rsidR="002748D8" w:rsidRPr="002748D8" w:rsidRDefault="002748D8" w:rsidP="002748D8">
      <w:pPr>
        <w:spacing w:after="200" w:line="276" w:lineRule="auto"/>
        <w:rPr>
          <w:rFonts w:ascii="Times New Roman" w:hAnsi="Times New Roman" w:cs="Times New Roman"/>
          <w:sz w:val="22"/>
          <w:szCs w:val="22"/>
          <w:lang w:val="en-US" w:eastAsia="zh-CN"/>
        </w:rPr>
      </w:pPr>
    </w:p>
    <w:bookmarkEnd w:id="1"/>
    <w:p w:rsidR="008D7327" w:rsidRPr="002748D8" w:rsidRDefault="008D7327" w:rsidP="006716A6">
      <w:pPr>
        <w:spacing w:after="160"/>
        <w:jc w:val="center"/>
        <w:rPr>
          <w:rFonts w:ascii="Times New Roman" w:hAnsi="Times New Roman" w:cs="Times New Roman"/>
          <w:kern w:val="2"/>
          <w:sz w:val="24"/>
          <w:szCs w:val="24"/>
          <w:lang w:val="en-US" w:eastAsia="zh-CN"/>
        </w:rPr>
      </w:pPr>
    </w:p>
    <w:sectPr w:rsidR="008D7327" w:rsidRPr="002748D8">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064" w:rsidRDefault="00896064">
      <w:r>
        <w:separator/>
      </w:r>
    </w:p>
  </w:endnote>
  <w:endnote w:type="continuationSeparator" w:id="0">
    <w:p w:rsidR="00896064" w:rsidRDefault="00896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988" w:rsidRPr="00FE0AB4" w:rsidRDefault="00301988" w:rsidP="00467ABB">
    <w:pPr>
      <w:pStyle w:val="a6"/>
      <w:rPr>
        <w:sz w:val="16"/>
        <w:szCs w:val="16"/>
      </w:rPr>
    </w:pPr>
    <w:r w:rsidRPr="00FE0AB4">
      <w:rPr>
        <w:sz w:val="16"/>
        <w:szCs w:val="16"/>
      </w:rPr>
      <w:t xml:space="preserve">Updated: </w:t>
    </w:r>
    <w:r w:rsidR="00467ABB">
      <w:rPr>
        <w:sz w:val="16"/>
        <w:szCs w:val="16"/>
      </w:rPr>
      <w:t>17 Jun 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843507"/>
      <w:docPartObj>
        <w:docPartGallery w:val="Page Numbers (Bottom of Page)"/>
        <w:docPartUnique/>
      </w:docPartObj>
    </w:sdtPr>
    <w:sdtEndPr/>
    <w:sdtContent>
      <w:p w:rsidR="00DD3533" w:rsidRDefault="00291A89">
        <w:pPr>
          <w:pStyle w:val="a6"/>
          <w:jc w:val="center"/>
        </w:pPr>
        <w:r>
          <w:fldChar w:fldCharType="begin"/>
        </w:r>
        <w:r>
          <w:instrText>PAGE   \* MERGEFORMAT</w:instrText>
        </w:r>
        <w:r>
          <w:fldChar w:fldCharType="separate"/>
        </w:r>
        <w:r w:rsidR="000E6EF3" w:rsidRPr="000E6EF3">
          <w:rPr>
            <w:noProof/>
            <w:lang w:val="zh-CN"/>
          </w:rPr>
          <w:t>2</w:t>
        </w:r>
        <w:r>
          <w:fldChar w:fldCharType="end"/>
        </w:r>
      </w:p>
    </w:sdtContent>
  </w:sdt>
  <w:p w:rsidR="00DD3533" w:rsidRDefault="0089606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064" w:rsidRDefault="00896064">
      <w:r>
        <w:separator/>
      </w:r>
    </w:p>
  </w:footnote>
  <w:footnote w:type="continuationSeparator" w:id="0">
    <w:p w:rsidR="00896064" w:rsidRDefault="00896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988" w:rsidRDefault="008D7327" w:rsidP="00D83896">
    <w:pPr>
      <w:pStyle w:val="a7"/>
    </w:pPr>
    <w:r>
      <w:rPr>
        <w:noProof/>
      </w:rPr>
      <w:drawing>
        <wp:inline distT="0" distB="0" distL="0" distR="0">
          <wp:extent cx="3017520" cy="67056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17520" cy="670560"/>
                  </a:xfrm>
                  <a:prstGeom prst="rect">
                    <a:avLst/>
                  </a:prstGeom>
                  <a:noFill/>
                  <a:ln>
                    <a:noFill/>
                  </a:ln>
                </pic:spPr>
              </pic:pic>
            </a:graphicData>
          </a:graphic>
        </wp:inline>
      </w:drawing>
    </w:r>
  </w:p>
  <w:p w:rsidR="00301988" w:rsidRPr="00FE0AB4" w:rsidRDefault="00301988" w:rsidP="00D83896">
    <w:pPr>
      <w:pStyle w:val="a7"/>
      <w:rPr>
        <w:b/>
        <w:sz w:val="24"/>
        <w:szCs w:val="24"/>
      </w:rPr>
    </w:pPr>
    <w:r>
      <w:rPr>
        <w:sz w:val="24"/>
        <w:szCs w:val="24"/>
      </w:rPr>
      <w:t xml:space="preserve">         </w:t>
    </w:r>
    <w:r w:rsidRPr="00FE0AB4">
      <w:rPr>
        <w:b/>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4B0B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1505B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7E1671"/>
    <w:multiLevelType w:val="hybridMultilevel"/>
    <w:tmpl w:val="6A247D6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4E15B65"/>
    <w:multiLevelType w:val="hybridMultilevel"/>
    <w:tmpl w:val="15A49660"/>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4" w15:restartNumberingAfterBreak="0">
    <w:nsid w:val="084D353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647D9E"/>
    <w:multiLevelType w:val="hybridMultilevel"/>
    <w:tmpl w:val="EA788F4A"/>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6" w15:restartNumberingAfterBreak="0">
    <w:nsid w:val="0E370D3B"/>
    <w:multiLevelType w:val="multilevel"/>
    <w:tmpl w:val="5002B0C6"/>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7" w15:restartNumberingAfterBreak="0">
    <w:nsid w:val="1263111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98B167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F97321"/>
    <w:multiLevelType w:val="hybridMultilevel"/>
    <w:tmpl w:val="FE7C8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975D9B"/>
    <w:multiLevelType w:val="hybridMultilevel"/>
    <w:tmpl w:val="6E8680BA"/>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0D93F4B"/>
    <w:multiLevelType w:val="hybridMultilevel"/>
    <w:tmpl w:val="AFEA3CC0"/>
    <w:lvl w:ilvl="0" w:tplc="33CEB7C0">
      <w:start w:val="3"/>
      <w:numFmt w:val="bullet"/>
      <w:lvlText w:val=""/>
      <w:lvlJc w:val="left"/>
      <w:pPr>
        <w:tabs>
          <w:tab w:val="num" w:pos="1080"/>
        </w:tabs>
        <w:ind w:left="1080" w:hanging="720"/>
      </w:pPr>
      <w:rPr>
        <w:rFonts w:ascii="Wingdings" w:eastAsia="Times New Roman" w:hAnsi="Wingdings" w:cs="Arial" w:hint="default"/>
        <w:sz w:val="2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2E0372"/>
    <w:multiLevelType w:val="hybridMultilevel"/>
    <w:tmpl w:val="A746A898"/>
    <w:lvl w:ilvl="0" w:tplc="0C09001B">
      <w:start w:val="1"/>
      <w:numFmt w:val="lowerRoman"/>
      <w:lvlText w:val="%1."/>
      <w:lvlJc w:val="right"/>
      <w:pPr>
        <w:tabs>
          <w:tab w:val="num" w:pos="1080"/>
        </w:tabs>
        <w:ind w:left="1080" w:hanging="360"/>
      </w:pPr>
      <w:rPr>
        <w:rFonts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3FB3A88"/>
    <w:multiLevelType w:val="hybridMultilevel"/>
    <w:tmpl w:val="7BAA92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0320D4"/>
    <w:multiLevelType w:val="multilevel"/>
    <w:tmpl w:val="F46EA254"/>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15" w15:restartNumberingAfterBreak="0">
    <w:nsid w:val="4EE20839"/>
    <w:multiLevelType w:val="multilevel"/>
    <w:tmpl w:val="5002B0C6"/>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16" w15:restartNumberingAfterBreak="0">
    <w:nsid w:val="5A44227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A0753E6"/>
    <w:multiLevelType w:val="hybridMultilevel"/>
    <w:tmpl w:val="E6B8AC1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72AF797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59311F"/>
    <w:multiLevelType w:val="hybridMultilevel"/>
    <w:tmpl w:val="4F12B6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BD5F25"/>
    <w:multiLevelType w:val="hybridMultilevel"/>
    <w:tmpl w:val="8E9C7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B356A4"/>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15"/>
  </w:num>
  <w:num w:numId="2">
    <w:abstractNumId w:val="13"/>
  </w:num>
  <w:num w:numId="3">
    <w:abstractNumId w:val="4"/>
  </w:num>
  <w:num w:numId="4">
    <w:abstractNumId w:val="8"/>
  </w:num>
  <w:num w:numId="5">
    <w:abstractNumId w:val="21"/>
  </w:num>
  <w:num w:numId="6">
    <w:abstractNumId w:val="7"/>
  </w:num>
  <w:num w:numId="7">
    <w:abstractNumId w:val="1"/>
  </w:num>
  <w:num w:numId="8">
    <w:abstractNumId w:val="19"/>
  </w:num>
  <w:num w:numId="9">
    <w:abstractNumId w:val="3"/>
  </w:num>
  <w:num w:numId="10">
    <w:abstractNumId w:val="9"/>
  </w:num>
  <w:num w:numId="11">
    <w:abstractNumId w:val="14"/>
  </w:num>
  <w:num w:numId="12">
    <w:abstractNumId w:val="16"/>
  </w:num>
  <w:num w:numId="13">
    <w:abstractNumId w:val="18"/>
  </w:num>
  <w:num w:numId="14">
    <w:abstractNumId w:val="17"/>
  </w:num>
  <w:num w:numId="15">
    <w:abstractNumId w:val="5"/>
  </w:num>
  <w:num w:numId="16">
    <w:abstractNumId w:val="20"/>
  </w:num>
  <w:num w:numId="17">
    <w:abstractNumId w:val="6"/>
  </w:num>
  <w:num w:numId="18">
    <w:abstractNumId w:val="11"/>
  </w:num>
  <w:num w:numId="19">
    <w:abstractNumId w:val="2"/>
  </w:num>
  <w:num w:numId="20">
    <w:abstractNumId w:val="10"/>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ECF"/>
    <w:rsid w:val="00002076"/>
    <w:rsid w:val="00003807"/>
    <w:rsid w:val="000309BB"/>
    <w:rsid w:val="000374F0"/>
    <w:rsid w:val="000E6EF3"/>
    <w:rsid w:val="00130577"/>
    <w:rsid w:val="0016457E"/>
    <w:rsid w:val="001A5110"/>
    <w:rsid w:val="001B4715"/>
    <w:rsid w:val="001C0ABB"/>
    <w:rsid w:val="001D3D76"/>
    <w:rsid w:val="00211979"/>
    <w:rsid w:val="00232815"/>
    <w:rsid w:val="002748D8"/>
    <w:rsid w:val="00291A89"/>
    <w:rsid w:val="002A7E9A"/>
    <w:rsid w:val="002B0A20"/>
    <w:rsid w:val="002B3A33"/>
    <w:rsid w:val="00301988"/>
    <w:rsid w:val="00307EE7"/>
    <w:rsid w:val="00314D55"/>
    <w:rsid w:val="00316AC5"/>
    <w:rsid w:val="0031729D"/>
    <w:rsid w:val="00396345"/>
    <w:rsid w:val="004448F0"/>
    <w:rsid w:val="00467ABB"/>
    <w:rsid w:val="004A2EB8"/>
    <w:rsid w:val="004B20D5"/>
    <w:rsid w:val="004F156A"/>
    <w:rsid w:val="00516EE4"/>
    <w:rsid w:val="00537BD9"/>
    <w:rsid w:val="00555EDC"/>
    <w:rsid w:val="005620B8"/>
    <w:rsid w:val="005B01DF"/>
    <w:rsid w:val="00601C07"/>
    <w:rsid w:val="006215E3"/>
    <w:rsid w:val="006264F8"/>
    <w:rsid w:val="00636E6C"/>
    <w:rsid w:val="00645B15"/>
    <w:rsid w:val="006716A6"/>
    <w:rsid w:val="00694B2C"/>
    <w:rsid w:val="006E6AFA"/>
    <w:rsid w:val="006E6E93"/>
    <w:rsid w:val="00702F2D"/>
    <w:rsid w:val="007125C4"/>
    <w:rsid w:val="00724CEC"/>
    <w:rsid w:val="00747C4C"/>
    <w:rsid w:val="00795405"/>
    <w:rsid w:val="007B7D78"/>
    <w:rsid w:val="007D1B2E"/>
    <w:rsid w:val="008019B7"/>
    <w:rsid w:val="00883451"/>
    <w:rsid w:val="00896064"/>
    <w:rsid w:val="008B4C53"/>
    <w:rsid w:val="008C26C4"/>
    <w:rsid w:val="008C26D0"/>
    <w:rsid w:val="008D7327"/>
    <w:rsid w:val="008E6BD2"/>
    <w:rsid w:val="008F7B82"/>
    <w:rsid w:val="00962177"/>
    <w:rsid w:val="00971E8F"/>
    <w:rsid w:val="00984757"/>
    <w:rsid w:val="009E17BE"/>
    <w:rsid w:val="00A22F3C"/>
    <w:rsid w:val="00A414E6"/>
    <w:rsid w:val="00A75F4B"/>
    <w:rsid w:val="00A909A9"/>
    <w:rsid w:val="00AB0CEB"/>
    <w:rsid w:val="00AB55F1"/>
    <w:rsid w:val="00AC42A7"/>
    <w:rsid w:val="00AE3845"/>
    <w:rsid w:val="00B13465"/>
    <w:rsid w:val="00B2372B"/>
    <w:rsid w:val="00B32EAD"/>
    <w:rsid w:val="00B7467E"/>
    <w:rsid w:val="00BB0CD4"/>
    <w:rsid w:val="00C05629"/>
    <w:rsid w:val="00C61645"/>
    <w:rsid w:val="00C6690A"/>
    <w:rsid w:val="00C83B60"/>
    <w:rsid w:val="00CB664E"/>
    <w:rsid w:val="00CD4377"/>
    <w:rsid w:val="00CE1C6F"/>
    <w:rsid w:val="00D016ED"/>
    <w:rsid w:val="00D51672"/>
    <w:rsid w:val="00D65A28"/>
    <w:rsid w:val="00D83896"/>
    <w:rsid w:val="00D97CB5"/>
    <w:rsid w:val="00DA2510"/>
    <w:rsid w:val="00DD685C"/>
    <w:rsid w:val="00DE5ED4"/>
    <w:rsid w:val="00DE7AF7"/>
    <w:rsid w:val="00DF2ECF"/>
    <w:rsid w:val="00E12FB2"/>
    <w:rsid w:val="00E30F5F"/>
    <w:rsid w:val="00EB3F1D"/>
    <w:rsid w:val="00EE0D02"/>
    <w:rsid w:val="00EE6ED9"/>
    <w:rsid w:val="00EE7B48"/>
    <w:rsid w:val="00F01298"/>
    <w:rsid w:val="00F04601"/>
    <w:rsid w:val="00F16402"/>
    <w:rsid w:val="00F763A8"/>
    <w:rsid w:val="00FA268E"/>
    <w:rsid w:val="00FE0AB4"/>
    <w:rsid w:val="00FE609A"/>
    <w:rsid w:val="00FF6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412CD7B6-3DBB-4CBA-AEA8-7AE58E82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F6111"/>
    <w:rPr>
      <w:rFonts w:ascii="Arial" w:hAnsi="Arial" w:cs="Arial"/>
      <w:lang w:val="en-AU" w:eastAsia="en-US"/>
    </w:rPr>
  </w:style>
  <w:style w:type="paragraph" w:styleId="1">
    <w:name w:val="heading 1"/>
    <w:basedOn w:val="a"/>
    <w:next w:val="a"/>
    <w:qFormat/>
    <w:pPr>
      <w:keepNext/>
      <w:outlineLvl w:val="0"/>
    </w:pPr>
    <w:rPr>
      <w:b/>
      <w:snapToGrid w:val="0"/>
      <w:sz w:val="28"/>
    </w:rPr>
  </w:style>
  <w:style w:type="paragraph" w:styleId="2">
    <w:name w:val="heading 2"/>
    <w:basedOn w:val="a"/>
    <w:next w:val="a"/>
    <w:qFormat/>
    <w:pPr>
      <w:keepNext/>
      <w:ind w:left="851"/>
      <w:jc w:val="both"/>
      <w:outlineLvl w:val="1"/>
    </w:pPr>
    <w:rPr>
      <w:b/>
      <w:sz w:val="22"/>
      <w:lang w:val="en-US"/>
    </w:rPr>
  </w:style>
  <w:style w:type="paragraph" w:styleId="3">
    <w:name w:val="heading 3"/>
    <w:basedOn w:val="a"/>
    <w:next w:val="a"/>
    <w:qFormat/>
    <w:pPr>
      <w:keepNext/>
      <w:spacing w:before="120" w:after="60"/>
      <w:ind w:left="851"/>
      <w:outlineLvl w:val="2"/>
    </w:pPr>
    <w:rPr>
      <w:i/>
      <w:sz w:val="22"/>
    </w:rPr>
  </w:style>
  <w:style w:type="paragraph" w:styleId="6">
    <w:name w:val="heading 6"/>
    <w:basedOn w:val="a"/>
    <w:next w:val="a"/>
    <w:qFormat/>
    <w:pPr>
      <w:keepNext/>
      <w:ind w:left="851"/>
      <w:outlineLvl w:val="5"/>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30">
    <w:name w:val="Body Text Indent 3"/>
    <w:basedOn w:val="a"/>
    <w:pPr>
      <w:tabs>
        <w:tab w:val="left" w:pos="864"/>
      </w:tabs>
      <w:ind w:left="851"/>
      <w:jc w:val="both"/>
    </w:pPr>
    <w:rPr>
      <w:lang w:val="en-US"/>
    </w:rPr>
  </w:style>
  <w:style w:type="paragraph" w:styleId="a4">
    <w:name w:val="Body Text"/>
    <w:basedOn w:val="a"/>
    <w:rPr>
      <w:rFonts w:ascii="Arial Narrow" w:hAnsi="Arial Narrow"/>
    </w:rPr>
  </w:style>
  <w:style w:type="character" w:styleId="a5">
    <w:name w:val="FollowedHyperlink"/>
    <w:rPr>
      <w:rFonts w:ascii="Arial Narrow" w:hAnsi="Arial Narrow"/>
      <w:color w:val="800080"/>
      <w:u w:val="single"/>
    </w:rPr>
  </w:style>
  <w:style w:type="paragraph" w:styleId="a6">
    <w:name w:val="footer"/>
    <w:basedOn w:val="a"/>
    <w:pPr>
      <w:tabs>
        <w:tab w:val="center" w:pos="4320"/>
        <w:tab w:val="right" w:pos="8640"/>
      </w:tabs>
    </w:pPr>
  </w:style>
  <w:style w:type="paragraph" w:styleId="a7">
    <w:name w:val="header"/>
    <w:basedOn w:val="a"/>
    <w:pPr>
      <w:tabs>
        <w:tab w:val="center" w:pos="4153"/>
        <w:tab w:val="right" w:pos="8306"/>
      </w:tabs>
    </w:pPr>
  </w:style>
  <w:style w:type="character" w:styleId="a8">
    <w:name w:val="page number"/>
    <w:basedOn w:val="a0"/>
  </w:style>
  <w:style w:type="paragraph" w:styleId="a9">
    <w:name w:val="Body Text Indent"/>
    <w:basedOn w:val="a"/>
    <w:pPr>
      <w:tabs>
        <w:tab w:val="left" w:pos="864"/>
      </w:tabs>
      <w:ind w:left="864"/>
      <w:jc w:val="both"/>
    </w:pPr>
    <w:rPr>
      <w:lang w:val="en-US"/>
    </w:rPr>
  </w:style>
  <w:style w:type="paragraph" w:styleId="20">
    <w:name w:val="Body Text Indent 2"/>
    <w:basedOn w:val="a"/>
    <w:pPr>
      <w:ind w:left="252" w:hanging="180"/>
    </w:pPr>
  </w:style>
  <w:style w:type="paragraph" w:customStyle="1" w:styleId="StyleQA">
    <w:name w:val="Style QA"/>
    <w:basedOn w:val="1"/>
    <w:rPr>
      <w:caps/>
      <w:snapToGrid/>
      <w:sz w:val="24"/>
      <w:lang w:val="en-US"/>
    </w:rPr>
  </w:style>
  <w:style w:type="table" w:styleId="aa">
    <w:name w:val="Table Grid"/>
    <w:basedOn w:val="a1"/>
    <w:rsid w:val="00E30F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rsid w:val="008D7327"/>
    <w:pPr>
      <w:ind w:leftChars="200" w:left="420"/>
    </w:pPr>
  </w:style>
  <w:style w:type="paragraph" w:styleId="10">
    <w:name w:val="toc 1"/>
    <w:basedOn w:val="a"/>
    <w:next w:val="a"/>
    <w:autoRedefine/>
    <w:uiPriority w:val="39"/>
    <w:rsid w:val="008D7327"/>
  </w:style>
  <w:style w:type="paragraph" w:styleId="TOC">
    <w:name w:val="TOC Heading"/>
    <w:basedOn w:val="1"/>
    <w:next w:val="a"/>
    <w:uiPriority w:val="71"/>
    <w:semiHidden/>
    <w:unhideWhenUsed/>
    <w:qFormat/>
    <w:rsid w:val="002748D8"/>
    <w:pPr>
      <w:keepLines/>
      <w:spacing w:before="240"/>
      <w:outlineLvl w:val="9"/>
    </w:pPr>
    <w:rPr>
      <w:rFonts w:asciiTheme="majorHAnsi" w:eastAsiaTheme="majorEastAsia" w:hAnsiTheme="majorHAnsi" w:cstheme="majorBidi"/>
      <w:b w:val="0"/>
      <w:snapToGrid/>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0494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icy.monash.edu/policy-bank/academic/education/conduct/student-academic-integrity-policy.html" TargetMode="External"/><Relationship Id="rId13" Type="http://schemas.openxmlformats.org/officeDocument/2006/relationships/image" Target="media/image2.tmp"/><Relationship Id="rId18" Type="http://schemas.openxmlformats.org/officeDocument/2006/relationships/image" Target="media/image7.tmp"/><Relationship Id="rId26" Type="http://schemas.openxmlformats.org/officeDocument/2006/relationships/image" Target="media/image15.tmp"/><Relationship Id="rId3" Type="http://schemas.openxmlformats.org/officeDocument/2006/relationships/styles" Target="styles.xml"/><Relationship Id="rId21" Type="http://schemas.openxmlformats.org/officeDocument/2006/relationships/image" Target="media/image10.tmp"/><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tmp"/><Relationship Id="rId25" Type="http://schemas.openxmlformats.org/officeDocument/2006/relationships/image" Target="media/image14.tmp"/><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tm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fontTable" Target="fontTable.xml"/><Relationship Id="rId10" Type="http://schemas.openxmlformats.org/officeDocument/2006/relationships/hyperlink" Target="mailto:privacyofficer@adm.monash.edu.au" TargetMode="External"/><Relationship Id="rId19" Type="http://schemas.openxmlformats.org/officeDocument/2006/relationships/image" Target="media/image8.tmp"/><Relationship Id="rId4" Type="http://schemas.openxmlformats.org/officeDocument/2006/relationships/settings" Target="settings.xml"/><Relationship Id="rId9" Type="http://schemas.openxmlformats.org/officeDocument/2006/relationships/hyperlink" Target="http://www.policy.monash.edu/policy-bank/academic/education/conduct/student-academic-integrity-managing-plagiarism-collusion-procedures.html" TargetMode="Externa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3D93D-532E-4611-A90B-D03DCAF7A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Template</vt:lpstr>
    </vt:vector>
  </TitlesOfParts>
  <Company>Monash University</Company>
  <LinksUpToDate>false</LinksUpToDate>
  <CharactersWithSpaces>12389</CharactersWithSpaces>
  <SharedDoc>false</SharedDoc>
  <HLinks>
    <vt:vector size="18" baseType="variant">
      <vt:variant>
        <vt:i4>1310765</vt:i4>
      </vt:variant>
      <vt:variant>
        <vt:i4>10</vt:i4>
      </vt:variant>
      <vt:variant>
        <vt:i4>0</vt:i4>
      </vt:variant>
      <vt:variant>
        <vt:i4>5</vt:i4>
      </vt:variant>
      <vt:variant>
        <vt:lpwstr>mailto:privacyofficer@adm.monash.edu.au</vt:lpwstr>
      </vt:variant>
      <vt:variant>
        <vt:lpwstr/>
      </vt:variant>
      <vt:variant>
        <vt:i4>5963802</vt:i4>
      </vt:variant>
      <vt:variant>
        <vt:i4>7</vt:i4>
      </vt:variant>
      <vt:variant>
        <vt:i4>0</vt:i4>
      </vt:variant>
      <vt:variant>
        <vt:i4>5</vt:i4>
      </vt:variant>
      <vt:variant>
        <vt:lpwstr>http://www.policy.monash.edu/policy-bank/academic/education/conduct/student-academic-integrity-managing-plagiarism-collusion-procedures.html</vt:lpwstr>
      </vt:variant>
      <vt:variant>
        <vt:lpwstr/>
      </vt:variant>
      <vt:variant>
        <vt:i4>7995513</vt:i4>
      </vt:variant>
      <vt:variant>
        <vt:i4>4</vt:i4>
      </vt:variant>
      <vt:variant>
        <vt:i4>0</vt:i4>
      </vt:variant>
      <vt:variant>
        <vt:i4>5</vt:i4>
      </vt:variant>
      <vt:variant>
        <vt:lpwstr>http://www.policy.monash.edu/policy-bank/academic/education/conduct/student-academic-integrity-policy.html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Infotech</dc:creator>
  <cp:keywords/>
  <dc:description>Template developed by Anthony Benka</dc:description>
  <cp:lastModifiedBy>Brenda Feng</cp:lastModifiedBy>
  <cp:revision>9</cp:revision>
  <cp:lastPrinted>2017-09-13T08:00:00Z</cp:lastPrinted>
  <dcterms:created xsi:type="dcterms:W3CDTF">2017-09-13T07:53:00Z</dcterms:created>
  <dcterms:modified xsi:type="dcterms:W3CDTF">2017-11-01T09:19:00Z</dcterms:modified>
</cp:coreProperties>
</file>